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22C5" w:rsidR="00496414" w:rsidP="00861828" w:rsidRDefault="005E11E3" w14:paraId="59C0E8FB" w14:textId="5FD3F73A">
      <w:pPr>
        <w:jc w:val="center"/>
        <w:rPr>
          <w:rFonts w:ascii="Arial" w:hAnsi="Arial"/>
          <w:b/>
          <w:i/>
          <w:sz w:val="20"/>
        </w:rPr>
      </w:pPr>
      <w:r w:rsidRPr="005922C5">
        <w:rPr>
          <w:b/>
          <w:sz w:val="20"/>
          <w:lang w:eastAsia="zh-CN"/>
        </w:rPr>
        <mc:AlternateContent>
          <mc:Choice Requires="wps">
            <w:drawing>
              <wp:anchor distT="0" distB="0" distL="114300" distR="114300" simplePos="0" relativeHeight="251657216" behindDoc="1" locked="0" layoutInCell="0" allowOverlap="1" wp14:editId="6BAC5836" wp14:anchorId="03784A1D">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2C5" w:rsidR="005E11E3" w:rsidRDefault="005E11E3" w14:paraId="456BDB8F" w14:textId="77777777">
                            <w:pPr>
                              <w:jc w:val="center"/>
                              <w:rPr>
                                <w:rFonts w:ascii="Arial" w:hAnsi="Arial" w:cs="Arial"/>
                                <w:b/>
                                <w:bCs/>
                                <w:sz w:val="48"/>
                              </w:rPr>
                            </w:pPr>
                            <w:r w:rsidRPr="005922C5">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784A1D">
                <v:stroke joinstyle="miter"/>
                <v:path gradientshapeok="t" o:connecttype="rect"/>
              </v:shapetype>
              <v:shape id="Text Box 17" style="position:absolute;left:0;text-align:left;margin-left:533.1pt;margin-top:793.9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">
                <v:textbox>
                  <w:txbxContent>
                    <w:p w:rsidRPr="005922C5" w:rsidR="005E11E3" w:rsidRDefault="005E11E3" w14:paraId="456BDB8F" w14:textId="77777777">
                      <w:pPr>
                        <w:jc w:val="center"/>
                        <w:rPr>
                          <w:rFonts w:ascii="Arial" w:hAnsi="Arial" w:cs="Arial"/>
                          <w:b/>
                          <w:bCs/>
                          <w:sz w:val="48"/>
                        </w:rPr>
                      </w:pPr>
                      <w:r w:rsidRPr="005922C5">
                        <w:rPr>
                          <w:rFonts w:ascii="Arial" w:hAnsi="Arial"/>
                          <w:b/>
                          <w:sz w:val="48"/>
                        </w:rPr>
                        <w:t>CS</w:t>
                      </w:r>
                    </w:p>
                  </w:txbxContent>
                </v:textbox>
                <w10:wrap anchorx="page" anchory="page"/>
              </v:shape>
            </w:pict>
          </mc:Fallback>
        </mc:AlternateContent>
      </w:r>
      <w:r w:rsidRPr="005922C5" w:rsidR="0031308D">
        <w:rPr>
          <w:lang w:eastAsia="zh-CN"/>
        </w:rPr>
        <w:drawing>
          <wp:inline distT="0" distB="0" distL="0" distR="0" wp14:anchorId="2655C385" wp14:editId="6AFDE971">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5922C5" w:rsidR="00496414" w:rsidP="00861828" w:rsidRDefault="00496414" w14:paraId="59C0E8FC" w14:textId="3818627B">
      <w:pPr>
        <w:jc w:val="center"/>
        <w:rPr>
          <w:b/>
          <w:sz w:val="32"/>
          <w:szCs w:val="32"/>
          <w:lang w:eastAsia="fr-BE"/>
        </w:rPr>
      </w:pPr>
    </w:p>
    <w:p w:rsidRPr="005922C5" w:rsidR="00480234" w:rsidP="00861828" w:rsidRDefault="00496414" w14:paraId="04774CBA" w14:textId="3DCB1C65">
      <w:pPr>
        <w:jc w:val="center"/>
        <w:rPr>
          <w:b/>
          <w:sz w:val="32"/>
          <w:szCs w:val="32"/>
        </w:rPr>
      </w:pPr>
      <w:r w:rsidRPr="005922C5">
        <w:rPr>
          <w:b/>
          <w:sz w:val="32"/>
        </w:rPr>
        <w:t>Prohlášení</w:t>
      </w:r>
      <w:r w:rsidRPr="005922C5" w:rsidR="003F700A">
        <w:rPr>
          <w:b/>
          <w:sz w:val="32"/>
        </w:rPr>
        <w:t xml:space="preserve"> o </w:t>
      </w:r>
      <w:r w:rsidRPr="005922C5">
        <w:rPr>
          <w:b/>
          <w:sz w:val="32"/>
        </w:rPr>
        <w:t xml:space="preserve">ochraně osobních údajů </w:t>
      </w:r>
    </w:p>
    <w:p w:rsidRPr="005922C5" w:rsidR="00496414" w:rsidP="00861828" w:rsidRDefault="0081482B" w14:paraId="59C0E8FD" w14:textId="3E40D2F5">
      <w:pPr>
        <w:jc w:val="center"/>
        <w:rPr>
          <w:b/>
          <w:sz w:val="32"/>
          <w:szCs w:val="32"/>
        </w:rPr>
      </w:pPr>
      <w:r w:rsidRPr="005922C5">
        <w:rPr>
          <w:b/>
          <w:sz w:val="32"/>
        </w:rPr>
        <w:t>Zpracování osobních údajů</w:t>
      </w:r>
      <w:r w:rsidRPr="005922C5" w:rsidR="003F700A">
        <w:rPr>
          <w:b/>
          <w:sz w:val="32"/>
        </w:rPr>
        <w:t xml:space="preserve"> v </w:t>
      </w:r>
      <w:r w:rsidRPr="005922C5">
        <w:rPr>
          <w:b/>
          <w:sz w:val="32"/>
        </w:rPr>
        <w:t>souvislosti se soutěží</w:t>
      </w:r>
      <w:r w:rsidRPr="005922C5" w:rsidR="003F700A">
        <w:rPr>
          <w:b/>
          <w:sz w:val="32"/>
        </w:rPr>
        <w:t xml:space="preserve"> o </w:t>
      </w:r>
      <w:bookmarkStart w:name="_GoBack" w:id="0"/>
      <w:bookmarkEnd w:id="0"/>
      <w:r w:rsidRPr="005922C5">
        <w:rPr>
          <w:b/>
          <w:sz w:val="32"/>
        </w:rPr>
        <w:t xml:space="preserve">Cenu EHSV pro občanskou společnost </w:t>
      </w:r>
    </w:p>
    <w:p w:rsidRPr="005922C5" w:rsidR="00496414" w:rsidP="00861828" w:rsidRDefault="00496414" w14:paraId="59C0E8FE" w14:textId="77777777">
      <w:pPr>
        <w:jc w:val="center"/>
        <w:rPr>
          <w:b/>
          <w:sz w:val="32"/>
          <w:szCs w:val="32"/>
          <w:lang w:eastAsia="fr-BE"/>
        </w:rPr>
      </w:pPr>
    </w:p>
    <w:p w:rsidRPr="005922C5" w:rsidR="00496414" w:rsidP="00861828" w:rsidRDefault="0031308D" w14:paraId="59C0E8FF" w14:textId="59F6F099">
      <w:r w:rsidRPr="005922C5">
        <w:t xml:space="preserve">Zpracování osobních údajů shromážděných za účelem Ceny EHSV pro občanskou společnost (přihlášky, hodnocení, propagace, ocenění) se řídí </w:t>
      </w:r>
      <w:hyperlink w:history="1" r:id="rId12">
        <w:r w:rsidRPr="005922C5">
          <w:rPr>
            <w:rStyle w:val="Hyperlink"/>
          </w:rPr>
          <w:t>nařízením (EU) 2018/1725</w:t>
        </w:r>
      </w:hyperlink>
      <w:r w:rsidRPr="005922C5">
        <w:t>.</w:t>
      </w:r>
    </w:p>
    <w:p w:rsidRPr="005922C5" w:rsidR="00496414" w:rsidP="00861828" w:rsidRDefault="00496414" w14:paraId="59C0E900" w14:textId="77777777">
      <w:pPr>
        <w:rPr>
          <w:lang w:eastAsia="fr-BE"/>
        </w:rPr>
      </w:pPr>
    </w:p>
    <w:p w:rsidRPr="005922C5" w:rsidR="00496414" w:rsidP="00E7060D" w:rsidRDefault="00496414" w14:paraId="59C0E903" w14:textId="3195E6DD">
      <w:pPr>
        <w:pStyle w:val="Heading1"/>
      </w:pPr>
      <w:r w:rsidRPr="005922C5">
        <w:rPr>
          <w:b/>
        </w:rPr>
        <w:t>Kdo je za zpracování osobních údajů odpovědný?</w:t>
      </w:r>
    </w:p>
    <w:p w:rsidRPr="005922C5" w:rsidR="005E11E3" w:rsidP="00EB6995" w:rsidRDefault="005E11E3" w14:paraId="21B293F8" w14:textId="77777777">
      <w:pPr>
        <w:rPr>
          <w:lang w:eastAsia="fr-BE"/>
        </w:rPr>
      </w:pPr>
    </w:p>
    <w:p w:rsidRPr="005922C5" w:rsidR="00587B8C" w:rsidP="00EB6995" w:rsidRDefault="00BC442F" w14:paraId="4F0B448B" w14:textId="58763DB4">
      <w:r w:rsidRPr="005922C5">
        <w:t>Za zpracování osobních údajů je (jakožto jejich správce) odpovědný Evropský hospodářský</w:t>
      </w:r>
      <w:r w:rsidRPr="005922C5" w:rsidR="003F700A">
        <w:t xml:space="preserve"> a </w:t>
      </w:r>
      <w:r w:rsidRPr="005922C5">
        <w:t xml:space="preserve">sociální výbor. </w:t>
      </w:r>
    </w:p>
    <w:p w:rsidRPr="005922C5" w:rsidR="00587B8C" w:rsidP="00EB6995" w:rsidRDefault="00587B8C" w14:paraId="427F7817" w14:textId="77777777">
      <w:pPr>
        <w:rPr>
          <w:lang w:eastAsia="fr-BE"/>
        </w:rPr>
      </w:pPr>
    </w:p>
    <w:p w:rsidRPr="005922C5" w:rsidR="0081482B" w:rsidP="00EB6995" w:rsidRDefault="005F1B46" w14:paraId="1922F70E" w14:textId="35F403F1">
      <w:r w:rsidRPr="005922C5">
        <w:t xml:space="preserve">Odpovědné oddělení: </w:t>
      </w:r>
    </w:p>
    <w:p w:rsidRPr="005922C5" w:rsidR="0081482B" w:rsidP="0081482B" w:rsidRDefault="002F3DEE" w14:paraId="220BE459" w14:textId="26BDDE16">
      <w:r w:rsidRPr="005922C5">
        <w:t>ředitelství D – komunikace</w:t>
      </w:r>
      <w:r w:rsidRPr="005922C5" w:rsidR="003F700A">
        <w:t xml:space="preserve"> a </w:t>
      </w:r>
      <w:r w:rsidRPr="005922C5">
        <w:t>interinstitucionální vztahy</w:t>
      </w:r>
    </w:p>
    <w:p w:rsidRPr="005922C5" w:rsidR="0081482B" w:rsidP="0081482B" w:rsidRDefault="002F3DEE" w14:paraId="0BFD1080" w14:textId="76542CE7">
      <w:r w:rsidRPr="005922C5">
        <w:t xml:space="preserve">ředitel </w:t>
      </w:r>
    </w:p>
    <w:p w:rsidRPr="005922C5" w:rsidR="0081482B" w:rsidP="0081482B" w:rsidRDefault="0081482B" w14:paraId="3D43F4E3" w14:textId="0EBE04D9">
      <w:r w:rsidRPr="005922C5">
        <w:t>Evropský hospodářský</w:t>
      </w:r>
      <w:r w:rsidRPr="005922C5" w:rsidR="003F700A">
        <w:t xml:space="preserve"> a </w:t>
      </w:r>
      <w:r w:rsidRPr="005922C5">
        <w:t>sociální výbor</w:t>
      </w:r>
    </w:p>
    <w:p w:rsidRPr="005922C5" w:rsidR="00E040AB" w:rsidP="0081482B" w:rsidRDefault="0081482B" w14:paraId="3262D2F4" w14:textId="77777777">
      <w:r w:rsidRPr="005922C5">
        <w:t xml:space="preserve">Rue Belliard 99-101 </w:t>
      </w:r>
    </w:p>
    <w:p w:rsidRPr="005922C5" w:rsidR="0081482B" w:rsidP="0081482B" w:rsidRDefault="0081482B" w14:paraId="73167809" w14:textId="1443B90E">
      <w:r w:rsidRPr="005922C5">
        <w:t xml:space="preserve">B-1040 Bruxelles </w:t>
      </w:r>
    </w:p>
    <w:p w:rsidRPr="005922C5" w:rsidR="005E11E3" w:rsidP="00861828" w:rsidRDefault="0081482B" w14:paraId="0366EC6D" w14:textId="1C624BC0">
      <w:r w:rsidRPr="005922C5">
        <w:t xml:space="preserve">E-mail: civilsocietyprize@eesc.europa.eu </w:t>
      </w:r>
    </w:p>
    <w:p w:rsidRPr="005922C5" w:rsidR="00A739BD" w:rsidP="00861828" w:rsidRDefault="00372B16" w14:paraId="22B18659" w14:textId="49FD8D4B">
      <w:pPr>
        <w:rPr>
          <w:b/>
          <w:lang w:eastAsia="fr-BE"/>
        </w:rPr>
      </w:pPr>
      <w:hyperlink w:history="1" r:id="rId13">
        <w:r w:rsidRPr="005922C5" w:rsidR="0031308D">
          <w:rPr>
            <w:rStyle w:val="Hyperlink"/>
          </w:rPr>
          <w:t>mailto:</w:t>
        </w:r>
      </w:hyperlink>
    </w:p>
    <w:p w:rsidRPr="005922C5" w:rsidR="00496414" w:rsidP="00E7060D" w:rsidRDefault="00496414" w14:paraId="59C0E905" w14:textId="77777777">
      <w:pPr>
        <w:pStyle w:val="Heading1"/>
      </w:pPr>
      <w:r w:rsidRPr="005922C5">
        <w:rPr>
          <w:b/>
        </w:rPr>
        <w:t>Za jakým účelem jsou osobní údaje zpracovávány?</w:t>
      </w:r>
    </w:p>
    <w:p w:rsidRPr="005922C5" w:rsidR="005E11E3" w:rsidP="00861828" w:rsidRDefault="005E11E3" w14:paraId="1A0907C6" w14:textId="77777777">
      <w:pPr>
        <w:rPr>
          <w:lang w:eastAsia="fr-BE"/>
        </w:rPr>
      </w:pPr>
    </w:p>
    <w:p w:rsidRPr="005922C5" w:rsidR="0081482B" w:rsidP="00861828" w:rsidRDefault="008543DE" w14:paraId="77A15CAB" w14:textId="41272605">
      <w:r w:rsidRPr="005922C5">
        <w:t>Vaše osobní údaje jsou shromažďovány</w:t>
      </w:r>
      <w:r w:rsidRPr="005922C5" w:rsidR="003F700A">
        <w:t xml:space="preserve"> a </w:t>
      </w:r>
      <w:r w:rsidRPr="005922C5">
        <w:t>dále zpracovávány za účelem výběru, ocenění</w:t>
      </w:r>
      <w:r w:rsidRPr="005922C5" w:rsidR="003F700A">
        <w:t xml:space="preserve"> a </w:t>
      </w:r>
      <w:r w:rsidRPr="005922C5">
        <w:t>propagace</w:t>
      </w:r>
      <w:r w:rsidRPr="005922C5" w:rsidR="003F700A">
        <w:t xml:space="preserve"> v </w:t>
      </w:r>
      <w:r w:rsidRPr="005922C5">
        <w:t>rámci Ceny EHSV pro občanskou společnost.</w:t>
      </w:r>
    </w:p>
    <w:p w:rsidRPr="005922C5" w:rsidR="0081482B" w:rsidP="00861828" w:rsidRDefault="0081482B" w14:paraId="046CF39A" w14:textId="77777777">
      <w:pPr>
        <w:rPr>
          <w:lang w:eastAsia="fr-BE"/>
        </w:rPr>
      </w:pPr>
    </w:p>
    <w:p w:rsidRPr="005922C5" w:rsidR="00496414" w:rsidP="00E7060D" w:rsidRDefault="00496414" w14:paraId="59C0E907" w14:textId="77777777">
      <w:pPr>
        <w:pStyle w:val="Heading1"/>
      </w:pPr>
      <w:r w:rsidRPr="005922C5">
        <w:rPr>
          <w:b/>
        </w:rPr>
        <w:t>Jaký je právní základ pro zpracovávání osobních údajů?</w:t>
      </w:r>
    </w:p>
    <w:p w:rsidRPr="005922C5" w:rsidR="00357E52" w:rsidP="00F23FBF" w:rsidRDefault="00357E52" w14:paraId="1576FEC8" w14:textId="77777777">
      <w:pPr>
        <w:rPr>
          <w:lang w:eastAsia="fr-BE"/>
        </w:rPr>
      </w:pPr>
    </w:p>
    <w:p w:rsidRPr="005922C5" w:rsidR="003A59B1" w:rsidP="00F23FBF" w:rsidRDefault="0026052F" w14:paraId="6527D947" w14:textId="26D7A95D">
      <w:r w:rsidRPr="005922C5">
        <w:t xml:space="preserve">Zpracování osobních údajů se řídí podle </w:t>
      </w:r>
      <w:r w:rsidRPr="005922C5" w:rsidR="003F700A">
        <w:t>čl. </w:t>
      </w:r>
      <w:r w:rsidRPr="005922C5">
        <w:t xml:space="preserve">5 </w:t>
      </w:r>
      <w:r w:rsidRPr="005922C5" w:rsidR="003F700A">
        <w:t>odst. </w:t>
      </w:r>
      <w:r w:rsidRPr="005922C5">
        <w:t xml:space="preserve">1 </w:t>
      </w:r>
      <w:r w:rsidRPr="005922C5" w:rsidR="003F700A">
        <w:t>písm. </w:t>
      </w:r>
      <w:r w:rsidRPr="005922C5">
        <w:t xml:space="preserve">a) nařízení (EU) 2018/1725, jelikož to je pro plnění úkolů EHSV nezbytné. </w:t>
      </w:r>
    </w:p>
    <w:p w:rsidRPr="005922C5" w:rsidR="000030E9" w:rsidP="00F23FBF" w:rsidRDefault="000030E9" w14:paraId="476B280E" w14:textId="77777777">
      <w:pPr>
        <w:rPr>
          <w:lang w:eastAsia="fr-BE"/>
        </w:rPr>
      </w:pPr>
    </w:p>
    <w:p w:rsidRPr="005922C5" w:rsidR="00F23FBF" w:rsidP="00F23FBF" w:rsidRDefault="0026052F" w14:paraId="150312DB" w14:textId="36B29CA4">
      <w:r w:rsidRPr="005922C5">
        <w:t>Některé osobní údaje jsou zpracovávány na základě souhlasu (</w:t>
      </w:r>
      <w:r w:rsidRPr="005922C5" w:rsidR="003F700A">
        <w:t>čl. </w:t>
      </w:r>
      <w:r w:rsidRPr="005922C5">
        <w:t xml:space="preserve">5 </w:t>
      </w:r>
      <w:r w:rsidRPr="005922C5" w:rsidR="003F700A">
        <w:t>odst. </w:t>
      </w:r>
      <w:r w:rsidRPr="005922C5">
        <w:t xml:space="preserve">1 </w:t>
      </w:r>
      <w:r w:rsidRPr="005922C5" w:rsidR="003F700A">
        <w:t>písm. </w:t>
      </w:r>
      <w:r w:rsidRPr="005922C5">
        <w:t>d) nařízení (EU) 2018/1725).</w:t>
      </w:r>
    </w:p>
    <w:p w:rsidRPr="005922C5" w:rsidR="0026052F" w:rsidP="00F23FBF" w:rsidRDefault="0026052F" w14:paraId="6402A48D" w14:textId="3C06D7FC">
      <w:pPr>
        <w:rPr>
          <w:lang w:eastAsia="fr-BE"/>
        </w:rPr>
      </w:pPr>
    </w:p>
    <w:p w:rsidRPr="005922C5" w:rsidR="004D023B" w:rsidP="00F23FBF" w:rsidRDefault="004D023B" w14:paraId="6D98A5BB" w14:textId="1E60F1DD">
      <w:r w:rsidRPr="005922C5">
        <w:t xml:space="preserve">Vaše osobní údaje jsou také zpracovávány na základě </w:t>
      </w:r>
      <w:r w:rsidRPr="005922C5" w:rsidR="003F700A">
        <w:t>čl. </w:t>
      </w:r>
      <w:r w:rsidRPr="005922C5">
        <w:t xml:space="preserve">5 </w:t>
      </w:r>
      <w:r w:rsidRPr="005922C5" w:rsidR="003F700A">
        <w:t>odst. </w:t>
      </w:r>
      <w:r w:rsidRPr="005922C5">
        <w:t>1 písm b) uvedeného nařízení, aby byl zachován soulad</w:t>
      </w:r>
      <w:r w:rsidRPr="005922C5" w:rsidR="003F700A">
        <w:t xml:space="preserve"> s </w:t>
      </w:r>
      <w:r w:rsidRPr="005922C5">
        <w:t>finančním nařízením EU (</w:t>
      </w:r>
      <w:hyperlink w:history="1" r:id="rId14">
        <w:r w:rsidRPr="005922C5">
          <w:rPr>
            <w:rStyle w:val="Hyperlink"/>
          </w:rPr>
          <w:t>nařízení (EU, Euratom) 2018/1046</w:t>
        </w:r>
      </w:hyperlink>
      <w:r w:rsidRPr="005922C5">
        <w:t>).</w:t>
      </w:r>
    </w:p>
    <w:p w:rsidRPr="005922C5" w:rsidR="0081482B" w:rsidP="00861828" w:rsidRDefault="0081482B" w14:paraId="398F73DD" w14:textId="77777777">
      <w:pPr>
        <w:rPr>
          <w:b/>
          <w:lang w:eastAsia="fr-BE"/>
        </w:rPr>
      </w:pPr>
    </w:p>
    <w:p w:rsidRPr="005922C5" w:rsidR="00496414" w:rsidP="00E7060D" w:rsidRDefault="00496414" w14:paraId="59C0E90A" w14:textId="0CEE2930">
      <w:pPr>
        <w:pStyle w:val="Heading1"/>
      </w:pPr>
      <w:r w:rsidRPr="005922C5">
        <w:rPr>
          <w:b/>
        </w:rPr>
        <w:lastRenderedPageBreak/>
        <w:t>Jaké osobní údaje jsou zpracovávány?</w:t>
      </w:r>
    </w:p>
    <w:p w:rsidRPr="005922C5" w:rsidR="00357E52" w:rsidP="00E7060D" w:rsidRDefault="00357E52" w14:paraId="50DE9D49" w14:textId="77777777">
      <w:pPr>
        <w:keepNext/>
        <w:rPr>
          <w:lang w:eastAsia="fr-BE"/>
        </w:rPr>
      </w:pPr>
    </w:p>
    <w:p w:rsidRPr="005922C5" w:rsidR="00F23FBF" w:rsidP="00E7060D" w:rsidRDefault="00304E9C" w14:paraId="263DDB18" w14:textId="438616FD">
      <w:pPr>
        <w:keepNext/>
      </w:pPr>
      <w:r w:rsidRPr="005922C5">
        <w:t>Jsou zpracovávány tyto osobní údaje:</w:t>
      </w:r>
    </w:p>
    <w:p w:rsidRPr="005922C5" w:rsidR="00357E52" w:rsidP="00E7060D" w:rsidRDefault="00357E52" w14:paraId="0A2CC460" w14:textId="77777777">
      <w:pPr>
        <w:keepNext/>
        <w:rPr>
          <w:lang w:eastAsia="fr-BE"/>
        </w:rPr>
      </w:pPr>
    </w:p>
    <w:p w:rsidRPr="005922C5" w:rsidR="00F23FBF" w:rsidP="000119D7" w:rsidRDefault="00F23FBF" w14:paraId="2E0AFAF7" w14:textId="77777777">
      <w:pPr>
        <w:pStyle w:val="ListParagraph"/>
        <w:numPr>
          <w:ilvl w:val="0"/>
          <w:numId w:val="30"/>
        </w:numPr>
      </w:pPr>
      <w:r w:rsidRPr="005922C5">
        <w:t>jméno,</w:t>
      </w:r>
    </w:p>
    <w:p w:rsidRPr="005922C5" w:rsidR="00F23FBF" w:rsidP="000119D7" w:rsidRDefault="00F23FBF" w14:paraId="764AA800" w14:textId="77777777">
      <w:pPr>
        <w:pStyle w:val="ListParagraph"/>
        <w:numPr>
          <w:ilvl w:val="0"/>
          <w:numId w:val="30"/>
        </w:numPr>
      </w:pPr>
      <w:r w:rsidRPr="005922C5">
        <w:t>funkce,</w:t>
      </w:r>
    </w:p>
    <w:p w:rsidRPr="005922C5" w:rsidR="00F23FBF" w:rsidP="000119D7" w:rsidRDefault="00F23FBF" w14:paraId="291BF2C6" w14:textId="63FEB21B">
      <w:pPr>
        <w:pStyle w:val="ListParagraph"/>
        <w:numPr>
          <w:ilvl w:val="0"/>
          <w:numId w:val="30"/>
        </w:numPr>
      </w:pPr>
      <w:r w:rsidRPr="005922C5">
        <w:t>kontaktní údaje (kontaktní osoba, e-mailová adresa, telefon/fax, poštovní adresa, organizace, země trvalého pobytu</w:t>
      </w:r>
      <w:r w:rsidRPr="005922C5" w:rsidR="003F700A">
        <w:t xml:space="preserve"> a </w:t>
      </w:r>
      <w:r w:rsidRPr="005922C5">
        <w:t>internetová adresa),</w:t>
      </w:r>
    </w:p>
    <w:p w:rsidRPr="005922C5" w:rsidR="00F23FBF" w:rsidP="000119D7" w:rsidRDefault="00F23FBF" w14:paraId="01E92D12" w14:textId="0F02844E">
      <w:pPr>
        <w:pStyle w:val="ListParagraph"/>
        <w:numPr>
          <w:ilvl w:val="0"/>
          <w:numId w:val="30"/>
        </w:numPr>
      </w:pPr>
      <w:r w:rsidRPr="005922C5">
        <w:t xml:space="preserve">DIČ, registrační číslo organizace, číslo pasu, číslo průkazu totožnosti, </w:t>
      </w:r>
    </w:p>
    <w:p w:rsidRPr="005922C5" w:rsidR="00F23FBF" w:rsidP="000119D7" w:rsidRDefault="00CB52B2" w14:paraId="3F09F4D8" w14:textId="493FEDE0">
      <w:pPr>
        <w:pStyle w:val="ListParagraph"/>
        <w:numPr>
          <w:ilvl w:val="0"/>
          <w:numId w:val="30"/>
        </w:numPr>
      </w:pPr>
      <w:r w:rsidRPr="005922C5">
        <w:t>údaje</w:t>
      </w:r>
      <w:r w:rsidRPr="005922C5" w:rsidR="003F700A">
        <w:t xml:space="preserve"> a </w:t>
      </w:r>
      <w:r w:rsidRPr="005922C5">
        <w:t>podpůrné dokumenty související</w:t>
      </w:r>
      <w:r w:rsidRPr="005922C5" w:rsidR="003F700A">
        <w:t xml:space="preserve"> s </w:t>
      </w:r>
      <w:r w:rsidRPr="005922C5">
        <w:t>kritérii pro vyloučení</w:t>
      </w:r>
      <w:r w:rsidRPr="005922C5" w:rsidR="003F700A">
        <w:t xml:space="preserve"> a </w:t>
      </w:r>
      <w:r w:rsidRPr="005922C5">
        <w:t>kritérii způsobilosti,</w:t>
      </w:r>
    </w:p>
    <w:p w:rsidRPr="005922C5" w:rsidR="00F23FBF" w:rsidP="000119D7" w:rsidRDefault="00F23FBF" w14:paraId="7C02D483" w14:textId="5DCDDBBC">
      <w:pPr>
        <w:pStyle w:val="ListParagraph"/>
        <w:numPr>
          <w:ilvl w:val="0"/>
          <w:numId w:val="30"/>
        </w:numPr>
      </w:pPr>
      <w:r w:rsidRPr="005922C5">
        <w:t>čestné prohlášení</w:t>
      </w:r>
      <w:r w:rsidRPr="005922C5" w:rsidR="003F700A">
        <w:t xml:space="preserve"> o </w:t>
      </w:r>
      <w:r w:rsidRPr="005922C5">
        <w:t>tom, že se daní kandidáti nenacházejí</w:t>
      </w:r>
      <w:r w:rsidRPr="005922C5" w:rsidR="003F700A">
        <w:t xml:space="preserve"> v </w:t>
      </w:r>
      <w:r w:rsidRPr="005922C5">
        <w:t>žádné ze situací zakládajících vyloučení uvedené ve finančním nařízení.</w:t>
      </w:r>
    </w:p>
    <w:p w:rsidRPr="005922C5" w:rsidR="00F23FBF" w:rsidP="00F23FBF" w:rsidRDefault="00F23FBF" w14:paraId="139FA1D3" w14:textId="77777777">
      <w:pPr>
        <w:rPr>
          <w:lang w:eastAsia="fr-BE"/>
        </w:rPr>
      </w:pPr>
    </w:p>
    <w:p w:rsidRPr="005922C5" w:rsidR="00F23FBF" w:rsidP="00F23FBF" w:rsidRDefault="00EC27B0" w14:paraId="6E0FD56B" w14:textId="7CABDA3D">
      <w:r w:rsidRPr="005922C5">
        <w:t>Ve zvláštních případech budou rovněž kandidáti vyzváni</w:t>
      </w:r>
      <w:r w:rsidRPr="005922C5" w:rsidR="003F700A">
        <w:t xml:space="preserve"> k </w:t>
      </w:r>
      <w:r w:rsidRPr="005922C5">
        <w:t xml:space="preserve">tomu, aby EHSV zaslali následující údaje: </w:t>
      </w:r>
    </w:p>
    <w:p w:rsidRPr="005922C5" w:rsidR="00357E52" w:rsidP="00F23FBF" w:rsidRDefault="00357E52" w14:paraId="6061831A" w14:textId="77777777">
      <w:pPr>
        <w:rPr>
          <w:lang w:eastAsia="fr-BE"/>
        </w:rPr>
      </w:pPr>
    </w:p>
    <w:p w:rsidRPr="005922C5" w:rsidR="00F23FBF" w:rsidP="000119D7" w:rsidRDefault="00F23FBF" w14:paraId="707B6BCB" w14:textId="552C9E8E">
      <w:pPr>
        <w:pStyle w:val="ListParagraph"/>
        <w:numPr>
          <w:ilvl w:val="0"/>
          <w:numId w:val="31"/>
        </w:numPr>
      </w:pPr>
      <w:r w:rsidRPr="005922C5">
        <w:t>podklady pro čestné prohlášení (potvrzení</w:t>
      </w:r>
      <w:r w:rsidRPr="005922C5" w:rsidR="003F700A">
        <w:t xml:space="preserve"> o </w:t>
      </w:r>
      <w:r w:rsidRPr="005922C5">
        <w:t>příspěvcích na sociální zabezpečení</w:t>
      </w:r>
      <w:r w:rsidRPr="005922C5" w:rsidR="003F700A">
        <w:t xml:space="preserve"> a o </w:t>
      </w:r>
      <w:r w:rsidRPr="005922C5">
        <w:t>zaplacených daních, výpis</w:t>
      </w:r>
      <w:r w:rsidRPr="005922C5" w:rsidR="003F700A">
        <w:t xml:space="preserve"> z </w:t>
      </w:r>
      <w:r w:rsidRPr="005922C5">
        <w:t>rejstříku trestů / osvědčení</w:t>
      </w:r>
      <w:r w:rsidRPr="005922C5" w:rsidR="003F700A">
        <w:t xml:space="preserve"> o </w:t>
      </w:r>
      <w:r w:rsidRPr="005922C5">
        <w:t>bezúhonnosti, fotokopie průkazu totožnosti nebo pasu atd.),</w:t>
      </w:r>
    </w:p>
    <w:p w:rsidRPr="005922C5" w:rsidR="00F23FBF" w:rsidP="000119D7" w:rsidRDefault="00F23FBF" w14:paraId="49E349C0" w14:textId="622E1C56">
      <w:pPr>
        <w:pStyle w:val="ListParagraph"/>
        <w:numPr>
          <w:ilvl w:val="0"/>
          <w:numId w:val="31"/>
        </w:numPr>
      </w:pPr>
      <w:r w:rsidRPr="005922C5">
        <w:t>údaje</w:t>
      </w:r>
      <w:r w:rsidRPr="005922C5" w:rsidR="003F700A">
        <w:t xml:space="preserve"> o </w:t>
      </w:r>
      <w:r w:rsidRPr="005922C5">
        <w:t>právním subjektu</w:t>
      </w:r>
      <w:r w:rsidRPr="005922C5" w:rsidR="003F700A">
        <w:t xml:space="preserve"> a </w:t>
      </w:r>
      <w:r w:rsidRPr="005922C5">
        <w:t>příslušné podklady,</w:t>
      </w:r>
    </w:p>
    <w:p w:rsidRPr="005922C5" w:rsidR="00F23FBF" w:rsidP="000119D7" w:rsidRDefault="00F23FBF" w14:paraId="2F912018" w14:textId="1DA3B41C">
      <w:pPr>
        <w:pStyle w:val="ListParagraph"/>
        <w:numPr>
          <w:ilvl w:val="0"/>
          <w:numId w:val="31"/>
        </w:numPr>
      </w:pPr>
      <w:r w:rsidRPr="005922C5">
        <w:t>údaje</w:t>
      </w:r>
      <w:r w:rsidRPr="005922C5" w:rsidR="003F700A">
        <w:t xml:space="preserve"> o </w:t>
      </w:r>
      <w:r w:rsidRPr="005922C5">
        <w:t>bankovním účtu (IBAN</w:t>
      </w:r>
      <w:r w:rsidRPr="005922C5" w:rsidR="003F700A">
        <w:t xml:space="preserve"> a </w:t>
      </w:r>
      <w:r w:rsidRPr="005922C5">
        <w:t>BIC), výpis</w:t>
      </w:r>
      <w:r w:rsidRPr="005922C5" w:rsidR="003F700A">
        <w:t xml:space="preserve"> z </w:t>
      </w:r>
      <w:r w:rsidRPr="005922C5">
        <w:t>účtu,</w:t>
      </w:r>
    </w:p>
    <w:p w:rsidRPr="005922C5" w:rsidR="00F23FBF" w:rsidP="000119D7" w:rsidRDefault="00F23FBF" w14:paraId="4B17B550" w14:textId="1117E019">
      <w:pPr>
        <w:pStyle w:val="ListParagraph"/>
        <w:numPr>
          <w:ilvl w:val="0"/>
          <w:numId w:val="31"/>
        </w:numPr>
      </w:pPr>
      <w:r w:rsidRPr="005922C5">
        <w:t>fotografie nebo videa ilustrující iniciativu/projekt/program navržený na cenu.</w:t>
      </w:r>
    </w:p>
    <w:p w:rsidRPr="005922C5" w:rsidR="00F23FBF" w:rsidP="00861828" w:rsidRDefault="00F23FBF" w14:paraId="6793AB75" w14:textId="77777777">
      <w:pPr>
        <w:rPr>
          <w:lang w:eastAsia="fr-BE"/>
        </w:rPr>
      </w:pPr>
    </w:p>
    <w:p w:rsidRPr="005922C5" w:rsidR="00496414" w:rsidP="00E7060D" w:rsidRDefault="00496414" w14:paraId="59C0E90B" w14:textId="77777777">
      <w:pPr>
        <w:pStyle w:val="Heading1"/>
      </w:pPr>
      <w:r w:rsidRPr="005922C5">
        <w:rPr>
          <w:b/>
        </w:rPr>
        <w:t>Kdo jsou příjemci nebo jaké jsou kategorie příjemců Vašich osobních údajů?</w:t>
      </w:r>
    </w:p>
    <w:p w:rsidRPr="005922C5" w:rsidR="00357E52" w:rsidP="00841EF4" w:rsidRDefault="00357E52" w14:paraId="7EE7E0B9" w14:textId="77777777">
      <w:pPr>
        <w:rPr>
          <w:lang w:eastAsia="fr-BE"/>
        </w:rPr>
      </w:pPr>
    </w:p>
    <w:p w:rsidRPr="005922C5" w:rsidR="00841EF4" w:rsidP="00841EF4" w:rsidRDefault="00841EF4" w14:paraId="4115477D" w14:textId="24A01CA2">
      <w:r w:rsidRPr="005922C5">
        <w:t>Pro výše uvedené účely je přístup</w:t>
      </w:r>
      <w:r w:rsidRPr="005922C5" w:rsidR="003F700A">
        <w:t xml:space="preserve"> k </w:t>
      </w:r>
      <w:r w:rsidRPr="005922C5">
        <w:t>výše uvedeným osobním údajům udělován nebo může být udělen těmto osobám:</w:t>
      </w:r>
    </w:p>
    <w:p w:rsidRPr="005922C5" w:rsidR="00357E52" w:rsidP="00841EF4" w:rsidRDefault="00357E52" w14:paraId="0418D3C7" w14:textId="77777777">
      <w:pPr>
        <w:rPr>
          <w:lang w:eastAsia="fr-BE"/>
        </w:rPr>
      </w:pPr>
    </w:p>
    <w:p w:rsidRPr="005922C5" w:rsidR="00841EF4" w:rsidP="000119D7" w:rsidRDefault="00841EF4" w14:paraId="68646AE3" w14:textId="3D0521D6">
      <w:pPr>
        <w:pStyle w:val="ListParagraph"/>
        <w:numPr>
          <w:ilvl w:val="0"/>
          <w:numId w:val="32"/>
        </w:numPr>
      </w:pPr>
      <w:r w:rsidRPr="005922C5">
        <w:t>personál EHSV zodpovědný za organizaci soutěže,</w:t>
      </w:r>
    </w:p>
    <w:p w:rsidRPr="005922C5" w:rsidR="00841EF4" w:rsidP="00E415BE" w:rsidRDefault="002F3DEE" w14:paraId="6F65768E" w14:textId="498C04CB">
      <w:pPr>
        <w:pStyle w:val="ListParagraph"/>
        <w:numPr>
          <w:ilvl w:val="0"/>
          <w:numId w:val="32"/>
        </w:numPr>
      </w:pPr>
      <w:r w:rsidRPr="005922C5">
        <w:t>členové poroty včetně externích odborníků</w:t>
      </w:r>
      <w:r w:rsidRPr="005922C5" w:rsidR="003F700A">
        <w:t xml:space="preserve"> a </w:t>
      </w:r>
      <w:r w:rsidRPr="005922C5">
        <w:t>hodnotitelů, kteří pracují pro EHSV za účelem ohodnocení příspěvků,</w:t>
      </w:r>
    </w:p>
    <w:p w:rsidRPr="005922C5" w:rsidR="00FE7BB7" w:rsidP="000119D7" w:rsidRDefault="00FE7BB7" w14:paraId="0BB9DD37" w14:textId="54169BDC">
      <w:pPr>
        <w:pStyle w:val="ListParagraph"/>
        <w:numPr>
          <w:ilvl w:val="0"/>
          <w:numId w:val="32"/>
        </w:numPr>
      </w:pPr>
      <w:r w:rsidRPr="005922C5">
        <w:t>dodavatelé EHSV, kteří pracují pro EHSV za účelem řízení</w:t>
      </w:r>
      <w:r w:rsidRPr="005922C5" w:rsidR="003F700A">
        <w:t xml:space="preserve"> a </w:t>
      </w:r>
      <w:r w:rsidRPr="005922C5">
        <w:t>propagace soutěže. Podrobněji řečeno, pokud jste se dostali do užšího výběru kandidátů na tuto cenu, může být dodavatelům EHSV, kteří mají připravit text nebo natočit video týkající se ceny nebo mají cenu</w:t>
      </w:r>
      <w:r w:rsidRPr="005922C5" w:rsidR="003F700A">
        <w:t xml:space="preserve"> a </w:t>
      </w:r>
      <w:r w:rsidRPr="005922C5">
        <w:t>vybrané kandidáty propagovat, umožněn přístup</w:t>
      </w:r>
      <w:r w:rsidRPr="005922C5" w:rsidR="003F700A">
        <w:t xml:space="preserve"> k </w:t>
      </w:r>
      <w:r w:rsidRPr="005922C5">
        <w:t>těmto osobním údajům: jméno</w:t>
      </w:r>
      <w:r w:rsidRPr="005922C5" w:rsidR="003F700A">
        <w:t xml:space="preserve"> a </w:t>
      </w:r>
      <w:r w:rsidRPr="005922C5">
        <w:t>kontaktní údaje subjektu/jednotlivce provádějícího iniciativu, projekt nebo program zařazené do užšího výběru, název iniciativy, projektu nebo programu zařazených do užšího výběru. Pokud budete pozváni na slavnostní předání cen, může být dodavatelům či hospodářským subjektům, které Výbor pověřil zajištěním Vaší cesty</w:t>
      </w:r>
      <w:r w:rsidRPr="005922C5" w:rsidR="003F700A">
        <w:t xml:space="preserve"> a </w:t>
      </w:r>
      <w:r w:rsidRPr="005922C5">
        <w:t>ubytování, předáno kromě výše uvedených údajů také číslo nebo fotokopie Vašeho pasu či průkazu totožnosti,</w:t>
      </w:r>
    </w:p>
    <w:p w:rsidRPr="005922C5" w:rsidR="00841EF4" w:rsidP="000119D7" w:rsidRDefault="00841EF4" w14:paraId="22821B9A" w14:textId="59855D60">
      <w:pPr>
        <w:pStyle w:val="ListParagraph"/>
        <w:numPr>
          <w:ilvl w:val="0"/>
          <w:numId w:val="32"/>
        </w:numPr>
      </w:pPr>
      <w:r w:rsidRPr="005922C5">
        <w:t>osoby</w:t>
      </w:r>
      <w:r w:rsidRPr="005922C5" w:rsidR="003F700A">
        <w:t xml:space="preserve"> z </w:t>
      </w:r>
      <w:r w:rsidRPr="005922C5">
        <w:t>řad veřejnosti. Bude-li Vám udělena cena EHSV, budou níže uvedené údaje zveřejněny (</w:t>
      </w:r>
      <w:r w:rsidRPr="005922C5" w:rsidR="003F700A">
        <w:t>např. </w:t>
      </w:r>
      <w:r w:rsidRPr="005922C5">
        <w:t>prostřednictvím tiskových zpráv, webu nebo sociálních médií)</w:t>
      </w:r>
      <w:r w:rsidRPr="005922C5" w:rsidR="003F700A">
        <w:t xml:space="preserve"> v </w:t>
      </w:r>
      <w:r w:rsidRPr="005922C5">
        <w:t>souladu</w:t>
      </w:r>
      <w:r w:rsidRPr="005922C5" w:rsidR="003F700A">
        <w:t xml:space="preserve"> s </w:t>
      </w:r>
      <w:r w:rsidRPr="005922C5">
        <w:t>povinností EHSV týkající se zveřejňování informací</w:t>
      </w:r>
      <w:r w:rsidRPr="005922C5" w:rsidR="003F700A">
        <w:t xml:space="preserve"> o </w:t>
      </w:r>
      <w:r w:rsidRPr="005922C5">
        <w:t>vítězích soutěží financovaných</w:t>
      </w:r>
      <w:r w:rsidRPr="005922C5" w:rsidR="003F700A">
        <w:t xml:space="preserve"> z </w:t>
      </w:r>
      <w:r w:rsidRPr="005922C5">
        <w:t>rozpočtu Evropské unie: jméno</w:t>
      </w:r>
      <w:r w:rsidRPr="005922C5" w:rsidR="003F700A">
        <w:t xml:space="preserve"> a </w:t>
      </w:r>
      <w:r w:rsidRPr="005922C5">
        <w:t>kontaktní údaje subjektu/jednotlivce provádějícího iniciativu, projekt nebo program, za něž byla cena udělena; název iniciativy, projektu nebo programu; výše udělené ceny. Dále budou zveřejněny fotografie</w:t>
      </w:r>
      <w:r w:rsidRPr="005922C5" w:rsidR="003F700A">
        <w:t xml:space="preserve"> a </w:t>
      </w:r>
      <w:r w:rsidRPr="005922C5">
        <w:t>videa související</w:t>
      </w:r>
      <w:r w:rsidRPr="005922C5" w:rsidR="003F700A">
        <w:t xml:space="preserve"> s </w:t>
      </w:r>
      <w:r w:rsidRPr="005922C5">
        <w:t xml:space="preserve">udělením </w:t>
      </w:r>
      <w:r w:rsidRPr="005922C5">
        <w:lastRenderedPageBreak/>
        <w:t>ceny</w:t>
      </w:r>
      <w:r w:rsidRPr="005922C5" w:rsidR="003F700A">
        <w:t xml:space="preserve"> a s </w:t>
      </w:r>
      <w:r w:rsidRPr="005922C5">
        <w:t>iniciativami, projekty nebo programy, za něž byla cena udělena.</w:t>
      </w:r>
      <w:r w:rsidRPr="005922C5" w:rsidR="003F700A">
        <w:t xml:space="preserve"> U </w:t>
      </w:r>
      <w:r w:rsidRPr="005922C5">
        <w:t>kandidátů, jimž cena udělena nebyla, může EHSV zveřejnit jméno kandidáta (organizace občanské společnosti nebo jednotlivce)</w:t>
      </w:r>
      <w:r w:rsidRPr="005922C5" w:rsidR="003F700A">
        <w:t xml:space="preserve"> a </w:t>
      </w:r>
      <w:r w:rsidRPr="005922C5">
        <w:t>název</w:t>
      </w:r>
      <w:r w:rsidRPr="005922C5" w:rsidR="003F700A">
        <w:t xml:space="preserve"> a </w:t>
      </w:r>
      <w:r w:rsidRPr="005922C5">
        <w:t>obsah jejich činnosti, zemi bydliště nebo stát,</w:t>
      </w:r>
      <w:r w:rsidRPr="005922C5" w:rsidR="003F700A">
        <w:t xml:space="preserve"> v </w:t>
      </w:r>
      <w:r w:rsidRPr="005922C5">
        <w:t>němž jsou registrováni,</w:t>
      </w:r>
      <w:r w:rsidRPr="005922C5" w:rsidR="003F700A">
        <w:t xml:space="preserve"> a </w:t>
      </w:r>
      <w:r w:rsidRPr="005922C5">
        <w:t xml:space="preserve">internetovou </w:t>
      </w:r>
      <w:proofErr w:type="gramStart"/>
      <w:r w:rsidRPr="005922C5">
        <w:t>adresu</w:t>
      </w:r>
      <w:proofErr w:type="gramEnd"/>
      <w:r w:rsidRPr="005922C5">
        <w:t xml:space="preserve"> jejich oficiální internetové stránky nebo veřejného profilu. Jakékoli jiné údaje</w:t>
      </w:r>
      <w:r w:rsidRPr="005922C5" w:rsidR="003F700A">
        <w:t xml:space="preserve"> o </w:t>
      </w:r>
      <w:r w:rsidRPr="005922C5">
        <w:t>kandidátech, jimž cena udělena nebyla, mohou být zveřejněny výhradně</w:t>
      </w:r>
      <w:r w:rsidRPr="005922C5" w:rsidR="003F700A">
        <w:t xml:space="preserve"> s </w:t>
      </w:r>
      <w:r w:rsidRPr="005922C5">
        <w:t xml:space="preserve">písemným informovaným souhlasem příslušného subjektu / příslušného jednotlivce, </w:t>
      </w:r>
    </w:p>
    <w:p w:rsidRPr="005922C5" w:rsidR="006A756D" w:rsidP="00FE7BB7" w:rsidRDefault="006A756D" w14:paraId="607746F4" w14:textId="62C479F5">
      <w:pPr>
        <w:pStyle w:val="ListParagraph"/>
        <w:numPr>
          <w:ilvl w:val="0"/>
          <w:numId w:val="32"/>
        </w:numPr>
      </w:pPr>
      <w:r w:rsidRPr="005922C5">
        <w:t>právní služby EHSV</w:t>
      </w:r>
      <w:r w:rsidRPr="005922C5" w:rsidR="003F700A">
        <w:t xml:space="preserve"> a </w:t>
      </w:r>
      <w:r w:rsidRPr="005922C5">
        <w:t>příslušné soudy</w:t>
      </w:r>
      <w:r w:rsidRPr="005922C5" w:rsidR="003F700A">
        <w:t xml:space="preserve"> v </w:t>
      </w:r>
      <w:r w:rsidRPr="005922C5">
        <w:t xml:space="preserve">případě sporu, </w:t>
      </w:r>
    </w:p>
    <w:p w:rsidRPr="005922C5" w:rsidR="00FE7BB7" w:rsidP="00FE7BB7" w:rsidRDefault="00FE7BB7" w14:paraId="71B456EA" w14:textId="2259A363">
      <w:pPr>
        <w:pStyle w:val="ListParagraph"/>
        <w:numPr>
          <w:ilvl w:val="0"/>
          <w:numId w:val="32"/>
        </w:numPr>
      </w:pPr>
      <w:r w:rsidRPr="005922C5">
        <w:t>osoby</w:t>
      </w:r>
      <w:r w:rsidRPr="005922C5" w:rsidR="003F700A">
        <w:t xml:space="preserve"> a </w:t>
      </w:r>
      <w:r w:rsidRPr="005922C5">
        <w:t>orgány pověřené monitorováním, auditem nebo kontrolou provádění zákonů Evropské unie (</w:t>
      </w:r>
      <w:r w:rsidRPr="005922C5" w:rsidR="003F700A">
        <w:t>např. </w:t>
      </w:r>
      <w:r w:rsidRPr="005922C5">
        <w:t>interní audity, komise pro řešení finančních nesrovnalostí uvedená</w:t>
      </w:r>
      <w:r w:rsidRPr="005922C5" w:rsidR="003F700A">
        <w:t xml:space="preserve"> v </w:t>
      </w:r>
      <w:r w:rsidRPr="005922C5">
        <w:t>článku 93 finančního nařízení, výbor pro vyloučení uvedený</w:t>
      </w:r>
      <w:r w:rsidRPr="005922C5" w:rsidR="003F700A">
        <w:t xml:space="preserve"> v </w:t>
      </w:r>
      <w:r w:rsidRPr="005922C5">
        <w:t>článku 143 finančního nařízení, Evropský úřad pro boj proti podvodům – OLAF),</w:t>
      </w:r>
    </w:p>
    <w:p w:rsidRPr="005922C5" w:rsidR="00841EF4" w:rsidP="000119D7" w:rsidRDefault="00841EF4" w14:paraId="746999B7" w14:textId="2F4A5C48">
      <w:pPr>
        <w:pStyle w:val="ListParagraph"/>
        <w:numPr>
          <w:ilvl w:val="0"/>
          <w:numId w:val="32"/>
        </w:numPr>
      </w:pPr>
      <w:r w:rsidRPr="005922C5">
        <w:t>za účelem ochrany finančních zájmů Unie mohou být Vaše osobní údaje poskytnuty útvarům interního auditu, Evropskému účetnímu dvoru nebo Evropskému úřadu pro boj proti podvodům</w:t>
      </w:r>
      <w:r w:rsidRPr="005922C5" w:rsidR="003F700A">
        <w:t xml:space="preserve"> a </w:t>
      </w:r>
      <w:r w:rsidRPr="005922C5">
        <w:t>mohou být předávány mezi schvalujícími osobami</w:t>
      </w:r>
      <w:r w:rsidRPr="005922C5" w:rsidR="003F700A">
        <w:t xml:space="preserve"> z </w:t>
      </w:r>
      <w:r w:rsidRPr="005922C5">
        <w:t>EHSV</w:t>
      </w:r>
      <w:r w:rsidRPr="005922C5" w:rsidR="003F700A">
        <w:t xml:space="preserve"> a z </w:t>
      </w:r>
      <w:r w:rsidRPr="005922C5">
        <w:t>orgánů EU.</w:t>
      </w:r>
    </w:p>
    <w:p w:rsidRPr="005922C5" w:rsidR="00841EF4" w:rsidP="00861828" w:rsidRDefault="00841EF4" w14:paraId="6772CE19" w14:textId="77777777">
      <w:pPr>
        <w:rPr>
          <w:b/>
          <w:lang w:eastAsia="fr-BE"/>
        </w:rPr>
      </w:pPr>
    </w:p>
    <w:p w:rsidRPr="005922C5" w:rsidR="00B34EB8" w:rsidP="00E7060D" w:rsidRDefault="00963BBC" w14:paraId="59C0E90D" w14:textId="63A3D93B">
      <w:pPr>
        <w:pStyle w:val="Heading1"/>
      </w:pPr>
      <w:r w:rsidRPr="005922C5">
        <w:rPr>
          <w:b/>
        </w:rPr>
        <w:t>Jsou osobní údaje předávány třetím zemím (které nejsou členy EU) nebo mezinárodním organizacím?</w:t>
      </w:r>
    </w:p>
    <w:p w:rsidRPr="005922C5" w:rsidR="00357E52" w:rsidP="00861828" w:rsidRDefault="00357E52" w14:paraId="2B69CBC9" w14:textId="77777777">
      <w:pPr>
        <w:rPr>
          <w:lang w:eastAsia="fr-BE"/>
        </w:rPr>
      </w:pPr>
    </w:p>
    <w:p w:rsidRPr="005922C5" w:rsidR="00B52D54" w:rsidP="00861828" w:rsidRDefault="00547CC0" w14:paraId="0DB3A08C" w14:textId="4949B321">
      <w:r w:rsidRPr="005922C5">
        <w:t>Vaše osobní údaje nebudou předány žádné zemi, která není členským státem EU, ani žádné mezinárodní organizaci.</w:t>
      </w:r>
    </w:p>
    <w:p w:rsidRPr="005922C5" w:rsidR="00B52D54" w:rsidP="00861828" w:rsidRDefault="00B52D54" w14:paraId="3F22C738" w14:textId="77777777">
      <w:pPr>
        <w:rPr>
          <w:lang w:eastAsia="fr-BE"/>
        </w:rPr>
      </w:pPr>
    </w:p>
    <w:p w:rsidRPr="005922C5" w:rsidR="00496414" w:rsidP="00E7060D" w:rsidRDefault="00496414" w14:paraId="59C0E90F" w14:textId="281CDE0F">
      <w:pPr>
        <w:pStyle w:val="Heading1"/>
      </w:pPr>
      <w:r w:rsidRPr="005922C5">
        <w:rPr>
          <w:b/>
        </w:rPr>
        <w:t>Jakým způsobem můžete uplatnit svá práva?</w:t>
      </w:r>
    </w:p>
    <w:p w:rsidRPr="005922C5" w:rsidR="00357E52" w:rsidP="00D229E0" w:rsidRDefault="00357E52" w14:paraId="1A20D336" w14:textId="77777777">
      <w:pPr>
        <w:pStyle w:val="ListParagraph"/>
        <w:ind w:left="0"/>
        <w:rPr>
          <w:lang w:eastAsia="fr-BE"/>
        </w:rPr>
      </w:pPr>
    </w:p>
    <w:p w:rsidRPr="005922C5" w:rsidR="002E0DB0" w:rsidP="00D229E0" w:rsidRDefault="002A675F" w14:paraId="1E53F0D3" w14:textId="63694708">
      <w:pPr>
        <w:pStyle w:val="ListParagraph"/>
        <w:ind w:left="0"/>
      </w:pPr>
      <w:r w:rsidRPr="005922C5">
        <w:t>Máte právo požádat</w:t>
      </w:r>
      <w:r w:rsidRPr="005922C5" w:rsidR="003F700A">
        <w:t xml:space="preserve"> o </w:t>
      </w:r>
      <w:r w:rsidRPr="005922C5">
        <w:t>přístup ke svým osobním údajům. Máte také právo požádat</w:t>
      </w:r>
      <w:r w:rsidRPr="005922C5" w:rsidR="003F700A">
        <w:t xml:space="preserve"> o </w:t>
      </w:r>
      <w:r w:rsidRPr="005922C5">
        <w:t>opravu či vymazání svých osobních údajů nebo</w:t>
      </w:r>
      <w:r w:rsidRPr="005922C5" w:rsidR="003F700A">
        <w:t xml:space="preserve"> o </w:t>
      </w:r>
      <w:r w:rsidRPr="005922C5">
        <w:t xml:space="preserve">omezení jejich zpracování. </w:t>
      </w:r>
    </w:p>
    <w:p w:rsidRPr="005922C5" w:rsidR="002E0DB0" w:rsidP="00D229E0" w:rsidRDefault="002E0DB0" w14:paraId="154A9769" w14:textId="77777777">
      <w:pPr>
        <w:pStyle w:val="ListParagraph"/>
        <w:ind w:left="0"/>
        <w:rPr>
          <w:lang w:eastAsia="fr-BE"/>
        </w:rPr>
      </w:pPr>
    </w:p>
    <w:p w:rsidRPr="005922C5" w:rsidR="002E0DB0" w:rsidP="00963BBC" w:rsidRDefault="00AF7659" w14:paraId="699F58EE" w14:textId="6DBF251B">
      <w:pPr>
        <w:pStyle w:val="ListParagraph"/>
        <w:ind w:left="0"/>
      </w:pPr>
      <w:r w:rsidRPr="005922C5">
        <w:t>V příslušných případech můžete proti zpracování svých osobních údajů vznést námitku. Svůj souhlas se zpracováním osobních údajů můžete rovněž kdykoliv odvolat.</w:t>
      </w:r>
    </w:p>
    <w:p w:rsidRPr="005922C5" w:rsidR="00357E52" w:rsidP="00963BBC" w:rsidRDefault="00357E52" w14:paraId="58FF5E70" w14:textId="77777777">
      <w:pPr>
        <w:pStyle w:val="ListParagraph"/>
        <w:ind w:left="0"/>
        <w:rPr>
          <w:lang w:eastAsia="fr-BE"/>
        </w:rPr>
      </w:pPr>
    </w:p>
    <w:p w:rsidRPr="005922C5" w:rsidR="00CC4AFB" w:rsidP="00963BBC" w:rsidRDefault="00CC4AFB" w14:paraId="325F691C" w14:textId="542F9D0E">
      <w:pPr>
        <w:pStyle w:val="ListParagraph"/>
        <w:ind w:left="0"/>
      </w:pPr>
      <w:r w:rsidRPr="005922C5">
        <w:t>Zvláštní pozornost je třeba věnovat důsledkům žádosti</w:t>
      </w:r>
      <w:r w:rsidRPr="005922C5" w:rsidR="003F700A">
        <w:t xml:space="preserve"> o </w:t>
      </w:r>
      <w:r w:rsidRPr="005922C5">
        <w:t>vymazání, námitky proti zpracování údajů</w:t>
      </w:r>
      <w:r w:rsidRPr="005922C5" w:rsidR="003F700A">
        <w:t xml:space="preserve"> a </w:t>
      </w:r>
      <w:r w:rsidRPr="005922C5">
        <w:t>odvolání souhlasu, neboť mohou vést ke změně podmínek soutěže</w:t>
      </w:r>
      <w:r w:rsidRPr="005922C5" w:rsidR="003F700A">
        <w:t xml:space="preserve"> a k </w:t>
      </w:r>
      <w:r w:rsidRPr="005922C5">
        <w:t>vyloučení.</w:t>
      </w:r>
    </w:p>
    <w:p w:rsidRPr="005922C5" w:rsidR="002E0DB0" w:rsidP="00C45A7D" w:rsidRDefault="002E0DB0" w14:paraId="21238EBC" w14:textId="77777777">
      <w:pPr>
        <w:pStyle w:val="ListParagraph"/>
        <w:ind w:left="0"/>
        <w:rPr>
          <w:lang w:eastAsia="fr-BE"/>
        </w:rPr>
      </w:pPr>
    </w:p>
    <w:p w:rsidRPr="005922C5" w:rsidR="002E0DB0" w:rsidP="00963BBC" w:rsidRDefault="002E0DB0" w14:paraId="6C2787D4" w14:textId="018CB77F">
      <w:pPr>
        <w:pStyle w:val="ListParagraph"/>
        <w:ind w:left="0"/>
      </w:pPr>
      <w:r w:rsidRPr="005922C5">
        <w:t>Případné dotazy můžete zaslat na adresu (</w:t>
      </w:r>
      <w:hyperlink w:history="1" r:id="rId15">
        <w:r w:rsidRPr="005922C5">
          <w:rPr>
            <w:rStyle w:val="Hyperlink"/>
          </w:rPr>
          <w:t>civilsocietyprize@eesc.europa.eu</w:t>
        </w:r>
      </w:hyperlink>
      <w:r w:rsidRPr="005922C5">
        <w:t>). Vaše žádost bude vyřízena ve lhůtě 15 pracovních dnů.</w:t>
      </w:r>
    </w:p>
    <w:p w:rsidRPr="005922C5" w:rsidR="002E0DB0" w:rsidP="00C45A7D" w:rsidRDefault="002E0DB0" w14:paraId="4392BF6F" w14:textId="77777777">
      <w:pPr>
        <w:pStyle w:val="ListParagraph"/>
        <w:ind w:left="0"/>
        <w:rPr>
          <w:lang w:eastAsia="fr-BE"/>
        </w:rPr>
      </w:pPr>
    </w:p>
    <w:p w:rsidRPr="005922C5" w:rsidR="002E0DB0" w:rsidP="00963BBC" w:rsidRDefault="002E0DB0" w14:paraId="6FC6E30F" w14:textId="3FA8D7DA">
      <w:pPr>
        <w:pStyle w:val="ListParagraph"/>
        <w:ind w:left="0"/>
      </w:pPr>
      <w:r w:rsidRPr="005922C5">
        <w:t>Máte právo podat stížnost evropskému inspektorovi ochrany údajů (</w:t>
      </w:r>
      <w:hyperlink w:history="1" r:id="rId16">
        <w:r w:rsidRPr="005922C5">
          <w:rPr>
            <w:rStyle w:val="Hyperlink"/>
          </w:rPr>
          <w:t>edps@edps.europa.eu</w:t>
        </w:r>
      </w:hyperlink>
      <w:r w:rsidRPr="005922C5">
        <w:t>), pokud se domníváte, že byla</w:t>
      </w:r>
      <w:r w:rsidRPr="005922C5" w:rsidR="003F700A">
        <w:t xml:space="preserve"> v </w:t>
      </w:r>
      <w:r w:rsidRPr="005922C5">
        <w:t>důsledku zpracování Vašich osobních údajů Evropským hospodářským</w:t>
      </w:r>
      <w:r w:rsidRPr="005922C5" w:rsidR="003F700A">
        <w:t xml:space="preserve"> a </w:t>
      </w:r>
      <w:r w:rsidRPr="005922C5">
        <w:t>sociálním výborem porušena Vaše práva zakotvená</w:t>
      </w:r>
      <w:r w:rsidRPr="005922C5" w:rsidR="003F700A">
        <w:t xml:space="preserve"> v </w:t>
      </w:r>
      <w:r w:rsidRPr="005922C5">
        <w:t>nařízení (EU) 2018/172</w:t>
      </w:r>
      <w:r w:rsidRPr="005922C5" w:rsidR="003F700A">
        <w:t>5. </w:t>
      </w:r>
    </w:p>
    <w:p w:rsidRPr="005922C5" w:rsidR="00137552" w:rsidP="00E7060D" w:rsidRDefault="00137552" w14:paraId="0E04FDFE" w14:textId="77777777">
      <w:pPr>
        <w:pStyle w:val="ListParagraph"/>
        <w:ind w:left="0"/>
        <w:rPr>
          <w:lang w:eastAsia="fr-BE"/>
        </w:rPr>
      </w:pPr>
    </w:p>
    <w:p w:rsidRPr="005922C5" w:rsidR="00CD78DE" w:rsidP="00E7060D" w:rsidRDefault="00496414" w14:paraId="59C0E911" w14:textId="41573E42">
      <w:pPr>
        <w:pStyle w:val="Heading1"/>
      </w:pPr>
      <w:r w:rsidRPr="005922C5">
        <w:rPr>
          <w:b/>
        </w:rPr>
        <w:t>Jak dlouho se Vaše osobní údaje uchovávají?</w:t>
      </w:r>
    </w:p>
    <w:p w:rsidRPr="005922C5" w:rsidR="00357E52" w:rsidP="00E7060D" w:rsidRDefault="00357E52" w14:paraId="01ED921D" w14:textId="77777777">
      <w:pPr>
        <w:rPr>
          <w:lang w:eastAsia="fr-BE"/>
        </w:rPr>
      </w:pPr>
    </w:p>
    <w:p w:rsidRPr="005922C5" w:rsidR="008E5B4E" w:rsidP="009E39AD" w:rsidRDefault="008E5B4E" w14:paraId="0FFC20FC" w14:textId="2587046E">
      <w:pPr>
        <w:pStyle w:val="ListParagraph"/>
        <w:numPr>
          <w:ilvl w:val="0"/>
          <w:numId w:val="35"/>
        </w:numPr>
      </w:pPr>
      <w:r w:rsidRPr="005922C5">
        <w:t>soubory týkající se soutěže včetně osobních údajů se</w:t>
      </w:r>
      <w:r w:rsidRPr="005922C5" w:rsidR="003F700A">
        <w:t xml:space="preserve"> v </w:t>
      </w:r>
      <w:r w:rsidRPr="005922C5">
        <w:t>příslušném oddělení uchovávají do jejího ukončení</w:t>
      </w:r>
      <w:r w:rsidRPr="005922C5" w:rsidR="003F700A">
        <w:t xml:space="preserve"> a v </w:t>
      </w:r>
      <w:r w:rsidRPr="005922C5">
        <w:t>archivech po dobu 5 let od data, kdy Evropský parlament udělí absolutorium</w:t>
      </w:r>
      <w:r w:rsidRPr="005922C5" w:rsidR="003F700A">
        <w:t xml:space="preserve"> o </w:t>
      </w:r>
      <w:r w:rsidRPr="005922C5">
        <w:t>plnění rozpočtu za rozpočtový rok,</w:t>
      </w:r>
      <w:r w:rsidRPr="005922C5" w:rsidR="003F700A">
        <w:t xml:space="preserve"> v </w:t>
      </w:r>
      <w:r w:rsidRPr="005922C5">
        <w:t>němž byla vyplacena částka udělená</w:t>
      </w:r>
      <w:r w:rsidRPr="005922C5" w:rsidR="003F700A">
        <w:t xml:space="preserve"> v </w:t>
      </w:r>
      <w:r w:rsidRPr="005922C5">
        <w:t>rámci ceny (viz článek 75 finančního nařízení). Údaje neúspěšných kandidátů jsou však uchovávány pouze po dobu 5 let od udělení ceny,</w:t>
      </w:r>
    </w:p>
    <w:p w:rsidRPr="005922C5" w:rsidR="00323C6C" w:rsidP="009E39AD" w:rsidRDefault="008E5B4E" w14:paraId="59C0E912" w14:textId="37F31453">
      <w:pPr>
        <w:pStyle w:val="ListParagraph"/>
        <w:numPr>
          <w:ilvl w:val="0"/>
          <w:numId w:val="35"/>
        </w:numPr>
      </w:pPr>
      <w:r w:rsidRPr="005922C5">
        <w:lastRenderedPageBreak/>
        <w:t>do konce možného auditu, správního nebo soudního vyšetřování, pokud začaly před koncem výše uvedené lhůty,</w:t>
      </w:r>
    </w:p>
    <w:p w:rsidRPr="005922C5" w:rsidR="00032D9C" w:rsidP="009E39AD" w:rsidRDefault="00032D9C" w14:paraId="69B2A327" w14:textId="2D1135C0">
      <w:pPr>
        <w:pStyle w:val="ListParagraph"/>
        <w:numPr>
          <w:ilvl w:val="0"/>
          <w:numId w:val="35"/>
        </w:numPr>
      </w:pPr>
      <w:r w:rsidRPr="005922C5">
        <w:t>po uplynutí výše uvedených lhůt budou procesní písemnosti týkající se dokumentace související</w:t>
      </w:r>
      <w:r w:rsidRPr="005922C5" w:rsidR="003F700A">
        <w:t xml:space="preserve"> s </w:t>
      </w:r>
      <w:r w:rsidRPr="005922C5">
        <w:t>oceněním,</w:t>
      </w:r>
      <w:r w:rsidRPr="005922C5" w:rsidR="003F700A">
        <w:t xml:space="preserve"> z </w:t>
      </w:r>
      <w:r w:rsidRPr="005922C5">
        <w:rPr>
          <w:u w:val="single"/>
        </w:rPr>
        <w:t>nichž budou odstraněny osobní údaje</w:t>
      </w:r>
      <w:r w:rsidRPr="005922C5">
        <w:t>, zaslány do historických archivů EU</w:t>
      </w:r>
      <w:r w:rsidRPr="005922C5" w:rsidR="003F700A">
        <w:t xml:space="preserve"> k </w:t>
      </w:r>
      <w:r w:rsidRPr="005922C5">
        <w:t>dalšímu uchování. Nevybrané soubory budou vymazány.</w:t>
      </w:r>
    </w:p>
    <w:p w:rsidRPr="005922C5" w:rsidR="000D1838" w:rsidP="000D1838" w:rsidRDefault="000D1838" w14:paraId="16A00886" w14:textId="77777777">
      <w:pPr>
        <w:rPr>
          <w:lang w:eastAsia="fr-BE"/>
        </w:rPr>
      </w:pPr>
    </w:p>
    <w:p w:rsidRPr="005922C5" w:rsidR="00323C6C" w:rsidP="00E7060D" w:rsidRDefault="0021094E" w14:paraId="59C0E913" w14:textId="7298DF0C">
      <w:pPr>
        <w:pStyle w:val="Heading1"/>
      </w:pPr>
      <w:r w:rsidRPr="005922C5">
        <w:rPr>
          <w:b/>
        </w:rPr>
        <w:t>Jsou shromážděné osobní údaje používány</w:t>
      </w:r>
      <w:r w:rsidRPr="005922C5" w:rsidR="003F700A">
        <w:rPr>
          <w:b/>
        </w:rPr>
        <w:t xml:space="preserve"> k </w:t>
      </w:r>
      <w:r w:rsidRPr="005922C5">
        <w:rPr>
          <w:b/>
        </w:rPr>
        <w:t>automatizovanému rozhodování, včetně tzv. profilování?</w:t>
      </w:r>
    </w:p>
    <w:p w:rsidRPr="005922C5" w:rsidR="00357E52" w:rsidP="00861828" w:rsidRDefault="00357E52" w14:paraId="5FDBCA35" w14:textId="77777777">
      <w:pPr>
        <w:rPr>
          <w:lang w:eastAsia="fr-BE"/>
        </w:rPr>
      </w:pPr>
    </w:p>
    <w:p w:rsidRPr="005922C5" w:rsidR="008E5B4E" w:rsidP="00861828" w:rsidRDefault="00834385" w14:paraId="25BCF297" w14:textId="57C56C75">
      <w:pPr>
        <w:rPr>
          <w:b/>
        </w:rPr>
      </w:pPr>
      <w:r w:rsidRPr="005922C5">
        <w:t>EHSV nebude Vaše osobní údaje používat</w:t>
      </w:r>
      <w:r w:rsidRPr="005922C5" w:rsidR="003F700A">
        <w:t xml:space="preserve"> k </w:t>
      </w:r>
      <w:r w:rsidRPr="005922C5">
        <w:t xml:space="preserve">tomu, aby činil automatizovaná rozhodnutí týkající se Vaší osoby. Za „automatizovaná rozhodnutí“ jsou považována rozhodnutí, která jsou činěna bez lidského zásahu. </w:t>
      </w:r>
    </w:p>
    <w:p w:rsidRPr="005922C5" w:rsidR="008E5B4E" w:rsidP="00861828" w:rsidRDefault="008E5B4E" w14:paraId="086BAC48" w14:textId="77777777">
      <w:pPr>
        <w:rPr>
          <w:b/>
          <w:lang w:eastAsia="fr-BE"/>
        </w:rPr>
      </w:pPr>
    </w:p>
    <w:p w:rsidRPr="005922C5" w:rsidR="00CD78DE" w:rsidP="00E7060D" w:rsidRDefault="00277568" w14:paraId="59C0E915" w14:textId="3F3CB775">
      <w:pPr>
        <w:pStyle w:val="Heading1"/>
      </w:pPr>
      <w:r w:rsidRPr="005922C5">
        <w:rPr>
          <w:b/>
        </w:rPr>
        <w:t>Budou Vaše osobní údaje dále zpracovány za jiným účelem, než za jakým byly získány?</w:t>
      </w:r>
    </w:p>
    <w:p w:rsidRPr="005922C5" w:rsidR="00357E52" w:rsidP="00C45A7D" w:rsidRDefault="00357E52" w14:paraId="10A6468D" w14:textId="77777777">
      <w:pPr>
        <w:pStyle w:val="ListParagraph"/>
        <w:ind w:left="0"/>
        <w:rPr>
          <w:lang w:eastAsia="fr-BE"/>
        </w:rPr>
      </w:pPr>
    </w:p>
    <w:p w:rsidRPr="005922C5" w:rsidR="008E5B4E" w:rsidP="00C45A7D" w:rsidRDefault="008E5B4E" w14:paraId="67844558" w14:textId="374BE7F0">
      <w:pPr>
        <w:pStyle w:val="ListParagraph"/>
        <w:ind w:left="0"/>
      </w:pPr>
      <w:r w:rsidRPr="005922C5">
        <w:t>Nebudou. Pokud by to bylo nutné, EHSV Vás požádá</w:t>
      </w:r>
      <w:r w:rsidRPr="005922C5" w:rsidR="003F700A">
        <w:t xml:space="preserve"> o </w:t>
      </w:r>
      <w:r w:rsidRPr="005922C5">
        <w:t xml:space="preserve">písemný informovaný souhlas. </w:t>
      </w:r>
    </w:p>
    <w:p w:rsidRPr="005922C5" w:rsidR="00DB7995" w:rsidP="00C45A7D" w:rsidRDefault="00DB7995" w14:paraId="52E8AE68" w14:textId="77777777">
      <w:pPr>
        <w:pStyle w:val="ListParagraph"/>
        <w:ind w:left="0"/>
        <w:rPr>
          <w:lang w:eastAsia="fr-BE"/>
        </w:rPr>
      </w:pPr>
    </w:p>
    <w:p w:rsidRPr="005922C5" w:rsidR="00496414" w:rsidP="00E7060D" w:rsidRDefault="00496414" w14:paraId="59C0E917" w14:textId="42F4F882">
      <w:pPr>
        <w:pStyle w:val="Heading1"/>
      </w:pPr>
      <w:r w:rsidRPr="005922C5">
        <w:rPr>
          <w:b/>
        </w:rPr>
        <w:t>Na koho se můžete obrátit</w:t>
      </w:r>
      <w:r w:rsidRPr="005922C5" w:rsidR="003F700A">
        <w:rPr>
          <w:b/>
        </w:rPr>
        <w:t xml:space="preserve"> s </w:t>
      </w:r>
      <w:r w:rsidRPr="005922C5">
        <w:rPr>
          <w:b/>
        </w:rPr>
        <w:t>dotazy či stížnostmi?</w:t>
      </w:r>
    </w:p>
    <w:p w:rsidRPr="005922C5" w:rsidR="00357E52" w:rsidP="00861828" w:rsidRDefault="00357E52" w14:paraId="16118A66" w14:textId="77777777">
      <w:pPr>
        <w:rPr>
          <w:lang w:eastAsia="fr-BE"/>
        </w:rPr>
      </w:pPr>
    </w:p>
    <w:p w:rsidRPr="005922C5" w:rsidR="00496414" w:rsidP="00861828" w:rsidRDefault="00496414" w14:paraId="59C0E919" w14:textId="6B41A0AA">
      <w:r w:rsidRPr="005922C5">
        <w:t>V případě jakýchkoli dalších dotazů ohledně zpracování Vašich osobních údajů se obraťte na oddělení, které má zpracování těchto údajů na starosti (civilsocietyprize@eesc.europa.eu). Můžete se také kdykoli obrátit na inspektora ochrany údajů EHSV (</w:t>
      </w:r>
      <w:hyperlink w:history="1" r:id="rId17">
        <w:r w:rsidRPr="005922C5">
          <w:rPr>
            <w:rStyle w:val="Hyperlink"/>
          </w:rPr>
          <w:t>data.protection@eesc.europa.eu</w:t>
        </w:r>
      </w:hyperlink>
      <w:r w:rsidRPr="005922C5">
        <w:t xml:space="preserve">) nebo </w:t>
      </w:r>
      <w:hyperlink w:history="1" r:id="rId18">
        <w:r w:rsidRPr="005922C5">
          <w:rPr>
            <w:rStyle w:val="Hyperlink"/>
          </w:rPr>
          <w:t>evropského inspektora ochrany údajů</w:t>
        </w:r>
      </w:hyperlink>
      <w:r w:rsidRPr="005922C5">
        <w:t xml:space="preserve"> (</w:t>
      </w:r>
      <w:hyperlink w:history="1" r:id="rId19">
        <w:r w:rsidRPr="005922C5">
          <w:rPr>
            <w:rStyle w:val="Hyperlink"/>
          </w:rPr>
          <w:t>edps@edps.europa.eu</w:t>
        </w:r>
      </w:hyperlink>
      <w:r w:rsidRPr="005922C5">
        <w:t>).</w:t>
      </w:r>
    </w:p>
    <w:p w:rsidRPr="005922C5" w:rsidR="00647215" w:rsidP="00861828" w:rsidRDefault="00647215" w14:paraId="59C0E91A" w14:textId="78F1EEEB"/>
    <w:p w:rsidRPr="005922C5" w:rsidR="00357E52" w:rsidRDefault="00357E52" w14:paraId="0D9FEC41" w14:textId="77777777">
      <w:pPr>
        <w:overflowPunct w:val="0"/>
        <w:autoSpaceDE w:val="0"/>
        <w:autoSpaceDN w:val="0"/>
        <w:adjustRightInd w:val="0"/>
        <w:jc w:val="center"/>
        <w:textAlignment w:val="baseline"/>
      </w:pPr>
      <w:r w:rsidRPr="005922C5">
        <w:t>_____________</w:t>
      </w:r>
    </w:p>
    <w:p w:rsidRPr="005922C5" w:rsidR="00CC4AFB" w:rsidRDefault="00CC4AFB" w14:paraId="44FCE9C9" w14:textId="27032A8D"/>
    <w:sectPr w:rsidRPr="005922C5" w:rsidR="00CC4AFB" w:rsidSect="005922C5">
      <w:footerReference w:type="default" r:id="rId20"/>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6F2A6" w14:textId="77777777" w:rsidR="00197263" w:rsidRDefault="00197263">
      <w:pPr>
        <w:spacing w:line="240" w:lineRule="auto"/>
      </w:pPr>
      <w:r>
        <w:separator/>
      </w:r>
    </w:p>
  </w:endnote>
  <w:endnote w:type="continuationSeparator" w:id="0">
    <w:p w14:paraId="3FF4F100" w14:textId="77777777" w:rsidR="00197263" w:rsidRDefault="00197263">
      <w:pPr>
        <w:spacing w:line="240" w:lineRule="auto"/>
      </w:pPr>
      <w:r>
        <w:continuationSeparator/>
      </w:r>
    </w:p>
  </w:endnote>
  <w:endnote w:type="continuationNotice" w:id="1">
    <w:p w14:paraId="35A7BC9F" w14:textId="77777777" w:rsidR="00197263" w:rsidRDefault="001972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EAA7D" w14:textId="28F31134" w:rsidR="005922C5" w:rsidRDefault="005922C5">
    <w:pPr>
      <w:pStyle w:val="Footer"/>
    </w:pPr>
    <w:r>
      <w:t xml:space="preserve">EESC-2020-03069-00-02-INFO-TRA (EN) </w:t>
    </w:r>
    <w:r>
      <w:fldChar w:fldCharType="begin"/>
    </w:r>
    <w:r>
      <w:instrText xml:space="preserve"> PAGE  \* Arabic  \* MERGEFORMAT </w:instrText>
    </w:r>
    <w:r>
      <w:fldChar w:fldCharType="separate"/>
    </w:r>
    <w:r w:rsidR="009A0375">
      <w:rPr>
        <w:noProof/>
      </w:rPr>
      <w:t>1</w:t>
    </w:r>
    <w:r>
      <w:fldChar w:fldCharType="end"/>
    </w:r>
    <w:r>
      <w:t>/</w:t>
    </w:r>
    <w:r>
      <w:fldChar w:fldCharType="begin"/>
    </w:r>
    <w:r>
      <w:instrText xml:space="preserve"> = </w:instrText>
    </w:r>
    <w:fldSimple w:instr=" NUMPAGES ">
      <w:r w:rsidR="009A0375">
        <w:rPr>
          <w:noProof/>
        </w:rPr>
        <w:instrText>4</w:instrText>
      </w:r>
    </w:fldSimple>
    <w:r>
      <w:instrText xml:space="preserve"> -0 </w:instrText>
    </w:r>
    <w:r>
      <w:fldChar w:fldCharType="separate"/>
    </w:r>
    <w:r w:rsidR="009A037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D4CB4" w14:textId="77777777" w:rsidR="00197263" w:rsidRDefault="00197263">
      <w:pPr>
        <w:spacing w:line="240" w:lineRule="auto"/>
      </w:pPr>
      <w:r>
        <w:separator/>
      </w:r>
    </w:p>
  </w:footnote>
  <w:footnote w:type="continuationSeparator" w:id="0">
    <w:p w14:paraId="3ECDC403" w14:textId="77777777" w:rsidR="00197263" w:rsidRDefault="00197263">
      <w:pPr>
        <w:spacing w:line="240" w:lineRule="auto"/>
      </w:pPr>
      <w:r>
        <w:continuationSeparator/>
      </w:r>
    </w:p>
  </w:footnote>
  <w:footnote w:type="continuationNotice" w:id="1">
    <w:p w14:paraId="5BEC4F03" w14:textId="77777777" w:rsidR="00197263" w:rsidRDefault="0019726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0E3A0846"/>
    <w:lvl w:ilvl="0" w:tplc="E95E6BCC">
      <w:start w:val="1"/>
      <w:numFmt w:val="decimal"/>
      <w:lvlText w:val="%1."/>
      <w:lvlJc w:val="left"/>
      <w:pPr>
        <w:ind w:left="360" w:hanging="360"/>
      </w:pPr>
      <w:rPr>
        <w:rFonts w:hint="default"/>
        <w:b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4"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5"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0" w15:restartNumberingAfterBreak="0">
    <w:nsid w:val="2D79444B"/>
    <w:multiLevelType w:val="multilevel"/>
    <w:tmpl w:val="CD4A3C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sl"/>
      </w:rPr>
    </w:lvl>
    <w:lvl w:ilvl="1">
      <w:start w:val="3"/>
      <w:numFmt w:val="decimal"/>
      <w:lvlText w:val="%2."/>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s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381F41EA"/>
    <w:multiLevelType w:val="hybridMultilevel"/>
    <w:tmpl w:val="E3C81320"/>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763706C"/>
    <w:multiLevelType w:val="hybridMultilevel"/>
    <w:tmpl w:val="4216A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1FF341F"/>
    <w:multiLevelType w:val="hybridMultilevel"/>
    <w:tmpl w:val="7D16523E"/>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EA15A0E"/>
    <w:multiLevelType w:val="hybridMultilevel"/>
    <w:tmpl w:val="104461C6"/>
    <w:lvl w:ilvl="0" w:tplc="D1D69E8E">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30" w15:restartNumberingAfterBreak="0">
    <w:nsid w:val="71BC0DAC"/>
    <w:multiLevelType w:val="hybridMultilevel"/>
    <w:tmpl w:val="4D7267AA"/>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8EF3E5B"/>
    <w:multiLevelType w:val="hybridMultilevel"/>
    <w:tmpl w:val="7A720C60"/>
    <w:lvl w:ilvl="0" w:tplc="8272BE92">
      <w:numFmt w:val="bullet"/>
      <w:lvlText w:val="•"/>
      <w:lvlJc w:val="left"/>
      <w:pPr>
        <w:ind w:left="1065" w:hanging="705"/>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4B6599"/>
    <w:multiLevelType w:val="hybridMultilevel"/>
    <w:tmpl w:val="CD18BAE0"/>
    <w:lvl w:ilvl="0" w:tplc="D1D69E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1"/>
  </w:num>
  <w:num w:numId="4">
    <w:abstractNumId w:val="25"/>
  </w:num>
  <w:num w:numId="5">
    <w:abstractNumId w:val="26"/>
  </w:num>
  <w:num w:numId="6">
    <w:abstractNumId w:val="3"/>
  </w:num>
  <w:num w:numId="7">
    <w:abstractNumId w:val="17"/>
  </w:num>
  <w:num w:numId="8">
    <w:abstractNumId w:val="7"/>
  </w:num>
  <w:num w:numId="9">
    <w:abstractNumId w:val="29"/>
  </w:num>
  <w:num w:numId="10">
    <w:abstractNumId w:val="9"/>
  </w:num>
  <w:num w:numId="11">
    <w:abstractNumId w:val="11"/>
  </w:num>
  <w:num w:numId="12">
    <w:abstractNumId w:val="19"/>
  </w:num>
  <w:num w:numId="13">
    <w:abstractNumId w:val="2"/>
  </w:num>
  <w:num w:numId="14">
    <w:abstractNumId w:val="23"/>
  </w:num>
  <w:num w:numId="15">
    <w:abstractNumId w:val="18"/>
  </w:num>
  <w:num w:numId="16">
    <w:abstractNumId w:val="13"/>
  </w:num>
  <w:num w:numId="17">
    <w:abstractNumId w:val="6"/>
  </w:num>
  <w:num w:numId="18">
    <w:abstractNumId w:val="5"/>
  </w:num>
  <w:num w:numId="19">
    <w:abstractNumId w:val="8"/>
  </w:num>
  <w:num w:numId="20">
    <w:abstractNumId w:val="28"/>
  </w:num>
  <w:num w:numId="21">
    <w:abstractNumId w:val="4"/>
  </w:num>
  <w:num w:numId="22">
    <w:abstractNumId w:val="24"/>
  </w:num>
  <w:num w:numId="23">
    <w:abstractNumId w:val="14"/>
  </w:num>
  <w:num w:numId="24">
    <w:abstractNumId w:val="32"/>
  </w:num>
  <w:num w:numId="25">
    <w:abstractNumId w:val="20"/>
  </w:num>
  <w:num w:numId="26">
    <w:abstractNumId w:val="22"/>
  </w:num>
  <w:num w:numId="27">
    <w:abstractNumId w:val="15"/>
  </w:num>
  <w:num w:numId="28">
    <w:abstractNumId w:val="10"/>
  </w:num>
  <w:num w:numId="29">
    <w:abstractNumId w:val="30"/>
  </w:num>
  <w:num w:numId="30">
    <w:abstractNumId w:val="12"/>
  </w:num>
  <w:num w:numId="31">
    <w:abstractNumId w:val="21"/>
  </w:num>
  <w:num w:numId="32">
    <w:abstractNumId w:val="34"/>
  </w:num>
  <w:num w:numId="33">
    <w:abstractNumId w:val="16"/>
  </w:num>
  <w:num w:numId="34">
    <w:abstractNumId w:val="3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14"/>
    <w:rsid w:val="000030E9"/>
    <w:rsid w:val="000119D7"/>
    <w:rsid w:val="00016165"/>
    <w:rsid w:val="00032544"/>
    <w:rsid w:val="00032D9C"/>
    <w:rsid w:val="0004532C"/>
    <w:rsid w:val="00056034"/>
    <w:rsid w:val="000743E2"/>
    <w:rsid w:val="0008440D"/>
    <w:rsid w:val="000A57B0"/>
    <w:rsid w:val="000B2FC4"/>
    <w:rsid w:val="000C6B50"/>
    <w:rsid w:val="000C6BD1"/>
    <w:rsid w:val="000C7F60"/>
    <w:rsid w:val="000D1838"/>
    <w:rsid w:val="000E0BE6"/>
    <w:rsid w:val="000E7B64"/>
    <w:rsid w:val="001120BA"/>
    <w:rsid w:val="00137552"/>
    <w:rsid w:val="00197263"/>
    <w:rsid w:val="001A2060"/>
    <w:rsid w:val="001A4A0B"/>
    <w:rsid w:val="001B7137"/>
    <w:rsid w:val="001B7146"/>
    <w:rsid w:val="001E766F"/>
    <w:rsid w:val="001F04B9"/>
    <w:rsid w:val="001F22A8"/>
    <w:rsid w:val="002102EC"/>
    <w:rsid w:val="0021094E"/>
    <w:rsid w:val="00230A54"/>
    <w:rsid w:val="0023326A"/>
    <w:rsid w:val="002332FB"/>
    <w:rsid w:val="002335D6"/>
    <w:rsid w:val="0026052F"/>
    <w:rsid w:val="002764C6"/>
    <w:rsid w:val="00277568"/>
    <w:rsid w:val="002A675F"/>
    <w:rsid w:val="002C0025"/>
    <w:rsid w:val="002C6C77"/>
    <w:rsid w:val="002E0DB0"/>
    <w:rsid w:val="002F3DEE"/>
    <w:rsid w:val="002F7670"/>
    <w:rsid w:val="00304D2D"/>
    <w:rsid w:val="00304E9C"/>
    <w:rsid w:val="0031308D"/>
    <w:rsid w:val="003151BE"/>
    <w:rsid w:val="00323C6C"/>
    <w:rsid w:val="00327AB0"/>
    <w:rsid w:val="00337D75"/>
    <w:rsid w:val="003523ED"/>
    <w:rsid w:val="00357E52"/>
    <w:rsid w:val="00393E02"/>
    <w:rsid w:val="003A59B1"/>
    <w:rsid w:val="003B11AD"/>
    <w:rsid w:val="003B3BD8"/>
    <w:rsid w:val="003B44A4"/>
    <w:rsid w:val="003B773D"/>
    <w:rsid w:val="003D5F23"/>
    <w:rsid w:val="003E0319"/>
    <w:rsid w:val="003E44D1"/>
    <w:rsid w:val="003F0090"/>
    <w:rsid w:val="003F700A"/>
    <w:rsid w:val="00420195"/>
    <w:rsid w:val="00433FB0"/>
    <w:rsid w:val="004433D9"/>
    <w:rsid w:val="00480234"/>
    <w:rsid w:val="00496414"/>
    <w:rsid w:val="004C1332"/>
    <w:rsid w:val="004C14AE"/>
    <w:rsid w:val="004C3DAA"/>
    <w:rsid w:val="004C46B7"/>
    <w:rsid w:val="004D023B"/>
    <w:rsid w:val="004D266F"/>
    <w:rsid w:val="004D40CD"/>
    <w:rsid w:val="004F6515"/>
    <w:rsid w:val="005018CC"/>
    <w:rsid w:val="00506208"/>
    <w:rsid w:val="00523645"/>
    <w:rsid w:val="00547CC0"/>
    <w:rsid w:val="0056653D"/>
    <w:rsid w:val="0058729B"/>
    <w:rsid w:val="00587B8C"/>
    <w:rsid w:val="00591743"/>
    <w:rsid w:val="005922C5"/>
    <w:rsid w:val="005C03BA"/>
    <w:rsid w:val="005C5FC1"/>
    <w:rsid w:val="005E11E3"/>
    <w:rsid w:val="005F1B46"/>
    <w:rsid w:val="00611424"/>
    <w:rsid w:val="006121C8"/>
    <w:rsid w:val="00615064"/>
    <w:rsid w:val="006161E7"/>
    <w:rsid w:val="00617EFA"/>
    <w:rsid w:val="00647215"/>
    <w:rsid w:val="00675C75"/>
    <w:rsid w:val="00681CF3"/>
    <w:rsid w:val="006962B9"/>
    <w:rsid w:val="006A0B54"/>
    <w:rsid w:val="006A756D"/>
    <w:rsid w:val="006B3DAE"/>
    <w:rsid w:val="006C7993"/>
    <w:rsid w:val="006D254C"/>
    <w:rsid w:val="006E2287"/>
    <w:rsid w:val="00703F00"/>
    <w:rsid w:val="00731F95"/>
    <w:rsid w:val="00734182"/>
    <w:rsid w:val="00735B06"/>
    <w:rsid w:val="00743576"/>
    <w:rsid w:val="007642C2"/>
    <w:rsid w:val="00791569"/>
    <w:rsid w:val="007A600A"/>
    <w:rsid w:val="007A6385"/>
    <w:rsid w:val="007B39A6"/>
    <w:rsid w:val="007C4E10"/>
    <w:rsid w:val="007F1960"/>
    <w:rsid w:val="008006F6"/>
    <w:rsid w:val="00803914"/>
    <w:rsid w:val="00807A8C"/>
    <w:rsid w:val="0081482B"/>
    <w:rsid w:val="00826449"/>
    <w:rsid w:val="008278E1"/>
    <w:rsid w:val="00834385"/>
    <w:rsid w:val="00841EF4"/>
    <w:rsid w:val="008429EA"/>
    <w:rsid w:val="008543DE"/>
    <w:rsid w:val="00861828"/>
    <w:rsid w:val="008732B2"/>
    <w:rsid w:val="008C6012"/>
    <w:rsid w:val="008E5B4E"/>
    <w:rsid w:val="008F3E2F"/>
    <w:rsid w:val="009033DC"/>
    <w:rsid w:val="00907876"/>
    <w:rsid w:val="00926B63"/>
    <w:rsid w:val="00956C5F"/>
    <w:rsid w:val="00963BB2"/>
    <w:rsid w:val="00963BBC"/>
    <w:rsid w:val="009A0375"/>
    <w:rsid w:val="009B2938"/>
    <w:rsid w:val="009C519F"/>
    <w:rsid w:val="009D1015"/>
    <w:rsid w:val="009E39AD"/>
    <w:rsid w:val="009E666C"/>
    <w:rsid w:val="009F7984"/>
    <w:rsid w:val="00A15850"/>
    <w:rsid w:val="00A23421"/>
    <w:rsid w:val="00A316AE"/>
    <w:rsid w:val="00A47053"/>
    <w:rsid w:val="00A47381"/>
    <w:rsid w:val="00A57839"/>
    <w:rsid w:val="00A60993"/>
    <w:rsid w:val="00A71E1F"/>
    <w:rsid w:val="00A739BD"/>
    <w:rsid w:val="00A8624D"/>
    <w:rsid w:val="00A91A87"/>
    <w:rsid w:val="00AA3129"/>
    <w:rsid w:val="00AA63B9"/>
    <w:rsid w:val="00AB7617"/>
    <w:rsid w:val="00AC3623"/>
    <w:rsid w:val="00AC50E2"/>
    <w:rsid w:val="00AC79BE"/>
    <w:rsid w:val="00AD3937"/>
    <w:rsid w:val="00AF7659"/>
    <w:rsid w:val="00B11215"/>
    <w:rsid w:val="00B15BCF"/>
    <w:rsid w:val="00B31C21"/>
    <w:rsid w:val="00B330B4"/>
    <w:rsid w:val="00B34EB8"/>
    <w:rsid w:val="00B45130"/>
    <w:rsid w:val="00B52D54"/>
    <w:rsid w:val="00B56A6C"/>
    <w:rsid w:val="00B624C4"/>
    <w:rsid w:val="00B62F27"/>
    <w:rsid w:val="00B73579"/>
    <w:rsid w:val="00B87BA5"/>
    <w:rsid w:val="00B930A1"/>
    <w:rsid w:val="00BC0729"/>
    <w:rsid w:val="00BC442F"/>
    <w:rsid w:val="00BD0AA2"/>
    <w:rsid w:val="00BF1DD0"/>
    <w:rsid w:val="00C03AFD"/>
    <w:rsid w:val="00C041A7"/>
    <w:rsid w:val="00C06478"/>
    <w:rsid w:val="00C33EE3"/>
    <w:rsid w:val="00C45A7D"/>
    <w:rsid w:val="00C61D10"/>
    <w:rsid w:val="00C64470"/>
    <w:rsid w:val="00C95267"/>
    <w:rsid w:val="00CB1C84"/>
    <w:rsid w:val="00CB33BE"/>
    <w:rsid w:val="00CB52B2"/>
    <w:rsid w:val="00CB6495"/>
    <w:rsid w:val="00CC4AFB"/>
    <w:rsid w:val="00CC58AA"/>
    <w:rsid w:val="00CD78DE"/>
    <w:rsid w:val="00CF1982"/>
    <w:rsid w:val="00D06DDD"/>
    <w:rsid w:val="00D210EA"/>
    <w:rsid w:val="00D229E0"/>
    <w:rsid w:val="00D445F5"/>
    <w:rsid w:val="00D51BF0"/>
    <w:rsid w:val="00D5757C"/>
    <w:rsid w:val="00D62299"/>
    <w:rsid w:val="00D64933"/>
    <w:rsid w:val="00D650B9"/>
    <w:rsid w:val="00D765FA"/>
    <w:rsid w:val="00D84E51"/>
    <w:rsid w:val="00D85A65"/>
    <w:rsid w:val="00D940CA"/>
    <w:rsid w:val="00DB7995"/>
    <w:rsid w:val="00DC4C83"/>
    <w:rsid w:val="00DD4ECF"/>
    <w:rsid w:val="00DD763C"/>
    <w:rsid w:val="00DF38AB"/>
    <w:rsid w:val="00E028F3"/>
    <w:rsid w:val="00E040AB"/>
    <w:rsid w:val="00E064AD"/>
    <w:rsid w:val="00E10CC1"/>
    <w:rsid w:val="00E116EC"/>
    <w:rsid w:val="00E11954"/>
    <w:rsid w:val="00E259D2"/>
    <w:rsid w:val="00E3189F"/>
    <w:rsid w:val="00E31928"/>
    <w:rsid w:val="00E34E1F"/>
    <w:rsid w:val="00E415BE"/>
    <w:rsid w:val="00E42EF8"/>
    <w:rsid w:val="00E4630E"/>
    <w:rsid w:val="00E57C0C"/>
    <w:rsid w:val="00E7060D"/>
    <w:rsid w:val="00E72D91"/>
    <w:rsid w:val="00E740F3"/>
    <w:rsid w:val="00E76209"/>
    <w:rsid w:val="00E863EA"/>
    <w:rsid w:val="00E90A96"/>
    <w:rsid w:val="00EB6995"/>
    <w:rsid w:val="00EC0B30"/>
    <w:rsid w:val="00EC27B0"/>
    <w:rsid w:val="00ED392C"/>
    <w:rsid w:val="00ED4EA7"/>
    <w:rsid w:val="00ED679B"/>
    <w:rsid w:val="00ED7018"/>
    <w:rsid w:val="00EE3FC6"/>
    <w:rsid w:val="00EE5731"/>
    <w:rsid w:val="00EF0A9C"/>
    <w:rsid w:val="00F23FBF"/>
    <w:rsid w:val="00F25D0A"/>
    <w:rsid w:val="00F36CC3"/>
    <w:rsid w:val="00F549E4"/>
    <w:rsid w:val="00F57381"/>
    <w:rsid w:val="00F643B2"/>
    <w:rsid w:val="00F86508"/>
    <w:rsid w:val="00FA76E9"/>
    <w:rsid w:val="00FB67D6"/>
    <w:rsid w:val="00FC1719"/>
    <w:rsid w:val="00FC2A50"/>
    <w:rsid w:val="00FC3EE6"/>
    <w:rsid w:val="00FE7BB7"/>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C0E8F8"/>
  <w15:docId w15:val="{0E539732-2EFE-4AB9-85FD-56092C88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AB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327AB0"/>
    <w:pPr>
      <w:numPr>
        <w:numId w:val="1"/>
      </w:numPr>
      <w:ind w:left="567" w:hanging="567"/>
      <w:outlineLvl w:val="0"/>
    </w:pPr>
    <w:rPr>
      <w:kern w:val="28"/>
    </w:rPr>
  </w:style>
  <w:style w:type="paragraph" w:styleId="Heading2">
    <w:name w:val="heading 2"/>
    <w:basedOn w:val="Normal"/>
    <w:next w:val="Normal"/>
    <w:link w:val="Heading2Char"/>
    <w:qFormat/>
    <w:rsid w:val="00327AB0"/>
    <w:pPr>
      <w:numPr>
        <w:ilvl w:val="1"/>
        <w:numId w:val="1"/>
      </w:numPr>
      <w:ind w:left="567" w:hanging="567"/>
      <w:outlineLvl w:val="1"/>
    </w:pPr>
  </w:style>
  <w:style w:type="paragraph" w:styleId="Heading3">
    <w:name w:val="heading 3"/>
    <w:basedOn w:val="Normal"/>
    <w:next w:val="Normal"/>
    <w:link w:val="Heading3Char"/>
    <w:qFormat/>
    <w:rsid w:val="00327AB0"/>
    <w:pPr>
      <w:numPr>
        <w:ilvl w:val="2"/>
        <w:numId w:val="1"/>
      </w:numPr>
      <w:ind w:left="567" w:hanging="567"/>
      <w:outlineLvl w:val="2"/>
    </w:pPr>
  </w:style>
  <w:style w:type="paragraph" w:styleId="Heading4">
    <w:name w:val="heading 4"/>
    <w:basedOn w:val="Normal"/>
    <w:next w:val="Normal"/>
    <w:link w:val="Heading4Char"/>
    <w:qFormat/>
    <w:rsid w:val="00327AB0"/>
    <w:pPr>
      <w:numPr>
        <w:ilvl w:val="3"/>
        <w:numId w:val="1"/>
      </w:numPr>
      <w:ind w:left="567" w:hanging="567"/>
      <w:outlineLvl w:val="3"/>
    </w:pPr>
  </w:style>
  <w:style w:type="paragraph" w:styleId="Heading5">
    <w:name w:val="heading 5"/>
    <w:basedOn w:val="Normal"/>
    <w:next w:val="Normal"/>
    <w:link w:val="Heading5Char"/>
    <w:qFormat/>
    <w:rsid w:val="00327AB0"/>
    <w:pPr>
      <w:numPr>
        <w:ilvl w:val="4"/>
        <w:numId w:val="1"/>
      </w:numPr>
      <w:ind w:left="567" w:hanging="567"/>
      <w:outlineLvl w:val="4"/>
    </w:pPr>
  </w:style>
  <w:style w:type="paragraph" w:styleId="Heading6">
    <w:name w:val="heading 6"/>
    <w:basedOn w:val="Normal"/>
    <w:next w:val="Normal"/>
    <w:link w:val="Heading6Char"/>
    <w:qFormat/>
    <w:rsid w:val="00327AB0"/>
    <w:pPr>
      <w:numPr>
        <w:ilvl w:val="5"/>
        <w:numId w:val="1"/>
      </w:numPr>
      <w:ind w:left="567" w:hanging="567"/>
      <w:outlineLvl w:val="5"/>
    </w:pPr>
  </w:style>
  <w:style w:type="paragraph" w:styleId="Heading7">
    <w:name w:val="heading 7"/>
    <w:basedOn w:val="Normal"/>
    <w:next w:val="Normal"/>
    <w:link w:val="Heading7Char"/>
    <w:qFormat/>
    <w:rsid w:val="00327AB0"/>
    <w:pPr>
      <w:numPr>
        <w:ilvl w:val="6"/>
        <w:numId w:val="1"/>
      </w:numPr>
      <w:ind w:left="567" w:hanging="567"/>
      <w:outlineLvl w:val="6"/>
    </w:pPr>
  </w:style>
  <w:style w:type="paragraph" w:styleId="Heading8">
    <w:name w:val="heading 8"/>
    <w:basedOn w:val="Normal"/>
    <w:next w:val="Normal"/>
    <w:link w:val="Heading8Char"/>
    <w:qFormat/>
    <w:rsid w:val="00327AB0"/>
    <w:pPr>
      <w:numPr>
        <w:ilvl w:val="7"/>
        <w:numId w:val="1"/>
      </w:numPr>
      <w:ind w:left="567" w:hanging="567"/>
      <w:outlineLvl w:val="7"/>
    </w:pPr>
  </w:style>
  <w:style w:type="paragraph" w:styleId="Heading9">
    <w:name w:val="heading 9"/>
    <w:basedOn w:val="Normal"/>
    <w:next w:val="Normal"/>
    <w:link w:val="Heading9Char"/>
    <w:qFormat/>
    <w:rsid w:val="00327AB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lang w:val="cs-CZ"/>
    </w:rPr>
  </w:style>
  <w:style w:type="character" w:customStyle="1" w:styleId="Heading2Char">
    <w:name w:val="Heading 2 Char"/>
    <w:basedOn w:val="DefaultParagraphFont"/>
    <w:link w:val="Heading2"/>
    <w:rsid w:val="00496414"/>
    <w:rPr>
      <w:rFonts w:ascii="Times New Roman" w:eastAsia="Times New Roman" w:hAnsi="Times New Roman" w:cs="Times New Roman"/>
      <w:lang w:val="cs-CZ"/>
    </w:rPr>
  </w:style>
  <w:style w:type="character" w:customStyle="1" w:styleId="Heading3Char">
    <w:name w:val="Heading 3 Char"/>
    <w:basedOn w:val="DefaultParagraphFont"/>
    <w:link w:val="Heading3"/>
    <w:rsid w:val="00496414"/>
    <w:rPr>
      <w:rFonts w:ascii="Times New Roman" w:eastAsia="Times New Roman" w:hAnsi="Times New Roman" w:cs="Times New Roman"/>
      <w:lang w:val="cs-CZ"/>
    </w:rPr>
  </w:style>
  <w:style w:type="character" w:customStyle="1" w:styleId="Heading4Char">
    <w:name w:val="Heading 4 Char"/>
    <w:basedOn w:val="DefaultParagraphFont"/>
    <w:link w:val="Heading4"/>
    <w:rsid w:val="00496414"/>
    <w:rPr>
      <w:rFonts w:ascii="Times New Roman" w:eastAsia="Times New Roman" w:hAnsi="Times New Roman" w:cs="Times New Roman"/>
      <w:lang w:val="cs-CZ"/>
    </w:rPr>
  </w:style>
  <w:style w:type="character" w:customStyle="1" w:styleId="Heading5Char">
    <w:name w:val="Heading 5 Char"/>
    <w:basedOn w:val="DefaultParagraphFont"/>
    <w:link w:val="Heading5"/>
    <w:rsid w:val="00496414"/>
    <w:rPr>
      <w:rFonts w:ascii="Times New Roman" w:eastAsia="Times New Roman" w:hAnsi="Times New Roman" w:cs="Times New Roman"/>
      <w:lang w:val="cs-CZ"/>
    </w:rPr>
  </w:style>
  <w:style w:type="character" w:customStyle="1" w:styleId="Heading6Char">
    <w:name w:val="Heading 6 Char"/>
    <w:basedOn w:val="DefaultParagraphFont"/>
    <w:link w:val="Heading6"/>
    <w:rsid w:val="00496414"/>
    <w:rPr>
      <w:rFonts w:ascii="Times New Roman" w:eastAsia="Times New Roman" w:hAnsi="Times New Roman" w:cs="Times New Roman"/>
      <w:lang w:val="cs-CZ"/>
    </w:rPr>
  </w:style>
  <w:style w:type="character" w:customStyle="1" w:styleId="Heading7Char">
    <w:name w:val="Heading 7 Char"/>
    <w:basedOn w:val="DefaultParagraphFont"/>
    <w:link w:val="Heading7"/>
    <w:rsid w:val="00496414"/>
    <w:rPr>
      <w:rFonts w:ascii="Times New Roman" w:eastAsia="Times New Roman" w:hAnsi="Times New Roman" w:cs="Times New Roman"/>
      <w:lang w:val="cs-CZ"/>
    </w:rPr>
  </w:style>
  <w:style w:type="character" w:customStyle="1" w:styleId="Heading8Char">
    <w:name w:val="Heading 8 Char"/>
    <w:basedOn w:val="DefaultParagraphFont"/>
    <w:link w:val="Heading8"/>
    <w:rsid w:val="00496414"/>
    <w:rPr>
      <w:rFonts w:ascii="Times New Roman" w:eastAsia="Times New Roman" w:hAnsi="Times New Roman" w:cs="Times New Roman"/>
      <w:lang w:val="cs-CZ"/>
    </w:rPr>
  </w:style>
  <w:style w:type="character" w:customStyle="1" w:styleId="Heading9Char">
    <w:name w:val="Heading 9 Char"/>
    <w:basedOn w:val="DefaultParagraphFont"/>
    <w:link w:val="Heading9"/>
    <w:rsid w:val="00496414"/>
    <w:rPr>
      <w:rFonts w:ascii="Times New Roman" w:eastAsia="Times New Roman" w:hAnsi="Times New Roman" w:cs="Times New Roman"/>
      <w:lang w:val="cs-CZ"/>
    </w:rPr>
  </w:style>
  <w:style w:type="paragraph" w:styleId="Footer">
    <w:name w:val="footer"/>
    <w:basedOn w:val="Normal"/>
    <w:link w:val="FooterChar"/>
    <w:qFormat/>
    <w:rsid w:val="00327AB0"/>
  </w:style>
  <w:style w:type="character" w:customStyle="1" w:styleId="FooterChar">
    <w:name w:val="Footer Char"/>
    <w:basedOn w:val="DefaultParagraphFont"/>
    <w:link w:val="Footer"/>
    <w:rsid w:val="00496414"/>
    <w:rPr>
      <w:rFonts w:ascii="Times New Roman" w:eastAsia="Times New Roman" w:hAnsi="Times New Roman" w:cs="Times New Roman"/>
      <w:lang w:val="cs-CZ"/>
    </w:rPr>
  </w:style>
  <w:style w:type="paragraph" w:styleId="FootnoteText">
    <w:name w:val="footnote text"/>
    <w:basedOn w:val="Normal"/>
    <w:link w:val="FootnoteTextChar"/>
    <w:qFormat/>
    <w:rsid w:val="00327AB0"/>
    <w:pPr>
      <w:keepLines/>
      <w:spacing w:after="60" w:line="240" w:lineRule="auto"/>
      <w:ind w:left="567" w:hanging="567"/>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lang w:val="cs-CZ"/>
    </w:rPr>
  </w:style>
  <w:style w:type="paragraph" w:styleId="Header">
    <w:name w:val="header"/>
    <w:basedOn w:val="Normal"/>
    <w:link w:val="HeaderChar"/>
    <w:qFormat/>
    <w:rsid w:val="00327AB0"/>
  </w:style>
  <w:style w:type="character" w:customStyle="1" w:styleId="HeaderChar">
    <w:name w:val="Header Char"/>
    <w:basedOn w:val="DefaultParagraphFont"/>
    <w:link w:val="Header"/>
    <w:rsid w:val="00496414"/>
    <w:rPr>
      <w:rFonts w:ascii="Times New Roman" w:eastAsia="Times New Roman" w:hAnsi="Times New Roman" w:cs="Times New Roman"/>
      <w:lang w:val="cs-CZ"/>
    </w:rPr>
  </w:style>
  <w:style w:type="paragraph" w:customStyle="1" w:styleId="quotes">
    <w:name w:val="quotes"/>
    <w:basedOn w:val="Normal"/>
    <w:next w:val="Normal"/>
    <w:rsid w:val="00327AB0"/>
    <w:pPr>
      <w:ind w:left="720"/>
    </w:pPr>
    <w:rPr>
      <w:i/>
    </w:rPr>
  </w:style>
  <w:style w:type="character" w:styleId="FootnoteReference">
    <w:name w:val="footnote reference"/>
    <w:basedOn w:val="DefaultParagraphFont"/>
    <w:unhideWhenUsed/>
    <w:qFormat/>
    <w:rsid w:val="00327AB0"/>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iPriority w:val="99"/>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cs-CZ"/>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semiHidden/>
    <w:unhideWhenUsed/>
    <w:rsid w:val="00ED4EA7"/>
    <w:pPr>
      <w:spacing w:line="240" w:lineRule="auto"/>
    </w:pPr>
    <w:rPr>
      <w:sz w:val="20"/>
    </w:rPr>
  </w:style>
  <w:style w:type="character" w:customStyle="1" w:styleId="CommentTextChar">
    <w:name w:val="Comment Text Char"/>
    <w:basedOn w:val="DefaultParagraphFont"/>
    <w:link w:val="CommentText"/>
    <w:uiPriority w:val="99"/>
    <w:semiHidden/>
    <w:rsid w:val="00ED4EA7"/>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cs-CZ"/>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3FBF"/>
    <w:rPr>
      <w:color w:val="800080" w:themeColor="followedHyperlink"/>
      <w:u w:val="single"/>
    </w:rPr>
  </w:style>
  <w:style w:type="character" w:customStyle="1" w:styleId="Corpsdutexte">
    <w:name w:val="Corps du texte_"/>
    <w:basedOn w:val="DefaultParagraphFont"/>
    <w:link w:val="Corpsdutexte0"/>
    <w:rsid w:val="00032D9C"/>
    <w:rPr>
      <w:rFonts w:ascii="Arial" w:eastAsia="Arial" w:hAnsi="Arial" w:cs="Arial"/>
      <w:sz w:val="20"/>
      <w:szCs w:val="20"/>
      <w:shd w:val="clear" w:color="auto" w:fill="FFFFFF"/>
    </w:rPr>
  </w:style>
  <w:style w:type="paragraph" w:customStyle="1" w:styleId="Corpsdutexte0">
    <w:name w:val="Corps du texte"/>
    <w:basedOn w:val="Normal"/>
    <w:link w:val="Corpsdutexte"/>
    <w:rsid w:val="00032D9C"/>
    <w:pPr>
      <w:widowControl w:val="0"/>
      <w:shd w:val="clear" w:color="auto" w:fill="FFFFFF"/>
      <w:spacing w:before="180" w:after="60" w:line="254" w:lineRule="exact"/>
      <w:ind w:hanging="280"/>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http://edps.europa.eu/" TargetMode="External"/><Relationship Id="rId26" Type="http://schemas.openxmlformats.org/officeDocument/2006/relationships/customXml" Target="../customXml/item4.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CS/TXT/PDF/?uri=CELEX:32018R1725&amp;from=CS" TargetMode="External"/><Relationship Id="rId17" Type="http://schemas.openxmlformats.org/officeDocument/2006/relationships/hyperlink" Target="mailto:data.protection@eesc.europa.eu" TargetMode="External"/><Relationship Id="rId25" Type="http://schemas.openxmlformats.org/officeDocument/2006/relationships/customXml" Target="../customXml/item3.xml"/><Relationship Id="rId16" Type="http://schemas.openxmlformats.org/officeDocument/2006/relationships/hyperlink" Target="mailto:edps@edps.europa.eu" TargetMode="External"/><Relationship Id="rId20" Type="http://schemas.openxmlformats.org/officeDocument/2006/relationships/footer" Target="footer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yperlink" Target="mailto:civilsocietyprize@eesc.europa.eu" TargetMode="External"/><Relationship Id="rId23"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hyperlink" Target="mailto:edps@edps.europa.eu" TargetMode="External"/><Relationship Id="rId9" Type="http://schemas.openxmlformats.org/officeDocument/2006/relationships/footnotes" Target="footnotes.xml"/><Relationship Id="rId14" Type="http://schemas.openxmlformats.org/officeDocument/2006/relationships/hyperlink" Target="https://eur-lex.europa.eu/legal-content/CS/TXT/PDF/?uri=CELEX:32018R1046&amp;from=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92A099219C5BF43911B0000CE8DBCC8" ma:contentTypeVersion="5" ma:contentTypeDescription="Defines the documents for Document Manager V2" ma:contentTypeScope="" ma:versionID="3a3a16b015fa566a281b71f7f4d3dcc4">
  <xsd:schema xmlns:xsd="http://www.w3.org/2001/XMLSchema" xmlns:xs="http://www.w3.org/2001/XMLSchema" xmlns:p="http://schemas.microsoft.com/office/2006/metadata/properties" xmlns:ns2="cda99570-6012-4083-bfeb-7d32ad1ce1a3" xmlns:ns3="http://schemas.microsoft.com/sharepoint/v3/fields" xmlns:ns4="98af4b3d-0f8e-4839-87de-ec8dfffabf66" targetNamespace="http://schemas.microsoft.com/office/2006/metadata/properties" ma:root="true" ma:fieldsID="ec8336eafca43d9df6c3e1ea38706fe3" ns2:_="" ns3:_="" ns4:_="">
    <xsd:import namespace="cda99570-6012-4083-bfeb-7d32ad1ce1a3"/>
    <xsd:import namespace="http://schemas.microsoft.com/sharepoint/v3/fields"/>
    <xsd:import namespace="98af4b3d-0f8e-4839-87de-ec8dfffabf6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af4b3d-0f8e-4839-87de-ec8dfffabf6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VV634QRNENMJ-762678085-8095</_dlc_DocId>
    <_dlc_DocIdUrl xmlns="cda99570-6012-4083-bfeb-7d32ad1ce1a3">
      <Url>http://dm2016/eesc/2020/_layouts/15/DocIdRedir.aspx?ID=VV634QRNENMJ-762678085-8095</Url>
      <Description>VV634QRNENMJ-762678085-8095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2022-05-02T12:00:00+00:00</ProductionDate>
    <DocumentNumber xmlns="98af4b3d-0f8e-4839-87de-ec8dfffabf66">3069</DocumentNumber>
    <FicheYear xmlns="cda99570-6012-4083-bfeb-7d32ad1ce1a3" xsi:nil="true"/>
    <DocumentVersion xmlns="cda99570-6012-4083-bfeb-7d32ad1ce1a3">2</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cda99570-6012-4083-bfeb-7d32ad1ce1a3" xsi:nil="true"/>
    <TaxCatchAll xmlns="cda99570-6012-4083-bfeb-7d32ad1ce1a3">
      <Value>48</Value>
      <Value>47</Value>
      <Value>46</Value>
      <Value>45</Value>
      <Value>44</Value>
      <Value>43</Value>
      <Value>41</Value>
      <Value>40</Value>
      <Value>39</Value>
      <Value>38</Value>
      <Value>36</Value>
      <Value>34</Value>
      <Value>32</Value>
      <Value>31</Value>
      <Value>30</Value>
      <Value>29</Value>
      <Value>24</Value>
      <Value>284</Value>
      <Value>16</Value>
      <Value>13</Value>
      <Value>11</Value>
      <Value>10</Value>
      <Value>9</Value>
      <Value>6</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5404</FicheNumber>
    <OriginalSender xmlns="cda99570-6012-4083-bfeb-7d32ad1ce1a3">
      <UserInfo>
        <DisplayName>Sigmund Vaclav</DisplayName>
        <AccountId>1265</AccountId>
        <AccountType/>
      </UserInfo>
    </OriginalSender>
    <DocumentPart xmlns="cda99570-6012-4083-bfeb-7d32ad1ce1a3">0</DocumentPart>
    <AdoptionDate xmlns="cda99570-6012-4083-bfeb-7d32ad1ce1a3" xsi:nil="true"/>
    <RequestingService xmlns="cda99570-6012-4083-bfeb-7d32ad1ce1a3">Direction D - Communication et relations interinstitutionnelles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af4b3d-0f8e-4839-87de-ec8dfffabf6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386D0479-F659-4D73-BC9E-04E5498B3148}"/>
</file>

<file path=customXml/itemProps2.xml><?xml version="1.0" encoding="utf-8"?>
<ds:datastoreItem xmlns:ds="http://schemas.openxmlformats.org/officeDocument/2006/customXml" ds:itemID="{2EBD1A07-8133-42EC-8FB2-0684092558E2}"/>
</file>

<file path=customXml/itemProps3.xml><?xml version="1.0" encoding="utf-8"?>
<ds:datastoreItem xmlns:ds="http://schemas.openxmlformats.org/officeDocument/2006/customXml" ds:itemID="{39EB897D-BD51-4CD8-A660-A84C4CB47846}"/>
</file>

<file path=customXml/itemProps4.xml><?xml version="1.0" encoding="utf-8"?>
<ds:datastoreItem xmlns:ds="http://schemas.openxmlformats.org/officeDocument/2006/customXml" ds:itemID="{625F939B-4A94-4BA4-850E-7A75AB32DE87}"/>
</file>

<file path=docProps/app.xml><?xml version="1.0" encoding="utf-8"?>
<Properties xmlns="http://schemas.openxmlformats.org/officeDocument/2006/extended-properties" xmlns:vt="http://schemas.openxmlformats.org/officeDocument/2006/docPropsVTypes">
  <Template>Normal.dotm</Template>
  <TotalTime>5</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Privacy statement - Civil Society Prize 2021</vt:lpstr>
    </vt:vector>
  </TitlesOfParts>
  <Company>CESE-CdR</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Prohlášení o ochraně osobních údajů - Cena EHSV pro občanskou společnost 2022</dc:title>
  <dc:subject>INFO</dc:subject>
  <dc:creator>Simone Baptista</dc:creator>
  <cp:keywords>EESC-2020-03069-00-02-INFO-TRA-EN</cp:keywords>
  <dc:description>Rapporteur:  - Original language: EN - Date of document: 02/05/2022 - Date of meeting:  - External documents:  - Administrator: MME COMI Anna</dc:description>
  <cp:lastModifiedBy>Sigmund Vaclav</cp:lastModifiedBy>
  <cp:revision>11</cp:revision>
  <cp:lastPrinted>2018-05-25T09:11:00Z</cp:lastPrinted>
  <dcterms:created xsi:type="dcterms:W3CDTF">2022-04-28T10:48:00Z</dcterms:created>
  <dcterms:modified xsi:type="dcterms:W3CDTF">2022-05-02T14:26:00Z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28/04/2022, 31/03/2021, 02/10/2018, 28/05/2018</vt:lpwstr>
  </property>
  <property fmtid="{D5CDD505-2E9C-101B-9397-08002B2CF9AE}" pid="4" name="Pref_Time">
    <vt:lpwstr>12:46:49, 15:26:46, 16:46:57, 10:29:04</vt:lpwstr>
  </property>
  <property fmtid="{D5CDD505-2E9C-101B-9397-08002B2CF9AE}" pid="5" name="Pref_User">
    <vt:lpwstr>amett, hnic, tvoc, amett</vt:lpwstr>
  </property>
  <property fmtid="{D5CDD505-2E9C-101B-9397-08002B2CF9AE}" pid="6" name="Pref_FileName">
    <vt:lpwstr>EESC-2020-03069-00-02-INFO-ORI.docx, EESC-2020-03069-00-01-INFO-ORI.docx, EESC-2018-02652-00-01-ADMIN-TRA-EN-CRR.docx, EESC-2018-02652-00-00-ADMIN-ORI.docx</vt:lpwstr>
  </property>
  <property fmtid="{D5CDD505-2E9C-101B-9397-08002B2CF9AE}" pid="7" name="ContentTypeId">
    <vt:lpwstr>0x010100EA97B91038054C99906057A708A1480A00292A099219C5BF43911B0000CE8DBCC8</vt:lpwstr>
  </property>
  <property fmtid="{D5CDD505-2E9C-101B-9397-08002B2CF9AE}" pid="8" name="_dlc_DocIdItemGuid">
    <vt:lpwstr>a8d0d867-8224-43d0-af14-0961a265c50c</vt:lpwstr>
  </property>
  <property fmtid="{D5CDD505-2E9C-101B-9397-08002B2CF9AE}" pid="9" name="AvailableTranslations">
    <vt:lpwstr>31;#CS|72f9705b-0217-4fd3-bea2-cbc7ed80e26e;#34;#SL|98a412ae-eb01-49e9-ae3d-585a81724cfc;#48;#RO|feb747a2-64cd-4299-af12-4833ddc30497;#16;#ES|e7a6b05b-ae16-40c8-add9-68b64b03aeba;#13;#IT|0774613c-01ed-4e5d-a25d-11d2388de825;#29;#PT|50ccc04a-eadd-42ae-a0cb-acaf45f812ba;#45;#FI|87606a43-d45f-42d6-b8c9-e1a3457db5b7;#36;#MT|7df99101-6854-4a26-b53a-b88c0da02c26;#9;#PL|1e03da61-4678-4e07-b136-b5024ca9197b;#10;#DE|f6b31e5a-26fa-4935-b661-318e46daf27e;#4;#EN|f2175f21-25d7-44a3-96da-d6a61b075e1b;#11;#FR|d2afafd3-4c81-4f60-8f52-ee33f2f54ff3;#46;#SK|46d9fce0-ef79-4f71-b89b-cd6aa82426b8;#43;#HR|2f555653-ed1a-4fe6-8362-9082d95989e5;#30;#LT|a7ff5ce7-6123-4f68-865a-a57c31810414;#41;#NL|55c6556c-b4f4-441d-9acf-c498d4f838bd;#44;#BG|1a1b3951-7821-4e6a-85f5-5673fc08bd2c;#32;#DA|5d49c027-8956-412b-aa16-e85a0f96ad0e;#40;#SV|c2ed69e7-a339-43d7-8f22-d93680a92aa0;#47;#ET|ff6c3f4c-b02c-4c3c-ab07-2c37995a7a0a;#38;#EL|6d4f4d51-af9b-4650-94b4-4276bee85c91;#24;#LV|46f7e311-5d9f-4663-b433-18aeccb7ace7;#39;#HU|6b229040-c589-4408-b4c1-4285663d20a8</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3069</vt:i4>
  </property>
  <property fmtid="{D5CDD505-2E9C-101B-9397-08002B2CF9AE}" pid="14" name="DocumentYear">
    <vt:i4>2020</vt:i4>
  </property>
  <property fmtid="{D5CDD505-2E9C-101B-9397-08002B2CF9AE}" pid="15" name="DocumentVersion">
    <vt:i4>2</vt:i4>
  </property>
  <property fmtid="{D5CDD505-2E9C-101B-9397-08002B2CF9AE}" pid="16" name="FicheNumber">
    <vt:i4>5404</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3;#INFO|d9136e7c-93a9-4c42-9d28-92b61e85f80c</vt:lpwstr>
  </property>
  <property fmtid="{D5CDD505-2E9C-101B-9397-08002B2CF9AE}" pid="23" name="RequestingService">
    <vt:lpwstr>Direction D - Communication et relations interinstitutionnelles</vt:lpwstr>
  </property>
  <property fmtid="{D5CDD505-2E9C-101B-9397-08002B2CF9AE}" pid="24" name="Confidentiality">
    <vt:lpwstr>284;#Internal|2451815e-8241-4bbf-a22e-1ab710712bf2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SL|98a412ae-eb01-49e9-ae3d-585a81724cfc;IT|0774613c-01ed-4e5d-a25d-11d2388de825;PT|50ccc04a-eadd-42ae-a0cb-acaf45f812ba;DE|f6b31e5a-26fa-4935-b661-318e46daf27e;EN|f2175f21-25d7-44a3-96da-d6a61b075e1b;LT|a7ff5ce7-6123-4f68-865a-a57c31810414;NL|55c6556c-b4f4-441d-9acf-c498d4f838bd;DA|5d49c027-8956-412b-aa16-e85a0f96ad0e;EL|6d4f4d51-af9b-4650-94b4-4276bee85c91;LV|46f7e311-5d9f-4663-b433-18aeccb7ace7;HU|6b229040-c589-4408-b4c1-4285663d20a8</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34;#SL|98a412ae-eb01-49e9-ae3d-585a81724cfc;#32;#DA|5d49c027-8956-412b-aa16-e85a0f96ad0e;#30;#LT|a7ff5ce7-6123-4f68-865a-a57c31810414;#29;#PT|50ccc04a-eadd-42ae-a0cb-acaf45f812ba;#284;#Internal|2451815e-8241-4bbf-a22e-1ab710712bf2;#38;#EL|6d4f4d51-af9b-4650-94b4-4276bee85c91;#39;#HU|6b229040-c589-4408-b4c1-4285663d20a8;#13;#IT|0774613c-01ed-4e5d-a25d-11d2388de825;#10;#DE|f6b31e5a-26fa-4935-b661-318e46daf27e;#41;#NL|55c6556c-b4f4-441d-9acf-c498d4f838bd;#6;#Final|ea5e6674-7b27-4bac-b091-73adbb394efe;#4;#EN|f2175f21-25d7-44a3-96da-d6a61b075e1b;#3;#INFO|d9136e7c-93a9-4c42-9d28-92b61e85f80c;#2;#TRA|150d2a88-1431-44e6-a8ca-0bb753ab8672;#1;#EESC|422833ec-8d7e-4e65-8e4e-8bed07ffb729;#24;#LV|46f7e311-5d9f-4663-b433-18aeccb7ace7</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31;#CS|72f9705b-0217-4fd3-bea2-cbc7ed80e26e</vt:lpwstr>
  </property>
</Properties>
</file>