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96E6" w14:textId="77777777" w:rsidR="008449CB" w:rsidRDefault="008449CB" w:rsidP="005967D8">
      <w:pPr>
        <w:overflowPunct/>
        <w:adjustRightInd/>
        <w:spacing w:line="240" w:lineRule="auto"/>
        <w:jc w:val="left"/>
        <w:textAlignment w:val="auto"/>
        <w:rPr>
          <w:noProof/>
          <w:lang w:val="en-US"/>
        </w:rPr>
      </w:pPr>
    </w:p>
    <w:p w14:paraId="0BAD32A9" w14:textId="37732E67" w:rsidR="008449CB" w:rsidRDefault="00065575" w:rsidP="008449CB">
      <w:pPr>
        <w:overflowPunct/>
        <w:adjustRightInd/>
        <w:spacing w:line="240" w:lineRule="auto"/>
        <w:jc w:val="center"/>
        <w:textAlignment w:val="auto"/>
        <w:rPr>
          <w:noProof/>
        </w:rPr>
      </w:pPr>
      <w:r>
        <w:rPr>
          <w:noProof/>
          <w:lang w:val="en-US"/>
        </w:rPr>
        <w:drawing>
          <wp:inline distT="0" distB="0" distL="0" distR="0" wp14:anchorId="58C80879" wp14:editId="7BD6BBF7">
            <wp:extent cx="5755005" cy="1918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A8DDD" w14:textId="3050274C" w:rsidR="004C157E" w:rsidRDefault="004C157E"/>
    <w:tbl>
      <w:tblPr>
        <w:tblW w:w="90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07"/>
        <w:gridCol w:w="7641"/>
      </w:tblGrid>
      <w:tr w:rsidR="00D06770" w14:paraId="5434862C" w14:textId="77777777" w:rsidTr="00867A0D">
        <w:trPr>
          <w:jc w:val="center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42D72F0B" w14:textId="7CFA9CD9" w:rsidR="00946B98" w:rsidRPr="00065575" w:rsidRDefault="00A328EF" w:rsidP="00065575">
            <w:pPr>
              <w:overflowPunct/>
              <w:adjustRightInd/>
              <w:spacing w:before="160" w:after="160" w:line="240" w:lineRule="auto"/>
              <w:jc w:val="center"/>
              <w:textAlignment w:val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br w:type="page"/>
            </w:r>
            <w:r>
              <w:rPr>
                <w:rFonts w:ascii="Calibri" w:hAnsi="Calibri"/>
                <w:b/>
                <w:bCs/>
                <w:color w:val="FFFFFF" w:themeColor="background1"/>
                <w:sz w:val="40"/>
                <w:szCs w:val="40"/>
              </w:rPr>
              <w:t>PROGRAMI</w:t>
            </w:r>
          </w:p>
        </w:tc>
      </w:tr>
      <w:tr w:rsidR="00D06770" w14:paraId="2CC424DC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E0C2344" w14:textId="77777777" w:rsidR="000F1012" w:rsidRDefault="000F1012" w:rsidP="0043138B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32B1ED60" w14:textId="77777777" w:rsidR="006B46AA" w:rsidRPr="001B7F9C" w:rsidRDefault="0043138B" w:rsidP="0043138B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08:30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EC5782" w14:textId="77777777" w:rsidR="000F1012" w:rsidRDefault="000F1012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</w:p>
          <w:p w14:paraId="7BE61C0C" w14:textId="77777777" w:rsidR="006B46AA" w:rsidRDefault="006B46AA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Regjistrimi i pjesëmarrësve </w:t>
            </w:r>
          </w:p>
          <w:p w14:paraId="45CEE215" w14:textId="77777777" w:rsidR="000F1012" w:rsidRPr="005967D8" w:rsidRDefault="000F1012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szCs w:val="22"/>
              </w:rPr>
            </w:pPr>
          </w:p>
        </w:tc>
      </w:tr>
      <w:tr w:rsidR="00D06770" w14:paraId="057A17B9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3BFC8BC4" w14:textId="77777777" w:rsidR="00946B98" w:rsidRDefault="00946B98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7BC6CE9B" w14:textId="0E0048FB" w:rsidR="006B46AA" w:rsidRPr="001B7F9C" w:rsidRDefault="0043138B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09:00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E88AE" w14:textId="77777777" w:rsidR="00946B98" w:rsidRDefault="00946B98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14F1037A" w14:textId="1267AD31" w:rsidR="002753D7" w:rsidRDefault="00112B13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Seanca e hapjes - Rruga drejt anëtarësimit në BE për Ballkanin Perëndimor: fokusi tek aspektet bazë</w:t>
            </w:r>
          </w:p>
          <w:p w14:paraId="7D1F19D6" w14:textId="77777777" w:rsidR="00A55BC5" w:rsidRDefault="00A55BC5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2D2F21A0" w14:textId="610195F8" w:rsidR="00A55BC5" w:rsidRPr="00A55BC5" w:rsidRDefault="00F17BED" w:rsidP="0043138B">
            <w:pPr>
              <w:keepNext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Moderator</w:t>
            </w:r>
            <w:r w:rsidR="009A3612">
              <w:rPr>
                <w:rFonts w:ascii="Arial Narrow" w:hAnsi="Arial Narrow"/>
              </w:rPr>
              <w:t xml:space="preserve">: </w:t>
            </w:r>
            <w:r w:rsidR="009A3612">
              <w:rPr>
                <w:rFonts w:ascii="Arial Narrow" w:hAnsi="Arial Narrow"/>
                <w:b/>
                <w:bCs/>
              </w:rPr>
              <w:t>Neža Repanšek</w:t>
            </w:r>
            <w:r w:rsidR="009A3612">
              <w:rPr>
                <w:rFonts w:ascii="Arial Narrow" w:hAnsi="Arial Narrow"/>
              </w:rPr>
              <w:t>, anëtar i KESE-së</w:t>
            </w:r>
          </w:p>
          <w:p w14:paraId="0429CCC6" w14:textId="77777777" w:rsidR="00C72D76" w:rsidRDefault="00C72D76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0941E618" w14:textId="756D8A2E" w:rsidR="002E5BD3" w:rsidRPr="00C63218" w:rsidRDefault="006C361F" w:rsidP="00C63218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Oliver Röpke</w:t>
            </w:r>
            <w:r w:rsidR="00F17BED">
              <w:rPr>
                <w:rFonts w:ascii="Arial Narrow" w:hAnsi="Arial Narrow"/>
              </w:rPr>
              <w:t xml:space="preserve">, President </w:t>
            </w:r>
            <w:r>
              <w:rPr>
                <w:rFonts w:ascii="Arial Narrow" w:hAnsi="Arial Narrow"/>
              </w:rPr>
              <w:t>i KESE-së</w:t>
            </w:r>
          </w:p>
          <w:p w14:paraId="15D1CFEF" w14:textId="1829FC1A" w:rsidR="00C72D76" w:rsidRPr="00710033" w:rsidRDefault="00C63218" w:rsidP="00710033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Tanja Fajon</w:t>
            </w:r>
            <w:r>
              <w:rPr>
                <w:rFonts w:ascii="Arial Narrow" w:hAnsi="Arial Narrow"/>
                <w:bCs/>
              </w:rPr>
              <w:t xml:space="preserve">, Zëvendëskryeministre dhe Ministre e Punëve të Jashtme dhe Evropiane të Sllovenisë </w:t>
            </w:r>
          </w:p>
          <w:p w14:paraId="046CEB7E" w14:textId="1103993E" w:rsidR="005B3BDC" w:rsidRPr="00333623" w:rsidRDefault="00C63218" w:rsidP="004544CF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Olivér Várhelyi</w:t>
            </w:r>
            <w:r>
              <w:rPr>
                <w:rFonts w:ascii="Arial Narrow" w:hAnsi="Arial Narrow"/>
              </w:rPr>
              <w:t>, Komisioneri për Fqinjësinë dhe Zgjerimin (video-mesazh)</w:t>
            </w:r>
          </w:p>
          <w:p w14:paraId="492F8967" w14:textId="5B090849" w:rsidR="009011AD" w:rsidRPr="00086DDA" w:rsidRDefault="00C63218" w:rsidP="00086DDA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Majlinda Bregu</w:t>
            </w:r>
            <w:r>
              <w:rPr>
                <w:rFonts w:ascii="Arial Narrow" w:hAnsi="Arial Narrow"/>
              </w:rPr>
              <w:t>, Sekretare e Përgjithshme e Këshillit të Bashkëpunimit Rajonal</w:t>
            </w:r>
          </w:p>
          <w:p w14:paraId="7755350C" w14:textId="02560BEE" w:rsidR="00D62E8E" w:rsidRDefault="00D62E8E" w:rsidP="00D62E8E">
            <w:pPr>
              <w:keepNext/>
              <w:spacing w:line="240" w:lineRule="auto"/>
              <w:rPr>
                <w:rFonts w:ascii="Arial Narrow" w:hAnsi="Arial Narrow"/>
              </w:rPr>
            </w:pPr>
          </w:p>
          <w:p w14:paraId="3A144A81" w14:textId="131BF2B5" w:rsidR="00D62E8E" w:rsidRPr="00D62E8E" w:rsidRDefault="00D62E8E" w:rsidP="00D62E8E">
            <w:pPr>
              <w:keepNext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DISKUTIM</w:t>
            </w:r>
          </w:p>
          <w:p w14:paraId="560B2AE9" w14:textId="77777777" w:rsidR="00982667" w:rsidRPr="00963679" w:rsidRDefault="00982667" w:rsidP="00982667">
            <w:pPr>
              <w:pStyle w:val="ListParagraph"/>
              <w:keepNext/>
              <w:spacing w:line="240" w:lineRule="auto"/>
              <w:rPr>
                <w:rFonts w:ascii="Arial Narrow" w:hAnsi="Arial Narrow"/>
                <w:b/>
                <w:color w:val="548DD4"/>
              </w:rPr>
            </w:pPr>
          </w:p>
        </w:tc>
      </w:tr>
      <w:tr w:rsidR="00C72D76" w14:paraId="1D130DE2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0F345317" w14:textId="3DB3863C" w:rsidR="00C72D76" w:rsidRPr="001B7F9C" w:rsidRDefault="00A55BC5" w:rsidP="00C72D76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10:20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3F2248" w14:textId="50CDBA27" w:rsidR="000F1012" w:rsidRPr="0043138B" w:rsidRDefault="00C72D76" w:rsidP="00C72D76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Pushim për kafe dhe konferencë për shtyp</w:t>
            </w:r>
          </w:p>
        </w:tc>
      </w:tr>
      <w:tr w:rsidR="00A55BC5" w14:paraId="7599DEB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33537A99" w14:textId="77777777" w:rsidR="00946B98" w:rsidRDefault="00946B98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7F0855F6" w14:textId="2F5D8F69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11:00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C1BBBA" w14:textId="77777777" w:rsidR="00946B98" w:rsidRPr="00946B98" w:rsidRDefault="00946B98" w:rsidP="00A55BC5">
            <w:pPr>
              <w:keepNext/>
              <w:spacing w:before="120" w:line="240" w:lineRule="auto"/>
              <w:rPr>
                <w:rFonts w:ascii="Arial Narrow" w:hAnsi="Arial Narrow"/>
                <w:b/>
                <w:sz w:val="6"/>
                <w:szCs w:val="6"/>
              </w:rPr>
            </w:pPr>
          </w:p>
          <w:p w14:paraId="7DD6CDC7" w14:textId="70D02D85" w:rsidR="00A55BC5" w:rsidRPr="005633E3" w:rsidRDefault="00EA61A7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Rruga drejt anëtarësimit në BE për Ballkanin Perëndimor: reformat e nevojshme për të garantuar suksesin e zgjerimit të radhës</w:t>
            </w:r>
          </w:p>
          <w:p w14:paraId="34A13E9C" w14:textId="77777777" w:rsidR="009A3612" w:rsidRDefault="009A3612" w:rsidP="002A49DF">
            <w:pPr>
              <w:keepNext/>
              <w:spacing w:line="240" w:lineRule="auto"/>
              <w:rPr>
                <w:rFonts w:ascii="Arial Narrow" w:hAnsi="Arial Narrow"/>
              </w:rPr>
            </w:pPr>
          </w:p>
          <w:p w14:paraId="74AA5143" w14:textId="6990F08B" w:rsidR="003A4885" w:rsidRDefault="00F17BED" w:rsidP="00AE5036">
            <w:pPr>
              <w:keepNext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Moderator</w:t>
            </w:r>
            <w:r w:rsidR="00ED7635">
              <w:rPr>
                <w:rFonts w:ascii="Arial Narrow" w:hAnsi="Arial Narrow"/>
              </w:rPr>
              <w:t xml:space="preserve">: </w:t>
            </w:r>
            <w:r w:rsidR="00ED7635">
              <w:rPr>
                <w:rFonts w:ascii="Arial Narrow" w:hAnsi="Arial Narrow"/>
                <w:b/>
                <w:bCs/>
              </w:rPr>
              <w:t>Neža Repanšek</w:t>
            </w:r>
            <w:r w:rsidR="00ED7635">
              <w:rPr>
                <w:rFonts w:ascii="Arial Narrow" w:hAnsi="Arial Narrow"/>
              </w:rPr>
              <w:t>, anëtar i KESE-së</w:t>
            </w:r>
          </w:p>
          <w:p w14:paraId="197C84CE" w14:textId="35B5C78D" w:rsidR="00AE5036" w:rsidRPr="00FB44A3" w:rsidRDefault="00AE5036" w:rsidP="002F311C">
            <w:pPr>
              <w:pStyle w:val="ListParagraph"/>
              <w:keepNext/>
              <w:spacing w:before="120" w:line="240" w:lineRule="auto"/>
              <w:rPr>
                <w:rFonts w:ascii="Arial Narrow" w:hAnsi="Arial Narrow"/>
              </w:rPr>
            </w:pPr>
          </w:p>
          <w:p w14:paraId="31F44693" w14:textId="722D5218" w:rsidR="00C63218" w:rsidRPr="00301773" w:rsidRDefault="00C63218" w:rsidP="00301773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Dubravka Šuica</w:t>
            </w:r>
            <w:r>
              <w:rPr>
                <w:rFonts w:ascii="Arial Narrow" w:hAnsi="Arial Narrow"/>
                <w:szCs w:val="22"/>
              </w:rPr>
              <w:t>, Nënkryetare e Komisionit Evropian për Demokracinë dhe Demografinë</w:t>
            </w:r>
          </w:p>
          <w:p w14:paraId="1656B7DF" w14:textId="1DB93D5A" w:rsidR="00301773" w:rsidRPr="00301773" w:rsidRDefault="00301773" w:rsidP="00301773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Luka Mesec</w:t>
            </w:r>
            <w:r>
              <w:rPr>
                <w:rFonts w:ascii="Arial Narrow" w:hAnsi="Arial Narrow"/>
              </w:rPr>
              <w:t xml:space="preserve">, Zëvendëskryeministër dhe Ministër i Punës, Familjes, Çështjeve Sociale dhe Shanseve të Barabarta i Sllovenisë </w:t>
            </w:r>
          </w:p>
          <w:p w14:paraId="02B02008" w14:textId="6DA7E052" w:rsidR="000A26E9" w:rsidRPr="000A26E9" w:rsidRDefault="007D5638" w:rsidP="00C148AD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Miodrag Milosavljević</w:t>
            </w:r>
            <w:r>
              <w:rPr>
                <w:rFonts w:ascii="Arial Narrow" w:hAnsi="Arial Narrow"/>
              </w:rPr>
              <w:t>, Zëvendës Drejtor i Fondacioneve “Shoqëria e Hapur” (OSF) – Ballkani Perëndimor</w:t>
            </w:r>
          </w:p>
          <w:p w14:paraId="3E86B867" w14:textId="448E6E7D" w:rsidR="000A26E9" w:rsidRPr="000A26E9" w:rsidRDefault="000A26E9" w:rsidP="00C148AD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Krisela Hackaj</w:t>
            </w:r>
            <w:r>
              <w:rPr>
                <w:rFonts w:ascii="Arial Narrow" w:hAnsi="Arial Narrow"/>
              </w:rPr>
              <w:t>, Drejtore ekzekutive, Instituti për Bashkëpunim dhe Zhvillim (CDI)</w:t>
            </w:r>
          </w:p>
          <w:p w14:paraId="493CECCB" w14:textId="0B2E79F0" w:rsidR="00FB44A3" w:rsidRPr="000A26E9" w:rsidRDefault="00B27FFB" w:rsidP="000A26E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Strahinja Subotić</w:t>
            </w:r>
            <w:r>
              <w:rPr>
                <w:rFonts w:ascii="Arial Narrow" w:hAnsi="Arial Narrow"/>
                <w:bCs/>
              </w:rPr>
              <w:t>, Menaxhere e Programit për zonën e programit “Evropa jonë”</w:t>
            </w:r>
            <w:r>
              <w:rPr>
                <w:rFonts w:ascii="Arial Narrow" w:hAnsi="Arial Narrow"/>
              </w:rPr>
              <w:t xml:space="preserve">, Qendra e Politikave Evropiane (CEP), Beograd, Serbi </w:t>
            </w:r>
          </w:p>
          <w:p w14:paraId="17D0717C" w14:textId="77777777" w:rsidR="00A55BC5" w:rsidRPr="00D41237" w:rsidRDefault="002A7AFE" w:rsidP="00D41237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14:paraId="01C4CA84" w14:textId="2C12A07E" w:rsidR="001B7F9C" w:rsidRPr="00A34001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DISKUTIM</w:t>
            </w:r>
          </w:p>
        </w:tc>
      </w:tr>
      <w:tr w:rsidR="00A55BC5" w14:paraId="6EE8A135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2B017470" w14:textId="7777777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DCBD62" w14:textId="77777777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Dreka</w:t>
            </w:r>
          </w:p>
          <w:p w14:paraId="3C5A4A7E" w14:textId="77777777" w:rsidR="000F1012" w:rsidRPr="00DD18B4" w:rsidRDefault="000F1012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A55BC5" w14:paraId="11E36CD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6D7D5B7F" w14:textId="7777777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14:30</w:t>
            </w:r>
          </w:p>
          <w:p w14:paraId="7D2C110B" w14:textId="7777777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7F3C51" w14:textId="24F90E78" w:rsidR="004F6CF0" w:rsidRDefault="00EA61A7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Kontributi i shoqërisë civile të organizuar në zbatimin e planit të ri të rritjes për Ballkanin Perëndimor</w:t>
            </w:r>
          </w:p>
          <w:p w14:paraId="6439A107" w14:textId="77777777" w:rsidR="00121D51" w:rsidRPr="004F6CF0" w:rsidRDefault="00121D51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725581" w14:paraId="1264AA18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5CD2A7FA" w14:textId="77777777" w:rsidR="00DD06B4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18830D0C" w14:textId="77777777" w:rsidR="00725581" w:rsidRPr="001B7F9C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0346A3" w14:textId="1F2E12C6" w:rsidR="00606D7E" w:rsidRPr="00EA61A7" w:rsidRDefault="00192B29" w:rsidP="00EA61A7">
            <w:pPr>
              <w:keepNext/>
              <w:spacing w:before="12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Seanca I: </w:t>
            </w:r>
            <w:r>
              <w:rPr>
                <w:rFonts w:ascii="Arial Narrow" w:hAnsi="Arial Narrow"/>
                <w:b/>
                <w:i/>
              </w:rPr>
              <w:t>Mësimet e nxjerra nga Instrumenti i Rimëkëmbjes dhe Qëndrueshmërisë (RRF) i BE-së</w:t>
            </w:r>
          </w:p>
          <w:p w14:paraId="79EAD025" w14:textId="702B1598" w:rsidR="00192B29" w:rsidRPr="00710033" w:rsidRDefault="00F17BED" w:rsidP="00BD7C33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Moderator</w:t>
            </w:r>
            <w:r w:rsidR="00192B29">
              <w:rPr>
                <w:rFonts w:ascii="Arial Narrow" w:hAnsi="Arial Narrow"/>
                <w:color w:val="000000"/>
              </w:rPr>
              <w:t xml:space="preserve">: </w:t>
            </w:r>
            <w:r w:rsidR="00192B29">
              <w:rPr>
                <w:rFonts w:ascii="Arial Narrow" w:hAnsi="Arial Narrow"/>
                <w:b/>
                <w:bCs/>
              </w:rPr>
              <w:t>Ionuţ Sibian</w:t>
            </w:r>
            <w:r w:rsidR="00192B29">
              <w:rPr>
                <w:rFonts w:ascii="Arial Narrow" w:hAnsi="Arial Narrow"/>
              </w:rPr>
              <w:t>, Nënkryetar i Komitetit Shqyrtues të KESE-së për Ballkanin Perëndimor</w:t>
            </w:r>
          </w:p>
          <w:p w14:paraId="4D5AEEBD" w14:textId="4BCFECD5" w:rsidR="00DC36AE" w:rsidRPr="00BA45E2" w:rsidRDefault="00DC36AE" w:rsidP="00840D74">
            <w:pPr>
              <w:pStyle w:val="ListParagraph"/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</w:p>
          <w:p w14:paraId="5D735C58" w14:textId="4E18FB54" w:rsidR="008E7503" w:rsidRPr="008E7503" w:rsidRDefault="008E7503" w:rsidP="00AA359C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Marjan Trobiš</w:t>
            </w:r>
            <w:r>
              <w:rPr>
                <w:rFonts w:ascii="Arial Narrow" w:hAnsi="Arial Narrow"/>
                <w:color w:val="000000"/>
              </w:rPr>
              <w:t>, Kryetar i Shoqatës së Punëdhënësve të Sllovenisë</w:t>
            </w:r>
          </w:p>
          <w:p w14:paraId="75FE5FDC" w14:textId="371C5FF7" w:rsidR="00AA359C" w:rsidRDefault="00301773" w:rsidP="00AA359C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Elena-Alexandra Calistru</w:t>
            </w:r>
            <w:r>
              <w:rPr>
                <w:rFonts w:ascii="Arial Narrow" w:hAnsi="Arial Narrow"/>
                <w:color w:val="000000"/>
              </w:rPr>
              <w:t>, anëtare e KESE-së: Opinioni i KESE-së mbi vlerësimin afatmesëm të Instrumentit të Rimëkëmbjes dhe Qëndrueshmërisë</w:t>
            </w:r>
          </w:p>
          <w:p w14:paraId="5C45B8A7" w14:textId="43B918D9" w:rsidR="00241591" w:rsidRPr="005E2C67" w:rsidRDefault="00E548E8" w:rsidP="005E2C67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Christophe Quarez</w:t>
            </w:r>
            <w:r>
              <w:rPr>
                <w:rFonts w:ascii="Arial Narrow" w:hAnsi="Arial Narrow"/>
                <w:color w:val="000000"/>
              </w:rPr>
              <w:t>, anëtar i KESE-së</w:t>
            </w:r>
          </w:p>
          <w:p w14:paraId="342BC623" w14:textId="2699E302" w:rsidR="00486B6C" w:rsidRPr="00C63218" w:rsidRDefault="001E2401" w:rsidP="00C63218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Vladislava Gubalova</w:t>
            </w:r>
            <w:r>
              <w:rPr>
                <w:rFonts w:ascii="Arial Narrow" w:hAnsi="Arial Narrow"/>
                <w:color w:val="000000"/>
              </w:rPr>
              <w:t>, Eksperte e Nivelit të Lartë, Qendra për Evropën Globale, GLOBSEC</w:t>
            </w:r>
          </w:p>
          <w:p w14:paraId="65E18D78" w14:textId="77777777" w:rsidR="00192B29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DISKUTIM</w:t>
            </w:r>
          </w:p>
          <w:p w14:paraId="751DC6E8" w14:textId="7050C6A5" w:rsidR="00C63218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192B29" w14:paraId="521354C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3ADE1F47" w14:textId="77777777" w:rsidR="00DD06B4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46ACEB34" w14:textId="6486FDB4" w:rsidR="00192B29" w:rsidRPr="001B7F9C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090F26" w14:textId="66B71157" w:rsidR="00946B98" w:rsidRPr="00EA61A7" w:rsidRDefault="00192B29" w:rsidP="00EA61A7">
            <w:pPr>
              <w:keepNext/>
              <w:spacing w:before="12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Seanca II: </w:t>
            </w:r>
            <w:r>
              <w:rPr>
                <w:rFonts w:ascii="Arial Narrow" w:hAnsi="Arial Narrow"/>
                <w:b/>
                <w:i/>
              </w:rPr>
              <w:t>Përshpejtimi i konvergjencës socio-ekonomike të rajonit me BE-në</w:t>
            </w:r>
          </w:p>
          <w:p w14:paraId="36773893" w14:textId="4E9C6FC7" w:rsidR="00C21018" w:rsidRPr="00C21018" w:rsidRDefault="00F17BED" w:rsidP="00C63218">
            <w:pPr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Moderator</w:t>
            </w:r>
            <w:r w:rsidR="001A3310">
              <w:rPr>
                <w:rFonts w:ascii="Arial Narrow" w:hAnsi="Arial Narrow"/>
                <w:color w:val="000000"/>
              </w:rPr>
              <w:t xml:space="preserve">: </w:t>
            </w:r>
            <w:r w:rsidR="001A3310">
              <w:rPr>
                <w:rFonts w:ascii="Arial Narrow" w:hAnsi="Arial Narrow"/>
                <w:b/>
                <w:bCs/>
                <w:color w:val="000000"/>
              </w:rPr>
              <w:t>Dragica Martinović</w:t>
            </w:r>
            <w:r w:rsidR="001A3310">
              <w:t xml:space="preserve"> </w:t>
            </w:r>
            <w:r w:rsidR="001A3310">
              <w:rPr>
                <w:rFonts w:ascii="Arial Narrow" w:hAnsi="Arial Narrow"/>
                <w:b/>
                <w:bCs/>
                <w:color w:val="000000"/>
              </w:rPr>
              <w:t>Džamonja</w:t>
            </w:r>
            <w:r w:rsidR="001A3310">
              <w:rPr>
                <w:rFonts w:ascii="Arial Narrow" w:hAnsi="Arial Narrow"/>
                <w:color w:val="000000"/>
              </w:rPr>
              <w:t>, Nënkryetare e Komitetit Shqyrtues të KESE-së për Ballkanin Perëndimor</w:t>
            </w:r>
          </w:p>
          <w:p w14:paraId="197DE32C" w14:textId="2796C61A" w:rsidR="0003584A" w:rsidRPr="0003584A" w:rsidRDefault="00DE015D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Saška Kumer</w:t>
            </w:r>
            <w:r>
              <w:rPr>
                <w:rFonts w:ascii="Arial Narrow" w:hAnsi="Arial Narrow"/>
                <w:color w:val="000000"/>
              </w:rPr>
              <w:t>, Nënkryetare e Shoqatës së Sindikatave të Lira të Sllovenisë dhe Kryetare e Këshillit Rajonal të Sindikatave “Solidarnost”</w:t>
            </w:r>
          </w:p>
          <w:p w14:paraId="0B8D6EF0" w14:textId="64234DE4" w:rsidR="00E064A0" w:rsidRPr="00E064A0" w:rsidRDefault="00E064A0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Zdravko Ilić</w:t>
            </w:r>
            <w:r>
              <w:rPr>
                <w:rFonts w:ascii="Arial Narrow" w:hAnsi="Arial Narrow"/>
                <w:color w:val="000000"/>
              </w:rPr>
              <w:t>, Ekspert i Lartë Teknik, Sekretariati i Shoqatës së Tregtisë së Lirë të Evropës Qendrore (CEFTA)</w:t>
            </w:r>
          </w:p>
          <w:p w14:paraId="7C9A0B9E" w14:textId="61EF7A90" w:rsidR="00192B29" w:rsidRPr="00E064A0" w:rsidRDefault="00E064A0" w:rsidP="00E064A0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Marija Ašković Matić</w:t>
            </w:r>
            <w:r>
              <w:rPr>
                <w:rFonts w:ascii="Arial Narrow" w:hAnsi="Arial Narrow"/>
                <w:color w:val="000000"/>
              </w:rPr>
              <w:t>, Menaxhere Projekti, Sekretariati i Përhershëm i Forumit të Investimeve të Dhomave të Tregtisë të 6 Vendeve të Ballkanit Perëndimor (WB6 CIF)</w:t>
            </w:r>
          </w:p>
          <w:p w14:paraId="3CBC9513" w14:textId="09E1465C" w:rsidR="00795A3B" w:rsidRDefault="0003584A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Branimir Jovanović</w:t>
            </w:r>
            <w:r>
              <w:rPr>
                <w:rFonts w:ascii="Arial Narrow" w:hAnsi="Arial Narrow"/>
                <w:color w:val="000000"/>
              </w:rPr>
              <w:t>, ekonomist, Instituti i Vjenës për Studime Ekonomike Ndërkombëtare (wiiw)</w:t>
            </w:r>
          </w:p>
          <w:p w14:paraId="1BA6A64F" w14:textId="630D9A62" w:rsidR="000B025A" w:rsidRDefault="007D5638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Dragana Đurica</w:t>
            </w:r>
            <w:r>
              <w:rPr>
                <w:rFonts w:ascii="Arial Narrow" w:hAnsi="Arial Narrow"/>
                <w:color w:val="000000"/>
              </w:rPr>
              <w:t>, Sekretare e Përgjithshme, Lëvizja Evropiane në Serbi</w:t>
            </w:r>
          </w:p>
          <w:p w14:paraId="6162773E" w14:textId="77777777" w:rsidR="00DE015D" w:rsidRPr="00F36E8D" w:rsidRDefault="00DE015D" w:rsidP="00DE015D">
            <w:pPr>
              <w:pStyle w:val="ListParagraph"/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</w:p>
          <w:p w14:paraId="5BA30E18" w14:textId="77777777" w:rsidR="00192B29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DISKUTIM</w:t>
            </w:r>
          </w:p>
          <w:p w14:paraId="4A4EF4D4" w14:textId="7F257915" w:rsidR="00C63218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A55BC5" w14:paraId="6DDE42D4" w14:textId="77777777" w:rsidTr="00867A0D">
        <w:trPr>
          <w:cantSplit/>
          <w:trHeight w:val="416"/>
          <w:jc w:val="center"/>
        </w:trPr>
        <w:tc>
          <w:tcPr>
            <w:tcW w:w="1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CECFF"/>
          </w:tcPr>
          <w:p w14:paraId="1BD9D3AB" w14:textId="0525E7B0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color w:val="000000"/>
              </w:rPr>
              <w:t>16:30</w:t>
            </w:r>
          </w:p>
        </w:tc>
        <w:tc>
          <w:tcPr>
            <w:tcW w:w="764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99FCC6" w14:textId="2B52A3F6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Pushim për kafe</w:t>
            </w:r>
          </w:p>
          <w:p w14:paraId="4482ED81" w14:textId="77777777" w:rsidR="000F1012" w:rsidRPr="005633E3" w:rsidRDefault="000F1012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A55BC5" w14:paraId="513C2453" w14:textId="77777777" w:rsidTr="007D5638">
        <w:trPr>
          <w:trHeight w:val="1591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02B6BE79" w14:textId="1A1A999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</w:rPr>
              <w:t>17:00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B5DA62" w14:textId="29BF7992" w:rsidR="00A55BC5" w:rsidRDefault="001A3310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Kontributi i shoqërisë civile në rrugën drejt anëtarësimit në BE për Ballkanin Perëndimor: </w:t>
            </w:r>
          </w:p>
          <w:p w14:paraId="5687C4CF" w14:textId="2B796147" w:rsidR="00A55BC5" w:rsidRDefault="00940F35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Konkluzione mbi zbatimin e planit të ri të rritjes për Ballkanin Perëndimor</w:t>
            </w:r>
          </w:p>
          <w:p w14:paraId="31961690" w14:textId="77777777" w:rsidR="001B7F9C" w:rsidRPr="008D3C03" w:rsidRDefault="001B7F9C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  <w:p w14:paraId="65EC5239" w14:textId="77777777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DISKUTIM</w:t>
            </w:r>
          </w:p>
          <w:p w14:paraId="361B5296" w14:textId="77777777" w:rsidR="001B7F9C" w:rsidRPr="005967D8" w:rsidRDefault="001B7F9C" w:rsidP="00A55BC5">
            <w:pPr>
              <w:keepNext/>
              <w:spacing w:before="120" w:line="240" w:lineRule="auto"/>
              <w:rPr>
                <w:rFonts w:ascii="Arial Narrow" w:hAnsi="Arial Narrow"/>
                <w:iCs/>
                <w:color w:val="000000"/>
                <w:szCs w:val="22"/>
              </w:rPr>
            </w:pPr>
          </w:p>
        </w:tc>
      </w:tr>
      <w:tr w:rsidR="00A55BC5" w14:paraId="67FC1AE7" w14:textId="77777777" w:rsidTr="00867A0D">
        <w:trPr>
          <w:trHeight w:val="538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ECFF"/>
          </w:tcPr>
          <w:p w14:paraId="0B4A6A35" w14:textId="77777777" w:rsidR="00A55BC5" w:rsidRPr="001B7F9C" w:rsidRDefault="001275D3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17:30 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D935DE" w14:textId="45A5917C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Përmbledhje e mesazheve kryesore dhe fjala përmbyllëse</w:t>
            </w:r>
          </w:p>
          <w:p w14:paraId="0B055E37" w14:textId="27073B8B" w:rsidR="000F1012" w:rsidRPr="009A5D75" w:rsidRDefault="00E465B2" w:rsidP="00577887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Drejtues: </w:t>
            </w:r>
            <w:r>
              <w:rPr>
                <w:rFonts w:ascii="Arial Narrow" w:hAnsi="Arial Narrow"/>
                <w:b/>
                <w:bCs/>
              </w:rPr>
              <w:t>Andrej Zorko</w:t>
            </w:r>
            <w:r>
              <w:rPr>
                <w:rFonts w:ascii="Arial Narrow" w:hAnsi="Arial Narrow"/>
              </w:rPr>
              <w:t>, Kryetar i Komitetit Shqyrtues të KESE-së për Ballkanin Perëndimor</w:t>
            </w:r>
          </w:p>
        </w:tc>
      </w:tr>
    </w:tbl>
    <w:p w14:paraId="784DEDDD" w14:textId="77777777" w:rsidR="00E63B14" w:rsidRDefault="00E63B14" w:rsidP="00963679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/>
        </w:rPr>
      </w:pPr>
    </w:p>
    <w:p w14:paraId="32065FB5" w14:textId="2E150AD9" w:rsidR="008F6C4D" w:rsidRDefault="007C7B90" w:rsidP="00963679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Interpretimi: EN/SL/BS-HR-MN-SR/MK/SQ into EN/SL/BS-HR-MN-SR/MK/SQ</w:t>
      </w:r>
    </w:p>
    <w:p w14:paraId="39928237" w14:textId="77777777" w:rsidR="008F6C4D" w:rsidRDefault="008F6C4D" w:rsidP="00963679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/>
          <w:lang w:val="de-DE"/>
        </w:rPr>
      </w:pPr>
    </w:p>
    <w:p w14:paraId="033BD151" w14:textId="462C7D96" w:rsidR="00946B98" w:rsidRDefault="00E63B14" w:rsidP="00E63B14">
      <w:pPr>
        <w:overflowPunct/>
        <w:adjustRightInd/>
        <w:spacing w:line="240" w:lineRule="auto"/>
        <w:jc w:val="center"/>
        <w:textAlignment w:val="auto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noProof/>
          <w:color w:val="0070C0"/>
          <w:sz w:val="24"/>
          <w:szCs w:val="24"/>
        </w:rPr>
        <w:drawing>
          <wp:inline distT="0" distB="0" distL="0" distR="0" wp14:anchorId="4FFF0F78" wp14:editId="17EAD3BA">
            <wp:extent cx="1905000" cy="803069"/>
            <wp:effectExtent l="0" t="0" r="127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3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6B98" w:rsidSect="00E63B14">
      <w:footerReference w:type="default" r:id="rId13"/>
      <w:footnotePr>
        <w:numFmt w:val="chicago"/>
      </w:footnotePr>
      <w:type w:val="continuous"/>
      <w:pgSz w:w="11899" w:h="16838" w:code="9"/>
      <w:pgMar w:top="851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F768" w14:textId="77777777" w:rsidR="00433DD1" w:rsidRDefault="00433DD1" w:rsidP="00BA372B">
      <w:pPr>
        <w:spacing w:line="240" w:lineRule="auto"/>
      </w:pPr>
      <w:r>
        <w:separator/>
      </w:r>
    </w:p>
  </w:endnote>
  <w:endnote w:type="continuationSeparator" w:id="0">
    <w:p w14:paraId="3F8B80F8" w14:textId="77777777" w:rsidR="00433DD1" w:rsidRDefault="00433DD1" w:rsidP="00BA372B">
      <w:pPr>
        <w:spacing w:line="240" w:lineRule="auto"/>
      </w:pPr>
      <w:r>
        <w:continuationSeparator/>
      </w:r>
    </w:p>
  </w:endnote>
  <w:endnote w:type="continuationNotice" w:id="1">
    <w:p w14:paraId="4BC0EEE4" w14:textId="77777777" w:rsidR="00433DD1" w:rsidRDefault="00433DD1" w:rsidP="00BA37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CD01" w14:textId="5F920A5A" w:rsidR="001F746E" w:rsidRPr="00004E8C" w:rsidRDefault="00004E8C" w:rsidP="00004E8C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 w:rsidR="00F17BED">
      <w:rPr>
        <w:noProof/>
      </w:rPr>
      <w:t>1</w:t>
    </w:r>
    <w:r>
      <w:fldChar w:fldCharType="end"/>
    </w:r>
    <w:r>
      <w:t>/</w:t>
    </w:r>
    <w:r w:rsidR="00E63B14">
      <w:fldChar w:fldCharType="begin"/>
    </w:r>
    <w:r w:rsidR="00E63B14">
      <w:instrText xml:space="preserve"> NUMPAGES </w:instrText>
    </w:r>
    <w:r w:rsidR="00E63B14">
      <w:fldChar w:fldCharType="separate"/>
    </w:r>
    <w:r w:rsidR="00F17BED">
      <w:rPr>
        <w:noProof/>
      </w:rPr>
      <w:t>3</w:t>
    </w:r>
    <w:r w:rsidR="00E63B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231E" w14:textId="77777777" w:rsidR="00433DD1" w:rsidRDefault="00433DD1" w:rsidP="00BA372B">
      <w:pPr>
        <w:spacing w:line="240" w:lineRule="auto"/>
      </w:pPr>
      <w:r>
        <w:separator/>
      </w:r>
    </w:p>
  </w:footnote>
  <w:footnote w:type="continuationSeparator" w:id="0">
    <w:p w14:paraId="679C30BC" w14:textId="77777777" w:rsidR="00433DD1" w:rsidRDefault="00433DD1" w:rsidP="00BA372B">
      <w:pPr>
        <w:spacing w:line="240" w:lineRule="auto"/>
      </w:pPr>
      <w:r>
        <w:continuationSeparator/>
      </w:r>
    </w:p>
  </w:footnote>
  <w:footnote w:type="continuationNotice" w:id="1">
    <w:p w14:paraId="0BE00C82" w14:textId="77777777" w:rsidR="00433DD1" w:rsidRDefault="00433DD1" w:rsidP="00BA372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70D7A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" w15:restartNumberingAfterBreak="0">
    <w:nsid w:val="04C23A03"/>
    <w:multiLevelType w:val="hybridMultilevel"/>
    <w:tmpl w:val="0046DCC2"/>
    <w:lvl w:ilvl="0" w:tplc="08090009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05622CC3"/>
    <w:multiLevelType w:val="hybridMultilevel"/>
    <w:tmpl w:val="4E68667C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2E93"/>
    <w:multiLevelType w:val="hybridMultilevel"/>
    <w:tmpl w:val="F70C4B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808"/>
    <w:multiLevelType w:val="hybridMultilevel"/>
    <w:tmpl w:val="B192A6FC"/>
    <w:lvl w:ilvl="0" w:tplc="E1CA86BC">
      <w:start w:val="1"/>
      <w:numFmt w:val="bullet"/>
      <w:lvlText w:val="‒"/>
      <w:lvlJc w:val="left"/>
      <w:pPr>
        <w:ind w:left="103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12C83BF5"/>
    <w:multiLevelType w:val="hybridMultilevel"/>
    <w:tmpl w:val="BF3A893A"/>
    <w:lvl w:ilvl="0" w:tplc="97A079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71DA5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8" w15:restartNumberingAfterBreak="0">
    <w:nsid w:val="17C81953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9" w15:restartNumberingAfterBreak="0">
    <w:nsid w:val="1A8F0AEB"/>
    <w:multiLevelType w:val="hybridMultilevel"/>
    <w:tmpl w:val="3982A8DC"/>
    <w:lvl w:ilvl="0" w:tplc="8F82F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342E9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11" w15:restartNumberingAfterBreak="0">
    <w:nsid w:val="1DF03B22"/>
    <w:multiLevelType w:val="hybridMultilevel"/>
    <w:tmpl w:val="AE4E82AA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 w15:restartNumberingAfterBreak="0">
    <w:nsid w:val="23007149"/>
    <w:multiLevelType w:val="hybridMultilevel"/>
    <w:tmpl w:val="BCDE0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F1942"/>
    <w:multiLevelType w:val="hybridMultilevel"/>
    <w:tmpl w:val="4FDAE872"/>
    <w:lvl w:ilvl="0" w:tplc="08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4" w15:restartNumberingAfterBreak="0">
    <w:nsid w:val="26E43D39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5" w15:restartNumberingAfterBreak="0">
    <w:nsid w:val="29FB3FEC"/>
    <w:multiLevelType w:val="hybridMultilevel"/>
    <w:tmpl w:val="1082B318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320E5"/>
    <w:multiLevelType w:val="singleLevel"/>
    <w:tmpl w:val="0046DCC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7" w15:restartNumberingAfterBreak="0">
    <w:nsid w:val="406C2F1A"/>
    <w:multiLevelType w:val="hybridMultilevel"/>
    <w:tmpl w:val="4B2C5384"/>
    <w:lvl w:ilvl="0" w:tplc="995CE2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121B6"/>
    <w:multiLevelType w:val="hybridMultilevel"/>
    <w:tmpl w:val="DE004524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9" w15:restartNumberingAfterBreak="0">
    <w:nsid w:val="4823212B"/>
    <w:multiLevelType w:val="hybridMultilevel"/>
    <w:tmpl w:val="5E8238CE"/>
    <w:lvl w:ilvl="0" w:tplc="E1CA86BC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27D41A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1" w15:restartNumberingAfterBreak="0">
    <w:nsid w:val="528C0AF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2" w15:restartNumberingAfterBreak="0">
    <w:nsid w:val="535A72F9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3" w15:restartNumberingAfterBreak="0">
    <w:nsid w:val="541023CE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4" w15:restartNumberingAfterBreak="0">
    <w:nsid w:val="5E34384E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5" w15:restartNumberingAfterBreak="0">
    <w:nsid w:val="608E6CA7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6" w15:restartNumberingAfterBreak="0">
    <w:nsid w:val="61525FB4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7" w15:restartNumberingAfterBreak="0">
    <w:nsid w:val="669249BD"/>
    <w:multiLevelType w:val="hybridMultilevel"/>
    <w:tmpl w:val="59BE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F6293"/>
    <w:multiLevelType w:val="hybridMultilevel"/>
    <w:tmpl w:val="E450934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A49C1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0" w15:restartNumberingAfterBreak="0">
    <w:nsid w:val="6AF34544"/>
    <w:multiLevelType w:val="hybridMultilevel"/>
    <w:tmpl w:val="E6B2C4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813FC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32" w15:restartNumberingAfterBreak="0">
    <w:nsid w:val="778869CF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3" w15:restartNumberingAfterBreak="0">
    <w:nsid w:val="7EAF489D"/>
    <w:multiLevelType w:val="hybridMultilevel"/>
    <w:tmpl w:val="DB0857F8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13"/>
  </w:num>
  <w:num w:numId="8">
    <w:abstractNumId w:val="33"/>
  </w:num>
  <w:num w:numId="9">
    <w:abstractNumId w:val="18"/>
  </w:num>
  <w:num w:numId="10">
    <w:abstractNumId w:val="11"/>
  </w:num>
  <w:num w:numId="11">
    <w:abstractNumId w:val="0"/>
  </w:num>
  <w:num w:numId="12">
    <w:abstractNumId w:val="1"/>
  </w:num>
  <w:num w:numId="13">
    <w:abstractNumId w:val="26"/>
  </w:num>
  <w:num w:numId="14">
    <w:abstractNumId w:val="7"/>
  </w:num>
  <w:num w:numId="15">
    <w:abstractNumId w:val="10"/>
  </w:num>
  <w:num w:numId="16">
    <w:abstractNumId w:val="24"/>
  </w:num>
  <w:num w:numId="17">
    <w:abstractNumId w:val="25"/>
  </w:num>
  <w:num w:numId="18">
    <w:abstractNumId w:val="22"/>
  </w:num>
  <w:num w:numId="19">
    <w:abstractNumId w:val="31"/>
  </w:num>
  <w:num w:numId="20">
    <w:abstractNumId w:val="29"/>
  </w:num>
  <w:num w:numId="21">
    <w:abstractNumId w:val="14"/>
  </w:num>
  <w:num w:numId="22">
    <w:abstractNumId w:val="8"/>
  </w:num>
  <w:num w:numId="23">
    <w:abstractNumId w:val="32"/>
  </w:num>
  <w:num w:numId="24">
    <w:abstractNumId w:val="16"/>
  </w:num>
  <w:num w:numId="25">
    <w:abstractNumId w:val="20"/>
  </w:num>
  <w:num w:numId="26">
    <w:abstractNumId w:val="21"/>
  </w:num>
  <w:num w:numId="27">
    <w:abstractNumId w:val="23"/>
  </w:num>
  <w:num w:numId="28">
    <w:abstractNumId w:val="30"/>
  </w:num>
  <w:num w:numId="29">
    <w:abstractNumId w:val="28"/>
  </w:num>
  <w:num w:numId="30">
    <w:abstractNumId w:val="3"/>
  </w:num>
  <w:num w:numId="31">
    <w:abstractNumId w:val="15"/>
  </w:num>
  <w:num w:numId="32">
    <w:abstractNumId w:val="17"/>
  </w:num>
  <w:num w:numId="33">
    <w:abstractNumId w:val="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nl-B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TEMPLATE_SPP NEWS AHEAD NEGATIVE BLANK_V3"/>
  </w:docVars>
  <w:rsids>
    <w:rsidRoot w:val="00166193"/>
    <w:rsid w:val="00001C47"/>
    <w:rsid w:val="00004AD6"/>
    <w:rsid w:val="00004E8C"/>
    <w:rsid w:val="000214B5"/>
    <w:rsid w:val="00032C05"/>
    <w:rsid w:val="0003584A"/>
    <w:rsid w:val="000417C5"/>
    <w:rsid w:val="00041BE9"/>
    <w:rsid w:val="00054D48"/>
    <w:rsid w:val="00057BDB"/>
    <w:rsid w:val="000636BF"/>
    <w:rsid w:val="00065575"/>
    <w:rsid w:val="0006691F"/>
    <w:rsid w:val="00076129"/>
    <w:rsid w:val="00084503"/>
    <w:rsid w:val="0008630C"/>
    <w:rsid w:val="00086DDA"/>
    <w:rsid w:val="000939FD"/>
    <w:rsid w:val="000A0FE4"/>
    <w:rsid w:val="000A26E9"/>
    <w:rsid w:val="000B025A"/>
    <w:rsid w:val="000B05BE"/>
    <w:rsid w:val="000B4A9D"/>
    <w:rsid w:val="000B51A8"/>
    <w:rsid w:val="000D1967"/>
    <w:rsid w:val="000D6555"/>
    <w:rsid w:val="000D7B14"/>
    <w:rsid w:val="000E2BB6"/>
    <w:rsid w:val="000E4758"/>
    <w:rsid w:val="000E5A87"/>
    <w:rsid w:val="000F1012"/>
    <w:rsid w:val="000F210F"/>
    <w:rsid w:val="000F5379"/>
    <w:rsid w:val="000F739C"/>
    <w:rsid w:val="00100EC8"/>
    <w:rsid w:val="00112B13"/>
    <w:rsid w:val="00116ACE"/>
    <w:rsid w:val="001174FF"/>
    <w:rsid w:val="00121D51"/>
    <w:rsid w:val="0012341B"/>
    <w:rsid w:val="0012435F"/>
    <w:rsid w:val="00126798"/>
    <w:rsid w:val="001271DB"/>
    <w:rsid w:val="001275D3"/>
    <w:rsid w:val="00130265"/>
    <w:rsid w:val="00131438"/>
    <w:rsid w:val="001475FF"/>
    <w:rsid w:val="00147749"/>
    <w:rsid w:val="00166193"/>
    <w:rsid w:val="00167DF0"/>
    <w:rsid w:val="00173D6E"/>
    <w:rsid w:val="001747A9"/>
    <w:rsid w:val="00176F89"/>
    <w:rsid w:val="00177B32"/>
    <w:rsid w:val="00186163"/>
    <w:rsid w:val="00190788"/>
    <w:rsid w:val="00192B29"/>
    <w:rsid w:val="00193A3C"/>
    <w:rsid w:val="001A3310"/>
    <w:rsid w:val="001A66D3"/>
    <w:rsid w:val="001B65E0"/>
    <w:rsid w:val="001B7F9C"/>
    <w:rsid w:val="001C738A"/>
    <w:rsid w:val="001D02F7"/>
    <w:rsid w:val="001D4B5E"/>
    <w:rsid w:val="001D541E"/>
    <w:rsid w:val="001D5925"/>
    <w:rsid w:val="001D70B3"/>
    <w:rsid w:val="001E2401"/>
    <w:rsid w:val="001E5948"/>
    <w:rsid w:val="001F13B5"/>
    <w:rsid w:val="001F45C3"/>
    <w:rsid w:val="001F5BBA"/>
    <w:rsid w:val="001F603D"/>
    <w:rsid w:val="001F746E"/>
    <w:rsid w:val="0020314B"/>
    <w:rsid w:val="00212437"/>
    <w:rsid w:val="00213E8C"/>
    <w:rsid w:val="00217307"/>
    <w:rsid w:val="00232164"/>
    <w:rsid w:val="002334E9"/>
    <w:rsid w:val="00234548"/>
    <w:rsid w:val="00241591"/>
    <w:rsid w:val="00243150"/>
    <w:rsid w:val="0025045F"/>
    <w:rsid w:val="00250E7D"/>
    <w:rsid w:val="00253A77"/>
    <w:rsid w:val="002575DE"/>
    <w:rsid w:val="00261AF6"/>
    <w:rsid w:val="00267679"/>
    <w:rsid w:val="002753D7"/>
    <w:rsid w:val="00281A75"/>
    <w:rsid w:val="00282AFE"/>
    <w:rsid w:val="002A034E"/>
    <w:rsid w:val="002A49DF"/>
    <w:rsid w:val="002A7857"/>
    <w:rsid w:val="002A7AFE"/>
    <w:rsid w:val="002B035C"/>
    <w:rsid w:val="002B2367"/>
    <w:rsid w:val="002B604E"/>
    <w:rsid w:val="002C00C3"/>
    <w:rsid w:val="002D0669"/>
    <w:rsid w:val="002D1569"/>
    <w:rsid w:val="002E5BD3"/>
    <w:rsid w:val="002E5F43"/>
    <w:rsid w:val="002F09EF"/>
    <w:rsid w:val="002F311C"/>
    <w:rsid w:val="002F3DB2"/>
    <w:rsid w:val="00301773"/>
    <w:rsid w:val="00301F2E"/>
    <w:rsid w:val="00302864"/>
    <w:rsid w:val="00310157"/>
    <w:rsid w:val="00312158"/>
    <w:rsid w:val="0031706C"/>
    <w:rsid w:val="003175A9"/>
    <w:rsid w:val="0032343E"/>
    <w:rsid w:val="00325032"/>
    <w:rsid w:val="00326C82"/>
    <w:rsid w:val="00333623"/>
    <w:rsid w:val="00340364"/>
    <w:rsid w:val="003449CA"/>
    <w:rsid w:val="00345AAB"/>
    <w:rsid w:val="00347D58"/>
    <w:rsid w:val="00351160"/>
    <w:rsid w:val="00363068"/>
    <w:rsid w:val="003652DE"/>
    <w:rsid w:val="00366F49"/>
    <w:rsid w:val="00370A2C"/>
    <w:rsid w:val="00383A13"/>
    <w:rsid w:val="00386329"/>
    <w:rsid w:val="00386385"/>
    <w:rsid w:val="003970C3"/>
    <w:rsid w:val="003A4885"/>
    <w:rsid w:val="003B1289"/>
    <w:rsid w:val="003B1400"/>
    <w:rsid w:val="003B7355"/>
    <w:rsid w:val="003B76D8"/>
    <w:rsid w:val="003B7907"/>
    <w:rsid w:val="003C37A5"/>
    <w:rsid w:val="003C3886"/>
    <w:rsid w:val="003D4A39"/>
    <w:rsid w:val="003E6220"/>
    <w:rsid w:val="003E695E"/>
    <w:rsid w:val="003E7C56"/>
    <w:rsid w:val="004001CD"/>
    <w:rsid w:val="004112F2"/>
    <w:rsid w:val="00412EC8"/>
    <w:rsid w:val="00416B78"/>
    <w:rsid w:val="00420E2D"/>
    <w:rsid w:val="00423515"/>
    <w:rsid w:val="0042452A"/>
    <w:rsid w:val="00426810"/>
    <w:rsid w:val="0043119D"/>
    <w:rsid w:val="0043138B"/>
    <w:rsid w:val="00433DD1"/>
    <w:rsid w:val="00435594"/>
    <w:rsid w:val="00435919"/>
    <w:rsid w:val="00436F77"/>
    <w:rsid w:val="00440823"/>
    <w:rsid w:val="004428C2"/>
    <w:rsid w:val="00442B17"/>
    <w:rsid w:val="00442F48"/>
    <w:rsid w:val="00444B70"/>
    <w:rsid w:val="004503EA"/>
    <w:rsid w:val="004544CF"/>
    <w:rsid w:val="004574B8"/>
    <w:rsid w:val="004707E5"/>
    <w:rsid w:val="00471573"/>
    <w:rsid w:val="0047518F"/>
    <w:rsid w:val="004759CB"/>
    <w:rsid w:val="00486B6C"/>
    <w:rsid w:val="00486BB4"/>
    <w:rsid w:val="00486D94"/>
    <w:rsid w:val="00494702"/>
    <w:rsid w:val="00496AF6"/>
    <w:rsid w:val="004979E9"/>
    <w:rsid w:val="004A6CFC"/>
    <w:rsid w:val="004A71DB"/>
    <w:rsid w:val="004A7C9E"/>
    <w:rsid w:val="004B5486"/>
    <w:rsid w:val="004C157E"/>
    <w:rsid w:val="004C519F"/>
    <w:rsid w:val="004C7379"/>
    <w:rsid w:val="004C7DCB"/>
    <w:rsid w:val="004D60B7"/>
    <w:rsid w:val="004D77EF"/>
    <w:rsid w:val="004E446B"/>
    <w:rsid w:val="004F6A06"/>
    <w:rsid w:val="004F6CF0"/>
    <w:rsid w:val="0052730B"/>
    <w:rsid w:val="005310CA"/>
    <w:rsid w:val="00537248"/>
    <w:rsid w:val="005406A8"/>
    <w:rsid w:val="005476D4"/>
    <w:rsid w:val="00556969"/>
    <w:rsid w:val="00560DC8"/>
    <w:rsid w:val="005633E3"/>
    <w:rsid w:val="005644DF"/>
    <w:rsid w:val="0056544A"/>
    <w:rsid w:val="00567B07"/>
    <w:rsid w:val="0057007D"/>
    <w:rsid w:val="00574006"/>
    <w:rsid w:val="00575392"/>
    <w:rsid w:val="00575742"/>
    <w:rsid w:val="005761E6"/>
    <w:rsid w:val="00577887"/>
    <w:rsid w:val="00580AA1"/>
    <w:rsid w:val="00581455"/>
    <w:rsid w:val="005822E5"/>
    <w:rsid w:val="0058301F"/>
    <w:rsid w:val="00590195"/>
    <w:rsid w:val="005905BF"/>
    <w:rsid w:val="005909AE"/>
    <w:rsid w:val="0059322C"/>
    <w:rsid w:val="00594B3C"/>
    <w:rsid w:val="00595A69"/>
    <w:rsid w:val="00596123"/>
    <w:rsid w:val="005967D8"/>
    <w:rsid w:val="00596D10"/>
    <w:rsid w:val="005A1839"/>
    <w:rsid w:val="005A36B8"/>
    <w:rsid w:val="005A47BE"/>
    <w:rsid w:val="005B0748"/>
    <w:rsid w:val="005B135B"/>
    <w:rsid w:val="005B3BDC"/>
    <w:rsid w:val="005C36CF"/>
    <w:rsid w:val="005C6780"/>
    <w:rsid w:val="005D4568"/>
    <w:rsid w:val="005D53BE"/>
    <w:rsid w:val="005D793E"/>
    <w:rsid w:val="005E14E7"/>
    <w:rsid w:val="005E2C67"/>
    <w:rsid w:val="005E2EA3"/>
    <w:rsid w:val="005F043D"/>
    <w:rsid w:val="005F0448"/>
    <w:rsid w:val="005F2E5A"/>
    <w:rsid w:val="005F3535"/>
    <w:rsid w:val="0060034B"/>
    <w:rsid w:val="00601F3B"/>
    <w:rsid w:val="0060672F"/>
    <w:rsid w:val="00606D7E"/>
    <w:rsid w:val="00607166"/>
    <w:rsid w:val="006100AF"/>
    <w:rsid w:val="00611B53"/>
    <w:rsid w:val="00612BC4"/>
    <w:rsid w:val="006179B5"/>
    <w:rsid w:val="00617AA1"/>
    <w:rsid w:val="00620653"/>
    <w:rsid w:val="006208F5"/>
    <w:rsid w:val="00621310"/>
    <w:rsid w:val="00624653"/>
    <w:rsid w:val="0062738D"/>
    <w:rsid w:val="00627A51"/>
    <w:rsid w:val="006323A9"/>
    <w:rsid w:val="00633E17"/>
    <w:rsid w:val="006370BE"/>
    <w:rsid w:val="006428EC"/>
    <w:rsid w:val="00655380"/>
    <w:rsid w:val="00672310"/>
    <w:rsid w:val="00675C59"/>
    <w:rsid w:val="00675DA5"/>
    <w:rsid w:val="00681F20"/>
    <w:rsid w:val="006838B3"/>
    <w:rsid w:val="006846A0"/>
    <w:rsid w:val="00684B4A"/>
    <w:rsid w:val="00685FA7"/>
    <w:rsid w:val="006945B1"/>
    <w:rsid w:val="00697ADE"/>
    <w:rsid w:val="006A1652"/>
    <w:rsid w:val="006A44FE"/>
    <w:rsid w:val="006B0034"/>
    <w:rsid w:val="006B46AA"/>
    <w:rsid w:val="006B4AAE"/>
    <w:rsid w:val="006B5710"/>
    <w:rsid w:val="006C106A"/>
    <w:rsid w:val="006C361F"/>
    <w:rsid w:val="006C6D99"/>
    <w:rsid w:val="006D1B2D"/>
    <w:rsid w:val="006D27C1"/>
    <w:rsid w:val="006D584B"/>
    <w:rsid w:val="006E27F5"/>
    <w:rsid w:val="006E4E55"/>
    <w:rsid w:val="006E5796"/>
    <w:rsid w:val="006E6DFC"/>
    <w:rsid w:val="006F0E6B"/>
    <w:rsid w:val="006F6109"/>
    <w:rsid w:val="00701F4B"/>
    <w:rsid w:val="007032D6"/>
    <w:rsid w:val="00704DE0"/>
    <w:rsid w:val="00710033"/>
    <w:rsid w:val="00714CC8"/>
    <w:rsid w:val="00715138"/>
    <w:rsid w:val="007162A1"/>
    <w:rsid w:val="007164DF"/>
    <w:rsid w:val="00721145"/>
    <w:rsid w:val="00725581"/>
    <w:rsid w:val="00727A11"/>
    <w:rsid w:val="007320E0"/>
    <w:rsid w:val="00732AF3"/>
    <w:rsid w:val="00734306"/>
    <w:rsid w:val="0073552D"/>
    <w:rsid w:val="0074024C"/>
    <w:rsid w:val="0074292E"/>
    <w:rsid w:val="00745C52"/>
    <w:rsid w:val="00750EA0"/>
    <w:rsid w:val="0075101B"/>
    <w:rsid w:val="00751260"/>
    <w:rsid w:val="007607CC"/>
    <w:rsid w:val="00770A80"/>
    <w:rsid w:val="00770C6A"/>
    <w:rsid w:val="0077208E"/>
    <w:rsid w:val="0077589B"/>
    <w:rsid w:val="0077741A"/>
    <w:rsid w:val="00780752"/>
    <w:rsid w:val="00780A0B"/>
    <w:rsid w:val="00790173"/>
    <w:rsid w:val="00792B4F"/>
    <w:rsid w:val="00792E45"/>
    <w:rsid w:val="00795A3B"/>
    <w:rsid w:val="007A0165"/>
    <w:rsid w:val="007A17BF"/>
    <w:rsid w:val="007A23E9"/>
    <w:rsid w:val="007A4032"/>
    <w:rsid w:val="007A7E7E"/>
    <w:rsid w:val="007C0217"/>
    <w:rsid w:val="007C6E89"/>
    <w:rsid w:val="007C7B90"/>
    <w:rsid w:val="007D098F"/>
    <w:rsid w:val="007D5638"/>
    <w:rsid w:val="007D6957"/>
    <w:rsid w:val="007D6DC6"/>
    <w:rsid w:val="007E0902"/>
    <w:rsid w:val="007E541D"/>
    <w:rsid w:val="007E6879"/>
    <w:rsid w:val="00822F8C"/>
    <w:rsid w:val="008303FC"/>
    <w:rsid w:val="0083381C"/>
    <w:rsid w:val="00835096"/>
    <w:rsid w:val="00840D74"/>
    <w:rsid w:val="008449CB"/>
    <w:rsid w:val="00854F2E"/>
    <w:rsid w:val="00857898"/>
    <w:rsid w:val="00860457"/>
    <w:rsid w:val="00867A0D"/>
    <w:rsid w:val="0088058F"/>
    <w:rsid w:val="0088186D"/>
    <w:rsid w:val="0088199A"/>
    <w:rsid w:val="008827F8"/>
    <w:rsid w:val="0088336A"/>
    <w:rsid w:val="0088732A"/>
    <w:rsid w:val="008A0E86"/>
    <w:rsid w:val="008B01E3"/>
    <w:rsid w:val="008B414F"/>
    <w:rsid w:val="008B4CD3"/>
    <w:rsid w:val="008B662F"/>
    <w:rsid w:val="008C3B39"/>
    <w:rsid w:val="008C4CEF"/>
    <w:rsid w:val="008C5A3B"/>
    <w:rsid w:val="008D1F61"/>
    <w:rsid w:val="008D3C03"/>
    <w:rsid w:val="008E3281"/>
    <w:rsid w:val="008E67CF"/>
    <w:rsid w:val="008E7503"/>
    <w:rsid w:val="008F6C4D"/>
    <w:rsid w:val="008F7AD7"/>
    <w:rsid w:val="009011AD"/>
    <w:rsid w:val="00913D71"/>
    <w:rsid w:val="00916F9F"/>
    <w:rsid w:val="00917C14"/>
    <w:rsid w:val="00922D9A"/>
    <w:rsid w:val="009268E3"/>
    <w:rsid w:val="00926D6F"/>
    <w:rsid w:val="00933F5D"/>
    <w:rsid w:val="0093449A"/>
    <w:rsid w:val="00935B6B"/>
    <w:rsid w:val="00940F35"/>
    <w:rsid w:val="00946B98"/>
    <w:rsid w:val="00947D8A"/>
    <w:rsid w:val="00956BFD"/>
    <w:rsid w:val="00963679"/>
    <w:rsid w:val="00977EEF"/>
    <w:rsid w:val="00982667"/>
    <w:rsid w:val="0098406D"/>
    <w:rsid w:val="00987C6C"/>
    <w:rsid w:val="00987D31"/>
    <w:rsid w:val="009938AA"/>
    <w:rsid w:val="00997517"/>
    <w:rsid w:val="009A3612"/>
    <w:rsid w:val="009A501C"/>
    <w:rsid w:val="009A5B95"/>
    <w:rsid w:val="009A5D75"/>
    <w:rsid w:val="009A63C4"/>
    <w:rsid w:val="009A6648"/>
    <w:rsid w:val="009A78C6"/>
    <w:rsid w:val="009B0A5E"/>
    <w:rsid w:val="009B36D2"/>
    <w:rsid w:val="009C5495"/>
    <w:rsid w:val="009D30D1"/>
    <w:rsid w:val="009D678F"/>
    <w:rsid w:val="009D7602"/>
    <w:rsid w:val="009E2AE6"/>
    <w:rsid w:val="009E455F"/>
    <w:rsid w:val="009E6188"/>
    <w:rsid w:val="009F062B"/>
    <w:rsid w:val="009F2B01"/>
    <w:rsid w:val="009F353D"/>
    <w:rsid w:val="009F41EE"/>
    <w:rsid w:val="00A00529"/>
    <w:rsid w:val="00A00C2B"/>
    <w:rsid w:val="00A02E30"/>
    <w:rsid w:val="00A0414A"/>
    <w:rsid w:val="00A14FE4"/>
    <w:rsid w:val="00A15893"/>
    <w:rsid w:val="00A2437C"/>
    <w:rsid w:val="00A328EF"/>
    <w:rsid w:val="00A34001"/>
    <w:rsid w:val="00A34630"/>
    <w:rsid w:val="00A35785"/>
    <w:rsid w:val="00A44CBF"/>
    <w:rsid w:val="00A45C9F"/>
    <w:rsid w:val="00A46DEE"/>
    <w:rsid w:val="00A46F38"/>
    <w:rsid w:val="00A52884"/>
    <w:rsid w:val="00A55BC5"/>
    <w:rsid w:val="00A62CF2"/>
    <w:rsid w:val="00A63456"/>
    <w:rsid w:val="00A6652F"/>
    <w:rsid w:val="00A72F20"/>
    <w:rsid w:val="00A74B07"/>
    <w:rsid w:val="00A75DD0"/>
    <w:rsid w:val="00A85C6E"/>
    <w:rsid w:val="00A8780A"/>
    <w:rsid w:val="00A939F3"/>
    <w:rsid w:val="00A97239"/>
    <w:rsid w:val="00AA1214"/>
    <w:rsid w:val="00AA24C7"/>
    <w:rsid w:val="00AA359C"/>
    <w:rsid w:val="00AA6214"/>
    <w:rsid w:val="00AA681A"/>
    <w:rsid w:val="00AB2A98"/>
    <w:rsid w:val="00AB2E6F"/>
    <w:rsid w:val="00AC39CC"/>
    <w:rsid w:val="00AC4EC7"/>
    <w:rsid w:val="00AC689E"/>
    <w:rsid w:val="00AC6FA1"/>
    <w:rsid w:val="00AC7017"/>
    <w:rsid w:val="00AD2516"/>
    <w:rsid w:val="00AD5032"/>
    <w:rsid w:val="00AD73F8"/>
    <w:rsid w:val="00AE500D"/>
    <w:rsid w:val="00AE5036"/>
    <w:rsid w:val="00AE58F3"/>
    <w:rsid w:val="00AE7FCB"/>
    <w:rsid w:val="00B0290F"/>
    <w:rsid w:val="00B03299"/>
    <w:rsid w:val="00B133B0"/>
    <w:rsid w:val="00B17B1B"/>
    <w:rsid w:val="00B27718"/>
    <w:rsid w:val="00B27FFB"/>
    <w:rsid w:val="00B405B5"/>
    <w:rsid w:val="00B4070E"/>
    <w:rsid w:val="00B429DA"/>
    <w:rsid w:val="00B4551D"/>
    <w:rsid w:val="00B54C0A"/>
    <w:rsid w:val="00B60D72"/>
    <w:rsid w:val="00B662FF"/>
    <w:rsid w:val="00B73D89"/>
    <w:rsid w:val="00B74154"/>
    <w:rsid w:val="00B74B87"/>
    <w:rsid w:val="00B75980"/>
    <w:rsid w:val="00B801F7"/>
    <w:rsid w:val="00B83D3A"/>
    <w:rsid w:val="00B86645"/>
    <w:rsid w:val="00B91B0D"/>
    <w:rsid w:val="00B92E44"/>
    <w:rsid w:val="00B957B7"/>
    <w:rsid w:val="00B97047"/>
    <w:rsid w:val="00BA372B"/>
    <w:rsid w:val="00BA45E2"/>
    <w:rsid w:val="00BA6D37"/>
    <w:rsid w:val="00BB0377"/>
    <w:rsid w:val="00BB11A1"/>
    <w:rsid w:val="00BB3268"/>
    <w:rsid w:val="00BB3FD6"/>
    <w:rsid w:val="00BB6C24"/>
    <w:rsid w:val="00BB6DBE"/>
    <w:rsid w:val="00BC0C20"/>
    <w:rsid w:val="00BC5D63"/>
    <w:rsid w:val="00BC6DA0"/>
    <w:rsid w:val="00BD0BC3"/>
    <w:rsid w:val="00BD26BE"/>
    <w:rsid w:val="00BD655A"/>
    <w:rsid w:val="00BD7C33"/>
    <w:rsid w:val="00BE18DB"/>
    <w:rsid w:val="00BE475C"/>
    <w:rsid w:val="00BE69A1"/>
    <w:rsid w:val="00BF0C59"/>
    <w:rsid w:val="00BF6F3D"/>
    <w:rsid w:val="00C01F97"/>
    <w:rsid w:val="00C0660B"/>
    <w:rsid w:val="00C10DCF"/>
    <w:rsid w:val="00C12170"/>
    <w:rsid w:val="00C148AD"/>
    <w:rsid w:val="00C16256"/>
    <w:rsid w:val="00C17EC5"/>
    <w:rsid w:val="00C21018"/>
    <w:rsid w:val="00C25044"/>
    <w:rsid w:val="00C256A9"/>
    <w:rsid w:val="00C3036D"/>
    <w:rsid w:val="00C400EE"/>
    <w:rsid w:val="00C4240F"/>
    <w:rsid w:val="00C42AF0"/>
    <w:rsid w:val="00C54C02"/>
    <w:rsid w:val="00C63218"/>
    <w:rsid w:val="00C65278"/>
    <w:rsid w:val="00C6545D"/>
    <w:rsid w:val="00C65773"/>
    <w:rsid w:val="00C719DD"/>
    <w:rsid w:val="00C72D76"/>
    <w:rsid w:val="00C72E20"/>
    <w:rsid w:val="00C73019"/>
    <w:rsid w:val="00C73236"/>
    <w:rsid w:val="00C76752"/>
    <w:rsid w:val="00C8220F"/>
    <w:rsid w:val="00C830B9"/>
    <w:rsid w:val="00C851A5"/>
    <w:rsid w:val="00C86792"/>
    <w:rsid w:val="00C93C77"/>
    <w:rsid w:val="00C96E06"/>
    <w:rsid w:val="00C97F59"/>
    <w:rsid w:val="00CA3EA7"/>
    <w:rsid w:val="00CB0C2C"/>
    <w:rsid w:val="00CB1D34"/>
    <w:rsid w:val="00CB5C4A"/>
    <w:rsid w:val="00CB624B"/>
    <w:rsid w:val="00CB7AA5"/>
    <w:rsid w:val="00CC3CAD"/>
    <w:rsid w:val="00CC3DDF"/>
    <w:rsid w:val="00CD1CF0"/>
    <w:rsid w:val="00CD4178"/>
    <w:rsid w:val="00CE5328"/>
    <w:rsid w:val="00CF00F4"/>
    <w:rsid w:val="00CF5B55"/>
    <w:rsid w:val="00D03306"/>
    <w:rsid w:val="00D0482C"/>
    <w:rsid w:val="00D06770"/>
    <w:rsid w:val="00D109B7"/>
    <w:rsid w:val="00D13F20"/>
    <w:rsid w:val="00D2007C"/>
    <w:rsid w:val="00D2096B"/>
    <w:rsid w:val="00D221C1"/>
    <w:rsid w:val="00D2502F"/>
    <w:rsid w:val="00D260C6"/>
    <w:rsid w:val="00D34401"/>
    <w:rsid w:val="00D366C8"/>
    <w:rsid w:val="00D41237"/>
    <w:rsid w:val="00D424A1"/>
    <w:rsid w:val="00D514A1"/>
    <w:rsid w:val="00D52BB5"/>
    <w:rsid w:val="00D52E0B"/>
    <w:rsid w:val="00D54B7E"/>
    <w:rsid w:val="00D56195"/>
    <w:rsid w:val="00D57846"/>
    <w:rsid w:val="00D62E8E"/>
    <w:rsid w:val="00D66471"/>
    <w:rsid w:val="00D7196B"/>
    <w:rsid w:val="00D81C99"/>
    <w:rsid w:val="00D87E2D"/>
    <w:rsid w:val="00D95C3B"/>
    <w:rsid w:val="00D97757"/>
    <w:rsid w:val="00DA07E8"/>
    <w:rsid w:val="00DA25C4"/>
    <w:rsid w:val="00DA46F6"/>
    <w:rsid w:val="00DA5959"/>
    <w:rsid w:val="00DA7BF8"/>
    <w:rsid w:val="00DB5AC2"/>
    <w:rsid w:val="00DB66B5"/>
    <w:rsid w:val="00DC19E9"/>
    <w:rsid w:val="00DC36AE"/>
    <w:rsid w:val="00DD06B4"/>
    <w:rsid w:val="00DD18B4"/>
    <w:rsid w:val="00DE015D"/>
    <w:rsid w:val="00DE15E1"/>
    <w:rsid w:val="00DE27F7"/>
    <w:rsid w:val="00DE2DD1"/>
    <w:rsid w:val="00DE4036"/>
    <w:rsid w:val="00DE6D38"/>
    <w:rsid w:val="00DF20A8"/>
    <w:rsid w:val="00DF39D1"/>
    <w:rsid w:val="00DF6273"/>
    <w:rsid w:val="00E0095B"/>
    <w:rsid w:val="00E02A12"/>
    <w:rsid w:val="00E02A7F"/>
    <w:rsid w:val="00E05EFB"/>
    <w:rsid w:val="00E064A0"/>
    <w:rsid w:val="00E069F2"/>
    <w:rsid w:val="00E1029D"/>
    <w:rsid w:val="00E10520"/>
    <w:rsid w:val="00E11B32"/>
    <w:rsid w:val="00E13B68"/>
    <w:rsid w:val="00E22373"/>
    <w:rsid w:val="00E22404"/>
    <w:rsid w:val="00E2296C"/>
    <w:rsid w:val="00E2448B"/>
    <w:rsid w:val="00E311B4"/>
    <w:rsid w:val="00E43BEB"/>
    <w:rsid w:val="00E465B2"/>
    <w:rsid w:val="00E46FC9"/>
    <w:rsid w:val="00E510C2"/>
    <w:rsid w:val="00E548E8"/>
    <w:rsid w:val="00E63B14"/>
    <w:rsid w:val="00E74D91"/>
    <w:rsid w:val="00E7681D"/>
    <w:rsid w:val="00E83084"/>
    <w:rsid w:val="00E84C55"/>
    <w:rsid w:val="00E86093"/>
    <w:rsid w:val="00E87C2D"/>
    <w:rsid w:val="00EA27DF"/>
    <w:rsid w:val="00EA441B"/>
    <w:rsid w:val="00EA61A7"/>
    <w:rsid w:val="00EB0ABE"/>
    <w:rsid w:val="00EB1CE1"/>
    <w:rsid w:val="00EB2973"/>
    <w:rsid w:val="00ED2FD4"/>
    <w:rsid w:val="00ED3697"/>
    <w:rsid w:val="00ED620F"/>
    <w:rsid w:val="00ED7635"/>
    <w:rsid w:val="00EE1292"/>
    <w:rsid w:val="00EE2A65"/>
    <w:rsid w:val="00EE33BD"/>
    <w:rsid w:val="00EF5189"/>
    <w:rsid w:val="00EF58A3"/>
    <w:rsid w:val="00EF5A02"/>
    <w:rsid w:val="00EF6EF1"/>
    <w:rsid w:val="00EF7455"/>
    <w:rsid w:val="00F152C7"/>
    <w:rsid w:val="00F17BED"/>
    <w:rsid w:val="00F23F85"/>
    <w:rsid w:val="00F2606C"/>
    <w:rsid w:val="00F30BFE"/>
    <w:rsid w:val="00F35E5C"/>
    <w:rsid w:val="00F36E8D"/>
    <w:rsid w:val="00F45616"/>
    <w:rsid w:val="00F50594"/>
    <w:rsid w:val="00F50C42"/>
    <w:rsid w:val="00F521D3"/>
    <w:rsid w:val="00F5453F"/>
    <w:rsid w:val="00F57B23"/>
    <w:rsid w:val="00F66E0F"/>
    <w:rsid w:val="00F71A74"/>
    <w:rsid w:val="00F727DA"/>
    <w:rsid w:val="00F74538"/>
    <w:rsid w:val="00F77B04"/>
    <w:rsid w:val="00F94025"/>
    <w:rsid w:val="00F94B32"/>
    <w:rsid w:val="00F95D96"/>
    <w:rsid w:val="00F97130"/>
    <w:rsid w:val="00F9715E"/>
    <w:rsid w:val="00F972AE"/>
    <w:rsid w:val="00FA30E9"/>
    <w:rsid w:val="00FA63B6"/>
    <w:rsid w:val="00FB21A1"/>
    <w:rsid w:val="00FB44A3"/>
    <w:rsid w:val="00FC50E4"/>
    <w:rsid w:val="00FC5285"/>
    <w:rsid w:val="00FC7490"/>
    <w:rsid w:val="00FC76D7"/>
    <w:rsid w:val="00FD4741"/>
    <w:rsid w:val="00FE5419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6AAA5C5"/>
  <w15:docId w15:val="{9687EA6C-5716-4C3C-9ADE-DE5D5719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q-A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5E0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B65E0"/>
    <w:pPr>
      <w:numPr>
        <w:numId w:val="1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1B65E0"/>
    <w:pPr>
      <w:numPr>
        <w:ilvl w:val="1"/>
        <w:numId w:val="1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B65E0"/>
    <w:pPr>
      <w:numPr>
        <w:ilvl w:val="2"/>
        <w:numId w:val="1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1B65E0"/>
    <w:pPr>
      <w:numPr>
        <w:ilvl w:val="3"/>
        <w:numId w:val="1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B65E0"/>
    <w:pPr>
      <w:numPr>
        <w:ilvl w:val="4"/>
        <w:numId w:val="1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B65E0"/>
    <w:pPr>
      <w:numPr>
        <w:ilvl w:val="5"/>
        <w:numId w:val="1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B65E0"/>
    <w:pPr>
      <w:numPr>
        <w:ilvl w:val="6"/>
        <w:numId w:val="1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B65E0"/>
    <w:pPr>
      <w:numPr>
        <w:ilvl w:val="7"/>
        <w:numId w:val="1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B65E0"/>
    <w:pPr>
      <w:numPr>
        <w:ilvl w:val="8"/>
        <w:numId w:val="1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D8"/>
    <w:pPr>
      <w:ind w:left="720"/>
      <w:contextualSpacing/>
    </w:pPr>
  </w:style>
  <w:style w:type="paragraph" w:styleId="Header">
    <w:name w:val="header"/>
    <w:basedOn w:val="Normal"/>
    <w:link w:val="HeaderChar"/>
    <w:rsid w:val="001B65E0"/>
  </w:style>
  <w:style w:type="character" w:customStyle="1" w:styleId="HeaderChar">
    <w:name w:val="Header Char"/>
    <w:basedOn w:val="DefaultParagraphFont"/>
    <w:link w:val="Header"/>
    <w:rsid w:val="0094298B"/>
    <w:rPr>
      <w:rFonts w:ascii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1B65E0"/>
  </w:style>
  <w:style w:type="character" w:customStyle="1" w:styleId="FooterChar">
    <w:name w:val="Footer Char"/>
    <w:basedOn w:val="DefaultParagraphFont"/>
    <w:link w:val="Footer"/>
    <w:rsid w:val="0094298B"/>
    <w:rPr>
      <w:rFonts w:ascii="Times New Roman" w:hAnsi="Times New Roman"/>
      <w:sz w:val="22"/>
      <w:lang w:eastAsia="en-US"/>
    </w:rPr>
  </w:style>
  <w:style w:type="paragraph" w:styleId="FootnoteText">
    <w:name w:val="footnote text"/>
    <w:basedOn w:val="Normal"/>
    <w:link w:val="FootnoteTextChar"/>
    <w:rsid w:val="001B65E0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rFonts w:ascii="Times New Roman" w:hAnsi="Times New Roman"/>
      <w:sz w:val="16"/>
      <w:lang w:eastAsia="en-US"/>
    </w:rPr>
  </w:style>
  <w:style w:type="character" w:styleId="FootnoteReference">
    <w:name w:val="footnote reference"/>
    <w:basedOn w:val="DefaultParagraphFont"/>
    <w:rsid w:val="001B65E0"/>
    <w:rPr>
      <w:sz w:val="24"/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A372B"/>
    <w:rPr>
      <w:rFonts w:ascii="Times New Roman" w:hAnsi="Times New Roman"/>
      <w:kern w:val="28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A372B"/>
    <w:rPr>
      <w:rFonts w:ascii="Times New Roman" w:hAnsi="Times New Roman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A372B"/>
    <w:rPr>
      <w:rFonts w:ascii="Times New Roman" w:hAnsi="Times New Roman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BA372B"/>
    <w:rPr>
      <w:rFonts w:ascii="Times New Roman" w:hAnsi="Times New Roman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A372B"/>
    <w:rPr>
      <w:rFonts w:ascii="Times New Roman" w:hAnsi="Times New Roman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BA372B"/>
    <w:rPr>
      <w:rFonts w:ascii="Times New Roman" w:hAnsi="Times New Roman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A372B"/>
    <w:rPr>
      <w:rFonts w:ascii="Times New Roman" w:hAnsi="Times New Roman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BA372B"/>
    <w:rPr>
      <w:rFonts w:ascii="Times New Roman" w:hAnsi="Times New Roman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BA372B"/>
    <w:rPr>
      <w:rFonts w:ascii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rsid w:val="00D36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66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F7M6YNZUATRX-917472228-3618</_dlc_DocId>
    <_dlc_DocIdUrl xmlns="59ace41b-6786-4ce3-be71-52c27066c6ef">
      <Url>http://dm/eesc/2024/_layouts/15/DocIdRedir.aspx?ID=F7M6YNZUATRX-917472228-3618</Url>
      <Description>F7M6YNZUATRX-917472228-3618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2024-05-17T12:00:00+00:00</ProductionDate>
    <DocumentNumber xmlns="14d11ec3-fd82-4994-a217-1a91de9b2d2a">1890</DocumentNumber>
    <FicheYear xmlns="59ace41b-6786-4ce3-be71-52c27066c6ef" xsi:nil="true"/>
    <DossierNumber xmlns="59ace41b-6786-4ce3-be71-52c27066c6ef">184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2024-05-24T12:00:00+00:00</MeetingDate>
    <TaxCatchAll xmlns="59ace41b-6786-4ce3-be71-52c27066c6ef">
      <Value>42</Value>
      <Value>68</Value>
      <Value>30</Value>
      <Value>27</Value>
      <Value>116</Value>
      <Value>166</Value>
      <Value>14</Value>
      <Value>112</Value>
      <Value>8</Value>
      <Value>118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SQ</TermName>
          <TermId xmlns="http://schemas.microsoft.com/office/infopath/2007/PartnerControls">5ac17240-8d11-45ec-9893-659b209d7a00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5271</FicheNumber>
    <OriginalSender xmlns="59ace41b-6786-4ce3-be71-52c27066c6ef">
      <UserInfo>
        <DisplayName>De Boeck Koenraad</DisplayName>
        <AccountId>1929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Relations extérieures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REX/184</TermName>
          <TermId xmlns="http://schemas.microsoft.com/office/infopath/2007/PartnerControls">e9899692-6162-4c7c-a96f-e822108a9763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SR</TermName>
          <TermId xmlns="http://schemas.microsoft.com/office/infopath/2007/PartnerControls">7f3a1d13-b985-4bfd-981e-afe31377edff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SQ</TermName>
          <TermId xmlns="http://schemas.microsoft.com/office/infopath/2007/PartnerControls">5ac17240-8d11-45ec-9893-659b209d7a00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MK</TermName>
          <TermId xmlns="http://schemas.microsoft.com/office/infopath/2007/PartnerControls">34ce48bb-063e-4413-a932-50853dc71c5c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>1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Version xmlns="59ace41b-6786-4ce3-be71-52c27066c6ef">1</Document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80C78-80E2-43DC-9656-CE2849BC87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B71C84-3ADF-4F95-8A8F-8B02899DF837}">
  <ds:schemaRefs>
    <ds:schemaRef ds:uri="http://schemas.microsoft.com/office/2006/metadata/properties"/>
    <ds:schemaRef ds:uri="http://schemas.microsoft.com/office/infopath/2007/PartnerControls"/>
    <ds:schemaRef ds:uri="59ace41b-6786-4ce3-be71-52c27066c6ef"/>
    <ds:schemaRef ds:uri="http://schemas.microsoft.com/sharepoint/v3/fields"/>
    <ds:schemaRef ds:uri="14d11ec3-fd82-4994-a217-1a91de9b2d2a"/>
  </ds:schemaRefs>
</ds:datastoreItem>
</file>

<file path=customXml/itemProps3.xml><?xml version="1.0" encoding="utf-8"?>
<ds:datastoreItem xmlns:ds="http://schemas.openxmlformats.org/officeDocument/2006/customXml" ds:itemID="{AD294E91-914E-48F2-9100-DABB6C96B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ce41b-6786-4ce3-be71-52c27066c6ef"/>
    <ds:schemaRef ds:uri="http://schemas.microsoft.com/sharepoint/v3/fields"/>
    <ds:schemaRef ds:uri="14d11ec3-fd82-4994-a217-1a91de9b2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0EE698-8BBE-48EF-9DCA-42BD0D353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Agenda Civil Society High-Level Conference:  Youth Policy in the Western Balkans   An essential element for the future of the region and Europe</vt:lpstr>
      <vt:lpstr>Name, Surname</vt:lpstr>
    </vt:vector>
  </TitlesOfParts>
  <Company>Tipik S.A.</Company>
  <LinksUpToDate>false</LinksUpToDate>
  <CharactersWithSpaces>3123</CharactersWithSpaces>
  <SharedDoc>false</SharedDoc>
  <HLinks>
    <vt:vector size="12" baseType="variant"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mailto:Christiane.Kirschbaum@ec.europa.eu</vt:lpwstr>
      </vt:variant>
      <vt:variant>
        <vt:lpwstr/>
      </vt:variant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mailto:elarg-TAIEX@ec.europa.eu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Western Balkans Civil Society High level conference Ljubljana 24 May 2024</dc:title>
  <dc:subject>CONVPOJ</dc:subject>
  <dc:creator>bodarve</dc:creator>
  <cp:keywords>EESC-2024-01890-00-01-CONVPOJ-TRA-EN</cp:keywords>
  <dc:description>Rapporteur:  - Original language: EN - Date of document: 17/05/2024 - Date of meeting: 00/24/2024 09:00 - External documents:  - Administrator: M. HOIC David</dc:description>
  <cp:lastModifiedBy>Kacicnik Nadja</cp:lastModifiedBy>
  <cp:revision>3</cp:revision>
  <cp:lastPrinted>2024-03-15T14:31:00Z</cp:lastPrinted>
  <dcterms:created xsi:type="dcterms:W3CDTF">2024-05-21T13:57:00Z</dcterms:created>
  <dcterms:modified xsi:type="dcterms:W3CDTF">2024-05-21T14:09:00Z</dcterms:modified>
  <cp:category>REX/184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15/05/2024, 06/09/2022, 02/09/2022, 30/04/2018, 25/04/2018</vt:lpwstr>
  </property>
  <property fmtid="{D5CDD505-2E9C-101B-9397-08002B2CF9AE}" pid="4" name="Pref_Time">
    <vt:lpwstr>14:38:51, 10:34:09, 16:02:42, 16:22:03, 15:52:35</vt:lpwstr>
  </property>
  <property fmtid="{D5CDD505-2E9C-101B-9397-08002B2CF9AE}" pid="5" name="Pref_User">
    <vt:lpwstr>jhvi, enied, pacup, hnic, mkop</vt:lpwstr>
  </property>
  <property fmtid="{D5CDD505-2E9C-101B-9397-08002B2CF9AE}" pid="6" name="Pref_FileName">
    <vt:lpwstr>EESC-2024-01890-00-00-CONVPOJ-ORI.docx, EESC-2022-04258-00-01-CONVPOJ-ORI.docx, EESC-2022-04258-00-00-CONVPOJ-TRA-EN-CRR.docx, EESC-2018-02137-00-01-CONVPOJ-ORI.docx, EESC-2018-02137-00-00-CONVPOJ-ORI.docx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8e72bbef-2949-484e-9a9c-4779f4dcd436</vt:lpwstr>
  </property>
  <property fmtid="{D5CDD505-2E9C-101B-9397-08002B2CF9AE}" pid="9" name="AvailableTranslations">
    <vt:lpwstr>112;#SR|7f3a1d13-b985-4bfd-981e-afe31377edff;#27;#SL|98a412ae-eb01-49e9-ae3d-585a81724cfc;#118;#SQ|5ac17240-8d11-45ec-9893-659b209d7a00;#30;#HR|2f555653-ed1a-4fe6-8362-9082d95989e5;#116;#MK|34ce48bb-063e-4413-a932-50853dc71c5c;#14;#FR|d2afafd3-4c81-4f60-8f52-ee33f2f54ff3;#5;#EN|f2175f21-25d7-44a3-96da-d6a61b075e1b</vt:lpwstr>
  </property>
  <property fmtid="{D5CDD505-2E9C-101B-9397-08002B2CF9AE}" pid="10" name="DocumentType_0">
    <vt:lpwstr>CONVPOJ|4be1222e-972b-4c27-a530-eec9a2dcd101</vt:lpwstr>
  </property>
  <property fmtid="{D5CDD505-2E9C-101B-9397-08002B2CF9AE}" pid="11" name="MeetingNumber">
    <vt:i4>1</vt:i4>
  </property>
  <property fmtid="{D5CDD505-2E9C-101B-9397-08002B2CF9AE}" pid="12" name="DossierName_0">
    <vt:lpwstr>REX|6820eaf5-116e-436b-ad9c-156f8a94c2a1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1890</vt:i4>
  </property>
  <property fmtid="{D5CDD505-2E9C-101B-9397-08002B2CF9AE}" pid="15" name="DocumentVersion">
    <vt:i4>1</vt:i4>
  </property>
  <property fmtid="{D5CDD505-2E9C-101B-9397-08002B2CF9AE}" pid="16" name="DossierNumber">
    <vt:i4>184</vt:i4>
  </property>
  <property fmtid="{D5CDD505-2E9C-101B-9397-08002B2CF9AE}" pid="17" name="DocumentStatus">
    <vt:lpwstr>3;#TRA|150d2a88-1431-44e6-a8ca-0bb753ab8672</vt:lpwstr>
  </property>
  <property fmtid="{D5CDD505-2E9C-101B-9397-08002B2CF9AE}" pid="18" name="DossierName">
    <vt:lpwstr>68;#REX|6820eaf5-116e-436b-ad9c-156f8a94c2a1</vt:lpwstr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6;#Unrestricted|826e22d7-d029-4ec0-a450-0c28ff673572</vt:lpwstr>
  </property>
  <property fmtid="{D5CDD505-2E9C-101B-9397-08002B2CF9AE}" pid="21" name="MeetingName_0">
    <vt:lpwstr>REX/184|e9899692-6162-4c7c-a96f-e822108a9763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>166;#REX/184|e9899692-6162-4c7c-a96f-e822108a9763</vt:lpwstr>
  </property>
  <property fmtid="{D5CDD505-2E9C-101B-9397-08002B2CF9AE}" pid="25" name="MeetingDate">
    <vt:filetime>2024-05-24T12:00:00Z</vt:filetime>
  </property>
  <property fmtid="{D5CDD505-2E9C-101B-9397-08002B2CF9AE}" pid="26" name="AvailableTranslations_0">
    <vt:lpwstr>SL|98a412ae-eb01-49e9-ae3d-585a81724cfc;HR|2f555653-ed1a-4fe6-8362-9082d95989e5;FR|d2afafd3-4c81-4f60-8f52-ee33f2f54ff3;EN|f2175f21-25d7-44a3-96da-d6a61b075e1b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14;#FR|d2afafd3-4c81-4f60-8f52-ee33f2f54ff3;#166;#REX/184|e9899692-6162-4c7c-a96f-e822108a9763;#27;#SL|98a412ae-eb01-49e9-ae3d-585a81724cfc;#8;#Final|ea5e6674-7b27-4bac-b091-73adbb394efe;#42;#CONVPOJ|4be1222e-972b-4c27-a530-eec9a2dcd101;#30;#HR|2f555653-ed1a-4fe6-8362-9082d95989e5;#6;#Unrestricted|826e22d7-d029-4ec0-a450-0c28ff673572;#5;#EN|f2175f21-25d7-44a3-96da-d6a61b075e1b;#3;#TRA|150d2a88-1431-44e6-a8ca-0bb753ab8672;#1;#EESC|422833ec-8d7e-4e65-8e4e-8bed07ffb729;#68;#REX|6820eaf5-116e-436b-ad9c-156f8a94c2a1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2024</vt:i4>
  </property>
  <property fmtid="{D5CDD505-2E9C-101B-9397-08002B2CF9AE}" pid="33" name="FicheNumber">
    <vt:i4>5271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DocumentType">
    <vt:lpwstr>42;#CONVPOJ|4be1222e-972b-4c27-a530-eec9a2dcd101</vt:lpwstr>
  </property>
  <property fmtid="{D5CDD505-2E9C-101B-9397-08002B2CF9AE}" pid="37" name="DocumentLanguage">
    <vt:lpwstr>118;#SQ|5ac17240-8d11-45ec-9893-659b209d7a00</vt:lpwstr>
  </property>
  <property fmtid="{D5CDD505-2E9C-101B-9397-08002B2CF9AE}" pid="38" name="_docset_NoMedatataSyncRequired">
    <vt:lpwstr>False</vt:lpwstr>
  </property>
</Properties>
</file>