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2908" w:rsidR="002C6D7D" w:rsidP="002C6D7D" w:rsidRDefault="005F6A61" w14:paraId="46F231A8" w14:textId="14380DE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</w:rPr>
        <w:t xml:space="preserve">Novi plan rasta i Instrument za reforme: konkretna potpora gospodarskom razvoju na zapadnom Balkanu </w:t>
      </w:r>
    </w:p>
    <w:p w:rsidRPr="00152908" w:rsidR="002C6D7D" w:rsidRDefault="002C6D7D" w14:paraId="2EA7FEA4" w14:textId="77777777">
      <w:pPr>
        <w:rPr>
          <w:rFonts w:ascii="Verdana" w:hAnsi="Verdana"/>
          <w:b/>
          <w:bCs/>
          <w:sz w:val="20"/>
          <w:szCs w:val="20"/>
          <w:lang w:val="en-GB"/>
        </w:rPr>
      </w:pPr>
    </w:p>
    <w:p w:rsidRPr="00152908" w:rsidR="002C6D7D" w:rsidRDefault="002C6D7D" w14:paraId="292E0531" w14:textId="7DE0ABB2">
      <w:pPr>
        <w:rPr>
          <w:rFonts w:ascii="Verdana" w:hAnsi="Verdana"/>
          <w:b/>
          <w:bCs/>
          <w:sz w:val="20"/>
          <w:szCs w:val="20"/>
          <w:lang w:val="en-GB"/>
        </w:rPr>
      </w:pPr>
    </w:p>
    <w:p w:rsidRPr="003F2143" w:rsidR="000D46A4" w:rsidRDefault="00217FD0" w14:paraId="3AC6F8D6" w14:textId="6F8E5E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 xml:space="preserve">EGSO je na zahtjev Komisije usvojio </w:t>
      </w:r>
      <w:hyperlink w:history="1" r:id="rId7">
        <w:r>
          <w:rPr>
            <w:rStyle w:val="Hyperlink"/>
            <w:rFonts w:ascii="Verdana" w:hAnsi="Verdana"/>
            <w:b/>
            <w:sz w:val="20"/>
          </w:rPr>
          <w:t>mišljenje</w:t>
        </w:r>
      </w:hyperlink>
      <w:r>
        <w:rPr>
          <w:rFonts w:ascii="Verdana" w:hAnsi="Verdana"/>
          <w:b/>
          <w:sz w:val="20"/>
        </w:rPr>
        <w:t xml:space="preserve"> o novom planu rasta i Instrumentu za reforme i rast za zapadni Balkan. Planom će se dati potpora zapadnom Balkanu kako bi se ubrzala regionalna gospodarska suradnja. Ovo je prvi put da se EU usredotočio na gospodarski razvoj i socioekonomsku konvergenciju u toj regiji.</w:t>
      </w:r>
    </w:p>
    <w:p w:rsidRPr="003F2143" w:rsidR="000D46A4" w:rsidRDefault="000D46A4" w14:paraId="39C98FBD" w14:textId="77777777">
      <w:pPr>
        <w:rPr>
          <w:rFonts w:ascii="Verdana" w:hAnsi="Verdana"/>
          <w:b/>
          <w:bCs/>
          <w:sz w:val="20"/>
          <w:szCs w:val="20"/>
          <w:lang w:val="en-GB"/>
        </w:rPr>
      </w:pPr>
    </w:p>
    <w:p w:rsidRPr="003F2143" w:rsidR="00C52E87" w:rsidRDefault="00217FD0" w14:paraId="4B8C5954" w14:textId="197855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Komisija je nedavno predložila Instrument za reforme i rast za zapadni Balkan, financijski stup plana rasta, kojim će se poduprijeti niz socioekonomskih i temeljnih reformi u toj regiji. Osim toga, dat će se potpora gospodarstvima zapadnog Balkana za ubrzanje regionalne gospodarske suradnje, što bi im trebalo poslužiti kao korak prema uključivanju u europske lance vrijednosti i za veću konkurentnost. To bi im trebalo pomoći da se uspješno integriraju u jedinstveno tržište EU-a.</w:t>
      </w:r>
    </w:p>
    <w:p w:rsidRPr="003F2143" w:rsidR="00C52E87" w:rsidRDefault="00C52E87" w14:paraId="11465591" w14:textId="77777777">
      <w:pPr>
        <w:rPr>
          <w:rFonts w:ascii="Verdana" w:hAnsi="Verdana"/>
          <w:sz w:val="20"/>
          <w:szCs w:val="20"/>
          <w:lang w:val="en-GB"/>
        </w:rPr>
      </w:pPr>
    </w:p>
    <w:p w:rsidRPr="003F2143" w:rsidR="00C52E87" w:rsidP="00C52E87" w:rsidRDefault="000F65D9" w14:paraId="44159C0F" w14:textId="29DDD0E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Član EGSO-a i izvjestitelj za mišljenje </w:t>
      </w:r>
      <w:proofErr w:type="spellStart"/>
      <w:r>
        <w:rPr>
          <w:rFonts w:ascii="Verdana" w:hAnsi="Verdana"/>
          <w:b/>
          <w:sz w:val="20"/>
        </w:rPr>
        <w:t>Ionuţ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b/>
          <w:sz w:val="20"/>
        </w:rPr>
        <w:t>Sibian</w:t>
      </w:r>
      <w:proofErr w:type="spellEnd"/>
      <w:r>
        <w:rPr>
          <w:rFonts w:ascii="Verdana" w:hAnsi="Verdana"/>
          <w:sz w:val="20"/>
        </w:rPr>
        <w:t xml:space="preserve"> izjavio je: „Na temelju iskustva s provedbom Mehanizma za oporavak i otpornost u državama članicama EU-a preporučujemo uspostavu tablice pokazatelja plana rasta i osnivanje odbora za praćenje za pojedine zemlje kako bi se poboljšale provedba i koordinacija plana i pratilo njegovo funkcioniranje. Ti bi odbori, naravno, trebali uključivati socijalne partnere i specijalizirane organizacije civilnog društva iz zemalja korisnica.” </w:t>
      </w:r>
    </w:p>
    <w:p w:rsidRPr="003F2143" w:rsidR="00C52E87" w:rsidP="00C52E87" w:rsidRDefault="00C52E87" w14:paraId="05FC7971" w14:textId="0C10D0D5">
      <w:pPr>
        <w:rPr>
          <w:rFonts w:ascii="Verdana" w:hAnsi="Verdana"/>
          <w:sz w:val="20"/>
          <w:szCs w:val="20"/>
          <w:lang w:val="en-GB"/>
        </w:rPr>
      </w:pPr>
    </w:p>
    <w:p w:rsidRPr="003F2143" w:rsidR="000F65D9" w:rsidP="000F65D9" w:rsidRDefault="000F65D9" w14:paraId="3EA5E5EE" w14:textId="7A434D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U </w:t>
      </w:r>
      <w:hyperlink w:history="1" r:id="rId8">
        <w:r>
          <w:rPr>
            <w:rStyle w:val="Hyperlink"/>
            <w:rFonts w:ascii="Verdana" w:hAnsi="Verdana"/>
            <w:sz w:val="20"/>
          </w:rPr>
          <w:t>mišljenju</w:t>
        </w:r>
      </w:hyperlink>
      <w:r>
        <w:rPr>
          <w:rFonts w:ascii="Verdana" w:hAnsi="Verdana"/>
          <w:sz w:val="20"/>
        </w:rPr>
        <w:t xml:space="preserve"> EGSO-a navodi se da je postupan i predvidljiv pristup stjecanju koristi koji se temelji na zaslugama tijekom procesa pristupanja EU-u, uključujući financijsku potporu, integraciju u jedinstveno tržište EU-a i sudjelovanje u radu institucija EU-a, najbolji način da se nastavi s proširenjem EU-a. </w:t>
      </w:r>
    </w:p>
    <w:p w:rsidRPr="003F2143" w:rsidR="000F65D9" w:rsidP="00C52E87" w:rsidRDefault="000F65D9" w14:paraId="4A1910CA" w14:textId="77777777">
      <w:pPr>
        <w:rPr>
          <w:rFonts w:ascii="Verdana" w:hAnsi="Verdana"/>
          <w:sz w:val="20"/>
          <w:szCs w:val="20"/>
          <w:lang w:val="en-GB"/>
        </w:rPr>
      </w:pPr>
    </w:p>
    <w:p w:rsidRPr="003F2143" w:rsidR="00A87101" w:rsidP="00C52E87" w:rsidRDefault="000E02AC" w14:paraId="1D043EB6" w14:textId="6DC37CF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Članica EGSO-a i suizvjestiteljica za mišljenje </w:t>
      </w:r>
      <w:r>
        <w:rPr>
          <w:rFonts w:ascii="Verdana" w:hAnsi="Verdana"/>
          <w:b/>
          <w:sz w:val="20"/>
        </w:rPr>
        <w:t>Dragica Martinović</w:t>
      </w:r>
      <w:r>
        <w:rPr>
          <w:rFonts w:ascii="Verdana" w:hAnsi="Verdana"/>
          <w:sz w:val="20"/>
        </w:rPr>
        <w:t xml:space="preserve"> u svojem je govoru na travanjskom plenarnom zasjedanju istaknula razlike u socioekonomskoj konvergenciji između tih zemalja i prosjeka EU-a: „Te razlike jesu i ostat će izazov ako se postupno ne smanje. Novim planom rasta i Instrumentom za reforme i rast za zapadni Balkan mijenjaju se pravila igre jer je ovo prvi put da se EU usredotočio na gospodarski razvoj i socioekonomsku konvergenciju u toj regiji.”</w:t>
      </w:r>
    </w:p>
    <w:p w:rsidRPr="003F2143" w:rsidR="00A87101" w:rsidP="00C52E87" w:rsidRDefault="00A87101" w14:paraId="1582C755" w14:textId="77777777">
      <w:pPr>
        <w:rPr>
          <w:rFonts w:ascii="Verdana" w:hAnsi="Verdana"/>
          <w:sz w:val="20"/>
          <w:szCs w:val="20"/>
          <w:lang w:val="en-GB"/>
        </w:rPr>
      </w:pPr>
    </w:p>
    <w:p w:rsidRPr="003F2143" w:rsidR="00C52E87" w:rsidP="00C52E87" w:rsidRDefault="000D46A4" w14:paraId="7AE3FC70" w14:textId="5D3C727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Osim toga je dodala: „Regionalna suradnja i dobrosusjedski odnosi tijekom cijelog procesa pristupanja EU-u te usmjerenost na razvoj zajedničkog regionalnog tržišta jednako su tako od ključne važnosti.”</w:t>
      </w:r>
    </w:p>
    <w:p w:rsidRPr="003F2143" w:rsidR="003269C4" w:rsidRDefault="003269C4" w14:paraId="198CCE67" w14:textId="13ADFC17">
      <w:pPr>
        <w:rPr>
          <w:rFonts w:ascii="Verdana" w:hAnsi="Verdana"/>
          <w:sz w:val="20"/>
          <w:szCs w:val="20"/>
          <w:lang w:val="en-GB"/>
        </w:rPr>
      </w:pPr>
    </w:p>
    <w:p w:rsidRPr="003F2143" w:rsidR="005F6A61" w:rsidP="005F6A61" w:rsidRDefault="005F6A61" w14:paraId="5908291B" w14:textId="1749430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Odbor poziva na donošenje jasnih i transparentnih smjernica o načinu primjene predloženog paketa uvjeta i ponovno ističe da je važno osigurati da naglasak koji EU stavlja na stabilnost i geopolitičke interese ne bude nauštrb vladavine prava i demokracije. Zato bi od socijalnih partnera i organizacija civilnog društva trebalo pravodobno tražiti da daju svoj doprinos i uzeti ga u obzir tijekom provedbe plana.</w:t>
      </w:r>
    </w:p>
    <w:p w:rsidRPr="003F2143" w:rsidR="005F6A61" w:rsidRDefault="005F6A61" w14:paraId="14ACBE1F" w14:textId="77777777">
      <w:pPr>
        <w:rPr>
          <w:rFonts w:ascii="Verdana" w:hAnsi="Verdana"/>
          <w:sz w:val="20"/>
          <w:szCs w:val="20"/>
          <w:lang w:val="en-GB"/>
        </w:rPr>
      </w:pPr>
    </w:p>
    <w:sectPr w:rsidRPr="003F2143" w:rsidR="005F6A61" w:rsidSect="00DB31ED">
      <w:footerReference w:type="default" r:id="rId9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16E0" w14:textId="77777777" w:rsidR="00F91B45" w:rsidRDefault="00F91B45" w:rsidP="00F91B45">
      <w:pPr>
        <w:spacing w:line="240" w:lineRule="auto"/>
      </w:pPr>
      <w:r>
        <w:separator/>
      </w:r>
    </w:p>
  </w:endnote>
  <w:endnote w:type="continuationSeparator" w:id="0">
    <w:p w14:paraId="489A2FCB" w14:textId="77777777" w:rsidR="00F91B45" w:rsidRDefault="00F91B45" w:rsidP="00F91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C0AA" w14:textId="76048900" w:rsidR="00F91B45" w:rsidRPr="00DB31ED" w:rsidRDefault="00DB31ED" w:rsidP="00DB31ED">
    <w:pPr>
      <w:pStyle w:val="Footer"/>
    </w:pPr>
    <w:r>
      <w:t xml:space="preserve">EESC-2024-01829-00-00-CP-TRA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2A7D" w14:textId="77777777" w:rsidR="00F91B45" w:rsidRDefault="00F91B45" w:rsidP="00F91B45">
      <w:pPr>
        <w:spacing w:line="240" w:lineRule="auto"/>
      </w:pPr>
      <w:r>
        <w:separator/>
      </w:r>
    </w:p>
  </w:footnote>
  <w:footnote w:type="continuationSeparator" w:id="0">
    <w:p w14:paraId="2E35A871" w14:textId="77777777" w:rsidR="00F91B45" w:rsidRDefault="00F91B45" w:rsidP="00F91B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C4"/>
    <w:rsid w:val="000D46A4"/>
    <w:rsid w:val="000E02AC"/>
    <w:rsid w:val="000F65D9"/>
    <w:rsid w:val="000F6E2C"/>
    <w:rsid w:val="001049C5"/>
    <w:rsid w:val="00152908"/>
    <w:rsid w:val="00217FD0"/>
    <w:rsid w:val="002C6D7D"/>
    <w:rsid w:val="00301471"/>
    <w:rsid w:val="003269C4"/>
    <w:rsid w:val="003E7D12"/>
    <w:rsid w:val="003F2143"/>
    <w:rsid w:val="00403B32"/>
    <w:rsid w:val="004B2C8A"/>
    <w:rsid w:val="005F6A61"/>
    <w:rsid w:val="006D0041"/>
    <w:rsid w:val="00776102"/>
    <w:rsid w:val="007D74D3"/>
    <w:rsid w:val="00A8670C"/>
    <w:rsid w:val="00A87101"/>
    <w:rsid w:val="00B84D2A"/>
    <w:rsid w:val="00C4239F"/>
    <w:rsid w:val="00C52E87"/>
    <w:rsid w:val="00CC6A4B"/>
    <w:rsid w:val="00DB31ED"/>
    <w:rsid w:val="00E77677"/>
    <w:rsid w:val="00F91B45"/>
    <w:rsid w:val="00FB7312"/>
    <w:rsid w:val="00FB7CBC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BD95"/>
  <w15:chartTrackingRefBased/>
  <w15:docId w15:val="{A8E57C18-955A-4ED0-B743-B2E7ED44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C4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269C4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269C4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269C4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269C4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269C4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3269C4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269C4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69C4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3269C4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9C4"/>
    <w:rPr>
      <w:rFonts w:ascii="Times New Roman" w:eastAsia="Times New Roman" w:hAnsi="Times New Roman" w:cs="Times New Roman"/>
      <w:kern w:val="28"/>
      <w:lang w:val="hr-HR"/>
    </w:rPr>
  </w:style>
  <w:style w:type="character" w:customStyle="1" w:styleId="Heading2Char">
    <w:name w:val="Heading 2 Char"/>
    <w:basedOn w:val="DefaultParagraphFont"/>
    <w:link w:val="Heading2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3Char">
    <w:name w:val="Heading 3 Char"/>
    <w:basedOn w:val="DefaultParagraphFont"/>
    <w:link w:val="Heading3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5Char">
    <w:name w:val="Heading 5 Char"/>
    <w:basedOn w:val="DefaultParagraphFont"/>
    <w:link w:val="Heading5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6Char">
    <w:name w:val="Heading 6 Char"/>
    <w:basedOn w:val="DefaultParagraphFont"/>
    <w:link w:val="Heading6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7Char">
    <w:name w:val="Heading 7 Char"/>
    <w:basedOn w:val="DefaultParagraphFont"/>
    <w:link w:val="Heading7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8Char">
    <w:name w:val="Heading 8 Char"/>
    <w:basedOn w:val="DefaultParagraphFont"/>
    <w:link w:val="Heading8"/>
    <w:rsid w:val="003269C4"/>
    <w:rPr>
      <w:rFonts w:ascii="Times New Roman" w:eastAsia="Times New Roman" w:hAnsi="Times New Roman" w:cs="Times New Roman"/>
      <w:lang w:val="hr-HR"/>
    </w:rPr>
  </w:style>
  <w:style w:type="character" w:customStyle="1" w:styleId="Heading9Char">
    <w:name w:val="Heading 9 Char"/>
    <w:basedOn w:val="DefaultParagraphFont"/>
    <w:link w:val="Heading9"/>
    <w:rsid w:val="003269C4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qFormat/>
    <w:rsid w:val="003269C4"/>
  </w:style>
  <w:style w:type="character" w:customStyle="1" w:styleId="FooterChar">
    <w:name w:val="Footer Char"/>
    <w:basedOn w:val="DefaultParagraphFont"/>
    <w:link w:val="Footer"/>
    <w:rsid w:val="003269C4"/>
    <w:rPr>
      <w:rFonts w:ascii="Times New Roman" w:eastAsia="Times New Roman" w:hAnsi="Times New Roman" w:cs="Times New Roman"/>
      <w:lang w:val="hr-HR"/>
    </w:rPr>
  </w:style>
  <w:style w:type="paragraph" w:styleId="FootnoteText">
    <w:name w:val="footnote text"/>
    <w:basedOn w:val="Normal"/>
    <w:link w:val="FootnoteTextChar"/>
    <w:qFormat/>
    <w:rsid w:val="003269C4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269C4"/>
    <w:rPr>
      <w:rFonts w:ascii="Times New Roman" w:eastAsia="Times New Roman" w:hAnsi="Times New Roman" w:cs="Times New Roman"/>
      <w:sz w:val="16"/>
      <w:lang w:val="hr-HR"/>
    </w:rPr>
  </w:style>
  <w:style w:type="paragraph" w:styleId="Header">
    <w:name w:val="header"/>
    <w:basedOn w:val="Normal"/>
    <w:link w:val="HeaderChar"/>
    <w:qFormat/>
    <w:rsid w:val="003269C4"/>
  </w:style>
  <w:style w:type="character" w:customStyle="1" w:styleId="HeaderChar">
    <w:name w:val="Header Char"/>
    <w:basedOn w:val="DefaultParagraphFont"/>
    <w:link w:val="Header"/>
    <w:rsid w:val="003269C4"/>
    <w:rPr>
      <w:rFonts w:ascii="Times New Roman" w:eastAsia="Times New Roman" w:hAnsi="Times New Roman" w:cs="Times New Roman"/>
      <w:lang w:val="hr-HR"/>
    </w:rPr>
  </w:style>
  <w:style w:type="paragraph" w:customStyle="1" w:styleId="quotes">
    <w:name w:val="quotes"/>
    <w:basedOn w:val="Normal"/>
    <w:next w:val="Normal"/>
    <w:rsid w:val="003269C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3269C4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C52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sc.europa.eu/hr/our-work/opinions-information-reports/opinions/new-growth-plan-and-reform-and-growth-facility-western-balkan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esc.europa.eu/hr/our-work/opinions-information-reports/opinions/new-growth-plan-and-reform-and-growth-facility-western-balkan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F7M6YNZUATRX-917472228-3361</_dlc_DocId>
    <_dlc_DocIdUrl xmlns="59ace41b-6786-4ce3-be71-52c27066c6ef">
      <Url>http://dm/eesc/2024/_layouts/15/DocIdRedir.aspx?ID=F7M6YNZUATRX-917472228-3361</Url>
      <Description>F7M6YNZUATRX-917472228-3361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2024-05-15T12:00:00+00:00</ProductionDate>
    <DocumentNumber xmlns="14d11ec3-fd82-4994-a217-1a91de9b2d2a">1829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48</Value>
      <Value>37</Value>
      <Value>30</Value>
      <Value>8</Value>
      <Value>6</Value>
      <Value>5</Value>
      <Value>14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5132</FicheNumber>
    <OriginalSender xmlns="59ace41b-6786-4ce3-be71-52c27066c6ef">
      <UserInfo>
        <DisplayName>Vecko Stanko</DisplayName>
        <AccountId>1549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31D61-2ADD-4A66-84CD-57EA3F5FA3E7}"/>
</file>

<file path=customXml/itemProps2.xml><?xml version="1.0" encoding="utf-8"?>
<ds:datastoreItem xmlns:ds="http://schemas.openxmlformats.org/officeDocument/2006/customXml" ds:itemID="{586F554D-3EA2-4F2B-88E1-86C971A3374F}"/>
</file>

<file path=customXml/itemProps3.xml><?xml version="1.0" encoding="utf-8"?>
<ds:datastoreItem xmlns:ds="http://schemas.openxmlformats.org/officeDocument/2006/customXml" ds:itemID="{6C5E8F0E-396E-43E6-87C3-46EB08AD33EB}"/>
</file>

<file path=customXml/itemProps4.xml><?xml version="1.0" encoding="utf-8"?>
<ds:datastoreItem xmlns:ds="http://schemas.openxmlformats.org/officeDocument/2006/customXml" ds:itemID="{91AC7C79-2EE7-497F-A967-6D423174A2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plan rasta i Instrument za reforme: konkretna potpora gospodarskom razvoju na zapadnom Balkanu </dc:title>
  <dc:subject>CP</dc:subject>
  <dc:creator>Tsoumani Amalia</dc:creator>
  <cp:keywords>EESC-2024-01829-00-00-CP-TRA-EN</cp:keywords>
  <dc:description>Rapporteur:  - Original language: EN - Date of document: 15/05/2024 - Date of meeting:  - External documents:  - Administrator:  TSOUMANI AMALIA</dc:description>
  <cp:lastModifiedBy>Vecko Stanko</cp:lastModifiedBy>
  <cp:revision>5</cp:revision>
  <dcterms:created xsi:type="dcterms:W3CDTF">2024-05-15T09:41:00Z</dcterms:created>
  <dcterms:modified xsi:type="dcterms:W3CDTF">2024-05-15T09:41:00Z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13/05/2024</vt:lpwstr>
  </property>
  <property fmtid="{D5CDD505-2E9C-101B-9397-08002B2CF9AE}" pid="4" name="Pref_Time">
    <vt:lpwstr>12:00:50</vt:lpwstr>
  </property>
  <property fmtid="{D5CDD505-2E9C-101B-9397-08002B2CF9AE}" pid="5" name="Pref_User">
    <vt:lpwstr>jhvi</vt:lpwstr>
  </property>
  <property fmtid="{D5CDD505-2E9C-101B-9397-08002B2CF9AE}" pid="6" name="Pref_FileName">
    <vt:lpwstr>EESC-2024-01829-00-00-CP-ORI.docx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14ddc28d-d33f-4947-adef-dc80d1122c93</vt:lpwstr>
  </property>
  <property fmtid="{D5CDD505-2E9C-101B-9397-08002B2CF9AE}" pid="9" name="AvailableTranslations">
    <vt:lpwstr>14;#FR|d2afafd3-4c81-4f60-8f52-ee33f2f54ff3;#5;#EN|f2175f21-25d7-44a3-96da-d6a61b075e1b;#37;#RO|feb747a2-64cd-4299-af12-4833ddc30497;#30;#HR|2f555653-ed1a-4fe6-8362-9082d95989e5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1829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FR|d2afafd3-4c81-4f60-8f52-ee33f2f54ff3;EN|f2175f21-25d7-44a3-96da-d6a61b075e1b;RO|feb747a2-64cd-4299-af12-4833ddc30497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48;#CP|de8ad211-9e8d-408b-8324-674d21bb7d18;#37;#RO|feb747a2-64cd-4299-af12-4833ddc30497;#8;#Final|ea5e6674-7b27-4bac-b091-73adbb394efe;#6;#Unrestricted|826e22d7-d029-4ec0-a450-0c28ff673572;#5;#EN|f2175f21-25d7-44a3-96da-d6a61b075e1b;#14;#FR|d2afafd3-4c81-4f60-8f52-ee33f2f54ff3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5132</vt:i4>
  </property>
  <property fmtid="{D5CDD505-2E9C-101B-9397-08002B2CF9AE}" pid="36" name="DocumentLanguage">
    <vt:lpwstr>30;#HR|2f555653-ed1a-4fe6-8362-9082d95989e5</vt:lpwstr>
  </property>
  <property fmtid="{D5CDD505-2E9C-101B-9397-08002B2CF9AE}" pid="37" name="_docset_NoMedatataSyncRequired">
    <vt:lpwstr>False</vt:lpwstr>
  </property>
</Properties>
</file>