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94B6B" w:rsidR="004D7AC0" w:rsidP="00775FC4" w:rsidRDefault="001619AB" w14:paraId="785AE44C" w14:textId="4B159AE8">
      <w:pPr>
        <w:jc w:val="center"/>
      </w:pPr>
      <w:r>
        <w:rPr>
          <w:noProof/>
        </w:rPr>
        <w:drawing>
          <wp:inline distT="0" distB="0" distL="0" distR="0" wp14:anchorId="09E21A7B" wp14:editId="28E74382">
            <wp:extent cx="1792605" cy="1239520"/>
            <wp:effectExtent l="0" t="0" r="0" b="0"/>
            <wp:docPr id="2" name="Picture 2" title="EESCLogo_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title="EESCLogo_PL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213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editId="16E49777" wp14:anchorId="60050413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765C4F" w:rsidP="004D7AC0" w:rsidRDefault="00765C4F" w14:paraId="2AA40ECF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0050413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">
                <v:textbox>
                  <w:txbxContent>
                    <w:p w:rsidRPr="00260E65" w:rsidR="00765C4F" w:rsidP="004D7AC0" w:rsidRDefault="00765C4F" w14:paraId="2AA40ECF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PL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094B6B" w:rsidR="004D7AC0" w:rsidP="00775FC4" w:rsidRDefault="004D7AC0" w14:paraId="51F52D79" w14:textId="77777777"/>
    <w:p w:rsidRPr="00094B6B" w:rsidR="004D7AC0" w:rsidP="00775FC4" w:rsidRDefault="00014C93" w14:paraId="45DE4A28" w14:textId="220F6419">
      <w:pPr>
        <w:jc w:val="right"/>
      </w:pPr>
      <w:r>
        <w:t>Bruksela, 22 kwietnia 2024 r.</w:t>
      </w:r>
    </w:p>
    <w:p w:rsidRPr="00094B6B" w:rsidR="004D7AC0" w:rsidP="00775FC4" w:rsidRDefault="004D7AC0" w14:paraId="6B250092" w14:textId="77777777"/>
    <w:p w:rsidRPr="00094B6B" w:rsidR="004D7AC0" w:rsidP="00775FC4" w:rsidRDefault="004D7AC0" w14:paraId="0593C6DF" w14:textId="77777777"/>
    <w:tbl>
      <w:tblPr>
        <w:tblW w:w="0" w:type="auto"/>
        <w:tblLook w:val="04A0" w:firstRow="1" w:lastRow="0" w:firstColumn="1" w:lastColumn="0" w:noHBand="0" w:noVBand="1"/>
      </w:tblPr>
      <w:tblGrid>
        <w:gridCol w:w="9289"/>
      </w:tblGrid>
      <w:tr w:rsidRPr="00094B6B" w:rsidR="004D7AC0" w:rsidTr="00662436" w14:paraId="6D7B3453" w14:textId="77777777">
        <w:tc>
          <w:tcPr>
            <w:tcW w:w="9289" w:type="dxa"/>
            <w:tcBorders>
              <w:bottom w:val="double" w:color="auto" w:sz="4" w:space="0"/>
            </w:tcBorders>
          </w:tcPr>
          <w:p w:rsidRPr="00094B6B" w:rsidR="001760E9" w:rsidP="00775FC4" w:rsidRDefault="00DA2D88" w14:paraId="3B286D4E" w14:textId="437FE175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586. SESJA PLENARNA</w:t>
            </w:r>
          </w:p>
          <w:p w:rsidRPr="00094B6B" w:rsidR="001760E9" w:rsidP="00775FC4" w:rsidRDefault="001760E9" w14:paraId="6C87A626" w14:textId="0AE2882C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1760E9" w:rsidP="00775FC4" w:rsidRDefault="00025304" w14:paraId="6CF7229C" w14:textId="1FBCCB42">
            <w:pPr>
              <w:snapToGrid w:val="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20 i 21 marca 2024 r.</w:t>
            </w:r>
          </w:p>
          <w:p w:rsidRPr="00094B6B" w:rsidR="001760E9" w:rsidP="00775FC4" w:rsidRDefault="001760E9" w14:paraId="0C44BD01" w14:textId="2F8EBB07">
            <w:pPr>
              <w:snapToGrid w:val="0"/>
              <w:jc w:val="center"/>
              <w:rPr>
                <w:b/>
                <w:sz w:val="32"/>
              </w:rPr>
            </w:pPr>
          </w:p>
          <w:p w:rsidRPr="00094B6B" w:rsidR="004D7AC0" w:rsidP="00775FC4" w:rsidRDefault="00CF2F88" w14:paraId="114106CC" w14:textId="11A9DA7B">
            <w:pPr>
              <w:snapToGrid w:val="0"/>
              <w:jc w:val="center"/>
              <w:rPr>
                <w:rFonts w:eastAsia="MS Mincho"/>
                <w:b/>
                <w:sz w:val="32"/>
                <w:szCs w:val="32"/>
              </w:rPr>
            </w:pPr>
            <w:r>
              <w:rPr>
                <w:b/>
                <w:sz w:val="32"/>
              </w:rPr>
              <w:t xml:space="preserve">STRESZCZENIE PRZYJĘTYCH OPINII, REZOLUCJI </w:t>
            </w:r>
            <w:r>
              <w:rPr>
                <w:b/>
                <w:sz w:val="32"/>
              </w:rPr>
              <w:br/>
              <w:t>ORAZ RAPORTÓW INFORMACYJNYCH/</w:t>
            </w:r>
            <w:r>
              <w:rPr>
                <w:b/>
                <w:sz w:val="32"/>
              </w:rPr>
              <w:br/>
              <w:t>RAPORTÓW Z OCENY</w:t>
            </w:r>
          </w:p>
          <w:p w:rsidRPr="00094B6B" w:rsidR="004D7AC0" w:rsidP="00775FC4" w:rsidRDefault="004D7AC0" w14:paraId="06AE72EA" w14:textId="77777777">
            <w:pPr>
              <w:snapToGrid w:val="0"/>
            </w:pPr>
          </w:p>
        </w:tc>
      </w:tr>
      <w:tr w:rsidRPr="00094B6B" w:rsidR="004D7AC0" w:rsidTr="00662436" w14:paraId="45EAB22F" w14:textId="77777777">
        <w:tc>
          <w:tcPr>
            <w:tcW w:w="9289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Pr="00094B6B" w:rsidR="00B16284" w:rsidP="00775FC4" w:rsidRDefault="004D7AC0" w14:paraId="0A87E35B" w14:textId="1D44DD32">
            <w:pPr>
              <w:snapToGrid w:val="0"/>
              <w:jc w:val="center"/>
            </w:pPr>
            <w:r>
              <w:t>Niniejszy dokument dostępny jest we wszystkich językach urzędowych na stronie internetowej EKES</w:t>
            </w:r>
            <w:r w:rsidR="002728E4">
              <w:noBreakHyphen/>
            </w:r>
            <w:r>
              <w:t>u:</w:t>
            </w:r>
          </w:p>
          <w:p w:rsidRPr="00094B6B" w:rsidR="00B16284" w:rsidP="00775FC4" w:rsidRDefault="00B16284" w14:paraId="4F26A4CE" w14:textId="77777777">
            <w:pPr>
              <w:snapToGrid w:val="0"/>
              <w:jc w:val="center"/>
            </w:pPr>
          </w:p>
          <w:p w:rsidRPr="00094B6B" w:rsidR="004D7AC0" w:rsidP="00775FC4" w:rsidRDefault="00A67FEA" w14:paraId="2A9352A2" w14:textId="0680ADB6">
            <w:pPr>
              <w:snapToGrid w:val="0"/>
              <w:jc w:val="center"/>
            </w:pPr>
            <w:hyperlink w:history="1" r:id="rId13">
              <w:r w:rsidR="001619AB">
                <w:rPr>
                  <w:rStyle w:val="Hyperlink"/>
                  <w:highlight w:val="yellow"/>
                </w:rPr>
                <w:t>https://www.eesc.europa.eu/pl/our-work/opinions-information-reports/plenary-session-summaries</w:t>
              </w:r>
            </w:hyperlink>
          </w:p>
          <w:p w:rsidRPr="00094B6B" w:rsidR="004D7AC0" w:rsidP="00775FC4" w:rsidRDefault="004D7AC0" w14:paraId="70D5DBB4" w14:textId="77777777">
            <w:pPr>
              <w:snapToGrid w:val="0"/>
              <w:jc w:val="center"/>
            </w:pPr>
          </w:p>
          <w:p w:rsidRPr="00094B6B" w:rsidR="004D7AC0" w:rsidP="00775FC4" w:rsidRDefault="004D7AC0" w14:paraId="575A73D6" w14:textId="77777777">
            <w:pPr>
              <w:snapToGrid w:val="0"/>
              <w:jc w:val="center"/>
              <w:rPr>
                <w:rFonts w:eastAsia="SimSun"/>
              </w:rPr>
            </w:pPr>
          </w:p>
          <w:p w:rsidRPr="00094B6B" w:rsidR="00B16284" w:rsidP="00775FC4" w:rsidRDefault="004D7AC0" w14:paraId="1C64BC20" w14:textId="77777777">
            <w:pPr>
              <w:snapToGrid w:val="0"/>
              <w:jc w:val="center"/>
            </w:pPr>
            <w:r>
              <w:t>Poniższe opinie można także znaleźć w formie elektronicznej za pomocą internetowej wyszukiwarki EKES-u:</w:t>
            </w:r>
          </w:p>
          <w:p w:rsidRPr="00094B6B" w:rsidR="00B16284" w:rsidP="00775FC4" w:rsidRDefault="00B16284" w14:paraId="7A5411A5" w14:textId="77777777">
            <w:pPr>
              <w:snapToGrid w:val="0"/>
              <w:jc w:val="center"/>
            </w:pPr>
          </w:p>
          <w:p w:rsidRPr="00094B6B" w:rsidR="004D7AC0" w:rsidP="00775FC4" w:rsidRDefault="00A67FEA" w14:paraId="441AC4DD" w14:textId="1194D751">
            <w:pPr>
              <w:snapToGrid w:val="0"/>
              <w:jc w:val="center"/>
            </w:pPr>
            <w:hyperlink w:history="1" r:id="rId14">
              <w:r w:rsidR="001619AB">
                <w:rPr>
                  <w:rStyle w:val="Hyperlink"/>
                </w:rPr>
                <w:t>https://dmsearch.eesc.europa.eu/search/opinion</w:t>
              </w:r>
            </w:hyperlink>
          </w:p>
          <w:p w:rsidRPr="00094B6B" w:rsidR="004D7AC0" w:rsidP="00775FC4" w:rsidRDefault="004D7AC0" w14:paraId="51FF303F" w14:textId="77777777">
            <w:pPr>
              <w:snapToGrid w:val="0"/>
              <w:jc w:val="center"/>
            </w:pPr>
          </w:p>
        </w:tc>
      </w:tr>
    </w:tbl>
    <w:p w:rsidRPr="00094B6B" w:rsidR="004D7AC0" w:rsidP="00775FC4" w:rsidRDefault="004D7AC0" w14:paraId="57C291FC" w14:textId="77777777"/>
    <w:p w:rsidRPr="00094B6B" w:rsidR="004D7AC0" w:rsidP="00775FC4" w:rsidRDefault="004D7AC0" w14:paraId="5E675360" w14:textId="77777777"/>
    <w:p w:rsidRPr="00094B6B" w:rsidR="005A29D5" w:rsidP="00775FC4" w:rsidRDefault="005A29D5" w14:paraId="3CF67A1E" w14:textId="77777777">
      <w:pPr>
        <w:sectPr w:rsidRPr="00094B6B" w:rsidR="005A29D5" w:rsidSect="00A85A0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17" w:right="1417" w:bottom="1417" w:left="1417" w:header="709" w:footer="709" w:gutter="0"/>
          <w:pgNumType w:start="1"/>
          <w:cols w:space="708"/>
          <w:docGrid w:linePitch="360"/>
        </w:sectPr>
      </w:pPr>
    </w:p>
    <w:p w:rsidRPr="00E31152" w:rsidR="00E31152" w:rsidP="00775FC4" w:rsidRDefault="0014322B" w14:paraId="0D3450B1" w14:textId="72CD896C">
      <w:pPr>
        <w:keepNext/>
        <w:keepLines/>
        <w:ind w:hanging="284"/>
        <w:jc w:val="left"/>
        <w:rPr>
          <w:rFonts w:asciiTheme="majorHAnsi" w:hAnsiTheme="majorHAnsi" w:eastAsiaTheme="majorEastAsia" w:cstheme="majorBidi"/>
          <w:color w:val="2E74B5" w:themeColor="accent1" w:themeShade="BF"/>
          <w:sz w:val="32"/>
          <w:szCs w:val="32"/>
        </w:rPr>
      </w:pPr>
      <w:r>
        <w:rPr>
          <w:rFonts w:asciiTheme="majorHAnsi" w:hAnsiTheme="majorHAnsi"/>
          <w:color w:val="2E74B5" w:themeColor="accent1" w:themeShade="BF"/>
          <w:sz w:val="32"/>
        </w:rPr>
        <w:lastRenderedPageBreak/>
        <w:t>Spis treści:</w:t>
      </w:r>
    </w:p>
    <w:p w:rsidR="00A93F27" w:rsidRDefault="0014322B" w14:paraId="290D053B" w14:textId="686F9FAE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history="1" w:anchor="_Toc163641460">
        <w:r w:rsidRPr="0037691D" w:rsidR="00A93F27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</w:t>
        </w:r>
        <w:r w:rsidR="00A93F27"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 w:rsidR="00A93F27">
          <w:rPr>
            <w:rStyle w:val="Hyperlink"/>
            <w:b/>
          </w:rPr>
          <w:t>REZOLUCJA</w:t>
        </w:r>
        <w:r w:rsidR="00A93F27">
          <w:rPr>
            <w:webHidden/>
          </w:rPr>
          <w:tab/>
        </w:r>
        <w:r w:rsidR="00A93F27">
          <w:rPr>
            <w:webHidden/>
          </w:rPr>
          <w:fldChar w:fldCharType="begin"/>
        </w:r>
        <w:r w:rsidR="00A93F27">
          <w:rPr>
            <w:webHidden/>
          </w:rPr>
          <w:instrText xml:space="preserve"> PAGEREF _Toc163641460 \h </w:instrText>
        </w:r>
        <w:r w:rsidR="00A93F27">
          <w:rPr>
            <w:webHidden/>
          </w:rPr>
        </w:r>
        <w:r w:rsidR="00A93F27">
          <w:rPr>
            <w:webHidden/>
          </w:rPr>
          <w:fldChar w:fldCharType="separate"/>
        </w:r>
        <w:r w:rsidR="00A93F27">
          <w:rPr>
            <w:webHidden/>
          </w:rPr>
          <w:t>3</w:t>
        </w:r>
        <w:r w:rsidR="00A93F27">
          <w:rPr>
            <w:webHidden/>
          </w:rPr>
          <w:fldChar w:fldCharType="end"/>
        </w:r>
      </w:hyperlink>
    </w:p>
    <w:p w:rsidR="00A93F27" w:rsidRDefault="00A93F27" w14:paraId="738E78D4" w14:textId="4CDEA606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41461">
        <w:r w:rsidRPr="0037691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>
          <w:rPr>
            <w:rStyle w:val="Hyperlink"/>
            <w:b/>
          </w:rPr>
          <w:t>UNIA GOSPODARCZA I WALUTOWA ORAZ SPÓJNOŚĆ GOSPODARCZA I SPOŁECZNA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_Toc163641461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A93F27" w:rsidRDefault="00A93F27" w14:paraId="3BBE5966" w14:textId="5CBB3136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41462">
        <w:r w:rsidRPr="0037691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>
          <w:rPr>
            <w:rStyle w:val="Hyperlink"/>
            <w:b/>
          </w:rPr>
          <w:t>JEDNOLITY RYNEK, PRODUKCJA I KONSUMPCJA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_Toc163641462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A93F27" w:rsidRDefault="00A93F27" w14:paraId="1078659D" w14:textId="47E1A2F6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41463">
        <w:r w:rsidRPr="0037691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>
          <w:rPr>
            <w:rStyle w:val="Hyperlink"/>
            <w:b/>
          </w:rPr>
          <w:t>ROLNICTWO, ROZWÓJ WSI I ŚRODOWISKO NATURALNE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_Toc163641463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A93F27" w:rsidRDefault="00A93F27" w14:paraId="75DEFD6A" w14:textId="4051E5AC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41464">
        <w:r w:rsidRPr="0037691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>
          <w:rPr>
            <w:rStyle w:val="Hyperlink"/>
            <w:b/>
          </w:rPr>
          <w:t>TRANSPORT, ENERGIA, INFRASTRUKTURA, SPOŁECZEŃSTWO INFORMACYJNE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_Toc163641464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A93F27" w:rsidRDefault="00A93F27" w14:paraId="06ACD35B" w14:textId="27F95140">
      <w:pPr>
        <w:pStyle w:val="TOC1"/>
        <w:rPr>
          <w:rFonts w:asciiTheme="minorHAnsi" w:hAnsiTheme="minorHAnsi" w:eastAsiaTheme="minorEastAsia" w:cstheme="minorBidi"/>
          <w:bCs w:val="0"/>
          <w:sz w:val="22"/>
          <w:szCs w:val="22"/>
          <w:lang w:val="en-US"/>
        </w:rPr>
      </w:pPr>
      <w:hyperlink w:history="1" w:anchor="_Toc163641465">
        <w:r w:rsidRPr="0037691D">
          <w:rPr>
            <w:rStyle w:val="Hyperlink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</w:t>
        </w:r>
        <w:r>
          <w:rPr>
            <w:rFonts w:asciiTheme="minorHAnsi" w:hAnsiTheme="minorHAnsi" w:eastAsiaTheme="minorEastAsia" w:cstheme="minorBidi"/>
            <w:bCs w:val="0"/>
            <w:sz w:val="22"/>
            <w:szCs w:val="22"/>
            <w:lang w:val="en-US"/>
          </w:rPr>
          <w:tab/>
        </w:r>
        <w:r w:rsidRPr="0037691D">
          <w:rPr>
            <w:rStyle w:val="Hyperlink"/>
            <w:b/>
          </w:rPr>
          <w:t>KOMISJA KONSULTACYJNA DS. PR</w:t>
        </w:r>
        <w:r w:rsidRPr="0037691D">
          <w:rPr>
            <w:rStyle w:val="Hyperlink"/>
            <w:b/>
          </w:rPr>
          <w:t>Z</w:t>
        </w:r>
        <w:r w:rsidRPr="0037691D">
          <w:rPr>
            <w:rStyle w:val="Hyperlink"/>
            <w:b/>
          </w:rPr>
          <w:t>EMIAN W PRZEMYŚLE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_Toc163641465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86ABD" w:rsidRDefault="0014322B" w14:paraId="4EDE006A" w14:textId="2F3509AD">
      <w:pPr>
        <w:jc w:val="left"/>
      </w:pPr>
      <w:r>
        <w:fldChar w:fldCharType="end"/>
      </w:r>
      <w:r>
        <w:br w:type="page"/>
      </w:r>
    </w:p>
    <w:p w:rsidR="00C86ABD" w:rsidP="002B0259" w:rsidRDefault="00C86ABD" w14:paraId="6C806385" w14:textId="0970C9A4">
      <w:pPr>
        <w:pStyle w:val="Heading1"/>
        <w:tabs>
          <w:tab w:val="clear" w:pos="440"/>
        </w:tabs>
        <w:ind w:left="369" w:right="0" w:hanging="369"/>
        <w:rPr>
          <w:b/>
          <w:bCs/>
        </w:rPr>
      </w:pPr>
      <w:bookmarkStart w:name="_Toc163641460" w:id="0"/>
      <w:r>
        <w:rPr>
          <w:b/>
        </w:rPr>
        <w:lastRenderedPageBreak/>
        <w:t>REZOLUCJA</w:t>
      </w:r>
      <w:bookmarkEnd w:id="0"/>
      <w:r>
        <w:rPr>
          <w:b/>
        </w:rPr>
        <w:t xml:space="preserve"> </w:t>
      </w:r>
    </w:p>
    <w:p w:rsidRPr="004516BD" w:rsidR="004516BD" w:rsidP="004516BD" w:rsidRDefault="004516BD" w14:paraId="46F44DDA" w14:textId="77777777"/>
    <w:p w:rsidRPr="008469D4" w:rsidR="008469D4" w:rsidP="008469D4" w:rsidRDefault="008469D4" w14:paraId="1862AFC9" w14:textId="77777777"/>
    <w:p w:rsidRPr="00810E21" w:rsidR="00810E21" w:rsidP="004351D4" w:rsidRDefault="00810E21" w14:paraId="2DFED345" w14:textId="7777777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r>
        <w:rPr>
          <w:b/>
          <w:i/>
          <w:sz w:val="28"/>
        </w:rPr>
        <w:t xml:space="preserve">Rezolucja EKES-u „Głosujcie za zjednoczoną, demokratyczną, konkurencyjną i zrównoważoną Unią Europejską opartą na modelu społecznym!” </w:t>
      </w:r>
    </w:p>
    <w:p w:rsidRPr="00810E21" w:rsidR="00810E21" w:rsidP="00810E21" w:rsidRDefault="00810E21" w14:paraId="23FBD2E3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436"/>
      </w:tblGrid>
      <w:tr w:rsidRPr="00810E21" w:rsidR="00810E21" w:rsidTr="002B0259" w14:paraId="54FDB40E" w14:textId="77777777">
        <w:tc>
          <w:tcPr>
            <w:tcW w:w="1701" w:type="dxa"/>
          </w:tcPr>
          <w:p w:rsidRPr="00810E21" w:rsidR="00810E21" w:rsidP="00810E21" w:rsidRDefault="00810E21" w14:paraId="0ED6199F" w14:textId="13DC5802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Sprawozdawcy</w:t>
            </w:r>
          </w:p>
        </w:tc>
        <w:tc>
          <w:tcPr>
            <w:tcW w:w="7436" w:type="dxa"/>
          </w:tcPr>
          <w:p w:rsidRPr="00810E21" w:rsidR="00810E21" w:rsidP="00810E21" w:rsidRDefault="00810E21" w14:paraId="46A1A3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Christa SCHWENG (Grupa Pracodawców – AT)</w:t>
            </w:r>
          </w:p>
          <w:p w:rsidRPr="00810E21" w:rsidR="00810E21" w:rsidP="00810E21" w:rsidRDefault="00810E21" w14:paraId="4204B58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proofErr w:type="spellStart"/>
            <w:r>
              <w:t>Cinzia</w:t>
            </w:r>
            <w:proofErr w:type="spellEnd"/>
            <w:r>
              <w:t xml:space="preserve"> DEL RIO (Grupa Pracowników – IT)</w:t>
            </w:r>
          </w:p>
          <w:p w:rsidRPr="00810E21" w:rsidR="00810E21" w:rsidP="00D776AF" w:rsidRDefault="00810E21" w14:paraId="49B58D6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Ioannis</w:t>
            </w:r>
            <w:proofErr w:type="spellEnd"/>
            <w:r>
              <w:t xml:space="preserve"> VARDAKASTANIS (Grupa Organizacji Społeczeństwa Obywatelskiego – EL)</w:t>
            </w:r>
          </w:p>
        </w:tc>
      </w:tr>
      <w:tr w:rsidRPr="00810E21" w:rsidR="00810E21" w:rsidTr="002B0259" w14:paraId="7C1F3996" w14:textId="77777777">
        <w:tc>
          <w:tcPr>
            <w:tcW w:w="9137" w:type="dxa"/>
            <w:gridSpan w:val="2"/>
          </w:tcPr>
          <w:p w:rsidRPr="00810E21" w:rsidR="00810E21" w:rsidP="00810E21" w:rsidRDefault="00810E21" w14:paraId="23F1538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810E21" w:rsidR="00810E21" w:rsidTr="002B0259" w14:paraId="742FC594" w14:textId="77777777">
        <w:tc>
          <w:tcPr>
            <w:tcW w:w="1701" w:type="dxa"/>
            <w:vMerge w:val="restart"/>
          </w:tcPr>
          <w:p w:rsidRPr="00810E21" w:rsidR="00810E21" w:rsidP="00810E21" w:rsidRDefault="00810E21" w14:paraId="54F128E0" w14:textId="0728F71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Dokumenty </w:t>
            </w:r>
          </w:p>
        </w:tc>
        <w:tc>
          <w:tcPr>
            <w:tcW w:w="7436" w:type="dxa"/>
          </w:tcPr>
          <w:p w:rsidRPr="00810E21" w:rsidR="00810E21" w:rsidP="00810E21" w:rsidRDefault="00810E21" w14:paraId="42B9FD1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EESC-2024-00483-00-00-RES</w:t>
            </w:r>
          </w:p>
        </w:tc>
      </w:tr>
      <w:tr w:rsidRPr="00810E21" w:rsidR="00810E21" w:rsidTr="002B0259" w14:paraId="0050EC2F" w14:textId="77777777">
        <w:tc>
          <w:tcPr>
            <w:tcW w:w="1701" w:type="dxa"/>
            <w:vMerge/>
          </w:tcPr>
          <w:p w:rsidRPr="00810E21" w:rsidR="00810E21" w:rsidP="00810E21" w:rsidRDefault="00810E21" w14:paraId="67BBB79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436" w:type="dxa"/>
          </w:tcPr>
          <w:p w:rsidRPr="00810E21" w:rsidR="00810E21" w:rsidP="00810E21" w:rsidRDefault="00810E21" w14:paraId="27804E8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810E21" w:rsidR="00810E21" w:rsidP="00810E21" w:rsidRDefault="00810E21" w14:paraId="3B816C77" w14:textId="4946F1D6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Główne punkty</w:t>
      </w:r>
    </w:p>
    <w:p w:rsidRPr="00810E21" w:rsidR="00810E21" w:rsidP="00810E21" w:rsidRDefault="00810E21" w14:paraId="6F2ADD35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810E21" w:rsidR="00810E21" w:rsidP="00810E21" w:rsidRDefault="00810E21" w14:paraId="5A752985" w14:textId="77777777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iCs/>
        </w:rPr>
      </w:pPr>
      <w:r>
        <w:t>EKES:</w:t>
      </w:r>
    </w:p>
    <w:p w:rsidRPr="00810E21" w:rsidR="00810E21" w:rsidP="00810E21" w:rsidRDefault="00810E21" w14:paraId="5BC6C97A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810E21" w:rsidR="00810E21" w:rsidP="004351D4" w:rsidRDefault="00810E21" w14:paraId="742C3851" w14:textId="59C33FD4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Wzywa obywateli UE do korzystania z demokratycznego prawa do głosowania. Głosując w</w:t>
      </w:r>
      <w:r w:rsidR="002B0259">
        <w:t> </w:t>
      </w:r>
      <w:r>
        <w:t>czerwcu, obywatelki i obywatele UE mogą wybrać posłanki i posłów do Parlamentu Europejskiego i zagłosować za silniejszą integracją.</w:t>
      </w:r>
    </w:p>
    <w:p w:rsidRPr="00810E21" w:rsidR="00810E21" w:rsidP="004351D4" w:rsidRDefault="00810E21" w14:paraId="4EFC4A1A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Zwraca uwagę, że dzięki Unii mamy swobodę podejmowania pracy, nauki i prowadzenia działalności gospodarczej we wszystkich krajach UE.</w:t>
      </w:r>
    </w:p>
    <w:p w:rsidRPr="00810E21" w:rsidR="00810E21" w:rsidP="004351D4" w:rsidRDefault="00810E21" w14:paraId="69E8D78F" w14:textId="3EA8B210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Podkreśla, że żadne państwo UE nie jest w stanie samodzielnie sprostać wyzwaniom takim jak rosnące koszty utrzymania i inflacja, wojny u naszych granic, migracja, kryzys klimatyczny i</w:t>
      </w:r>
      <w:r w:rsidR="002B0259">
        <w:t> </w:t>
      </w:r>
      <w:r>
        <w:t>kurcząca się przestrzeń obywatelska. Nacjonalizm, populizm i rozwiązywanie globalnych problemów z perspektywy tylko pojedynczych państw nie są odpowiedzią.</w:t>
      </w:r>
    </w:p>
    <w:p w:rsidRPr="00810E21" w:rsidR="00810E21" w:rsidP="004351D4" w:rsidRDefault="00810E21" w14:paraId="0871E5FE" w14:textId="770A4E59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Stoi na stanowisku, że jedynie dzięki zjednoczonej, demokratycznej, konkurencyjnej i</w:t>
      </w:r>
      <w:r w:rsidR="002B0259">
        <w:t> </w:t>
      </w:r>
      <w:r>
        <w:t>zrównoważonej Unii Europejskiej opartej na modelu społecznym będziemy mogli poczynić rzeczywiste postępy w tych dziedzinach i skutecznie przeciwdziałać nierównościom i</w:t>
      </w:r>
      <w:r w:rsidR="002B0259">
        <w:t> </w:t>
      </w:r>
      <w:r>
        <w:t xml:space="preserve">dysproporcjom między państwami i w ich obrębie. </w:t>
      </w:r>
    </w:p>
    <w:p w:rsidRPr="00810E21" w:rsidR="00810E21" w:rsidP="004351D4" w:rsidRDefault="00810E21" w14:paraId="19494D12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Podkreśla, że należy stale wzmacniać, bronić i chronić wspólne wartości UE, takie jak demokracja, prawa człowieka, wolność słowa, praworządność, tolerancja, sprawiedliwość, niedyskryminacja, równość, solidarność i demokratyczne uczestnictwo, oraz że za wszelką cenę należy zapobiegać ubóstwu i wykluczeniu społecznemu.</w:t>
      </w:r>
    </w:p>
    <w:p w:rsidRPr="00810E21" w:rsidR="00810E21" w:rsidP="004351D4" w:rsidRDefault="00810E21" w14:paraId="248EC9DC" w14:textId="77777777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Podkreśla, że Unia Europejska musi być wpływowym podmiotem na arenie międzynarodowej, aby móc zapobiegać konfliktom i je rozwiązywać, inwestować w multilateralizm i budować trwały pokój;</w:t>
      </w:r>
    </w:p>
    <w:p w:rsidRPr="00810E21" w:rsidR="00810E21" w:rsidP="004351D4" w:rsidRDefault="00810E21" w14:paraId="5A228D5E" w14:textId="1EED8F12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200" w:line="276" w:lineRule="auto"/>
        <w:ind w:left="567" w:hanging="425"/>
        <w:contextualSpacing/>
        <w:textAlignment w:val="baseline"/>
      </w:pPr>
      <w:r>
        <w:t>Z naciskiem stwierdza, że jedynie silna Unia Europejska będzie w stanie utrzymać swój model gospodarczy i społeczny poprzez zapewnienie bezpieczeństwa gospodarczego i</w:t>
      </w:r>
      <w:r w:rsidR="002B0259">
        <w:t> </w:t>
      </w:r>
      <w:r>
        <w:t>żywnościowego, globalnej konkurencyjności oraz transformacji cyfrowej i ekologicznej.</w:t>
      </w:r>
    </w:p>
    <w:p w:rsidR="00810E21" w:rsidP="00810E21" w:rsidRDefault="00810E21" w14:paraId="7A964023" w14:textId="3A44E197">
      <w:pPr>
        <w:spacing w:after="200" w:line="276" w:lineRule="auto"/>
        <w:ind w:left="567"/>
        <w:contextualSpacing/>
        <w:rPr>
          <w:lang w:eastAsia="zh-CN"/>
        </w:rPr>
      </w:pPr>
    </w:p>
    <w:tbl>
      <w:tblPr>
        <w:tblStyle w:val="TableGrid184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3"/>
        <w:gridCol w:w="4518"/>
        <w:gridCol w:w="3663"/>
      </w:tblGrid>
      <w:tr w:rsidRPr="009401A5" w:rsidR="008A72F9" w:rsidTr="00C70DA6" w14:paraId="3E6C92DB" w14:textId="77777777">
        <w:tc>
          <w:tcPr>
            <w:tcW w:w="1173" w:type="dxa"/>
          </w:tcPr>
          <w:p w:rsidRPr="008C5358" w:rsidR="008A72F9" w:rsidP="00C70DA6" w:rsidRDefault="008A72F9" w14:paraId="133CBCDD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i/>
              </w:rPr>
            </w:pPr>
          </w:p>
          <w:p w:rsidRPr="008C5358" w:rsidR="008A72F9" w:rsidP="00C70DA6" w:rsidRDefault="008A72F9" w14:paraId="35ABE59D" w14:textId="6987A1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4518" w:type="dxa"/>
          </w:tcPr>
          <w:p w:rsidRPr="008C5358" w:rsidR="008A72F9" w:rsidP="00C70DA6" w:rsidRDefault="008A72F9" w14:paraId="0016939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</w:p>
          <w:p w:rsidRPr="00B01501" w:rsidR="008A72F9" w:rsidP="00C70DA6" w:rsidRDefault="008A72F9" w14:paraId="1E948D02" w14:textId="1C2630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</w:rPr>
            </w:pPr>
            <w:r>
              <w:rPr>
                <w:i/>
              </w:rPr>
              <w:t>Sophie Zimmer</w:t>
            </w:r>
          </w:p>
        </w:tc>
        <w:tc>
          <w:tcPr>
            <w:tcW w:w="3663" w:type="dxa"/>
          </w:tcPr>
          <w:p w:rsidRPr="008C5358" w:rsidR="008A72F9" w:rsidP="00C70DA6" w:rsidRDefault="008A72F9" w14:paraId="04868A7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i/>
              </w:rPr>
            </w:pPr>
          </w:p>
          <w:p w:rsidRPr="005A622F" w:rsidR="008A72F9" w:rsidP="00C70DA6" w:rsidRDefault="008A72F9" w14:paraId="43F23874" w14:textId="7D280C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 xml:space="preserve">Gemma </w:t>
            </w:r>
            <w:proofErr w:type="spellStart"/>
            <w:r>
              <w:rPr>
                <w:i/>
              </w:rPr>
              <w:t>Amran</w:t>
            </w:r>
            <w:proofErr w:type="spellEnd"/>
          </w:p>
        </w:tc>
      </w:tr>
      <w:tr w:rsidRPr="009401A5" w:rsidR="008A72F9" w:rsidTr="00C70DA6" w14:paraId="67F67D14" w14:textId="77777777">
        <w:tc>
          <w:tcPr>
            <w:tcW w:w="1173" w:type="dxa"/>
          </w:tcPr>
          <w:p w:rsidRPr="008C5358" w:rsidR="008A72F9" w:rsidP="00C70DA6" w:rsidRDefault="008A72F9" w14:paraId="664AB7CB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518" w:type="dxa"/>
          </w:tcPr>
          <w:p w:rsidRPr="0014322B" w:rsidR="008A72F9" w:rsidP="00C70DA6" w:rsidRDefault="008A72F9" w14:paraId="5B79D796" w14:textId="520972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+32 25469584</w:t>
            </w:r>
          </w:p>
        </w:tc>
        <w:tc>
          <w:tcPr>
            <w:tcW w:w="3663" w:type="dxa"/>
          </w:tcPr>
          <w:p w:rsidRPr="00B01501" w:rsidR="008A72F9" w:rsidP="00C70DA6" w:rsidRDefault="008A72F9" w14:paraId="6C508475" w14:textId="387BE9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+32 25469415</w:t>
            </w:r>
          </w:p>
        </w:tc>
      </w:tr>
      <w:tr w:rsidRPr="009401A5" w:rsidR="008A72F9" w:rsidTr="00C70DA6" w14:paraId="1EB476E3" w14:textId="77777777">
        <w:tc>
          <w:tcPr>
            <w:tcW w:w="1173" w:type="dxa"/>
          </w:tcPr>
          <w:p w:rsidRPr="008C5358" w:rsidR="008A72F9" w:rsidP="00C70DA6" w:rsidRDefault="008A72F9" w14:paraId="76295CC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18" w:type="dxa"/>
          </w:tcPr>
          <w:p w:rsidRPr="00B01501" w:rsidR="008A72F9" w:rsidP="00C70DA6" w:rsidRDefault="00A67FEA" w14:paraId="2BD92971" w14:textId="7F916F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1">
              <w:r w:rsidR="001619AB">
                <w:rPr>
                  <w:rStyle w:val="Hyperlink"/>
                  <w:i/>
                </w:rPr>
                <w:t>Sophie.Zimmer@eesc.europa.eu</w:t>
              </w:r>
            </w:hyperlink>
            <w:r w:rsidR="001619AB">
              <w:rPr>
                <w:i/>
              </w:rPr>
              <w:t xml:space="preserve"> </w:t>
            </w:r>
          </w:p>
        </w:tc>
        <w:tc>
          <w:tcPr>
            <w:tcW w:w="3663" w:type="dxa"/>
          </w:tcPr>
          <w:p w:rsidRPr="0014322B" w:rsidR="008A72F9" w:rsidP="00C70DA6" w:rsidRDefault="00A67FEA" w14:paraId="4517A44D" w14:textId="70E99D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iCs/>
              </w:rPr>
            </w:pPr>
            <w:hyperlink w:history="1" r:id="rId22">
              <w:r w:rsidR="001619AB">
                <w:rPr>
                  <w:rStyle w:val="Hyperlink"/>
                  <w:i/>
                </w:rPr>
                <w:t>Gemma.Amran@eesc.europa.eu</w:t>
              </w:r>
            </w:hyperlink>
          </w:p>
          <w:p w:rsidRPr="009401A5" w:rsidR="008A72F9" w:rsidP="00C70DA6" w:rsidRDefault="008A72F9" w14:paraId="3706E60E" w14:textId="7777777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:rsidR="00810E21" w:rsidRDefault="00810E21" w14:paraId="14717870" w14:textId="348755A8">
      <w:pPr>
        <w:spacing w:after="160" w:line="259" w:lineRule="auto"/>
        <w:jc w:val="left"/>
      </w:pPr>
      <w:r>
        <w:br w:type="page"/>
      </w:r>
    </w:p>
    <w:p w:rsidRPr="00EE2FBD" w:rsidR="0038273B" w:rsidP="002B0259" w:rsidRDefault="0038273B" w14:paraId="62CE6920" w14:textId="3424ADB7">
      <w:pPr>
        <w:pStyle w:val="Heading1"/>
        <w:tabs>
          <w:tab w:val="clear" w:pos="440"/>
        </w:tabs>
        <w:ind w:left="369" w:right="0" w:hanging="369"/>
        <w:rPr>
          <w:b/>
          <w:bCs/>
        </w:rPr>
      </w:pPr>
      <w:bookmarkStart w:name="_Toc162435201" w:id="1"/>
      <w:bookmarkStart w:name="_Toc162435202" w:id="2"/>
      <w:bookmarkStart w:name="_Toc163641461" w:id="3"/>
      <w:bookmarkEnd w:id="1"/>
      <w:bookmarkEnd w:id="2"/>
      <w:r>
        <w:rPr>
          <w:b/>
        </w:rPr>
        <w:lastRenderedPageBreak/>
        <w:t>UNIA GOSPODARCZA I WALUTOWA ORAZ SPÓJNOŚĆ GOSPODARCZA I</w:t>
      </w:r>
      <w:r w:rsidR="002B0259">
        <w:rPr>
          <w:b/>
        </w:rPr>
        <w:t> </w:t>
      </w:r>
      <w:r>
        <w:rPr>
          <w:b/>
        </w:rPr>
        <w:t>SPOŁECZNA</w:t>
      </w:r>
      <w:bookmarkEnd w:id="3"/>
    </w:p>
    <w:p w:rsidRPr="00EE2FBD" w:rsidR="00B807B4" w:rsidP="00810736" w:rsidRDefault="00B807B4" w14:paraId="3CAC710B" w14:textId="11524E6A">
      <w:pPr>
        <w:pStyle w:val="Heading1"/>
        <w:numPr>
          <w:ilvl w:val="0"/>
          <w:numId w:val="0"/>
        </w:numPr>
        <w:ind w:left="928"/>
        <w:rPr>
          <w:b/>
          <w:bCs/>
        </w:rPr>
      </w:pPr>
    </w:p>
    <w:p w:rsidRPr="009401A5" w:rsidR="009401A5" w:rsidP="004351D4" w:rsidRDefault="00A67FEA" w14:paraId="732F26A2" w14:textId="2F7E1D88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b/>
          <w:bCs/>
          <w:i/>
          <w:iCs/>
          <w:sz w:val="28"/>
          <w:szCs w:val="28"/>
        </w:rPr>
      </w:pPr>
      <w:hyperlink w:history="1" r:id="rId23">
        <w:r w:rsidR="001619AB">
          <w:rPr>
            <w:b/>
            <w:i/>
            <w:color w:val="0000FF"/>
            <w:sz w:val="28"/>
            <w:u w:val="single"/>
          </w:rPr>
          <w:t>Pobudzanie długoterminowego wzrostu gospodarczego sprzyjającego włączeniu społecznemu poprzez reformy i inwestycje</w:t>
        </w:r>
      </w:hyperlink>
    </w:p>
    <w:p w:rsidRPr="005A622F" w:rsidR="009401A5" w:rsidP="009401A5" w:rsidRDefault="009401A5" w14:paraId="72EA198C" w14:textId="77777777">
      <w:pPr>
        <w:widowControl w:val="0"/>
        <w:overflowPunct w:val="0"/>
        <w:autoSpaceDE w:val="0"/>
        <w:autoSpaceDN w:val="0"/>
        <w:adjustRightInd w:val="0"/>
        <w:ind w:left="266"/>
        <w:textAlignment w:val="baseline"/>
        <w:rPr>
          <w:b/>
          <w:sz w:val="14"/>
          <w:szCs w:val="14"/>
        </w:rPr>
      </w:pPr>
    </w:p>
    <w:tbl>
      <w:tblPr>
        <w:tblStyle w:val="TableGrid18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088"/>
      </w:tblGrid>
      <w:tr w:rsidRPr="009401A5" w:rsidR="009401A5" w:rsidTr="0053712F" w14:paraId="23CAC401" w14:textId="77777777">
        <w:tc>
          <w:tcPr>
            <w:tcW w:w="1701" w:type="dxa"/>
          </w:tcPr>
          <w:p w:rsidRPr="009401A5" w:rsidR="009401A5" w:rsidP="009401A5" w:rsidRDefault="009401A5" w14:paraId="19E3041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Sprawozdawcy</w:t>
            </w:r>
          </w:p>
          <w:p w:rsidRPr="009401A5" w:rsidR="009401A5" w:rsidP="009401A5" w:rsidRDefault="009401A5" w14:paraId="35201C4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Pr="009401A5" w:rsidR="009401A5" w:rsidP="009401A5" w:rsidRDefault="009401A5" w14:paraId="2BE8AAC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7088" w:type="dxa"/>
          </w:tcPr>
          <w:p w:rsidRPr="009401A5" w:rsidR="009401A5" w:rsidP="009401A5" w:rsidRDefault="009401A5" w14:paraId="17ED555D" w14:textId="143FADD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Javier DOZ ORRIT (Grupa Pracowników – ES)</w:t>
            </w:r>
          </w:p>
          <w:p w:rsidRPr="009401A5" w:rsidR="009401A5" w:rsidP="009401A5" w:rsidRDefault="009401A5" w14:paraId="06F090ED" w14:textId="69FCFD3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Luca</w:t>
            </w:r>
            <w:proofErr w:type="spellEnd"/>
            <w:r>
              <w:t xml:space="preserve"> JAHIER (Grupa Organizacji Społeczeństwa Obywatelskiego – IT)</w:t>
            </w:r>
          </w:p>
          <w:p w:rsidRPr="009401A5" w:rsidR="009401A5" w:rsidP="009401A5" w:rsidRDefault="009401A5" w14:paraId="55F49A28" w14:textId="298B7808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Wautier</w:t>
            </w:r>
            <w:proofErr w:type="spellEnd"/>
            <w:r>
              <w:t xml:space="preserve"> ROBYNS DE SCHNEIDAUER (Grupa Pracodawców – BE)</w:t>
            </w:r>
          </w:p>
        </w:tc>
      </w:tr>
      <w:tr w:rsidRPr="009401A5" w:rsidR="009401A5" w:rsidTr="0053712F" w14:paraId="61F56BC1" w14:textId="77777777">
        <w:tc>
          <w:tcPr>
            <w:tcW w:w="8789" w:type="dxa"/>
            <w:gridSpan w:val="2"/>
          </w:tcPr>
          <w:p w:rsidRPr="009401A5" w:rsidR="009401A5" w:rsidP="009401A5" w:rsidRDefault="009401A5" w14:paraId="34CE1B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9401A5" w:rsidR="009401A5" w:rsidTr="0053712F" w14:paraId="0E54DBE9" w14:textId="77777777">
        <w:tc>
          <w:tcPr>
            <w:tcW w:w="1701" w:type="dxa"/>
            <w:vMerge w:val="restart"/>
          </w:tcPr>
          <w:p w:rsidRPr="009401A5" w:rsidR="009401A5" w:rsidP="009401A5" w:rsidRDefault="009401A5" w14:paraId="1F33C63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088" w:type="dxa"/>
          </w:tcPr>
          <w:p w:rsidRPr="009401A5" w:rsidR="009401A5" w:rsidP="009401A5" w:rsidRDefault="009401A5" w14:paraId="20483CE5" w14:textId="57B7D58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Opinia rozpoznawcza na wniosek belgijskiej prezydencji Rady UE</w:t>
            </w:r>
          </w:p>
        </w:tc>
      </w:tr>
      <w:tr w:rsidRPr="009401A5" w:rsidR="009401A5" w:rsidTr="0053712F" w14:paraId="5082E55B" w14:textId="77777777">
        <w:tc>
          <w:tcPr>
            <w:tcW w:w="1701" w:type="dxa"/>
            <w:vMerge/>
          </w:tcPr>
          <w:p w:rsidRPr="009401A5" w:rsidR="009401A5" w:rsidP="009401A5" w:rsidRDefault="009401A5" w14:paraId="68852E6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088" w:type="dxa"/>
          </w:tcPr>
          <w:p w:rsidRPr="009401A5" w:rsidR="009401A5" w:rsidP="009401A5" w:rsidRDefault="009401A5" w14:paraId="5851ADB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EESC-2023-04451-00-AC</w:t>
            </w:r>
          </w:p>
        </w:tc>
      </w:tr>
    </w:tbl>
    <w:p w:rsidRPr="005A622F" w:rsidR="009A1011" w:rsidP="008C5358" w:rsidRDefault="009A1011" w14:paraId="2294033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  <w:sz w:val="14"/>
          <w:szCs w:val="14"/>
        </w:rPr>
      </w:pPr>
    </w:p>
    <w:p w:rsidRPr="009401A5" w:rsidR="009401A5" w:rsidP="005A622F" w:rsidRDefault="009401A5" w14:paraId="48A5A8A7" w14:textId="110FB4B3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Główne punkty</w:t>
      </w:r>
    </w:p>
    <w:p w:rsidRPr="005A622F" w:rsidR="009401A5" w:rsidP="009401A5" w:rsidRDefault="009401A5" w14:paraId="1643EB48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4"/>
          <w:szCs w:val="14"/>
        </w:rPr>
      </w:pPr>
    </w:p>
    <w:p w:rsidR="009401A5" w:rsidP="005A622F" w:rsidRDefault="009401A5" w14:paraId="46A5F01D" w14:textId="4287E048">
      <w:pPr>
        <w:overflowPunct w:val="0"/>
        <w:autoSpaceDE w:val="0"/>
        <w:autoSpaceDN w:val="0"/>
        <w:adjustRightInd w:val="0"/>
        <w:ind w:left="425" w:hanging="283"/>
        <w:textAlignment w:val="baseline"/>
        <w:rPr>
          <w:bCs/>
          <w:iCs/>
        </w:rPr>
      </w:pPr>
      <w:r>
        <w:t>EKES:</w:t>
      </w:r>
    </w:p>
    <w:p w:rsidRPr="005A622F" w:rsidR="006433A5" w:rsidP="009401A5" w:rsidRDefault="006433A5" w14:paraId="71B3F921" w14:textId="77777777">
      <w:pPr>
        <w:overflowPunct w:val="0"/>
        <w:autoSpaceDE w:val="0"/>
        <w:autoSpaceDN w:val="0"/>
        <w:adjustRightInd w:val="0"/>
        <w:ind w:left="425" w:hanging="425"/>
        <w:textAlignment w:val="baseline"/>
        <w:rPr>
          <w:sz w:val="14"/>
          <w:szCs w:val="12"/>
        </w:rPr>
      </w:pPr>
    </w:p>
    <w:p w:rsidRPr="009401A5" w:rsidR="009401A5" w:rsidP="005A622F" w:rsidRDefault="009401A5" w14:paraId="66F962E6" w14:textId="65FFC775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Z zadowoleniem przyjmuje inicjatywę prezydencji belgijskiej dotyczącą inwestycji społecznych oraz sposobów wzmocnienia społecznego wymiaru europejskiego semestru, w szczególności za pośrednictwem Europejskiego filaru praw socjalnych, i oczekuje, że reforma europejskiego semestru poprawi koordynację między państwami członkowskimi, zwiększy przejrzystość i</w:t>
      </w:r>
      <w:r w:rsidR="002B0259">
        <w:t> </w:t>
      </w:r>
      <w:r>
        <w:t>zapewni właściwe monitorowanie wdrażania krajowych planów fiskalno-strukturalnych</w:t>
      </w:r>
    </w:p>
    <w:p w:rsidRPr="009401A5" w:rsidR="009401A5" w:rsidP="005A622F" w:rsidRDefault="009401A5" w14:paraId="0853EDA5" w14:textId="5FE052F0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Wzywa do wydajnego i skutecznego spożytkowania istniejących zasobów finansowych, również poprzez współpracę publiczno-prywatną i wykorzystanie instrumentów finansowych, z</w:t>
      </w:r>
      <w:r w:rsidR="002B0259">
        <w:t> </w:t>
      </w:r>
      <w:r>
        <w:t>zachowaniem maksymalnej elastyczności i rygorystycznych systemów.</w:t>
      </w:r>
    </w:p>
    <w:p w:rsidRPr="009401A5" w:rsidR="009401A5" w:rsidP="005A622F" w:rsidRDefault="009401A5" w14:paraId="16D08F7C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Uważa, że należy pilnie omówić możliwość zdolności finansowej UE do 2026 r. w kontekście zaspokojenia potrzeb inwestycyjnych w zakresie wspólnych priorytetów, zwłaszcza dla inwestycji społecznych, przy wsparciu stabilizacji koniunkturalnej i podaży europejskich dóbr publicznych oraz zapewnianiu zrównoważonego wzrostu gospodarczego w perspektywie średnio- i długoterminowej, w oparciu o wspólne wytyczne na szczeblu UE oraz o wsparcie finansowe ze strony UE.</w:t>
      </w:r>
    </w:p>
    <w:p w:rsidRPr="009401A5" w:rsidR="009401A5" w:rsidP="005A622F" w:rsidRDefault="009401A5" w14:paraId="5A1D58E5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Podziela pogląd, że dobrze opracowana polityka inwestycji społecznych może mieć pozytywny wpływ na wzrost gospodarczy, wydajność i konkurencyjność, co ma kluczowe znaczenie dla utrzymania dobrych miejsc pracy w Europie. Jednocześnie rządy krajowe muszą dokonać przeglądu systemów ochrony socjalnej i zadbać o to, by dostępne w ich ramach środki zostały przeznaczone przede wszystkim na wsparcie społeczne w obszarach, w których jest ono najbardziej potrzebne.</w:t>
      </w:r>
    </w:p>
    <w:p w:rsidRPr="009401A5" w:rsidR="009401A5" w:rsidP="005A622F" w:rsidRDefault="009401A5" w14:paraId="32E822A8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Zaleca, aby przy poszanowaniu zasady pomocniczości potrzeby inwestycyjne w zakresie infrastruktury społecznej były spójne we wszystkich państwach członkowskich i otrzymywały wsparcie finansowe UE.</w:t>
      </w:r>
    </w:p>
    <w:p w:rsidRPr="009401A5" w:rsidR="009401A5" w:rsidP="005A622F" w:rsidRDefault="009401A5" w14:paraId="0E865C3A" w14:textId="4C888C91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t>Wzywa do reform i inwestycji w kluczowych obszarach społecznych (zwłaszcza tych, które wspierają rozwój kapitału ludzkiego), ponieważ polityka społeczna i inwestycje społeczne (również za pomocą bardziej innowacyjnych narzędzi i promowania odpowiednich reform, z</w:t>
      </w:r>
      <w:r w:rsidR="002B0259">
        <w:t> </w:t>
      </w:r>
      <w:r>
        <w:t>udziałem wszystkich zainteresowanych podmiotów) mogą stać się czynnikiem produktywnym, przynosząc znaczne korzyści gospodarcze pod względem potencjału sprzyjającego wzrostowi gospodarczemu i obniżenia głównych kosztów w przyszłości;</w:t>
      </w:r>
    </w:p>
    <w:p w:rsidRPr="009401A5" w:rsidR="009401A5" w:rsidP="005A622F" w:rsidRDefault="009401A5" w14:paraId="538CE4B3" w14:textId="77777777">
      <w:pPr>
        <w:numPr>
          <w:ilvl w:val="0"/>
          <w:numId w:val="15"/>
        </w:numPr>
        <w:overflowPunct w:val="0"/>
        <w:autoSpaceDE w:val="0"/>
        <w:autoSpaceDN w:val="0"/>
        <w:adjustRightInd w:val="0"/>
        <w:ind w:left="567" w:hanging="425"/>
        <w:textAlignment w:val="baseline"/>
        <w:outlineLvl w:val="1"/>
        <w:rPr>
          <w:szCs w:val="20"/>
        </w:rPr>
      </w:pPr>
      <w:r>
        <w:lastRenderedPageBreak/>
        <w:t>Ponawia apel o odpowiednie zaangażowanie partnerów społecznych i organizacji społeczeństwa obywatelskiego na wszystkich etapach tego procesu poprzez usystematyzowane formalne procedury konsultacji.</w:t>
      </w:r>
    </w:p>
    <w:p w:rsidRPr="005A622F" w:rsidR="009401A5" w:rsidP="009401A5" w:rsidRDefault="009401A5" w14:paraId="5F2E99B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sz w:val="14"/>
          <w:szCs w:val="12"/>
        </w:rPr>
      </w:pPr>
    </w:p>
    <w:tbl>
      <w:tblPr>
        <w:tblStyle w:val="TableGrid184"/>
        <w:tblW w:w="93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73"/>
        <w:gridCol w:w="4518"/>
        <w:gridCol w:w="3663"/>
      </w:tblGrid>
      <w:tr w:rsidRPr="009401A5" w:rsidR="009401A5" w:rsidTr="0053712F" w14:paraId="7E7C2471" w14:textId="77777777">
        <w:tc>
          <w:tcPr>
            <w:tcW w:w="1173" w:type="dxa"/>
          </w:tcPr>
          <w:p w:rsidRPr="009401A5" w:rsidR="009401A5" w:rsidP="009401A5" w:rsidRDefault="009401A5" w14:paraId="19CCEB63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4518" w:type="dxa"/>
          </w:tcPr>
          <w:p w:rsidRPr="005A622F" w:rsidR="009401A5" w:rsidP="009401A5" w:rsidRDefault="009401A5" w14:paraId="656EF4E0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Colombe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Grégoire</w:t>
            </w:r>
            <w:proofErr w:type="spellEnd"/>
          </w:p>
        </w:tc>
        <w:tc>
          <w:tcPr>
            <w:tcW w:w="3663" w:type="dxa"/>
          </w:tcPr>
          <w:p w:rsidRPr="005A622F" w:rsidR="009401A5" w:rsidP="009401A5" w:rsidRDefault="009401A5" w14:paraId="6CB53341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Krisztina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Perlaky-Tóth</w:t>
            </w:r>
            <w:proofErr w:type="spellEnd"/>
          </w:p>
        </w:tc>
      </w:tr>
      <w:tr w:rsidRPr="009401A5" w:rsidR="009401A5" w:rsidTr="0053712F" w14:paraId="4042BEE3" w14:textId="77777777">
        <w:tc>
          <w:tcPr>
            <w:tcW w:w="1173" w:type="dxa"/>
          </w:tcPr>
          <w:p w:rsidRPr="009401A5" w:rsidR="009401A5" w:rsidP="009401A5" w:rsidRDefault="009401A5" w14:paraId="7B8F0F8A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4518" w:type="dxa"/>
          </w:tcPr>
          <w:p w:rsidRPr="009401A5" w:rsidR="009401A5" w:rsidP="009401A5" w:rsidRDefault="009401A5" w14:paraId="3A541127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+32 25469286</w:t>
            </w:r>
          </w:p>
        </w:tc>
        <w:tc>
          <w:tcPr>
            <w:tcW w:w="3663" w:type="dxa"/>
          </w:tcPr>
          <w:p w:rsidRPr="009401A5" w:rsidR="009401A5" w:rsidP="009401A5" w:rsidRDefault="009401A5" w14:paraId="4622CDEC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</w:rPr>
              <w:t>+ 32 25469740</w:t>
            </w:r>
          </w:p>
        </w:tc>
      </w:tr>
      <w:tr w:rsidRPr="009401A5" w:rsidR="009401A5" w:rsidTr="0053712F" w14:paraId="2FFB4C3A" w14:textId="77777777">
        <w:tc>
          <w:tcPr>
            <w:tcW w:w="1173" w:type="dxa"/>
          </w:tcPr>
          <w:p w:rsidRPr="008C5358" w:rsidR="009401A5" w:rsidP="009401A5" w:rsidRDefault="009401A5" w14:paraId="5BA1D05F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4518" w:type="dxa"/>
          </w:tcPr>
          <w:p w:rsidRPr="00B01501" w:rsidR="009401A5" w:rsidP="009401A5" w:rsidRDefault="00A67FEA" w14:paraId="69C3B868" w14:textId="777777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4">
              <w:r w:rsidR="001619AB">
                <w:rPr>
                  <w:i/>
                  <w:color w:val="0000FF"/>
                  <w:u w:val="single"/>
                </w:rPr>
                <w:t>Colombe.Gregoire@eesc.europa.eu</w:t>
              </w:r>
            </w:hyperlink>
            <w:r w:rsidR="001619AB">
              <w:rPr>
                <w:i/>
              </w:rPr>
              <w:t xml:space="preserve"> </w:t>
            </w:r>
          </w:p>
        </w:tc>
        <w:tc>
          <w:tcPr>
            <w:tcW w:w="3663" w:type="dxa"/>
          </w:tcPr>
          <w:p w:rsidRPr="005A622F" w:rsidR="009401A5" w:rsidP="009401A5" w:rsidRDefault="00A67FEA" w14:paraId="01B24B31" w14:textId="3BEBBF9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hyperlink w:history="1" r:id="rId25">
              <w:r w:rsidR="001619AB">
                <w:rPr>
                  <w:i/>
                  <w:color w:val="0000FF"/>
                  <w:u w:val="single"/>
                </w:rPr>
                <w:t>Krisztina.PerlakyToth@eesc.europa.eu</w:t>
              </w:r>
            </w:hyperlink>
          </w:p>
        </w:tc>
      </w:tr>
    </w:tbl>
    <w:p w:rsidRPr="009401A5" w:rsidR="009401A5" w:rsidP="005A622F" w:rsidRDefault="00A67FEA" w14:paraId="7D558A74" w14:textId="150C27AC">
      <w:pPr>
        <w:pageBreakBefore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84" w:hanging="284"/>
        <w:textAlignment w:val="baseline"/>
        <w:rPr>
          <w:sz w:val="20"/>
          <w:szCs w:val="20"/>
        </w:rPr>
      </w:pPr>
      <w:hyperlink w:history="1" r:id="rId26">
        <w:r w:rsidR="001619AB">
          <w:rPr>
            <w:b/>
            <w:i/>
            <w:color w:val="0000FF"/>
            <w:sz w:val="28"/>
            <w:u w:val="single"/>
          </w:rPr>
          <w:t>WRF: zmiany kwot środków przeznaczonych na niektóre programy i</w:t>
        </w:r>
        <w:r w:rsidR="002B0259">
          <w:rPr>
            <w:b/>
            <w:i/>
            <w:color w:val="0000FF"/>
            <w:sz w:val="28"/>
            <w:u w:val="single"/>
          </w:rPr>
          <w:t> </w:t>
        </w:r>
        <w:r w:rsidR="001619AB">
          <w:rPr>
            <w:b/>
            <w:i/>
            <w:color w:val="0000FF"/>
            <w:sz w:val="28"/>
            <w:u w:val="single"/>
          </w:rPr>
          <w:t>fundusze</w:t>
        </w:r>
      </w:hyperlink>
    </w:p>
    <w:p w:rsidRPr="009401A5" w:rsidR="009401A5" w:rsidP="009401A5" w:rsidRDefault="009401A5" w14:paraId="55AD71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670"/>
      </w:tblGrid>
      <w:tr w:rsidRPr="009401A5" w:rsidR="009401A5" w:rsidTr="0053712F" w14:paraId="08ED054A" w14:textId="77777777">
        <w:tc>
          <w:tcPr>
            <w:tcW w:w="1701" w:type="dxa"/>
          </w:tcPr>
          <w:p w:rsidRPr="009401A5" w:rsidR="009401A5" w:rsidP="009401A5" w:rsidRDefault="009401A5" w14:paraId="2210D680" w14:textId="7781A0D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="002525F9" w:rsidP="009401A5" w:rsidRDefault="002525F9" w14:paraId="0D0DBB4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:rsidRPr="009401A5" w:rsidR="009401A5" w:rsidP="009401A5" w:rsidRDefault="009401A5" w14:paraId="7B01A392" w14:textId="049D675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  <w:tr w:rsidRPr="009401A5" w:rsidR="009401A5" w:rsidTr="0053712F" w14:paraId="76FE7DCF" w14:textId="77777777">
        <w:tc>
          <w:tcPr>
            <w:tcW w:w="1701" w:type="dxa"/>
            <w:vMerge w:val="restart"/>
          </w:tcPr>
          <w:p w:rsidRPr="009401A5" w:rsidR="009401A5" w:rsidP="009401A5" w:rsidRDefault="009401A5" w14:paraId="3AFAB54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5670" w:type="dxa"/>
          </w:tcPr>
          <w:p w:rsidR="002525F9" w:rsidP="009401A5" w:rsidRDefault="002525F9" w14:paraId="3979296D" w14:textId="4677423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kategorii C</w:t>
            </w:r>
          </w:p>
          <w:p w:rsidRPr="009401A5" w:rsidR="009401A5" w:rsidP="009401A5" w:rsidRDefault="009401A5" w14:paraId="3F09D35D" w14:textId="259293A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100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9401A5" w:rsidR="009401A5" w:rsidTr="0053712F" w14:paraId="097F5228" w14:textId="77777777">
        <w:tc>
          <w:tcPr>
            <w:tcW w:w="1701" w:type="dxa"/>
            <w:vMerge/>
          </w:tcPr>
          <w:p w:rsidRPr="009401A5" w:rsidR="009401A5" w:rsidP="009401A5" w:rsidRDefault="009401A5" w14:paraId="1C2D650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5670" w:type="dxa"/>
          </w:tcPr>
          <w:p w:rsidRPr="009401A5" w:rsidR="009401A5" w:rsidP="009401A5" w:rsidRDefault="009401A5" w14:paraId="1489E7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EESC-2024-01013-00-00-AC</w:t>
            </w:r>
          </w:p>
        </w:tc>
      </w:tr>
    </w:tbl>
    <w:p w:rsidRPr="009401A5" w:rsidR="009401A5" w:rsidP="009401A5" w:rsidRDefault="009401A5" w14:paraId="747F860B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5B46591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34D3D1C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9401A5" w:rsidR="009401A5" w:rsidP="009401A5" w:rsidRDefault="009401A5" w14:paraId="3D2432CF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30BE15C7" w14:textId="75D24BBF">
      <w:pPr>
        <w:spacing w:after="200" w:line="276" w:lineRule="auto"/>
        <w:contextualSpacing/>
        <w:rPr>
          <w:bCs/>
          <w:iCs/>
        </w:rPr>
      </w:pPr>
      <w:r>
        <w:t xml:space="preserve">Zważywszy na to, że EKES już się wypowiedział na temat treści wspomnianego wniosku w swojej opinii w sprawie </w:t>
      </w:r>
      <w:r>
        <w:rPr>
          <w:i/>
        </w:rPr>
        <w:t>śródokresowego przeglądu wieloletnich ram finansowych</w:t>
      </w:r>
      <w:r>
        <w:t xml:space="preserve"> przyjętej w dniu 20</w:t>
      </w:r>
      <w:r w:rsidR="002B0259">
        <w:t> </w:t>
      </w:r>
      <w:r>
        <w:t>września 2023 r.</w:t>
      </w:r>
      <w:r w:rsidRPr="009401A5">
        <w:rPr>
          <w:bCs/>
          <w:iCs/>
          <w:sz w:val="24"/>
          <w:vertAlign w:val="superscript"/>
        </w:rPr>
        <w:footnoteReference w:id="1"/>
      </w:r>
      <w:r>
        <w:t>, Komitet postanowił nie sporządzać nowej opinii w tej sprawie, lecz odwołać się do stanowiska, które zajął w ww. dokumencie.</w:t>
      </w:r>
    </w:p>
    <w:p w:rsidRPr="009401A5" w:rsidR="009401A5" w:rsidP="009401A5" w:rsidRDefault="009401A5" w14:paraId="07564053" w14:textId="77777777">
      <w:pPr>
        <w:spacing w:after="200" w:line="276" w:lineRule="auto"/>
        <w:contextualSpacing/>
        <w:rPr>
          <w:color w:val="000000" w:themeColor="text1"/>
          <w:lang w:eastAsia="zh-CN"/>
        </w:rPr>
      </w:pPr>
    </w:p>
    <w:tbl>
      <w:tblPr>
        <w:tblStyle w:val="TableGrid18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9401A5" w:rsidR="009401A5" w:rsidTr="0053712F" w14:paraId="5E2BBA97" w14:textId="77777777">
        <w:tc>
          <w:tcPr>
            <w:tcW w:w="1418" w:type="dxa"/>
          </w:tcPr>
          <w:p w:rsidRPr="009401A5" w:rsidR="009401A5" w:rsidP="002B0259" w:rsidRDefault="009401A5" w14:paraId="12EE592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2" w:hanging="110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9401A5" w:rsidR="009401A5" w:rsidP="005A622F" w:rsidRDefault="009401A5" w14:paraId="5CDE7B44" w14:textId="6DD6A3E9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 xml:space="preserve">Georgios </w:t>
            </w:r>
            <w:proofErr w:type="spellStart"/>
            <w:r>
              <w:rPr>
                <w:i/>
              </w:rPr>
              <w:t>Meleas</w:t>
            </w:r>
            <w:proofErr w:type="spellEnd"/>
            <w:r>
              <w:rPr>
                <w:i/>
              </w:rPr>
              <w:t xml:space="preserve"> </w:t>
            </w:r>
          </w:p>
        </w:tc>
      </w:tr>
      <w:tr w:rsidRPr="009401A5" w:rsidR="009401A5" w:rsidTr="0053712F" w14:paraId="75B9D627" w14:textId="77777777">
        <w:tc>
          <w:tcPr>
            <w:tcW w:w="1418" w:type="dxa"/>
          </w:tcPr>
          <w:p w:rsidRPr="009401A5" w:rsidR="009401A5" w:rsidP="002B0259" w:rsidRDefault="009401A5" w14:paraId="4EA2195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2" w:hanging="110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9401A5" w:rsidR="009401A5" w:rsidP="005A622F" w:rsidRDefault="009401A5" w14:paraId="3BB3A47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  <w:r>
              <w:rPr>
                <w:i/>
              </w:rPr>
              <w:t>+32 25469795</w:t>
            </w:r>
          </w:p>
        </w:tc>
      </w:tr>
      <w:tr w:rsidRPr="009401A5" w:rsidR="009401A5" w:rsidTr="0053712F" w14:paraId="236D097F" w14:textId="77777777">
        <w:tc>
          <w:tcPr>
            <w:tcW w:w="1418" w:type="dxa"/>
          </w:tcPr>
          <w:p w:rsidRPr="009401A5" w:rsidR="009401A5" w:rsidP="002B0259" w:rsidRDefault="009401A5" w14:paraId="75597D5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2" w:hanging="110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9401A5" w:rsidR="009401A5" w:rsidP="005A622F" w:rsidRDefault="00A67FEA" w14:paraId="052A777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</w:pPr>
            <w:hyperlink w:history="1" r:id="rId27">
              <w:r w:rsidR="001619AB">
                <w:rPr>
                  <w:color w:val="0000FF"/>
                  <w:u w:val="single"/>
                </w:rPr>
                <w:t>Georgios.Meleas@eesc.europa.eu</w:t>
              </w:r>
            </w:hyperlink>
          </w:p>
          <w:p w:rsidRPr="009401A5" w:rsidR="009401A5" w:rsidP="005A622F" w:rsidRDefault="009401A5" w14:paraId="493578E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hanging="110"/>
              <w:textAlignment w:val="baseline"/>
              <w:rPr>
                <w:i/>
              </w:rPr>
            </w:pPr>
          </w:p>
        </w:tc>
      </w:tr>
    </w:tbl>
    <w:p w:rsidR="009401A5" w:rsidRDefault="009401A5" w14:paraId="5A628F48" w14:textId="0F9F4F59">
      <w:pPr>
        <w:spacing w:after="160" w:line="259" w:lineRule="auto"/>
        <w:jc w:val="left"/>
        <w:rPr>
          <w:color w:val="000000" w:themeColor="text1"/>
        </w:rPr>
      </w:pPr>
    </w:p>
    <w:p w:rsidR="009401A5" w:rsidRDefault="009401A5" w14:paraId="6DB3B370" w14:textId="77777777">
      <w:pPr>
        <w:spacing w:after="160" w:line="259" w:lineRule="auto"/>
        <w:jc w:val="left"/>
        <w:rPr>
          <w:color w:val="000000" w:themeColor="text1"/>
        </w:rPr>
      </w:pPr>
      <w:r>
        <w:br w:type="page"/>
      </w:r>
    </w:p>
    <w:p w:rsidRPr="00D6423D" w:rsidR="005A67F3" w:rsidP="005F7E4B" w:rsidRDefault="004C3902" w14:paraId="3792A077" w14:textId="6319EBD1">
      <w:pPr>
        <w:pStyle w:val="Heading1"/>
        <w:ind w:left="369" w:right="0" w:hanging="369"/>
        <w:rPr>
          <w:b/>
          <w:bCs/>
        </w:rPr>
      </w:pPr>
      <w:bookmarkStart w:name="_Toc162435204" w:id="4"/>
      <w:bookmarkStart w:name="_Toc163641462" w:id="5"/>
      <w:bookmarkEnd w:id="4"/>
      <w:r>
        <w:rPr>
          <w:b/>
        </w:rPr>
        <w:lastRenderedPageBreak/>
        <w:t>JEDNOLITY RYNEK, PRODUKCJA I KONSUMPCJA</w:t>
      </w:r>
      <w:bookmarkEnd w:id="5"/>
    </w:p>
    <w:p w:rsidRPr="00094B6B" w:rsidR="004C3902" w:rsidP="00775FC4" w:rsidRDefault="004C3902" w14:paraId="51590E30" w14:textId="7D4E8C1F">
      <w:pPr>
        <w:keepNext/>
        <w:keepLines/>
        <w:jc w:val="left"/>
        <w:rPr>
          <w:b/>
          <w:iCs/>
        </w:rPr>
      </w:pPr>
    </w:p>
    <w:p w:rsidRPr="009401A5" w:rsidR="009401A5" w:rsidP="004351D4" w:rsidRDefault="00A67FEA" w14:paraId="3199FBE9" w14:textId="304F12B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28">
        <w:r w:rsidR="001619AB">
          <w:rPr>
            <w:b/>
            <w:i/>
            <w:color w:val="0000FF"/>
            <w:sz w:val="28"/>
            <w:u w:val="single"/>
          </w:rPr>
          <w:t xml:space="preserve">Inicjatywa </w:t>
        </w:r>
        <w:proofErr w:type="spellStart"/>
        <w:r w:rsidR="001619AB">
          <w:rPr>
            <w:b/>
            <w:i/>
            <w:color w:val="0000FF"/>
            <w:sz w:val="28"/>
            <w:u w:val="single"/>
          </w:rPr>
          <w:t>EuroHPC</w:t>
        </w:r>
        <w:proofErr w:type="spellEnd"/>
      </w:hyperlink>
    </w:p>
    <w:p w:rsidRPr="009401A5" w:rsidR="009401A5" w:rsidP="009401A5" w:rsidRDefault="009401A5" w14:paraId="7B61F7AD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1134"/>
        <w:gridCol w:w="4820"/>
      </w:tblGrid>
      <w:tr w:rsidRPr="009401A5" w:rsidR="009401A5" w:rsidTr="005A622F" w14:paraId="7D3B2831" w14:textId="77777777">
        <w:tc>
          <w:tcPr>
            <w:tcW w:w="2835" w:type="dxa"/>
            <w:gridSpan w:val="2"/>
          </w:tcPr>
          <w:p w:rsidRPr="009401A5" w:rsidR="009401A5" w:rsidP="009401A5" w:rsidRDefault="009401A5" w14:paraId="7867A679" w14:textId="648D8863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4820" w:type="dxa"/>
          </w:tcPr>
          <w:p w:rsidRPr="009401A5" w:rsidR="009401A5" w:rsidP="009401A5" w:rsidRDefault="009401A5" w14:paraId="3B6A6F43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9401A5" w:rsidR="009401A5" w:rsidTr="005A622F" w14:paraId="4B5F1C02" w14:textId="77777777">
        <w:tc>
          <w:tcPr>
            <w:tcW w:w="7653" w:type="dxa"/>
            <w:gridSpan w:val="3"/>
          </w:tcPr>
          <w:p w:rsidRPr="009401A5" w:rsidR="009401A5" w:rsidP="009401A5" w:rsidRDefault="009401A5" w14:paraId="6181CB3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en-US"/>
              </w:rPr>
            </w:pPr>
          </w:p>
        </w:tc>
      </w:tr>
      <w:tr w:rsidRPr="009401A5" w:rsidR="009401A5" w:rsidTr="005A622F" w14:paraId="6FAC2DB5" w14:textId="77777777">
        <w:tc>
          <w:tcPr>
            <w:tcW w:w="1701" w:type="dxa"/>
            <w:vMerge w:val="restart"/>
          </w:tcPr>
          <w:p w:rsidRPr="009401A5" w:rsidR="009401A5" w:rsidP="009401A5" w:rsidRDefault="009401A5" w14:paraId="1AC256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5952" w:type="dxa"/>
            <w:gridSpan w:val="2"/>
          </w:tcPr>
          <w:p w:rsidRPr="00B01501" w:rsidR="004F3158" w:rsidP="009401A5" w:rsidRDefault="004F3158" w14:paraId="32497FC9" w14:textId="48B803B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Opinia kategorii C</w:t>
            </w:r>
          </w:p>
          <w:p w:rsidRPr="009401A5" w:rsidR="009401A5" w:rsidP="009401A5" w:rsidRDefault="009401A5" w14:paraId="2C846F3C" w14:textId="24B6279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29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9401A5" w:rsidR="009401A5" w:rsidTr="005A622F" w14:paraId="556E20F8" w14:textId="77777777">
        <w:tc>
          <w:tcPr>
            <w:tcW w:w="1701" w:type="dxa"/>
            <w:vMerge/>
          </w:tcPr>
          <w:p w:rsidRPr="009401A5" w:rsidR="009401A5" w:rsidP="009401A5" w:rsidRDefault="009401A5" w14:paraId="3B625B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  <w:lang w:val="en-US"/>
              </w:rPr>
            </w:pPr>
          </w:p>
        </w:tc>
        <w:tc>
          <w:tcPr>
            <w:tcW w:w="5952" w:type="dxa"/>
            <w:gridSpan w:val="2"/>
          </w:tcPr>
          <w:p w:rsidRPr="009401A5" w:rsidR="009401A5" w:rsidP="009401A5" w:rsidRDefault="009401A5" w14:paraId="4760537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EESC-2024-00926-00-00-AC</w:t>
            </w:r>
          </w:p>
        </w:tc>
      </w:tr>
    </w:tbl>
    <w:p w:rsidRPr="009401A5" w:rsidR="009401A5" w:rsidP="009401A5" w:rsidRDefault="009401A5" w14:paraId="7CF39AC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9401A5" w:rsidR="009401A5" w:rsidP="009401A5" w:rsidRDefault="009401A5" w14:paraId="28862947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9401A5" w:rsidR="009401A5" w:rsidP="009401A5" w:rsidRDefault="009401A5" w14:paraId="3DEA3FD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9401A5" w:rsidR="009401A5" w:rsidP="009401A5" w:rsidRDefault="009401A5" w14:paraId="5EA0EE87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 postanowił wydać pozytywną opinię w sprawie proponowanego tekstu.</w:t>
      </w:r>
    </w:p>
    <w:p w:rsidRPr="009401A5" w:rsidR="009401A5" w:rsidP="009401A5" w:rsidRDefault="009401A5" w14:paraId="5EEBAACD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9401A5" w:rsidR="009401A5" w:rsidP="009401A5" w:rsidRDefault="009401A5" w14:paraId="12045AAF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tbl>
      <w:tblPr>
        <w:tblStyle w:val="TableGrid1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9401A5" w:rsidR="009401A5" w:rsidTr="0053712F" w14:paraId="68680265" w14:textId="77777777">
        <w:tc>
          <w:tcPr>
            <w:tcW w:w="1418" w:type="dxa"/>
          </w:tcPr>
          <w:p w:rsidRPr="009401A5" w:rsidR="009401A5" w:rsidP="009401A5" w:rsidRDefault="009401A5" w14:paraId="4C17A7B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9401A5" w:rsidR="009401A5" w:rsidP="009401A5" w:rsidRDefault="009401A5" w14:paraId="428AF86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Alice </w:t>
            </w:r>
            <w:proofErr w:type="spellStart"/>
            <w:r>
              <w:rPr>
                <w:i/>
              </w:rPr>
              <w:t>Tétu</w:t>
            </w:r>
            <w:proofErr w:type="spellEnd"/>
          </w:p>
        </w:tc>
      </w:tr>
      <w:tr w:rsidRPr="009401A5" w:rsidR="009401A5" w:rsidTr="0053712F" w14:paraId="5E341143" w14:textId="77777777">
        <w:tc>
          <w:tcPr>
            <w:tcW w:w="1418" w:type="dxa"/>
          </w:tcPr>
          <w:p w:rsidRPr="009401A5" w:rsidR="009401A5" w:rsidP="009401A5" w:rsidRDefault="009401A5" w14:paraId="7930D65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9401A5" w:rsidR="009401A5" w:rsidP="009401A5" w:rsidRDefault="009401A5" w14:paraId="619CFA1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+32 25468286</w:t>
            </w:r>
          </w:p>
        </w:tc>
      </w:tr>
      <w:tr w:rsidRPr="009401A5" w:rsidR="009401A5" w:rsidTr="0053712F" w14:paraId="2302345A" w14:textId="77777777">
        <w:tc>
          <w:tcPr>
            <w:tcW w:w="1418" w:type="dxa"/>
          </w:tcPr>
          <w:p w:rsidRPr="009401A5" w:rsidR="009401A5" w:rsidP="009401A5" w:rsidRDefault="009401A5" w14:paraId="0E87124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9401A5" w:rsidR="009401A5" w:rsidP="009401A5" w:rsidRDefault="00A67FEA" w14:paraId="6ED6017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29">
              <w:r w:rsidR="001619AB">
                <w:rPr>
                  <w:i/>
                  <w:color w:val="0000FF"/>
                  <w:u w:val="single"/>
                </w:rPr>
                <w:t>Alice.Tetu@eesc.europa.eu</w:t>
              </w:r>
            </w:hyperlink>
          </w:p>
        </w:tc>
      </w:tr>
    </w:tbl>
    <w:p w:rsidR="009401A5" w:rsidRDefault="009401A5" w14:paraId="0418E663" w14:textId="77777777">
      <w:pPr>
        <w:spacing w:after="160" w:line="259" w:lineRule="auto"/>
        <w:jc w:val="left"/>
        <w:rPr>
          <w:sz w:val="16"/>
          <w:szCs w:val="16"/>
        </w:rPr>
      </w:pPr>
    </w:p>
    <w:p w:rsidR="009401A5" w:rsidRDefault="009401A5" w14:paraId="3D8A1ED4" w14:textId="77777777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CC7E96" w:rsidR="00CC7E96" w:rsidP="004351D4" w:rsidRDefault="00A67FEA" w14:paraId="21B3FC9F" w14:textId="7B1A9037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4"/>
          <w:szCs w:val="24"/>
        </w:rPr>
      </w:pPr>
      <w:hyperlink w:tgtFrame="_blank" w:history="1" r:id="rId30">
        <w:r w:rsidR="001619AB">
          <w:rPr>
            <w:b/>
            <w:i/>
            <w:color w:val="0000FF"/>
            <w:sz w:val="28"/>
            <w:u w:val="single"/>
          </w:rPr>
          <w:t>Wyroby medyczne/</w:t>
        </w:r>
        <w:proofErr w:type="spellStart"/>
        <w:r w:rsidR="001619AB">
          <w:rPr>
            <w:b/>
            <w:i/>
            <w:color w:val="0000FF"/>
            <w:sz w:val="28"/>
            <w:u w:val="single"/>
          </w:rPr>
          <w:t>Eudamed</w:t>
        </w:r>
        <w:proofErr w:type="spellEnd"/>
      </w:hyperlink>
    </w:p>
    <w:p w:rsidRPr="00CC7E96" w:rsidR="00CC7E96" w:rsidP="00CC7E96" w:rsidRDefault="00CC7E96" w14:paraId="10EF19F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316"/>
      </w:tblGrid>
      <w:tr w:rsidRPr="00CC7E96" w:rsidR="00CC7E96" w:rsidTr="00A713E5" w14:paraId="51FB760A" w14:textId="77777777">
        <w:tc>
          <w:tcPr>
            <w:tcW w:w="1701" w:type="dxa"/>
          </w:tcPr>
          <w:p w:rsidRPr="00CC7E96" w:rsidR="00CC7E96" w:rsidP="00CC7E96" w:rsidRDefault="00CC7E96" w14:paraId="3FC4913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6316" w:type="dxa"/>
          </w:tcPr>
          <w:p w:rsidRPr="00CC7E96" w:rsidR="00CC7E96" w:rsidP="00CC7E96" w:rsidRDefault="00CC7E96" w14:paraId="7302EAED" w14:textId="3BB86BF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Danko RELIĆ (Grupa Organizacji Społeczeństwa Obywatelskiego – HR)</w:t>
            </w:r>
          </w:p>
        </w:tc>
      </w:tr>
      <w:tr w:rsidRPr="00CC7E96" w:rsidR="00CC7E96" w:rsidTr="00A713E5" w14:paraId="2140D5CD" w14:textId="77777777">
        <w:tc>
          <w:tcPr>
            <w:tcW w:w="8017" w:type="dxa"/>
            <w:gridSpan w:val="2"/>
          </w:tcPr>
          <w:p w:rsidRPr="00CC7E96" w:rsidR="00CC7E96" w:rsidP="00CC7E96" w:rsidRDefault="00CC7E96" w14:paraId="36EC45DC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CC7E96" w:rsidR="00CC7E96" w:rsidTr="00A713E5" w14:paraId="7DC0CE54" w14:textId="77777777">
        <w:tc>
          <w:tcPr>
            <w:tcW w:w="1701" w:type="dxa"/>
            <w:vMerge w:val="restart"/>
          </w:tcPr>
          <w:p w:rsidRPr="00CC7E96" w:rsidR="00CC7E96" w:rsidP="00CC7E96" w:rsidRDefault="00CC7E96" w14:paraId="4F56DAE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Dokumenty </w:t>
            </w:r>
          </w:p>
        </w:tc>
        <w:tc>
          <w:tcPr>
            <w:tcW w:w="6316" w:type="dxa"/>
          </w:tcPr>
          <w:p w:rsidRPr="00CC7E96" w:rsidR="00CC7E96" w:rsidP="00CC7E96" w:rsidRDefault="00CC7E96" w14:paraId="5217FFE5" w14:textId="2D131BF4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43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CC7E96" w:rsidR="00CC7E96" w:rsidTr="00A713E5" w14:paraId="29B6824F" w14:textId="77777777">
        <w:tc>
          <w:tcPr>
            <w:tcW w:w="1701" w:type="dxa"/>
            <w:vMerge/>
          </w:tcPr>
          <w:p w:rsidRPr="00CC7E96" w:rsidR="00CC7E96" w:rsidP="00CC7E96" w:rsidRDefault="00CC7E96" w14:paraId="68B85A0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316" w:type="dxa"/>
          </w:tcPr>
          <w:p w:rsidRPr="00CC7E96" w:rsidR="00CC7E96" w:rsidP="00CC7E96" w:rsidRDefault="00CC7E96" w14:paraId="0363E0DF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EESC-2024-00746-00-00-AC</w:t>
            </w:r>
          </w:p>
        </w:tc>
      </w:tr>
    </w:tbl>
    <w:p w:rsidRPr="00CC7E96" w:rsidR="00CC7E96" w:rsidP="00CC7E96" w:rsidRDefault="00CC7E96" w14:paraId="59B1EC7C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CC7E96" w:rsidR="00CC7E96" w:rsidP="005A622F" w:rsidRDefault="00CC7E96" w14:paraId="19CA3E72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Główne punkty</w:t>
      </w:r>
    </w:p>
    <w:p w:rsidRPr="00CC7E96" w:rsidR="00CC7E96" w:rsidP="00CC7E96" w:rsidRDefault="00CC7E96" w14:paraId="7ECA566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CC7E96" w:rsidR="00CC7E96" w:rsidP="005A622F" w:rsidRDefault="00CC7E96" w14:paraId="3360C592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bCs/>
          <w:iCs/>
        </w:rPr>
      </w:pPr>
      <w:r>
        <w:t>EKES:</w:t>
      </w:r>
    </w:p>
    <w:p w:rsidRPr="00CC7E96" w:rsidR="00CC7E96" w:rsidP="00CC7E96" w:rsidRDefault="00CC7E96" w14:paraId="22882F1C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CC7E96" w:rsidR="00CC7E96" w:rsidP="005A622F" w:rsidRDefault="00CC7E96" w14:paraId="5D83FA12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wzywa do przedłużenia okresów przejściowych dla niektórych wyrobów medycznych do diagnostyki in vitro wysokiego ryzyka oraz apeluje o stworzenie pragmatycznych i spójnych ram, które pozwolą z wyprzedzeniem ostrzegać o zakłóceniach dostaw i będą wspierać współpracę między producentami, niezależnymi jednostkami oceniającymi zgodność („jednostkami notyfikowanymi”) i organami regulacyjnymi. Zapewni to wysoki poziom </w:t>
      </w:r>
      <w:r>
        <w:rPr>
          <w:b/>
        </w:rPr>
        <w:t>przejrzystości</w:t>
      </w:r>
      <w:r>
        <w:t xml:space="preserve"> i </w:t>
      </w:r>
      <w:r>
        <w:rPr>
          <w:b/>
        </w:rPr>
        <w:t>gotowości</w:t>
      </w:r>
      <w:r>
        <w:t xml:space="preserve"> w całej UE;</w:t>
      </w:r>
    </w:p>
    <w:p w:rsidRPr="00CC7E96" w:rsidR="00CC7E96" w:rsidP="005A622F" w:rsidRDefault="00CC7E96" w14:paraId="2B1D6785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podkreśla potrzebę </w:t>
      </w:r>
      <w:r>
        <w:rPr>
          <w:b/>
        </w:rPr>
        <w:t>zaangażowania pracowników opieki zdrowotnej w zgłaszanie niedoborów</w:t>
      </w:r>
      <w:r>
        <w:t xml:space="preserve"> i wzywa do stworzenia systemu obejmującego powiadomienia zarówno od producentów, jak i od pracowników medycznych, gdyż poprawi to aktualność i dokładność informacji o niedoborach;</w:t>
      </w:r>
    </w:p>
    <w:p w:rsidRPr="00CC7E96" w:rsidR="00CC7E96" w:rsidP="005A622F" w:rsidRDefault="00CC7E96" w14:paraId="22193122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podkreśla, że potrzebne są </w:t>
      </w:r>
      <w:r>
        <w:rPr>
          <w:b/>
        </w:rPr>
        <w:t>kompleksowe programy szkoleniowe dla wszystkich zainteresowanych stron w sektorze wyrobów medycznych</w:t>
      </w:r>
      <w:r>
        <w:t>, w tym programy szkolenia instruktorów. Dzięki temu kompetencje regulacyjne i techniczne będą szeroko rozpowszechnione;</w:t>
      </w:r>
    </w:p>
    <w:p w:rsidRPr="00CC7E96" w:rsidR="00CC7E96" w:rsidP="005A622F" w:rsidRDefault="00CC7E96" w14:paraId="3B7EBAB2" w14:textId="2EC04C25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</w:pPr>
      <w:r>
        <w:t xml:space="preserve">podkreśla, że </w:t>
      </w:r>
      <w:r>
        <w:rPr>
          <w:b/>
        </w:rPr>
        <w:t>MŚP</w:t>
      </w:r>
      <w:r>
        <w:t xml:space="preserve">, ze względu na swą dynamiczność i elastyczność, </w:t>
      </w:r>
      <w:r>
        <w:rPr>
          <w:b/>
        </w:rPr>
        <w:t>są bardzo ważne w</w:t>
      </w:r>
      <w:r w:rsidR="00A713E5">
        <w:rPr>
          <w:b/>
        </w:rPr>
        <w:t> </w:t>
      </w:r>
      <w:r>
        <w:rPr>
          <w:b/>
        </w:rPr>
        <w:t>sektorze wyrobów medycznych</w:t>
      </w:r>
      <w:r>
        <w:t>. Wzywa do wprowadzenia mechanizmów wsparcia, takich jak dotacje i uproszczone ścieżki zapewniania zgodności z wymogami, aby zwiększyć zdolności innowacyjne i przewagę konkurencyjną tych przedsiębiorstw;</w:t>
      </w:r>
    </w:p>
    <w:p w:rsidRPr="00CC7E96" w:rsidR="00CC7E96" w:rsidP="005A622F" w:rsidRDefault="00CC7E96" w14:paraId="07CD143C" w14:textId="77777777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ind w:hanging="425"/>
        <w:textAlignment w:val="baseline"/>
        <w:rPr>
          <w:rFonts w:asciiTheme="minorHAnsi" w:hAnsiTheme="minorHAnsi"/>
          <w:szCs w:val="20"/>
        </w:rPr>
      </w:pPr>
      <w:r>
        <w:t xml:space="preserve">proponuje, by utworzyć </w:t>
      </w:r>
      <w:proofErr w:type="spellStart"/>
      <w:r>
        <w:rPr>
          <w:b/>
        </w:rPr>
        <w:t>ogólnounijną</w:t>
      </w:r>
      <w:proofErr w:type="spellEnd"/>
      <w:r>
        <w:rPr>
          <w:b/>
        </w:rPr>
        <w:t xml:space="preserve"> platformę</w:t>
      </w:r>
      <w:r>
        <w:t>, która ułatwi dialog między zainteresowanymi stronami, w tym MŚP, pracownikami opieki zdrowotnej, producentami i organami regulacyjnymi. Umożliwi to sprostanie wyzwaniom i wymianę najlepszych praktyk, jeśli chodzi o innowacje i regulacje w dziedzinie wyrobów medycznych.</w:t>
      </w:r>
    </w:p>
    <w:p w:rsidRPr="00CC7E96" w:rsidR="00CC7E96" w:rsidP="00CC7E96" w:rsidRDefault="00CC7E96" w14:paraId="618E05E8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p w:rsidRPr="00CC7E96" w:rsidR="00CC7E96" w:rsidP="00CC7E96" w:rsidRDefault="00CC7E96" w14:paraId="20857365" w14:textId="77777777">
      <w:pPr>
        <w:widowControl w:val="0"/>
        <w:overflowPunct w:val="0"/>
        <w:autoSpaceDE w:val="0"/>
        <w:autoSpaceDN w:val="0"/>
        <w:adjustRightInd w:val="0"/>
        <w:ind w:left="709"/>
        <w:textAlignment w:val="baseline"/>
        <w:rPr>
          <w:szCs w:val="20"/>
        </w:rPr>
      </w:pPr>
    </w:p>
    <w:tbl>
      <w:tblPr>
        <w:tblStyle w:val="TableGrid18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CC7E96" w:rsidR="00CC7E96" w:rsidTr="0053712F" w14:paraId="7E237AC3" w14:textId="77777777">
        <w:tc>
          <w:tcPr>
            <w:tcW w:w="1418" w:type="dxa"/>
          </w:tcPr>
          <w:p w:rsidRPr="00CC7E96" w:rsidR="00CC7E96" w:rsidP="00CC7E96" w:rsidRDefault="00CC7E96" w14:paraId="3AA8A29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CC7E96" w:rsidR="00CC7E96" w:rsidP="00CC7E96" w:rsidRDefault="00CC7E96" w14:paraId="727142F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Silvia</w:t>
            </w:r>
            <w:proofErr w:type="spellEnd"/>
            <w:r>
              <w:rPr>
                <w:i/>
              </w:rPr>
              <w:t xml:space="preserve"> Staffa</w:t>
            </w:r>
          </w:p>
        </w:tc>
      </w:tr>
      <w:tr w:rsidRPr="00CC7E96" w:rsidR="00CC7E96" w:rsidTr="0053712F" w14:paraId="082724D8" w14:textId="77777777">
        <w:tc>
          <w:tcPr>
            <w:tcW w:w="1418" w:type="dxa"/>
          </w:tcPr>
          <w:p w:rsidRPr="00CC7E96" w:rsidR="00CC7E96" w:rsidP="00CC7E96" w:rsidRDefault="00CC7E96" w14:paraId="3229741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CC7E96" w:rsidR="00CC7E96" w:rsidP="00CC7E96" w:rsidRDefault="00CC7E96" w14:paraId="7B585E50" w14:textId="51243A1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+32 25468378</w:t>
            </w:r>
          </w:p>
        </w:tc>
      </w:tr>
      <w:tr w:rsidRPr="00CC7E96" w:rsidR="00CC7E96" w:rsidTr="0053712F" w14:paraId="18CCA030" w14:textId="77777777">
        <w:tc>
          <w:tcPr>
            <w:tcW w:w="1418" w:type="dxa"/>
          </w:tcPr>
          <w:p w:rsidRPr="00CC7E96" w:rsidR="00CC7E96" w:rsidP="00CC7E96" w:rsidRDefault="00CC7E96" w14:paraId="60BD16A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CC7E96" w:rsidR="00CC7E96" w:rsidP="00CC7E96" w:rsidRDefault="00A67FEA" w14:paraId="511B20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1">
              <w:r w:rsidR="001619AB">
                <w:rPr>
                  <w:i/>
                  <w:color w:val="0000FF"/>
                  <w:u w:val="single"/>
                </w:rPr>
                <w:t>Silvia.Staffa@eesc.europa.eu</w:t>
              </w:r>
            </w:hyperlink>
          </w:p>
        </w:tc>
      </w:tr>
    </w:tbl>
    <w:p w:rsidR="00BE0FC6" w:rsidRDefault="00BE0FC6" w14:paraId="7B36F566" w14:textId="4A4B15A4">
      <w:pPr>
        <w:spacing w:after="160" w:line="259" w:lineRule="auto"/>
        <w:jc w:val="left"/>
        <w:rPr>
          <w:sz w:val="16"/>
          <w:szCs w:val="16"/>
        </w:rPr>
      </w:pPr>
      <w:r>
        <w:br w:type="page"/>
      </w:r>
    </w:p>
    <w:p w:rsidRPr="00EE2FBD" w:rsidR="004C3902" w:rsidP="00A713E5" w:rsidRDefault="008E2A59" w14:paraId="7AD922B6" w14:textId="2BABB602">
      <w:pPr>
        <w:pStyle w:val="Heading1"/>
        <w:ind w:left="369" w:right="0" w:hanging="369"/>
        <w:rPr>
          <w:b/>
          <w:bCs/>
        </w:rPr>
      </w:pPr>
      <w:bookmarkStart w:name="_Toc163641463" w:id="6"/>
      <w:r>
        <w:rPr>
          <w:b/>
        </w:rPr>
        <w:lastRenderedPageBreak/>
        <w:t>ROLNICTWO, ROZWÓJ WSI I ŚRODOWISKO NATURALNE</w:t>
      </w:r>
      <w:bookmarkEnd w:id="6"/>
    </w:p>
    <w:p w:rsidR="00E20508" w:rsidP="00EE2FBD" w:rsidRDefault="00E20508" w14:paraId="2AC7F59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Pr="008335B0" w:rsidR="008335B0" w:rsidP="004351D4" w:rsidRDefault="00A67FEA" w14:paraId="71EDDE7D" w14:textId="75D4F45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 w:val="20"/>
        </w:rPr>
      </w:pPr>
      <w:hyperlink w:history="1" r:id="rId32">
        <w:r w:rsidR="001619AB">
          <w:rPr>
            <w:b/>
            <w:i/>
            <w:color w:val="0000FF"/>
            <w:sz w:val="28"/>
            <w:u w:val="single"/>
          </w:rPr>
          <w:t>Równoważność materiału siewnego pochodzącego z Mołdawii i Ukrainy</w:t>
        </w:r>
      </w:hyperlink>
      <w:r w:rsidR="001619AB">
        <w:rPr>
          <w:b/>
          <w:i/>
          <w:sz w:val="28"/>
        </w:rPr>
        <w:t xml:space="preserve"> </w:t>
      </w:r>
    </w:p>
    <w:p w:rsidRPr="008335B0" w:rsidR="008335B0" w:rsidP="008335B0" w:rsidRDefault="008335B0" w14:paraId="4D7D5A32" w14:textId="778DF4B2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tbl>
      <w:tblPr>
        <w:tblStyle w:val="TableGrid1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5387"/>
      </w:tblGrid>
      <w:tr w:rsidRPr="008335B0" w:rsidR="008335B0" w:rsidTr="0053712F" w14:paraId="01B47F24" w14:textId="77777777">
        <w:tc>
          <w:tcPr>
            <w:tcW w:w="7088" w:type="dxa"/>
            <w:gridSpan w:val="2"/>
          </w:tcPr>
          <w:p w:rsidRPr="008335B0" w:rsidR="008335B0" w:rsidP="008335B0" w:rsidRDefault="008335B0" w14:paraId="5CFA199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fr-LU"/>
              </w:rPr>
            </w:pPr>
          </w:p>
        </w:tc>
      </w:tr>
      <w:tr w:rsidRPr="008335B0" w:rsidR="008335B0" w:rsidTr="0053712F" w14:paraId="186CCD76" w14:textId="77777777">
        <w:tc>
          <w:tcPr>
            <w:tcW w:w="1701" w:type="dxa"/>
          </w:tcPr>
          <w:p w:rsidRPr="008335B0" w:rsidR="008335B0" w:rsidP="008335B0" w:rsidRDefault="008335B0" w14:paraId="047E2DEC" w14:textId="67045C66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5387" w:type="dxa"/>
          </w:tcPr>
          <w:p w:rsidR="003A5C4C" w:rsidP="008335B0" w:rsidRDefault="003A5C4C" w14:paraId="035B9E93" w14:textId="102896AC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Opinia kategorii C</w:t>
            </w:r>
          </w:p>
          <w:p w:rsidRPr="008335B0" w:rsidR="008335B0" w:rsidP="008335B0" w:rsidRDefault="008335B0" w14:paraId="77B45FCB" w14:textId="14E3D47E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52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8335B0" w:rsidR="008335B0" w:rsidP="008335B0" w:rsidRDefault="008335B0" w14:paraId="5DCBF442" w14:textId="600816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COM(2024) 53 </w:t>
            </w:r>
            <w:proofErr w:type="spellStart"/>
            <w:r>
              <w:t>final</w:t>
            </w:r>
            <w:proofErr w:type="spellEnd"/>
          </w:p>
          <w:p w:rsidRPr="008335B0" w:rsidR="008335B0" w:rsidP="008335B0" w:rsidRDefault="008335B0" w14:paraId="74666CE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EESC-2024-00852-00-00-AC</w:t>
            </w:r>
          </w:p>
        </w:tc>
      </w:tr>
    </w:tbl>
    <w:p w:rsidRPr="008335B0" w:rsidR="008335B0" w:rsidP="008335B0" w:rsidRDefault="008335B0" w14:paraId="2112DEF1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8335B0" w:rsidR="008335B0" w:rsidP="008335B0" w:rsidRDefault="008335B0" w14:paraId="6BFF8A6E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8335B0" w:rsidR="008335B0" w:rsidP="008335B0" w:rsidRDefault="008335B0" w14:paraId="456E97B8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8335B0" w:rsidR="008335B0" w:rsidP="008335B0" w:rsidRDefault="008335B0" w14:paraId="3EBF4E21" w14:textId="77777777">
      <w:pPr>
        <w:outlineLvl w:val="1"/>
        <w:rPr>
          <w:bCs/>
          <w:iCs/>
        </w:rPr>
      </w:pPr>
      <w:r>
        <w:t>EKES:</w:t>
      </w:r>
    </w:p>
    <w:p w:rsidRPr="008335B0" w:rsidR="008335B0" w:rsidP="008335B0" w:rsidRDefault="008335B0" w14:paraId="4C250B20" w14:textId="77777777">
      <w:pPr>
        <w:outlineLvl w:val="1"/>
        <w:rPr>
          <w:bCs/>
          <w:iCs/>
        </w:rPr>
      </w:pPr>
    </w:p>
    <w:p w:rsidRPr="00323D28" w:rsidR="008335B0" w:rsidP="00A713E5" w:rsidRDefault="008335B0" w14:paraId="44289AE0" w14:textId="723D3A06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textAlignment w:val="baseline"/>
        <w:outlineLvl w:val="1"/>
        <w:rPr>
          <w:rFonts w:ascii="Calibri" w:hAnsi="Calibri"/>
        </w:rPr>
      </w:pPr>
      <w:r>
        <w:t>Zgadza się bez zastrzeżeń z treścią wniosku i uważa, że nie wymaga on jakichkolwiek uwag z</w:t>
      </w:r>
      <w:r w:rsidR="00A713E5">
        <w:t> </w:t>
      </w:r>
      <w:r>
        <w:t>jego strony.</w:t>
      </w:r>
    </w:p>
    <w:p w:rsidRPr="008335B0" w:rsidR="008335B0" w:rsidP="008335B0" w:rsidRDefault="008335B0" w14:paraId="64CA4B74" w14:textId="77777777">
      <w:pPr>
        <w:overflowPunct w:val="0"/>
        <w:autoSpaceDE w:val="0"/>
        <w:autoSpaceDN w:val="0"/>
        <w:adjustRightInd w:val="0"/>
        <w:ind w:left="567" w:hanging="567"/>
        <w:contextualSpacing/>
        <w:textAlignment w:val="baseline"/>
        <w:rPr>
          <w:szCs w:val="20"/>
          <w:lang w:val="fr-LU"/>
        </w:rPr>
      </w:pPr>
    </w:p>
    <w:tbl>
      <w:tblPr>
        <w:tblStyle w:val="TableGrid1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8335B0" w:rsidR="008335B0" w:rsidTr="0053712F" w14:paraId="41A2C59E" w14:textId="77777777">
        <w:tc>
          <w:tcPr>
            <w:tcW w:w="1418" w:type="dxa"/>
          </w:tcPr>
          <w:p w:rsidRPr="008335B0" w:rsidR="008335B0" w:rsidP="008335B0" w:rsidRDefault="008335B0" w14:paraId="3FBD974E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8335B0" w:rsidR="008335B0" w:rsidP="008335B0" w:rsidRDefault="008335B0" w14:paraId="67624FF8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Arturo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Iniguez</w:t>
            </w:r>
            <w:proofErr w:type="spellEnd"/>
          </w:p>
        </w:tc>
      </w:tr>
      <w:tr w:rsidRPr="008335B0" w:rsidR="008335B0" w:rsidTr="0053712F" w14:paraId="3EAFEE03" w14:textId="77777777">
        <w:tc>
          <w:tcPr>
            <w:tcW w:w="1418" w:type="dxa"/>
          </w:tcPr>
          <w:p w:rsidRPr="008335B0" w:rsidR="008335B0" w:rsidP="008335B0" w:rsidRDefault="008335B0" w14:paraId="1C842727" w14:textId="31467F6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8335B0" w:rsidR="008335B0" w:rsidP="008335B0" w:rsidRDefault="008335B0" w14:paraId="14DEB419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8335B0" w:rsidR="008335B0" w:rsidTr="0053712F" w14:paraId="294314AF" w14:textId="77777777">
        <w:tc>
          <w:tcPr>
            <w:tcW w:w="1418" w:type="dxa"/>
          </w:tcPr>
          <w:p w:rsidRPr="008335B0" w:rsidR="008335B0" w:rsidP="008335B0" w:rsidRDefault="008335B0" w14:paraId="7E4AB523" w14:textId="7891825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8335B0" w:rsidR="008335B0" w:rsidP="008335B0" w:rsidRDefault="00A67FEA" w14:paraId="13140DE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33">
              <w:r w:rsidR="001619AB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  <w:p w:rsidRPr="008335B0" w:rsidR="008335B0" w:rsidP="008335B0" w:rsidRDefault="008335B0" w14:paraId="0367340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lang w:val="fr-LU"/>
              </w:rPr>
            </w:pPr>
          </w:p>
        </w:tc>
      </w:tr>
    </w:tbl>
    <w:p w:rsidR="00332490" w:rsidRDefault="00332490" w14:paraId="59287650" w14:textId="77777777">
      <w:pPr>
        <w:spacing w:after="160" w:line="259" w:lineRule="auto"/>
        <w:jc w:val="left"/>
        <w:rPr>
          <w:b/>
          <w:bCs/>
        </w:rPr>
      </w:pPr>
    </w:p>
    <w:p w:rsidR="00332490" w:rsidRDefault="00332490" w14:paraId="103D0CAA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332490" w:rsidR="00332490" w:rsidP="004351D4" w:rsidRDefault="00A67FEA" w14:paraId="4BDF4E5D" w14:textId="533EE80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</w:rPr>
      </w:pPr>
      <w:hyperlink w:history="1" r:id="rId34">
        <w:r w:rsidR="001619AB">
          <w:rPr>
            <w:b/>
            <w:i/>
            <w:color w:val="0000FF"/>
            <w:sz w:val="28"/>
            <w:u w:val="single"/>
          </w:rPr>
          <w:t>Chemikalia – „Jedna substancja, jedna ocena”</w:t>
        </w:r>
      </w:hyperlink>
    </w:p>
    <w:p w:rsidRPr="0040591F" w:rsidR="000925AF" w:rsidP="0040591F" w:rsidRDefault="000925AF" w14:paraId="0ACAD911" w14:textId="77777777"/>
    <w:tbl>
      <w:tblPr>
        <w:tblStyle w:val="TableGrid1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6096"/>
      </w:tblGrid>
      <w:tr w:rsidRPr="00332490" w:rsidR="00332490" w:rsidTr="0053712F" w14:paraId="5D4A4E71" w14:textId="77777777">
        <w:tc>
          <w:tcPr>
            <w:tcW w:w="1701" w:type="dxa"/>
          </w:tcPr>
          <w:p w:rsidRPr="00332490" w:rsidR="00332490" w:rsidP="00332490" w:rsidRDefault="00332490" w14:paraId="118B6D2D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6096" w:type="dxa"/>
          </w:tcPr>
          <w:p w:rsidRPr="00332490" w:rsidR="00332490" w:rsidP="00332490" w:rsidRDefault="00332490" w14:paraId="2CE80D13" w14:textId="2F58CFD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John COMER (Grupa Organizacji Społeczeństwa Obywatelskiego – IE)</w:t>
            </w:r>
          </w:p>
        </w:tc>
      </w:tr>
      <w:tr w:rsidRPr="00332490" w:rsidR="00332490" w:rsidTr="0053712F" w14:paraId="3204AFCE" w14:textId="77777777">
        <w:tc>
          <w:tcPr>
            <w:tcW w:w="7797" w:type="dxa"/>
            <w:gridSpan w:val="2"/>
          </w:tcPr>
          <w:p w:rsidRPr="00332490" w:rsidR="00332490" w:rsidP="00332490" w:rsidRDefault="00332490" w14:paraId="06B03C44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332490" w:rsidR="00332490" w:rsidTr="0053712F" w14:paraId="47550B7C" w14:textId="77777777">
        <w:tc>
          <w:tcPr>
            <w:tcW w:w="1701" w:type="dxa"/>
            <w:vMerge w:val="restart"/>
          </w:tcPr>
          <w:p w:rsidRPr="00332490" w:rsidR="00332490" w:rsidP="00332490" w:rsidRDefault="00332490" w14:paraId="78D9470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6096" w:type="dxa"/>
          </w:tcPr>
          <w:p w:rsidR="003F6EE3" w:rsidP="00332490" w:rsidRDefault="00332490" w14:paraId="2001898C" w14:textId="41D24364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779 </w:t>
            </w:r>
            <w:proofErr w:type="spellStart"/>
            <w:r>
              <w:t>final</w:t>
            </w:r>
            <w:proofErr w:type="spellEnd"/>
          </w:p>
          <w:p w:rsidR="003F6EE3" w:rsidP="00332490" w:rsidRDefault="00332490" w14:paraId="606947F5" w14:textId="6DE28069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783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332490" w:rsidR="00332490" w:rsidP="00332490" w:rsidRDefault="00332490" w14:paraId="4286C58A" w14:textId="33CF61D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781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332490" w:rsidR="00332490" w:rsidTr="0053712F" w14:paraId="25EBDBF8" w14:textId="77777777">
        <w:tc>
          <w:tcPr>
            <w:tcW w:w="1701" w:type="dxa"/>
            <w:vMerge/>
          </w:tcPr>
          <w:p w:rsidRPr="00332490" w:rsidR="00332490" w:rsidP="00332490" w:rsidRDefault="00332490" w14:paraId="24A6716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096" w:type="dxa"/>
          </w:tcPr>
          <w:p w:rsidRPr="00332490" w:rsidR="00332490" w:rsidP="00332490" w:rsidRDefault="00332490" w14:paraId="2059891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EESC-2023-05710-00-00-AC-TRA</w:t>
            </w:r>
          </w:p>
        </w:tc>
      </w:tr>
    </w:tbl>
    <w:p w:rsidRPr="00FB2A31" w:rsidR="00332490" w:rsidP="00FB2A31" w:rsidRDefault="00332490" w14:paraId="64627290" w14:textId="77777777"/>
    <w:p w:rsidR="00332490" w:rsidP="00332490" w:rsidRDefault="00332490" w14:paraId="2FD1E45E" w14:textId="3650B33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332490" w:rsidR="00817B23" w:rsidP="00332490" w:rsidRDefault="00817B23" w14:paraId="50F802B8" w14:textId="77777777">
      <w:pPr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</w:p>
    <w:p w:rsidRPr="00332490" w:rsidR="00332490" w:rsidP="00332490" w:rsidRDefault="00332490" w14:paraId="0D1A7AAD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EKES:</w:t>
      </w:r>
    </w:p>
    <w:p w:rsidRPr="00332490" w:rsidR="00332490" w:rsidP="00332490" w:rsidRDefault="00332490" w14:paraId="4BE0FD6A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  <w:sz w:val="16"/>
          <w:szCs w:val="16"/>
        </w:rPr>
      </w:pPr>
    </w:p>
    <w:p w:rsidRPr="0014322B" w:rsidR="00332490" w:rsidP="005A622F" w:rsidRDefault="00332490" w14:paraId="116698B0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Z zadowoleniem przyjmuje pakiet „jedna substancja, jedna ocena” (JSJO).</w:t>
      </w:r>
    </w:p>
    <w:p w:rsidRPr="005A622F" w:rsidR="00332490" w:rsidP="005A622F" w:rsidRDefault="00332490" w14:paraId="27FC4EDD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Z zadowoleniem przyjmuje utworzenie platformy kompleksowej obsługi gromadzącej dane na temat chemikaliów pochodzące z różnych źródeł, która będzie kontrolowana przez Europejską Agencję Chemikaliów (ECHA).</w:t>
      </w:r>
    </w:p>
    <w:p w:rsidRPr="005A622F" w:rsidR="00332490" w:rsidP="005A622F" w:rsidRDefault="00332490" w14:paraId="156A2D3C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Wyraża zaniepokojenie, że brak publikacji nowego rozporządzenia w sprawie reorganizacji ECHA oznacza, iż nie można w pełni ocenić roli ECHA w pakiecie „jedna substancja, jedna ocena” (JSJO). Rola ta ma kluczowe znaczenie dla skutecznego funkcjonowania podejścia opartego na zasadzie JSJO.</w:t>
      </w:r>
    </w:p>
    <w:p w:rsidRPr="0014322B" w:rsidR="00332490" w:rsidP="005A622F" w:rsidRDefault="00332490" w14:paraId="25560C13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Ma wątpliwości, czy podmioty gospodarcze będą zobowiązane do współpracy przy przeprowadzaniu tych badań naukowych, czy też będą mogły odwołać się od wniosku ECHA</w:t>
      </w:r>
      <w:r>
        <w:t>, jeżeli wyników nie będzie można uzyskać za pomocą istniejących przepisów prawnych lub procesów przewidzianych w prawodawstwie Unii.</w:t>
      </w:r>
    </w:p>
    <w:p w:rsidRPr="005A622F" w:rsidR="00332490" w:rsidP="005A622F" w:rsidRDefault="00332490" w14:paraId="7119EDFF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Uważa, że przepisy dotyczące poufności na wspólnej platformie danych muszą być jasno określone</w:t>
      </w:r>
      <w:r>
        <w:t>, tak aby podmioty branżowe miały pełne zaufanie do systemu. W tym kontekście bardzo pozytywnie ocenia się możliwość kontroli dostępu do informacji poufnych. Ponadto należy zapewnić większą jasność w kwestii udostępniania i ponownego wykorzystywania danych dotyczących chemikaliów.</w:t>
      </w:r>
    </w:p>
    <w:p w:rsidRPr="005A622F" w:rsidR="00332490" w:rsidP="005A622F" w:rsidRDefault="00332490" w14:paraId="0ACC3937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Ma wątpliwości co do sposobu rozwiązywania sporów w przypadku zleconych badań i </w:t>
      </w:r>
      <w:r>
        <w:rPr>
          <w:b/>
        </w:rPr>
        <w:t>wzywa do stosowania zasady ostrożności</w:t>
      </w:r>
      <w:r>
        <w:t xml:space="preserve"> w celu ochrony zdrowia publicznego i środowiska.</w:t>
      </w:r>
    </w:p>
    <w:p w:rsidRPr="0014322B" w:rsidR="00332490" w:rsidP="005A622F" w:rsidRDefault="00332490" w14:paraId="57BBA3E8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Uważa, że </w:t>
      </w:r>
      <w:r>
        <w:rPr>
          <w:b/>
        </w:rPr>
        <w:t>powiadamianie o badaniach przyczyni się do zwiększenia obciążeń administracyjnych dla przedsiębiorstw</w:t>
      </w:r>
      <w:r>
        <w:t>, i wzywa do ich uważnego monitorowania.</w:t>
      </w:r>
    </w:p>
    <w:p w:rsidRPr="005A622F" w:rsidR="00332490" w:rsidP="005A622F" w:rsidRDefault="00332490" w14:paraId="548BEC92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Ma wątpliwości, czy ECHA będzie w stanie zarządzać systemem w taki sposób, aby osiągnąć jak największą synergię i współpracę.</w:t>
      </w:r>
    </w:p>
    <w:p w:rsidRPr="0014322B" w:rsidR="00332490" w:rsidP="005A622F" w:rsidRDefault="00332490" w14:paraId="16FF8F75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rPr>
          <w:b/>
        </w:rPr>
        <w:t>Wzywa do tego, aby w nowych wnioskach zapewnić jak najszerszy dostęp do dokumentów zawierających dane chemiczne</w:t>
      </w:r>
      <w:r>
        <w:t xml:space="preserve"> i istotne jest, aby w tym zakresie obowiązywały rygorystyczne;</w:t>
      </w:r>
    </w:p>
    <w:p w:rsidRPr="0014322B" w:rsidR="00332490" w:rsidP="005A622F" w:rsidRDefault="00332490" w14:paraId="652F3CFD" w14:textId="77777777">
      <w:pPr>
        <w:pStyle w:val="ListParagraph"/>
        <w:numPr>
          <w:ilvl w:val="0"/>
          <w:numId w:val="17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 xml:space="preserve">Zauważa, że </w:t>
      </w:r>
      <w:r>
        <w:rPr>
          <w:b/>
        </w:rPr>
        <w:t>pakiet nie zapewnia obecnie wiarygodności danych i w pełni wykorzystuje cenne spostrzeżenia wynikające z niezależnych badań</w:t>
      </w:r>
      <w:r>
        <w:t>, zwłaszcza w systemie wczesnego ostrzegania i działania, a także w ogólnym kontekście ocen środowiskowych i zdrowotnych.</w:t>
      </w:r>
    </w:p>
    <w:p w:rsidRPr="00332490" w:rsidR="00332490" w:rsidP="00332490" w:rsidRDefault="00332490" w14:paraId="6043ACAB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8"/>
          <w:szCs w:val="18"/>
        </w:rPr>
      </w:pPr>
    </w:p>
    <w:tbl>
      <w:tblPr>
        <w:tblStyle w:val="TableGrid18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332490" w:rsidR="00332490" w:rsidTr="0053712F" w14:paraId="741DF89D" w14:textId="77777777">
        <w:tc>
          <w:tcPr>
            <w:tcW w:w="1418" w:type="dxa"/>
          </w:tcPr>
          <w:p w:rsidRPr="00332490" w:rsidR="00332490" w:rsidP="00332490" w:rsidRDefault="00332490" w14:paraId="1F44188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332490" w:rsidR="00332490" w:rsidP="00332490" w:rsidRDefault="00332490" w14:paraId="126CD46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Gaia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Bottoni</w:t>
            </w:r>
            <w:proofErr w:type="spellEnd"/>
          </w:p>
        </w:tc>
      </w:tr>
      <w:tr w:rsidRPr="00332490" w:rsidR="00332490" w:rsidTr="0053712F" w14:paraId="3B44AD7D" w14:textId="77777777">
        <w:tc>
          <w:tcPr>
            <w:tcW w:w="1418" w:type="dxa"/>
          </w:tcPr>
          <w:p w:rsidRPr="00332490" w:rsidR="00332490" w:rsidP="00332490" w:rsidRDefault="00332490" w14:paraId="3CD7A6E1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332490" w:rsidR="00332490" w:rsidP="00332490" w:rsidRDefault="00332490" w14:paraId="3829EBB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+32 25469447</w:t>
            </w:r>
          </w:p>
        </w:tc>
      </w:tr>
      <w:tr w:rsidRPr="00332490" w:rsidR="00332490" w:rsidTr="0053712F" w14:paraId="21C0AC4E" w14:textId="77777777">
        <w:tc>
          <w:tcPr>
            <w:tcW w:w="1418" w:type="dxa"/>
          </w:tcPr>
          <w:p w:rsidRPr="00332490" w:rsidR="00332490" w:rsidP="00332490" w:rsidRDefault="00274C1C" w14:paraId="54C05E5D" w14:textId="35EA1654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332490" w:rsidR="00332490" w:rsidP="00332490" w:rsidRDefault="00A67FEA" w14:paraId="72F0FA5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145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5">
              <w:r w:rsidR="001619AB">
                <w:rPr>
                  <w:i/>
                  <w:color w:val="0000FF"/>
                  <w:u w:val="single"/>
                </w:rPr>
                <w:t>Gaia.Bottoni@eesc.europa.eu</w:t>
              </w:r>
            </w:hyperlink>
          </w:p>
        </w:tc>
      </w:tr>
    </w:tbl>
    <w:p w:rsidR="00E20508" w:rsidRDefault="00E20508" w14:paraId="4578CC15" w14:textId="004FCB76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351248" w:rsidR="00351248" w:rsidP="004351D4" w:rsidRDefault="00A67FEA" w14:paraId="1281A98E" w14:textId="4BC4E1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contextualSpacing/>
        <w:jc w:val="left"/>
        <w:textAlignment w:val="baseline"/>
        <w:rPr>
          <w:i/>
          <w:iCs/>
        </w:rPr>
      </w:pPr>
      <w:hyperlink w:history="1" r:id="rId36">
        <w:r w:rsidR="001619AB">
          <w:rPr>
            <w:b/>
            <w:i/>
            <w:color w:val="0000FF"/>
            <w:sz w:val="28"/>
            <w:u w:val="single"/>
          </w:rPr>
          <w:t>Lasy UE – nowe unijne ramy monitorowania lasów i plany strategiczne</w:t>
        </w:r>
      </w:hyperlink>
    </w:p>
    <w:p w:rsidRPr="002B01FD" w:rsidR="00351248" w:rsidP="002B01FD" w:rsidRDefault="00351248" w14:paraId="135263F6" w14:textId="22F61DA5"/>
    <w:tbl>
      <w:tblPr>
        <w:tblStyle w:val="TableGrid1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05"/>
        <w:gridCol w:w="7782"/>
      </w:tblGrid>
      <w:tr w:rsidRPr="00351248" w:rsidR="00351248" w:rsidTr="002B01FD" w14:paraId="2A85E675" w14:textId="77777777">
        <w:tc>
          <w:tcPr>
            <w:tcW w:w="1505" w:type="dxa"/>
          </w:tcPr>
          <w:p w:rsidRPr="00351248" w:rsidR="00351248" w:rsidP="00351248" w:rsidRDefault="00351248" w14:paraId="5AD19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782" w:type="dxa"/>
          </w:tcPr>
          <w:p w:rsidRPr="00351248" w:rsidR="00351248" w:rsidP="00351248" w:rsidRDefault="00351248" w14:paraId="34AB4BC0" w14:textId="5B1C82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Cs/>
              </w:rPr>
            </w:pPr>
            <w:r>
              <w:t>Florian MARIN (Grupa Pracowników – RO)</w:t>
            </w:r>
          </w:p>
        </w:tc>
      </w:tr>
      <w:tr w:rsidRPr="00351248" w:rsidR="00351248" w:rsidTr="002B01FD" w14:paraId="4ED03AF4" w14:textId="77777777">
        <w:tc>
          <w:tcPr>
            <w:tcW w:w="9287" w:type="dxa"/>
            <w:gridSpan w:val="2"/>
          </w:tcPr>
          <w:p w:rsidRPr="00351248" w:rsidR="00351248" w:rsidP="00351248" w:rsidRDefault="00351248" w14:paraId="6DE6EAF2" w14:textId="77777777">
            <w:pPr>
              <w:tabs>
                <w:tab w:val="left" w:pos="2690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sz w:val="10"/>
                <w:szCs w:val="10"/>
              </w:rPr>
            </w:pPr>
          </w:p>
        </w:tc>
      </w:tr>
      <w:tr w:rsidRPr="00351248" w:rsidR="00351248" w:rsidTr="002B01FD" w14:paraId="3AE22FC1" w14:textId="77777777">
        <w:tc>
          <w:tcPr>
            <w:tcW w:w="1505" w:type="dxa"/>
            <w:vMerge w:val="restart"/>
          </w:tcPr>
          <w:p w:rsidRPr="00351248" w:rsidR="00351248" w:rsidP="00351248" w:rsidRDefault="00351248" w14:paraId="257271F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782" w:type="dxa"/>
          </w:tcPr>
          <w:p w:rsidR="00F1544C" w:rsidP="00351248" w:rsidRDefault="00351248" w14:paraId="1AC07155" w14:textId="77777777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728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328BDE76" w14:textId="22520CDE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727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</w:tc>
      </w:tr>
      <w:tr w:rsidRPr="00351248" w:rsidR="00351248" w:rsidTr="002B01FD" w14:paraId="5A70EFF9" w14:textId="77777777">
        <w:tc>
          <w:tcPr>
            <w:tcW w:w="1505" w:type="dxa"/>
            <w:vMerge/>
          </w:tcPr>
          <w:p w:rsidRPr="00351248" w:rsidR="00351248" w:rsidP="00351248" w:rsidRDefault="00351248" w14:paraId="124EE59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782" w:type="dxa"/>
          </w:tcPr>
          <w:p w:rsidRPr="00351248" w:rsidR="00351248" w:rsidP="00351248" w:rsidRDefault="00351248" w14:paraId="77CBA474" w14:textId="40C4595F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EESC-2023-02733-00-00-AC</w:t>
            </w:r>
          </w:p>
        </w:tc>
      </w:tr>
    </w:tbl>
    <w:p w:rsidRPr="001D40BF" w:rsidR="00351248" w:rsidP="001D40BF" w:rsidRDefault="00351248" w14:paraId="39B30AC9" w14:textId="77777777"/>
    <w:p w:rsidRPr="00351248" w:rsidR="00351248" w:rsidP="00351248" w:rsidRDefault="00351248" w14:paraId="24B18701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spacing w:line="276" w:lineRule="auto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1D40BF" w:rsidR="00351248" w:rsidP="001D40BF" w:rsidRDefault="00351248" w14:paraId="4994FDDD" w14:textId="77777777"/>
    <w:p w:rsidR="00351248" w:rsidP="00351248" w:rsidRDefault="00351248" w14:paraId="73DBF294" w14:textId="62B36E15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  <w:r>
        <w:t>EKES:</w:t>
      </w:r>
    </w:p>
    <w:p w:rsidRPr="00351248" w:rsidR="00F1544C" w:rsidP="00351248" w:rsidRDefault="00F1544C" w14:paraId="1892F70B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bCs/>
          <w:iCs/>
        </w:rPr>
      </w:pPr>
    </w:p>
    <w:p w:rsidRPr="005A622F" w:rsidR="00351248" w:rsidP="001D40BF" w:rsidRDefault="00351248" w14:paraId="57F61C2A" w14:textId="77777777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outlineLvl w:val="1"/>
        <w:rPr>
          <w:spacing w:val="-4"/>
          <w:szCs w:val="20"/>
        </w:rPr>
      </w:pPr>
      <w:r>
        <w:t>Z pewną ostrożnością przyjmuje proponowane ramy monitorowania danych o lasach, które należy traktować jako narzędzie statystyczne, a nie jako narzędzie nadzoru, ponieważ gospodarka leśna należy do kompetencji krajowych.</w:t>
      </w:r>
    </w:p>
    <w:p w:rsidRPr="005A622F" w:rsidR="00351248" w:rsidP="001D40BF" w:rsidRDefault="00351248" w14:paraId="17A34F9A" w14:textId="794E06C6">
      <w:pPr>
        <w:pStyle w:val="ListParagraph"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>Przypomina, że niektóre zainteresowane strony nie zgadzają się z ideą rozporządzenia i</w:t>
      </w:r>
      <w:r w:rsidR="001D40BF">
        <w:t> </w:t>
      </w:r>
      <w:r>
        <w:t>opowiadają się raczej za jasnymi wytycznymi oraz kontynuacją obecnych systemów.</w:t>
      </w:r>
    </w:p>
    <w:p w:rsidRPr="005A622F" w:rsidR="00351248" w:rsidP="001D40BF" w:rsidRDefault="00351248" w14:paraId="6F318056" w14:textId="77777777">
      <w:pPr>
        <w:pStyle w:val="ListParagraph"/>
        <w:keepNext/>
        <w:keepLines/>
        <w:numPr>
          <w:ilvl w:val="0"/>
          <w:numId w:val="18"/>
        </w:numPr>
        <w:overflowPunct w:val="0"/>
        <w:autoSpaceDE w:val="0"/>
        <w:autoSpaceDN w:val="0"/>
        <w:adjustRightInd w:val="0"/>
        <w:textAlignment w:val="baseline"/>
        <w:outlineLvl w:val="1"/>
        <w:rPr>
          <w:szCs w:val="20"/>
        </w:rPr>
      </w:pPr>
      <w:r>
        <w:t>Przyjmuje z zadowoleniem długoterminowy plan dotyczący lasów i zaleca, co następuje:</w:t>
      </w:r>
    </w:p>
    <w:p w:rsidRPr="00351248" w:rsidR="00351248" w:rsidP="001D40BF" w:rsidRDefault="00351248" w14:paraId="591568B0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Wzywa się państwa członkowskie UE, które czerpią korzyści z lasów, do opracowania długoterminowego planu dotyczącego lasów.</w:t>
      </w:r>
    </w:p>
    <w:p w:rsidRPr="00351248" w:rsidR="00351248" w:rsidP="001D40BF" w:rsidRDefault="00351248" w14:paraId="255E151C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W strukturze planów dotyczących lasów należy uwzględnić aspekty społeczne i gospodarcze, a także różnorodne korzyści płynące z lasów oraz skutki społeczne dla społeczności leśnych.</w:t>
      </w:r>
    </w:p>
    <w:p w:rsidRPr="00351248" w:rsidR="00351248" w:rsidP="001D40BF" w:rsidRDefault="00351248" w14:paraId="255C9F9A" w14:textId="23496AD3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pacing w:val="-4"/>
          <w:szCs w:val="20"/>
        </w:rPr>
      </w:pPr>
      <w:r>
        <w:t>Zgodnie z zasadą partnerstwa społeczeństwo obywatelskie powinno być włączane w</w:t>
      </w:r>
      <w:r w:rsidR="001D40BF">
        <w:t> </w:t>
      </w:r>
      <w:r>
        <w:t>opracowywanie i – w zależności od sytuacji państw członkowskich – wdrażanie planów.</w:t>
      </w:r>
    </w:p>
    <w:p w:rsidRPr="00351248" w:rsidR="00351248" w:rsidP="001D40BF" w:rsidRDefault="00351248" w14:paraId="6D6394E9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Opracowywanie, wdrażanie i monitorowanie długoterminowych planów dotyczących lasów powinno być finansowane z istniejących i nowych funduszy UE.</w:t>
      </w:r>
    </w:p>
    <w:p w:rsidRPr="00351248" w:rsidR="00351248" w:rsidP="001D40BF" w:rsidRDefault="00351248" w14:paraId="205490CE" w14:textId="77777777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t>Plan powinien uzupełniać inne strategie dotyczące lasów i drewna.</w:t>
      </w:r>
    </w:p>
    <w:p w:rsidRPr="00351248" w:rsidR="00351248" w:rsidP="001D40BF" w:rsidRDefault="00351248" w14:paraId="6743E083" w14:textId="1045B93C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pacing w:val="-4"/>
          <w:szCs w:val="20"/>
        </w:rPr>
      </w:pPr>
      <w:r>
        <w:t>Należy zadbać o wyraźne dostosowanie do celów zrównoważonego rozwoju i o synergię z</w:t>
      </w:r>
      <w:r w:rsidR="001D40BF">
        <w:t> </w:t>
      </w:r>
      <w:r>
        <w:t>nimi, a plan powinien przyczyniać się do ich realizacji.</w:t>
      </w:r>
    </w:p>
    <w:p w:rsidRPr="005A622F" w:rsidR="00351248" w:rsidP="001D40BF" w:rsidRDefault="00351248" w14:paraId="3208EBD7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zCs w:val="20"/>
        </w:rPr>
      </w:pPr>
      <w:r>
        <w:t>Sugeruje wzmocnienie roli Stałego Komitetu ds. Leśnictwa, także ze względu na przyszłe prace nad ramami monitorowania lasów. Odpowiednie zainteresowane podmioty społeczeństwa obywatelskiego powinny być częścią tego Komitetu z uwagi na znaczącą rolę lasów dla społeczeństwa.</w:t>
      </w:r>
    </w:p>
    <w:p w:rsidRPr="005A622F" w:rsidR="00351248" w:rsidP="001D40BF" w:rsidRDefault="00351248" w14:paraId="1B4C6050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pacing w:val="-6"/>
          <w:szCs w:val="20"/>
        </w:rPr>
      </w:pPr>
      <w:r>
        <w:t>Proponuje, aby uwzględnić właściwą równowagę między zasadą pomocniczości, z jednej strony, a poszanowaniem kompetencji krajowych i unijnych, praw własności prywatnej, własności danych, z drugiej strony. Przy tym należy przypisywać taką samą wagę gospodarczym, społecznym i środowiskowym danym o lasach.</w:t>
      </w:r>
    </w:p>
    <w:p w:rsidRPr="005A622F" w:rsidR="00351248" w:rsidP="001D40BF" w:rsidRDefault="00351248" w14:paraId="5C17A24B" w14:textId="77777777">
      <w:pPr>
        <w:pStyle w:val="ListParagraph"/>
        <w:numPr>
          <w:ilvl w:val="0"/>
          <w:numId w:val="20"/>
        </w:numPr>
        <w:overflowPunct w:val="0"/>
        <w:autoSpaceDE w:val="0"/>
        <w:autoSpaceDN w:val="0"/>
        <w:adjustRightInd w:val="0"/>
        <w:ind w:left="426" w:hanging="426"/>
        <w:textAlignment w:val="baseline"/>
        <w:outlineLvl w:val="1"/>
        <w:rPr>
          <w:spacing w:val="-6"/>
          <w:szCs w:val="20"/>
        </w:rPr>
      </w:pPr>
      <w:r>
        <w:t>Proponuje, by społeczeństwo obywatelskie było zaangażowane w opracowywanie unijnych ram monitorowania lasów oraz by zapewnić wystarczającą przejrzystość.</w:t>
      </w:r>
    </w:p>
    <w:p w:rsidRPr="00351248" w:rsidR="00351248" w:rsidP="00351248" w:rsidRDefault="00351248" w14:paraId="11BA1128" w14:textId="77777777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sz w:val="16"/>
          <w:szCs w:val="16"/>
        </w:rPr>
      </w:pPr>
    </w:p>
    <w:tbl>
      <w:tblPr>
        <w:tblStyle w:val="TableGrid19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351248" w:rsidR="00351248" w:rsidTr="0053712F" w14:paraId="33E037D1" w14:textId="77777777">
        <w:tc>
          <w:tcPr>
            <w:tcW w:w="1418" w:type="dxa"/>
          </w:tcPr>
          <w:p w:rsidRPr="00351248" w:rsidR="00351248" w:rsidP="00351248" w:rsidRDefault="00351248" w14:paraId="2A30F350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 w:right="-253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351248" w:rsidR="00351248" w:rsidP="00351248" w:rsidRDefault="00351248" w14:paraId="32F31E5A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proofErr w:type="spellStart"/>
            <w:r>
              <w:rPr>
                <w:i/>
              </w:rPr>
              <w:t>Arturo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Iñiguez</w:t>
            </w:r>
            <w:proofErr w:type="spellEnd"/>
          </w:p>
        </w:tc>
      </w:tr>
      <w:tr w:rsidRPr="00351248" w:rsidR="00351248" w:rsidTr="0053712F" w14:paraId="09FCB581" w14:textId="77777777">
        <w:tc>
          <w:tcPr>
            <w:tcW w:w="1418" w:type="dxa"/>
          </w:tcPr>
          <w:p w:rsidRPr="00351248" w:rsidR="00351248" w:rsidP="00351248" w:rsidRDefault="00351248" w14:paraId="3BCA0D9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351248" w:rsidR="00351248" w:rsidP="00351248" w:rsidRDefault="00351248" w14:paraId="51782A54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</w:rPr>
            </w:pPr>
            <w:r>
              <w:rPr>
                <w:i/>
              </w:rPr>
              <w:t>+32 25468768</w:t>
            </w:r>
          </w:p>
        </w:tc>
      </w:tr>
      <w:tr w:rsidRPr="00351248" w:rsidR="00351248" w:rsidTr="0053712F" w14:paraId="42F9F7E5" w14:textId="77777777">
        <w:tc>
          <w:tcPr>
            <w:tcW w:w="1418" w:type="dxa"/>
          </w:tcPr>
          <w:p w:rsidRPr="00351248" w:rsidR="00351248" w:rsidP="00351248" w:rsidRDefault="00F1544C" w14:paraId="3ECBD94D" w14:textId="47A5583E">
            <w:pPr>
              <w:overflowPunct w:val="0"/>
              <w:autoSpaceDE w:val="0"/>
              <w:autoSpaceDN w:val="0"/>
              <w:adjustRightInd w:val="0"/>
              <w:spacing w:line="240" w:lineRule="auto"/>
              <w:ind w:left="34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351248" w:rsidR="00351248" w:rsidP="00351248" w:rsidRDefault="00A67FEA" w14:paraId="2D5C24B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ind w:left="709"/>
              <w:textAlignment w:val="baseline"/>
              <w:rPr>
                <w:i/>
                <w:iCs/>
                <w:color w:val="0000FF"/>
                <w:u w:val="single"/>
              </w:rPr>
            </w:pPr>
            <w:hyperlink w:history="1" r:id="rId37">
              <w:r w:rsidR="001619AB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</w:tc>
      </w:tr>
    </w:tbl>
    <w:p w:rsidR="00E20508" w:rsidP="000B1C30" w:rsidRDefault="00E20508" w14:paraId="1D826B49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="00351248" w:rsidRDefault="00351248" w14:paraId="0A05F62E" w14:textId="77777777">
      <w:pPr>
        <w:spacing w:after="160" w:line="259" w:lineRule="auto"/>
        <w:jc w:val="left"/>
        <w:rPr>
          <w:b/>
          <w:bCs/>
        </w:rPr>
      </w:pPr>
      <w:r>
        <w:br w:type="page"/>
      </w:r>
    </w:p>
    <w:p w:rsidRPr="005A622F" w:rsidR="00351248" w:rsidP="004351D4" w:rsidRDefault="00A67FEA" w14:paraId="21C1FDD5" w14:textId="2D372E5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200" w:line="276" w:lineRule="auto"/>
        <w:ind w:left="567" w:hanging="567"/>
        <w:contextualSpacing/>
        <w:textAlignment w:val="baseline"/>
        <w:rPr>
          <w:sz w:val="20"/>
        </w:rPr>
      </w:pPr>
      <w:hyperlink w:history="1" r:id="rId38">
        <w:r w:rsidR="001619AB">
          <w:rPr>
            <w:b/>
            <w:i/>
            <w:color w:val="0000FF"/>
            <w:sz w:val="28"/>
            <w:u w:val="single"/>
          </w:rPr>
          <w:t>Rozporządzenie w sprawie dobrostanu psów i kotów oraz ich identyfikowalności</w:t>
        </w:r>
      </w:hyperlink>
    </w:p>
    <w:p w:rsidRPr="001D40BF" w:rsidR="00EE5280" w:rsidP="001D40BF" w:rsidRDefault="00EE5280" w14:paraId="22865FD0" w14:textId="77777777"/>
    <w:tbl>
      <w:tblPr>
        <w:tblStyle w:val="TableGrid1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01"/>
        <w:gridCol w:w="7324"/>
      </w:tblGrid>
      <w:tr w:rsidRPr="00351248" w:rsidR="00351248" w:rsidTr="001D40BF" w14:paraId="01447F39" w14:textId="77777777">
        <w:tc>
          <w:tcPr>
            <w:tcW w:w="1701" w:type="dxa"/>
          </w:tcPr>
          <w:p w:rsidRPr="00351248" w:rsidR="00351248" w:rsidP="00351248" w:rsidRDefault="00351248" w14:paraId="2A3393E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7324" w:type="dxa"/>
          </w:tcPr>
          <w:p w:rsidRPr="00351248" w:rsidR="00351248" w:rsidP="00351248" w:rsidRDefault="00351248" w14:paraId="17BE7969" w14:textId="38F9CE6B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Maciej Dawid KUNYSZ (Grupa Organizacji Społeczeństwa Obywatelskiego – PL) </w:t>
            </w:r>
          </w:p>
        </w:tc>
      </w:tr>
      <w:tr w:rsidRPr="00351248" w:rsidR="00351248" w:rsidTr="001D40BF" w14:paraId="6C16C7E6" w14:textId="77777777">
        <w:tc>
          <w:tcPr>
            <w:tcW w:w="9025" w:type="dxa"/>
            <w:gridSpan w:val="2"/>
          </w:tcPr>
          <w:p w:rsidRPr="00351248" w:rsidR="00351248" w:rsidP="00351248" w:rsidRDefault="00351248" w14:paraId="3BD16B8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  <w:rPr>
                <w:lang w:val="fr-LU"/>
              </w:rPr>
            </w:pPr>
          </w:p>
        </w:tc>
      </w:tr>
      <w:tr w:rsidRPr="00351248" w:rsidR="00351248" w:rsidTr="001D40BF" w14:paraId="5487F143" w14:textId="77777777">
        <w:tc>
          <w:tcPr>
            <w:tcW w:w="1701" w:type="dxa"/>
          </w:tcPr>
          <w:p w:rsidRPr="00351248" w:rsidR="00351248" w:rsidP="00351248" w:rsidRDefault="00351248" w14:paraId="40FFAE27" w14:textId="6270C0A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324" w:type="dxa"/>
          </w:tcPr>
          <w:p w:rsidR="00E93ED5" w:rsidP="00351248" w:rsidRDefault="00E93ED5" w14:paraId="2FEAD1A0" w14:textId="57A90725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 xml:space="preserve">COM(2023) 769 </w:t>
            </w:r>
            <w:proofErr w:type="spellStart"/>
            <w:r>
              <w:t>final</w:t>
            </w:r>
            <w:proofErr w:type="spellEnd"/>
            <w:r>
              <w:t xml:space="preserve"> </w:t>
            </w:r>
          </w:p>
          <w:p w:rsidRPr="00351248" w:rsidR="00351248" w:rsidP="00351248" w:rsidRDefault="00351248" w14:paraId="2BC8E1B7" w14:textId="49467B09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EESC-2024-00532-00-00-AC</w:t>
            </w:r>
          </w:p>
        </w:tc>
      </w:tr>
    </w:tbl>
    <w:p w:rsidRPr="00351248" w:rsidR="00351248" w:rsidP="00351248" w:rsidRDefault="00351248" w14:paraId="7E3F71A0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lang w:val="fr-LU"/>
        </w:rPr>
      </w:pPr>
    </w:p>
    <w:p w:rsidRPr="00351248" w:rsidR="00351248" w:rsidP="005A622F" w:rsidRDefault="00351248" w14:paraId="62F7029B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124"/>
        <w:textAlignment w:val="baseline"/>
        <w:rPr>
          <w:b/>
        </w:rPr>
      </w:pPr>
      <w:r>
        <w:rPr>
          <w:b/>
        </w:rPr>
        <w:t>Główne punkty</w:t>
      </w:r>
    </w:p>
    <w:p w:rsidRPr="00351248" w:rsidR="00351248" w:rsidP="00351248" w:rsidRDefault="00351248" w14:paraId="392BDB56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  <w:lang w:val="fr-LU"/>
        </w:rPr>
      </w:pPr>
    </w:p>
    <w:p w:rsidRPr="00351248" w:rsidR="00351248" w:rsidP="005A622F" w:rsidRDefault="00351248" w14:paraId="628A42B7" w14:textId="77777777">
      <w:pPr>
        <w:overflowPunct w:val="0"/>
        <w:autoSpaceDE w:val="0"/>
        <w:autoSpaceDN w:val="0"/>
        <w:adjustRightInd w:val="0"/>
        <w:ind w:firstLine="142"/>
        <w:textAlignment w:val="baseline"/>
        <w:rPr>
          <w:szCs w:val="20"/>
        </w:rPr>
      </w:pPr>
      <w:r>
        <w:t>EKES:</w:t>
      </w:r>
    </w:p>
    <w:p w:rsidRPr="00351248" w:rsidR="00351248" w:rsidP="00351248" w:rsidRDefault="00351248" w14:paraId="6D2E4377" w14:textId="77777777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Pr="00351248" w:rsidR="00351248" w:rsidP="005A622F" w:rsidRDefault="00351248" w14:paraId="22DF1608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Wyraża duże zadowolenie z podjętych przez UE działań na rzecz dobrostanu psów i kotów oraz ich identyfikowalności.</w:t>
      </w:r>
    </w:p>
    <w:p w:rsidRPr="00351248" w:rsidR="00351248" w:rsidP="005A622F" w:rsidRDefault="00351248" w14:paraId="635CF6AA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Wskazuje, że opracowanie systemów identyfikacji i rejestracji jest kluczowe dla poprawy dobrostanu psów i kotów, ponieważ umożliwia łatwiejsze śledzenie pochodzenia zwierząt i ich historii zdrowotnej.</w:t>
      </w:r>
    </w:p>
    <w:p w:rsidRPr="00351248" w:rsidR="00351248" w:rsidP="005A622F" w:rsidRDefault="00351248" w14:paraId="006FB5B9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Zwraca uwagę, że przedmiotowe regulacje mają znaczący wpływ na rynek zwierząt domowych, gdyż potencjalnie zwiększają koszty dla hodowców i sprzedawców, którzy będą musieli dostosować się do nowych wymogów.</w:t>
      </w:r>
    </w:p>
    <w:p w:rsidRPr="00351248" w:rsidR="00351248" w:rsidP="005A622F" w:rsidRDefault="00351248" w14:paraId="589B2524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Wnosi o ustalenie minimalnych przepisów dotyczących kar nakładanych w przypadku naruszeń przepisów rozporządzenia.</w:t>
      </w:r>
    </w:p>
    <w:p w:rsidRPr="00351248" w:rsidR="00351248" w:rsidP="005A622F" w:rsidRDefault="00351248" w14:paraId="52ECB2FD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Zaleca, aby szczególną uwagę poświęcono wsparciu i edukacji dla hodowców oraz sprzedawców, aby ułatwić adaptację do nowych wymogów.</w:t>
      </w:r>
    </w:p>
    <w:p w:rsidRPr="00351248" w:rsidR="00351248" w:rsidP="005A622F" w:rsidRDefault="00351248" w14:paraId="5D9B8234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Wskazuje na potrzebę wzmocnienia współpracy międzynarodowej w zakresie wymiany informacji, najlepszych praktyk oraz wspólnych operacji mających na celu zwalczanie nielegalnego handlu zwierzętami.</w:t>
      </w:r>
    </w:p>
    <w:p w:rsidRPr="00351248" w:rsidR="00351248" w:rsidP="005A622F" w:rsidRDefault="00351248" w14:paraId="31DEED1E" w14:textId="77777777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Podkreśla, że kluczowe będzie zapewnienie odpowiednich zasobów dla systemów identyfikacji i rejestracji, aby były one skuteczne i dostępne dla wszystkich zainteresowanych stron.</w:t>
      </w:r>
    </w:p>
    <w:p w:rsidRPr="00351248" w:rsidR="00351248" w:rsidP="005A622F" w:rsidRDefault="00351248" w14:paraId="503B64C6" w14:textId="527A345B">
      <w:pPr>
        <w:numPr>
          <w:ilvl w:val="0"/>
          <w:numId w:val="21"/>
        </w:numPr>
        <w:tabs>
          <w:tab w:val="clear" w:pos="720"/>
          <w:tab w:val="num" w:pos="1560"/>
        </w:tabs>
        <w:overflowPunct w:val="0"/>
        <w:autoSpaceDE w:val="0"/>
        <w:autoSpaceDN w:val="0"/>
        <w:adjustRightInd w:val="0"/>
        <w:ind w:left="567" w:hanging="425"/>
        <w:textAlignment w:val="baseline"/>
        <w:rPr>
          <w:szCs w:val="20"/>
        </w:rPr>
      </w:pPr>
      <w:r>
        <w:t>Z zadowoleniem przyjmuje wniosek, którego celem jest zapewnienie, by wszystkie psy i koty w</w:t>
      </w:r>
      <w:r w:rsidR="005622E6">
        <w:t> </w:t>
      </w:r>
      <w:r>
        <w:t>UE cieszyły się wysokim poziomem dobrostanu i były odpowiednio identyfikowane i rejestrowane, co ułatwi ich śledzenie oraz zapobiegnie przemytowi.</w:t>
      </w:r>
    </w:p>
    <w:p w:rsidRPr="00351248" w:rsidR="00351248" w:rsidP="00351248" w:rsidRDefault="00351248" w14:paraId="1195E7B5" w14:textId="77777777">
      <w:pPr>
        <w:spacing w:after="200" w:line="276" w:lineRule="auto"/>
        <w:contextualSpacing/>
        <w:jc w:val="left"/>
        <w:outlineLvl w:val="1"/>
        <w:rPr>
          <w:rFonts w:ascii="Calibri" w:hAnsi="Calibri"/>
          <w:lang w:val="fr-LU" w:eastAsia="zh-CN"/>
        </w:rPr>
      </w:pPr>
    </w:p>
    <w:tbl>
      <w:tblPr>
        <w:tblStyle w:val="TableGrid19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351248" w:rsidR="00351248" w:rsidTr="0053712F" w14:paraId="5F0DAA29" w14:textId="77777777">
        <w:tc>
          <w:tcPr>
            <w:tcW w:w="1418" w:type="dxa"/>
          </w:tcPr>
          <w:p w:rsidRPr="00351248" w:rsidR="00351248" w:rsidP="00351248" w:rsidRDefault="00351248" w14:paraId="3EE6D42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351248" w:rsidR="00351248" w:rsidP="00351248" w:rsidRDefault="00351248" w14:paraId="3866E937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Arturo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Iniguez</w:t>
            </w:r>
            <w:proofErr w:type="spellEnd"/>
          </w:p>
        </w:tc>
      </w:tr>
      <w:tr w:rsidRPr="00351248" w:rsidR="00351248" w:rsidTr="0053712F" w14:paraId="30D1F937" w14:textId="77777777">
        <w:tc>
          <w:tcPr>
            <w:tcW w:w="1418" w:type="dxa"/>
          </w:tcPr>
          <w:p w:rsidRPr="00351248" w:rsidR="00351248" w:rsidP="00351248" w:rsidRDefault="00351248" w14:paraId="2A45D62A" w14:textId="1A9BA21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351248" w:rsidR="00351248" w:rsidP="00351248" w:rsidRDefault="00351248" w14:paraId="5435D8F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+32 25468768</w:t>
            </w:r>
          </w:p>
        </w:tc>
      </w:tr>
      <w:tr w:rsidRPr="00351248" w:rsidR="00351248" w:rsidTr="0053712F" w14:paraId="6C165DC8" w14:textId="77777777">
        <w:tc>
          <w:tcPr>
            <w:tcW w:w="1418" w:type="dxa"/>
          </w:tcPr>
          <w:p w:rsidRPr="00351248" w:rsidR="00351248" w:rsidP="00351248" w:rsidRDefault="00EE5280" w14:paraId="02527944" w14:textId="764A3CA5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351248" w:rsidR="00351248" w:rsidP="00351248" w:rsidRDefault="00A67FEA" w14:paraId="3102E7B7" w14:textId="77777777">
            <w:pPr>
              <w:spacing w:after="200" w:line="276" w:lineRule="auto"/>
              <w:contextualSpacing/>
              <w:jc w:val="left"/>
              <w:outlineLvl w:val="1"/>
              <w:rPr>
                <w:rFonts w:ascii="Calibri" w:hAnsi="Calibri"/>
              </w:rPr>
            </w:pPr>
            <w:hyperlink w:history="1" r:id="rId39">
              <w:r w:rsidR="001619AB">
                <w:rPr>
                  <w:i/>
                  <w:color w:val="0000FF"/>
                  <w:u w:val="single"/>
                </w:rPr>
                <w:t>Arturo.Iniguez@eesc.europa.eu</w:t>
              </w:r>
            </w:hyperlink>
          </w:p>
          <w:p w:rsidRPr="00351248" w:rsidR="00351248" w:rsidP="00351248" w:rsidRDefault="00351248" w14:paraId="5780324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  <w:lang w:val="fr-LU"/>
              </w:rPr>
            </w:pPr>
          </w:p>
        </w:tc>
      </w:tr>
    </w:tbl>
    <w:p w:rsidR="002D10D5" w:rsidP="00996E9C" w:rsidRDefault="002D10D5" w14:paraId="63FA541F" w14:textId="77777777">
      <w:pPr>
        <w:pStyle w:val="Heading1"/>
        <w:keepNext/>
        <w:keepLines/>
        <w:numPr>
          <w:ilvl w:val="0"/>
          <w:numId w:val="0"/>
        </w:numPr>
        <w:spacing w:before="0"/>
        <w:ind w:left="568"/>
        <w:rPr>
          <w:b/>
          <w:bCs/>
        </w:rPr>
      </w:pPr>
    </w:p>
    <w:p w:rsidR="006938FA" w:rsidRDefault="006938FA" w14:paraId="6AD61F9D" w14:textId="351D7CC4">
      <w:pPr>
        <w:spacing w:after="160" w:line="259" w:lineRule="auto"/>
        <w:jc w:val="left"/>
        <w:rPr>
          <w:b/>
          <w:bCs/>
        </w:rPr>
      </w:pPr>
    </w:p>
    <w:p w:rsidR="00351248" w:rsidRDefault="00351248" w14:paraId="7D717691" w14:textId="5AA1E8C2">
      <w:pPr>
        <w:spacing w:after="160" w:line="259" w:lineRule="auto"/>
        <w:jc w:val="left"/>
        <w:rPr>
          <w:b/>
          <w:bCs/>
          <w:i/>
          <w:iCs/>
          <w:sz w:val="28"/>
          <w:szCs w:val="28"/>
        </w:rPr>
      </w:pPr>
      <w:r>
        <w:br w:type="page"/>
      </w:r>
    </w:p>
    <w:p w:rsidRPr="000B1C30" w:rsidR="00E110D0" w:rsidP="005622E6" w:rsidRDefault="00E110D0" w14:paraId="268D0B18" w14:textId="0D072EE0">
      <w:pPr>
        <w:pStyle w:val="Heading1"/>
        <w:ind w:left="369" w:right="0" w:hanging="369"/>
        <w:rPr>
          <w:b/>
          <w:bCs/>
        </w:rPr>
      </w:pPr>
      <w:bookmarkStart w:name="_Toc162435207" w:id="7"/>
      <w:bookmarkStart w:name="_Toc162435208" w:id="8"/>
      <w:bookmarkStart w:name="_Toc163641464" w:id="9"/>
      <w:bookmarkEnd w:id="7"/>
      <w:bookmarkEnd w:id="8"/>
      <w:r>
        <w:rPr>
          <w:b/>
        </w:rPr>
        <w:lastRenderedPageBreak/>
        <w:t>TRANSPORT, ENERGIA, INFRASTRUKTURA, SPOŁECZEŃSTWO INFORMACYJNE</w:t>
      </w:r>
      <w:bookmarkEnd w:id="9"/>
    </w:p>
    <w:p w:rsidR="0045690D" w:rsidP="00775FC4" w:rsidRDefault="0045690D" w14:paraId="4F161A92" w14:textId="77777777">
      <w:pPr>
        <w:keepNext/>
        <w:keepLines/>
      </w:pPr>
    </w:p>
    <w:p w:rsidRPr="00351248" w:rsidR="00351248" w:rsidP="004351D4" w:rsidRDefault="00633FC6" w14:paraId="4BC5BED4" w14:textId="4903803F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  <w:i/>
          <w:sz w:val="28"/>
        </w:rPr>
        <w:tab/>
      </w:r>
      <w:hyperlink w:history="1" r:id="rId40">
        <w:r>
          <w:rPr>
            <w:b/>
            <w:i/>
            <w:color w:val="0000FF"/>
            <w:sz w:val="28"/>
            <w:u w:val="single"/>
          </w:rPr>
          <w:t>Przegląd ram dotyczących praw pasażerów</w:t>
        </w:r>
      </w:hyperlink>
    </w:p>
    <w:tbl>
      <w:tblPr>
        <w:tblStyle w:val="TableGrid192"/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761"/>
        <w:gridCol w:w="7737"/>
      </w:tblGrid>
      <w:tr w:rsidRPr="00351248" w:rsidR="00351248" w:rsidTr="0053712F" w14:paraId="1EA1F37A" w14:textId="77777777">
        <w:tc>
          <w:tcPr>
            <w:tcW w:w="1701" w:type="dxa"/>
          </w:tcPr>
          <w:p w:rsidRPr="00351248" w:rsidR="00351248" w:rsidP="00351248" w:rsidRDefault="00351248" w14:paraId="7C36B7F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  <w:p w:rsidRPr="00351248" w:rsidR="00351248" w:rsidP="00351248" w:rsidRDefault="00351248" w14:paraId="5A3C364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 xml:space="preserve">Sprawozdawczyni </w:t>
            </w:r>
          </w:p>
        </w:tc>
        <w:tc>
          <w:tcPr>
            <w:tcW w:w="7797" w:type="dxa"/>
          </w:tcPr>
          <w:p w:rsidRPr="00351248" w:rsidR="00351248" w:rsidP="00351248" w:rsidRDefault="00351248" w14:paraId="52FA260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  <w:p w:rsidRPr="00351248" w:rsidR="00351248" w:rsidP="005622E6" w:rsidRDefault="00351248" w14:paraId="61914F74" w14:textId="28832A01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>
              <w:t>Ileana</w:t>
            </w:r>
            <w:proofErr w:type="spellEnd"/>
            <w:r>
              <w:t xml:space="preserve"> IZVERNICEANU DE LA IGLESIA (Grupa Organizacji Społeczeństwa Obywatelskiego – ES)</w:t>
            </w:r>
          </w:p>
        </w:tc>
      </w:tr>
      <w:tr w:rsidRPr="00351248" w:rsidR="00351248" w:rsidTr="0053712F" w14:paraId="7D2E5062" w14:textId="77777777">
        <w:tc>
          <w:tcPr>
            <w:tcW w:w="9498" w:type="dxa"/>
            <w:gridSpan w:val="2"/>
          </w:tcPr>
          <w:p w:rsidRPr="00351248" w:rsidR="00351248" w:rsidP="00351248" w:rsidRDefault="00351248" w14:paraId="46065D19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351248" w:rsidR="00351248" w:rsidTr="0053712F" w14:paraId="0C6B2E47" w14:textId="77777777">
        <w:tc>
          <w:tcPr>
            <w:tcW w:w="1701" w:type="dxa"/>
            <w:vMerge w:val="restart"/>
          </w:tcPr>
          <w:p w:rsidRPr="00351248" w:rsidR="00351248" w:rsidP="00351248" w:rsidRDefault="00351248" w14:paraId="74CECAAA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7797" w:type="dxa"/>
          </w:tcPr>
          <w:p w:rsidRPr="00351248" w:rsidR="00351248" w:rsidP="00351248" w:rsidRDefault="00351248" w14:paraId="3C41E0C2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 753 </w:t>
            </w:r>
            <w:proofErr w:type="spellStart"/>
            <w:r>
              <w:t>final</w:t>
            </w:r>
            <w:proofErr w:type="spellEnd"/>
            <w:r>
              <w:t> </w:t>
            </w:r>
          </w:p>
          <w:p w:rsidRPr="00351248" w:rsidR="00351248" w:rsidP="00351248" w:rsidRDefault="00351248" w14:paraId="465835D6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COM(2023) 752 </w:t>
            </w:r>
            <w:proofErr w:type="spellStart"/>
            <w:r>
              <w:t>final</w:t>
            </w:r>
            <w:proofErr w:type="spellEnd"/>
            <w:r>
              <w:t> </w:t>
            </w:r>
          </w:p>
          <w:p w:rsidRPr="00351248" w:rsidR="00351248" w:rsidP="00351248" w:rsidRDefault="00351248" w14:paraId="411637E5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EESC-2023-05130-00-00-AC</w:t>
            </w:r>
          </w:p>
        </w:tc>
      </w:tr>
      <w:tr w:rsidRPr="00351248" w:rsidR="00351248" w:rsidTr="0053712F" w14:paraId="6D5DB00F" w14:textId="77777777">
        <w:tc>
          <w:tcPr>
            <w:tcW w:w="1701" w:type="dxa"/>
            <w:vMerge/>
          </w:tcPr>
          <w:p w:rsidRPr="00351248" w:rsidR="00351248" w:rsidP="00351248" w:rsidRDefault="00351248" w14:paraId="06DB045B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7797" w:type="dxa"/>
          </w:tcPr>
          <w:p w:rsidRPr="00351248" w:rsidR="00351248" w:rsidP="00351248" w:rsidRDefault="00351248" w14:paraId="1B42D12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351248" w:rsidR="00351248" w:rsidP="00351248" w:rsidRDefault="00351248" w14:paraId="3E381DD2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</w:pPr>
    </w:p>
    <w:p w:rsidRPr="00351248" w:rsidR="00351248" w:rsidP="00351248" w:rsidRDefault="00351248" w14:paraId="09DCCA3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351248" w:rsidR="00351248" w:rsidP="00351248" w:rsidRDefault="00351248" w14:paraId="7645AFE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</w:p>
    <w:p w:rsidRPr="00351248" w:rsidR="00351248" w:rsidP="00351248" w:rsidRDefault="00351248" w14:paraId="6A797B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351248" w:rsidR="00351248" w:rsidP="00351248" w:rsidRDefault="00351248" w14:paraId="51837D7E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</w:p>
    <w:p w:rsidRPr="00351248" w:rsidR="00351248" w:rsidP="005A622F" w:rsidRDefault="00351248" w14:paraId="3C723A1E" w14:textId="77777777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popiera nowe zaproponowane przez Komisję przepisy, które mają na celu poprawę praw podróżnych i ich informowania. Poszczególne części tych przepisów (imprezy turystyczne, prawa pasażerów i podróże multimodalne) należy postrzegać jako wzajemnie się uzupełniające;</w:t>
      </w:r>
    </w:p>
    <w:p w:rsidRPr="00351248" w:rsidR="00351248" w:rsidP="005A622F" w:rsidRDefault="00351248" w14:paraId="138EEBC4" w14:textId="66508A60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jest zaniepokojony poważnym brakiem wiedzy obywatelek i obywateli na temat przysługujących im praw, a także problemami z korzystaniem z nich. Sądzi zatem, że informacje są najbardziej przydatnym i skutecznym narzędziem umożliwiającym pasażerom poznanie tych praw i</w:t>
      </w:r>
      <w:r w:rsidR="007970E2">
        <w:t> </w:t>
      </w:r>
      <w:r>
        <w:t>korzystanie z nich w przypadku ich naruszenia;</w:t>
      </w:r>
    </w:p>
    <w:p w:rsidRPr="00351248" w:rsidR="00351248" w:rsidP="005A622F" w:rsidRDefault="00351248" w14:paraId="6EB0D0C6" w14:textId="77777777">
      <w:pPr>
        <w:widowControl w:val="0"/>
        <w:numPr>
          <w:ilvl w:val="0"/>
          <w:numId w:val="22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textAlignment w:val="baseline"/>
        <w:rPr>
          <w:bCs/>
          <w:iCs/>
        </w:rPr>
      </w:pPr>
      <w:r>
        <w:t>zaleca Komisji zadbanie o to, by dostawcy usług turystycznych zapewniali obszerne i wysokiej jakości informacje oraz by informacje te były dostępne i udzielane osobiście, choć mogą istnieć również inne kanały przekazu, takie jak cyfrowe.</w:t>
      </w:r>
    </w:p>
    <w:p w:rsidRPr="005A622F" w:rsidR="00351248" w:rsidP="005A622F" w:rsidRDefault="00351248" w14:paraId="6E9257B8" w14:textId="77777777">
      <w:pPr>
        <w:widowControl w:val="0"/>
        <w:overflowPunct w:val="0"/>
        <w:autoSpaceDE w:val="0"/>
        <w:autoSpaceDN w:val="0"/>
        <w:adjustRightInd w:val="0"/>
        <w:ind w:left="284"/>
        <w:textAlignment w:val="baseline"/>
        <w:rPr>
          <w:bCs/>
          <w:iCs/>
        </w:rPr>
      </w:pPr>
    </w:p>
    <w:tbl>
      <w:tblPr>
        <w:tblStyle w:val="TableGrid1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351248" w:rsidR="00351248" w:rsidTr="0053712F" w14:paraId="39146889" w14:textId="77777777">
        <w:tc>
          <w:tcPr>
            <w:tcW w:w="1418" w:type="dxa"/>
          </w:tcPr>
          <w:p w:rsidRPr="00351248" w:rsidR="00351248" w:rsidP="00351248" w:rsidRDefault="00351248" w14:paraId="7F3C31DD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351248" w:rsidR="00351248" w:rsidP="00351248" w:rsidRDefault="00351248" w14:paraId="4351ED96" w14:textId="6DA7D43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proofErr w:type="spellStart"/>
            <w:r>
              <w:rPr>
                <w:i/>
              </w:rPr>
              <w:t>António</w:t>
            </w:r>
            <w:proofErr w:type="spellEnd"/>
            <w:r>
              <w:rPr>
                <w:i/>
              </w:rPr>
              <w:t xml:space="preserve"> Ribeiro Pereira</w:t>
            </w:r>
          </w:p>
        </w:tc>
      </w:tr>
      <w:tr w:rsidRPr="00351248" w:rsidR="00351248" w:rsidTr="0053712F" w14:paraId="2EF8B949" w14:textId="77777777">
        <w:tc>
          <w:tcPr>
            <w:tcW w:w="1418" w:type="dxa"/>
          </w:tcPr>
          <w:p w:rsidRPr="00351248" w:rsidR="00351248" w:rsidP="00351248" w:rsidRDefault="00351248" w14:paraId="5EFB2FD3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351248" w:rsidR="00351248" w:rsidP="00351248" w:rsidRDefault="00351248" w14:paraId="6566AC9C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+32 25469363</w:t>
            </w:r>
          </w:p>
        </w:tc>
      </w:tr>
      <w:tr w:rsidRPr="00351248" w:rsidR="00351248" w:rsidTr="0053712F" w14:paraId="1B9FBBAA" w14:textId="77777777">
        <w:tc>
          <w:tcPr>
            <w:tcW w:w="1418" w:type="dxa"/>
          </w:tcPr>
          <w:p w:rsidRPr="00351248" w:rsidR="00351248" w:rsidP="00351248" w:rsidRDefault="00351248" w14:paraId="16E8EC7B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351248" w:rsidR="00351248" w:rsidP="00351248" w:rsidRDefault="00A67FEA" w14:paraId="00C4DEB0" w14:textId="4AEF3E28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hyperlink w:history="1" r:id="rId41">
              <w:r w:rsidR="001619AB">
                <w:rPr>
                  <w:i/>
                  <w:color w:val="0000FF"/>
                  <w:u w:val="single"/>
                </w:rPr>
                <w:t>Antonio.RibeiroPereira@eesc.europa.eu</w:t>
              </w:r>
            </w:hyperlink>
          </w:p>
        </w:tc>
      </w:tr>
    </w:tbl>
    <w:p w:rsidR="00351248" w:rsidRDefault="00351248" w14:paraId="06521FF1" w14:textId="77777777">
      <w:pPr>
        <w:spacing w:after="160" w:line="259" w:lineRule="auto"/>
        <w:jc w:val="left"/>
      </w:pPr>
    </w:p>
    <w:p w:rsidR="00351248" w:rsidRDefault="00351248" w14:paraId="710AFAC9" w14:textId="77777777">
      <w:pPr>
        <w:spacing w:after="160" w:line="259" w:lineRule="auto"/>
        <w:jc w:val="left"/>
      </w:pPr>
      <w:r>
        <w:br w:type="page"/>
      </w:r>
    </w:p>
    <w:p w:rsidRPr="00351248" w:rsidR="00351248" w:rsidP="004351D4" w:rsidRDefault="00A67FEA" w14:paraId="6A595934" w14:textId="57305D8C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hanging="567"/>
        <w:textAlignment w:val="baseline"/>
        <w:rPr>
          <w:sz w:val="20"/>
          <w:szCs w:val="20"/>
        </w:rPr>
      </w:pPr>
      <w:hyperlink w:history="1" r:id="rId42">
        <w:r w:rsidR="001619AB">
          <w:rPr>
            <w:b/>
            <w:i/>
            <w:color w:val="0000FF"/>
            <w:sz w:val="28"/>
            <w:u w:val="single"/>
          </w:rPr>
          <w:t>Pakiet na rzecz energii wiatrowej</w:t>
        </w:r>
      </w:hyperlink>
    </w:p>
    <w:p w:rsidR="00351248" w:rsidP="00351248" w:rsidRDefault="00351248" w14:paraId="00C018E7" w14:textId="08D1A0A6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E66AAC" w:rsidP="00351248" w:rsidRDefault="00E66AAC" w14:paraId="6D0CC16A" w14:textId="77777777">
      <w:pPr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tbl>
      <w:tblPr>
        <w:tblStyle w:val="TableGrid193"/>
        <w:tblW w:w="0" w:type="auto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35"/>
        <w:gridCol w:w="6838"/>
      </w:tblGrid>
      <w:tr w:rsidRPr="00351248" w:rsidR="00351248" w:rsidTr="0053712F" w14:paraId="4A2A9411" w14:textId="77777777">
        <w:tc>
          <w:tcPr>
            <w:tcW w:w="2235" w:type="dxa"/>
          </w:tcPr>
          <w:p w:rsidRPr="00351248" w:rsidR="00351248" w:rsidP="007970E2" w:rsidRDefault="00351248" w14:paraId="648816CE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129"/>
              <w:textAlignment w:val="baseline"/>
              <w:rPr>
                <w:b/>
              </w:rPr>
            </w:pPr>
            <w:r>
              <w:rPr>
                <w:b/>
              </w:rPr>
              <w:t xml:space="preserve">Sprawozdawca </w:t>
            </w:r>
          </w:p>
        </w:tc>
        <w:tc>
          <w:tcPr>
            <w:tcW w:w="6838" w:type="dxa"/>
          </w:tcPr>
          <w:p w:rsidRPr="00351248" w:rsidR="00351248" w:rsidP="00351248" w:rsidRDefault="00351248" w14:paraId="53DFC237" w14:textId="7581959A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Thomas KATTNIG (Grupa Pracowników – AT)</w:t>
            </w:r>
          </w:p>
        </w:tc>
      </w:tr>
      <w:tr w:rsidRPr="00351248" w:rsidR="00351248" w:rsidTr="0053712F" w14:paraId="50D77D7A" w14:textId="77777777">
        <w:tc>
          <w:tcPr>
            <w:tcW w:w="9073" w:type="dxa"/>
            <w:gridSpan w:val="2"/>
          </w:tcPr>
          <w:p w:rsidRPr="00351248" w:rsidR="00351248" w:rsidP="00351248" w:rsidRDefault="00351248" w14:paraId="5E7F3314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spacing w:line="160" w:lineRule="exact"/>
              <w:ind w:left="266" w:hanging="266"/>
              <w:textAlignment w:val="baseline"/>
            </w:pPr>
          </w:p>
        </w:tc>
      </w:tr>
      <w:tr w:rsidRPr="00351248" w:rsidR="00351248" w:rsidTr="0053712F" w14:paraId="07014A43" w14:textId="77777777">
        <w:tc>
          <w:tcPr>
            <w:tcW w:w="2235" w:type="dxa"/>
            <w:vMerge w:val="restart"/>
          </w:tcPr>
          <w:p w:rsidRPr="00351248" w:rsidR="00351248" w:rsidP="007970E2" w:rsidRDefault="00351248" w14:paraId="75F58AC8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129"/>
              <w:textAlignment w:val="baseline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6838" w:type="dxa"/>
          </w:tcPr>
          <w:p w:rsidR="00DE4C21" w:rsidP="00351248" w:rsidRDefault="00351248" w14:paraId="490D8943" w14:textId="07553BAC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668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67DA1636" w14:textId="5C65D0F1">
            <w:pPr>
              <w:tabs>
                <w:tab w:val="center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COM(2023) 669 </w:t>
            </w:r>
            <w:proofErr w:type="spellStart"/>
            <w:r>
              <w:t>final</w:t>
            </w:r>
            <w:proofErr w:type="spellEnd"/>
          </w:p>
          <w:p w:rsidRPr="00351248" w:rsidR="00351248" w:rsidP="00351248" w:rsidRDefault="00351248" w14:paraId="349303B0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  <w:r>
              <w:t>EESC-2023-05073-00-00-AC</w:t>
            </w:r>
          </w:p>
        </w:tc>
      </w:tr>
      <w:tr w:rsidRPr="00351248" w:rsidR="00351248" w:rsidTr="0053712F" w14:paraId="496505D9" w14:textId="77777777">
        <w:tc>
          <w:tcPr>
            <w:tcW w:w="2235" w:type="dxa"/>
            <w:vMerge/>
          </w:tcPr>
          <w:p w:rsidRPr="00351248" w:rsidR="00351248" w:rsidP="00351248" w:rsidRDefault="00351248" w14:paraId="578A9F37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  <w:rPr>
                <w:b/>
              </w:rPr>
            </w:pPr>
          </w:p>
        </w:tc>
        <w:tc>
          <w:tcPr>
            <w:tcW w:w="6838" w:type="dxa"/>
          </w:tcPr>
          <w:p w:rsidRPr="00351248" w:rsidR="00351248" w:rsidP="00351248" w:rsidRDefault="00351248" w14:paraId="7C0AE7A1" w14:textId="77777777">
            <w:pPr>
              <w:tabs>
                <w:tab w:val="center" w:pos="284"/>
              </w:tabs>
              <w:overflowPunct w:val="0"/>
              <w:autoSpaceDE w:val="0"/>
              <w:autoSpaceDN w:val="0"/>
              <w:adjustRightInd w:val="0"/>
              <w:ind w:left="266" w:hanging="266"/>
              <w:textAlignment w:val="baseline"/>
            </w:pPr>
          </w:p>
        </w:tc>
      </w:tr>
    </w:tbl>
    <w:p w:rsidRPr="00351248" w:rsidR="00351248" w:rsidP="00351248" w:rsidRDefault="00351248" w14:paraId="439E2123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</w:rPr>
      </w:pPr>
      <w:r>
        <w:rPr>
          <w:b/>
        </w:rPr>
        <w:t>Główne punkty</w:t>
      </w:r>
    </w:p>
    <w:p w:rsidRPr="007970E2" w:rsidR="00E66AAC" w:rsidP="007970E2" w:rsidRDefault="00E66AAC" w14:paraId="45CFA501" w14:textId="77777777"/>
    <w:p w:rsidRPr="00351248" w:rsidR="00351248" w:rsidP="00351248" w:rsidRDefault="00351248" w14:paraId="1231B823" w14:textId="77777777">
      <w:pPr>
        <w:overflowPunct w:val="0"/>
        <w:autoSpaceDE w:val="0"/>
        <w:autoSpaceDN w:val="0"/>
        <w:adjustRightInd w:val="0"/>
        <w:textAlignment w:val="baseline"/>
        <w:rPr>
          <w:bCs/>
          <w:iCs/>
        </w:rPr>
      </w:pPr>
      <w:r>
        <w:t>EKES:</w:t>
      </w:r>
    </w:p>
    <w:p w:rsidRPr="00351248" w:rsidR="00351248" w:rsidP="00351248" w:rsidRDefault="00351248" w14:paraId="1871C2A0" w14:textId="77777777">
      <w:pPr>
        <w:keepNext/>
        <w:keepLines/>
        <w:tabs>
          <w:tab w:val="center" w:pos="284"/>
        </w:tabs>
        <w:overflowPunct w:val="0"/>
        <w:autoSpaceDE w:val="0"/>
        <w:autoSpaceDN w:val="0"/>
        <w:adjustRightInd w:val="0"/>
        <w:ind w:left="266" w:hanging="266"/>
        <w:textAlignment w:val="baseline"/>
        <w:rPr>
          <w:b/>
          <w:sz w:val="16"/>
          <w:szCs w:val="16"/>
        </w:rPr>
      </w:pPr>
    </w:p>
    <w:p w:rsidRPr="00351248" w:rsidR="00351248" w:rsidP="005A622F" w:rsidRDefault="00351248" w14:paraId="5F443888" w14:textId="18EB191C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>popiera wysiłki, które podejmuje Komisja, by wzmocnić unijny przemysł energii wiatrowej i</w:t>
      </w:r>
      <w:r w:rsidR="007970E2">
        <w:t> </w:t>
      </w:r>
      <w:r>
        <w:t xml:space="preserve">promować rozwój energii wiatrowej w UE, ponieważ rośnie presja ze strony międzynarodowych konkurentów, takich jak Chiny, a silny unijny przemysł energii wiatrowej ma zasadnicze znaczenie dla dobrostanu środowiskowego, gospodarczego i społecznego. Dlatego należy rozbudować, zmodernizować i </w:t>
      </w:r>
      <w:proofErr w:type="spellStart"/>
      <w:r>
        <w:t>zdigitalizować</w:t>
      </w:r>
      <w:proofErr w:type="spellEnd"/>
      <w:r>
        <w:t xml:space="preserve"> infrastrukturę sieciową oraz stworzyć odpowiednią infrastrukturę magazynowania. Energia wiatrowa musi być traktowana jak infrastruktura krytyczna, ze wszystkimi związanymi z tym przywilejami oraz wymogami w zakresie należytej staranności;</w:t>
      </w:r>
    </w:p>
    <w:p w:rsidRPr="00351248" w:rsidR="00351248" w:rsidP="005A622F" w:rsidRDefault="00351248" w14:paraId="5739B363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>Podkreśla, że pojawi się ogromnie zapotrzebowanie na pracowników, które będzie można zaspokoić tylko poprzez znaczne inwestycje w programy szkoleń i zmiany kwalifikacji na szczeblu krajowym i unijnym. W ramach ścisłej współpracy prowadzonej z partnerami społecznymi na wszystkich poziomach należy zadbać o to, by nowe miejsca pracy oferowały wysokiej jakości warunki pracy i bezpieczne, długoterminowe perspektywy dla pracowników;</w:t>
      </w:r>
    </w:p>
    <w:p w:rsidRPr="00351248" w:rsidR="00351248" w:rsidP="005A622F" w:rsidRDefault="00351248" w14:paraId="5BA3D214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 xml:space="preserve">ubolewa, że w planie działania na rzecz energii wiatrowej nie uznano społeczności energetycznych, spółdzielni energetycznych i dzielenia się energią za formę rozszerzonej </w:t>
      </w:r>
      <w:proofErr w:type="spellStart"/>
      <w:r>
        <w:t>prosumpcji</w:t>
      </w:r>
      <w:proofErr w:type="spellEnd"/>
      <w:r>
        <w:t xml:space="preserve"> pomimo ich znaczenia społecznego, gospodarczego i związanego z efektywnością energetyczną. Faktyczny udział obywateli powinien zostać uwzględniony jako siódmy filar planu działania na rzecz energii wiatrowej. Bez tego istnieje ryzyko, że zabraknie społecznej akceptacji dla transformacji, a zwłaszcza dla energii wiatrowej;</w:t>
      </w:r>
    </w:p>
    <w:p w:rsidRPr="00351248" w:rsidR="00351248" w:rsidP="005A622F" w:rsidRDefault="00351248" w14:paraId="36BF1F6F" w14:textId="77777777">
      <w:pPr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szCs w:val="20"/>
        </w:rPr>
      </w:pPr>
      <w:r>
        <w:t>apeluje o przeanalizowanie, czy można ustanowić dodatkowe wymogi dotyczące planowania regionalnego w zakresie energii wiatrowej (np. dotyczące przyjazności dla sieci elektroenergetycznych, dopasowania do profilu obciążeń, regionalnego przydziału odbiorców zdolnych do wygładzania profilu zapotrzebowania);</w:t>
      </w:r>
    </w:p>
    <w:p w:rsidRPr="005A622F" w:rsidR="00351248" w:rsidP="005A622F" w:rsidRDefault="00351248" w14:paraId="5D25BAD1" w14:textId="3B9F023A">
      <w:pPr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200" w:line="276" w:lineRule="auto"/>
        <w:ind w:left="426" w:hanging="426"/>
        <w:contextualSpacing/>
        <w:textAlignment w:val="baseline"/>
        <w:rPr>
          <w:rFonts w:ascii="Calibri" w:hAnsi="Calibri"/>
        </w:rPr>
      </w:pPr>
      <w:r>
        <w:t xml:space="preserve">w odniesieniu do aukcji zaleca wprowadzenie rygorystycznych kryteriów kwalifikacji wstępnej, które zagwarantują, że wszyscy oferenci będą przestrzegać wymogów w zakresie bezpieczeństwa, bezpieczeństwa i higieny w miejscu pracy, rokowań zbiorowych, standardów społecznych i ochrony środowiska, a także promowania gospodarki o obiegu zamkniętym. Ponadto trzeba niezwłocznie w pełni </w:t>
      </w:r>
      <w:proofErr w:type="spellStart"/>
      <w:r>
        <w:t>zdigitalizować</w:t>
      </w:r>
      <w:proofErr w:type="spellEnd"/>
      <w:r>
        <w:t xml:space="preserve"> i przyspieszyć wszystkie istotne procedury, zwłaszcza te dotyczące aukcji i pozwoleń.</w:t>
      </w:r>
    </w:p>
    <w:p w:rsidRPr="00351248" w:rsidR="00DE4C21" w:rsidP="005A622F" w:rsidRDefault="00DE4C21" w14:paraId="5E255218" w14:textId="77777777">
      <w:pPr>
        <w:widowControl w:val="0"/>
        <w:overflowPunct w:val="0"/>
        <w:autoSpaceDE w:val="0"/>
        <w:autoSpaceDN w:val="0"/>
        <w:adjustRightInd w:val="0"/>
        <w:spacing w:after="200" w:line="276" w:lineRule="auto"/>
        <w:ind w:left="360"/>
        <w:contextualSpacing/>
        <w:textAlignment w:val="baseline"/>
        <w:rPr>
          <w:rFonts w:ascii="Calibri" w:hAnsi="Calibri"/>
          <w:lang w:eastAsia="zh-CN"/>
        </w:rPr>
      </w:pPr>
    </w:p>
    <w:tbl>
      <w:tblPr>
        <w:tblStyle w:val="TableGrid193"/>
        <w:tblW w:w="70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8"/>
        <w:gridCol w:w="5670"/>
      </w:tblGrid>
      <w:tr w:rsidRPr="00351248" w:rsidR="00351248" w:rsidTr="0053712F" w14:paraId="6D969BA8" w14:textId="77777777">
        <w:tc>
          <w:tcPr>
            <w:tcW w:w="1418" w:type="dxa"/>
          </w:tcPr>
          <w:p w:rsidRPr="00351248" w:rsidR="00351248" w:rsidP="00351248" w:rsidRDefault="00351248" w14:paraId="0B7CC76F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5670" w:type="dxa"/>
          </w:tcPr>
          <w:p w:rsidRPr="00351248" w:rsidR="00351248" w:rsidP="00351248" w:rsidRDefault="00351248" w14:paraId="4CFBA931" w14:textId="1F9733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 xml:space="preserve">Giorgia </w:t>
            </w:r>
            <w:proofErr w:type="spellStart"/>
            <w:r>
              <w:rPr>
                <w:i/>
              </w:rPr>
              <w:t>Bordignon</w:t>
            </w:r>
            <w:proofErr w:type="spellEnd"/>
          </w:p>
        </w:tc>
      </w:tr>
      <w:tr w:rsidRPr="00351248" w:rsidR="00351248" w:rsidTr="0053712F" w14:paraId="55F62A42" w14:textId="77777777">
        <w:tc>
          <w:tcPr>
            <w:tcW w:w="1418" w:type="dxa"/>
          </w:tcPr>
          <w:p w:rsidRPr="00351248" w:rsidR="00351248" w:rsidP="00351248" w:rsidRDefault="00351248" w14:paraId="45DE7A96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tel.</w:t>
            </w:r>
          </w:p>
        </w:tc>
        <w:tc>
          <w:tcPr>
            <w:tcW w:w="5670" w:type="dxa"/>
          </w:tcPr>
          <w:p w:rsidRPr="00351248" w:rsidR="00351248" w:rsidP="00351248" w:rsidRDefault="00351248" w14:paraId="03119E6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+32 25468535</w:t>
            </w:r>
          </w:p>
        </w:tc>
      </w:tr>
      <w:tr w:rsidRPr="00351248" w:rsidR="00351248" w:rsidTr="0053712F" w14:paraId="6DA29846" w14:textId="77777777">
        <w:tc>
          <w:tcPr>
            <w:tcW w:w="1418" w:type="dxa"/>
          </w:tcPr>
          <w:p w:rsidRPr="00351248" w:rsidR="00351248" w:rsidP="00351248" w:rsidRDefault="00DE4C21" w14:paraId="5FC00E34" w14:textId="6BDED95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i/>
              </w:rPr>
            </w:pPr>
            <w:r>
              <w:rPr>
                <w:i/>
              </w:rPr>
              <w:t>e-mail:</w:t>
            </w:r>
          </w:p>
        </w:tc>
        <w:tc>
          <w:tcPr>
            <w:tcW w:w="5670" w:type="dxa"/>
          </w:tcPr>
          <w:p w:rsidRPr="00351248" w:rsidR="00351248" w:rsidP="00351248" w:rsidRDefault="00A67FEA" w14:paraId="65EDC4C5" w14:textId="7777777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</w:pPr>
            <w:hyperlink w:history="1" r:id="rId43">
              <w:r w:rsidR="001619AB">
                <w:rPr>
                  <w:i/>
                  <w:color w:val="0000FF"/>
                  <w:u w:val="single"/>
                </w:rPr>
                <w:t>GiorgiaAndrea.Bordignon@eesc.europa.eu</w:t>
              </w:r>
            </w:hyperlink>
            <w:r w:rsidR="001619AB">
              <w:rPr>
                <w:i/>
              </w:rPr>
              <w:t xml:space="preserve"> </w:t>
            </w:r>
          </w:p>
        </w:tc>
      </w:tr>
    </w:tbl>
    <w:p w:rsidR="0091091E" w:rsidRDefault="0091091E" w14:paraId="5EAC0A6C" w14:textId="17A005CB">
      <w:pPr>
        <w:spacing w:after="160" w:line="259" w:lineRule="auto"/>
        <w:jc w:val="left"/>
      </w:pPr>
      <w:r>
        <w:br w:type="page"/>
      </w:r>
    </w:p>
    <w:p w:rsidRPr="00810736" w:rsidR="0010109E" w:rsidP="007970E2" w:rsidRDefault="0010109E" w14:paraId="291D2325" w14:textId="78012967">
      <w:pPr>
        <w:pStyle w:val="Heading1"/>
        <w:ind w:left="369" w:right="0" w:hanging="369"/>
        <w:rPr>
          <w:b/>
          <w:bCs/>
        </w:rPr>
      </w:pPr>
      <w:bookmarkStart w:name="_Toc162435210" w:id="10"/>
      <w:bookmarkStart w:name="_Toc163641465" w:id="11"/>
      <w:bookmarkEnd w:id="10"/>
      <w:r>
        <w:rPr>
          <w:b/>
        </w:rPr>
        <w:lastRenderedPageBreak/>
        <w:t>KOMISJA KONSULTACYJNA DS. PRZEMIAN W PRZEMYŚLE</w:t>
      </w:r>
      <w:bookmarkEnd w:id="11"/>
      <w:r>
        <w:rPr>
          <w:b/>
        </w:rPr>
        <w:t xml:space="preserve"> </w:t>
      </w:r>
    </w:p>
    <w:p w:rsidR="004351D4" w:rsidP="006C7863" w:rsidRDefault="004351D4" w14:paraId="7D36EAE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4351D4" w:rsidR="004351D4" w:rsidP="004351D4" w:rsidRDefault="00FF64D0" w14:paraId="0C2790F4" w14:textId="183AB934">
      <w:pPr>
        <w:widowControl w:val="0"/>
        <w:numPr>
          <w:ilvl w:val="0"/>
          <w:numId w:val="13"/>
        </w:numPr>
        <w:tabs>
          <w:tab w:val="center" w:pos="284"/>
        </w:tabs>
        <w:overflowPunct w:val="0"/>
        <w:autoSpaceDE w:val="0"/>
        <w:autoSpaceDN w:val="0"/>
        <w:adjustRightInd w:val="0"/>
        <w:spacing w:after="160" w:line="259" w:lineRule="auto"/>
        <w:ind w:left="266" w:hanging="266"/>
        <w:contextualSpacing/>
        <w:jc w:val="left"/>
        <w:textAlignment w:val="baseline"/>
        <w:rPr>
          <w:rFonts w:eastAsiaTheme="minorHAnsi"/>
          <w:b/>
          <w:i/>
          <w:iCs/>
          <w:sz w:val="28"/>
          <w:szCs w:val="28"/>
        </w:rPr>
      </w:pPr>
      <w:r>
        <w:rPr>
          <w:b/>
          <w:i/>
          <w:sz w:val="28"/>
        </w:rPr>
        <w:tab/>
      </w:r>
      <w:r>
        <w:rPr>
          <w:b/>
          <w:i/>
          <w:sz w:val="28"/>
        </w:rPr>
        <w:tab/>
      </w:r>
      <w:hyperlink w:history="1" r:id="rId44">
        <w:r>
          <w:rPr>
            <w:b/>
            <w:i/>
            <w:color w:val="0000FF"/>
            <w:sz w:val="28"/>
            <w:u w:val="single"/>
          </w:rPr>
          <w:t>Komunikat w sprawie dostępności leków</w:t>
        </w:r>
      </w:hyperlink>
    </w:p>
    <w:p w:rsidRPr="004351D4" w:rsidR="004351D4" w:rsidP="004351D4" w:rsidRDefault="004351D4" w14:paraId="64F09F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tbl>
      <w:tblPr>
        <w:tblStyle w:val="TableGrid194"/>
        <w:tblW w:w="4588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033"/>
        <w:gridCol w:w="6489"/>
      </w:tblGrid>
      <w:tr w:rsidRPr="004351D4" w:rsidR="004351D4" w:rsidTr="007970E2" w14:paraId="276FEE46" w14:textId="77777777">
        <w:tc>
          <w:tcPr>
            <w:tcW w:w="1193" w:type="pct"/>
          </w:tcPr>
          <w:p w:rsidRPr="004351D4" w:rsidR="004351D4" w:rsidP="004351D4" w:rsidRDefault="004351D4" w14:paraId="7E18816D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r>
              <w:rPr>
                <w:b/>
              </w:rPr>
              <w:t>Sprawozdawca</w:t>
            </w:r>
          </w:p>
        </w:tc>
        <w:tc>
          <w:tcPr>
            <w:tcW w:w="3807" w:type="pct"/>
          </w:tcPr>
          <w:p w:rsidRPr="004351D4" w:rsidR="004351D4" w:rsidP="005A622F" w:rsidRDefault="004351D4" w14:paraId="0D2A3640" w14:textId="77777777">
            <w:pPr>
              <w:spacing w:line="240" w:lineRule="auto"/>
              <w:ind w:left="30" w:right="-674"/>
              <w:jc w:val="left"/>
            </w:pPr>
            <w:r>
              <w:t>Danko RELIĆ (Grupa Organizacji Społeczeństwa Obywatelskiego – HR)</w:t>
            </w:r>
          </w:p>
        </w:tc>
      </w:tr>
      <w:tr w:rsidRPr="004351D4" w:rsidR="004351D4" w:rsidTr="007970E2" w14:paraId="068B463E" w14:textId="77777777">
        <w:tc>
          <w:tcPr>
            <w:tcW w:w="1193" w:type="pct"/>
          </w:tcPr>
          <w:p w:rsidRPr="004351D4" w:rsidR="004351D4" w:rsidP="004351D4" w:rsidRDefault="004351D4" w14:paraId="0C14AFAD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proofErr w:type="spellStart"/>
            <w:r>
              <w:rPr>
                <w:b/>
              </w:rPr>
              <w:t>Współsprawozdawca</w:t>
            </w:r>
            <w:proofErr w:type="spellEnd"/>
          </w:p>
        </w:tc>
        <w:tc>
          <w:tcPr>
            <w:tcW w:w="3807" w:type="pct"/>
          </w:tcPr>
          <w:p w:rsidRPr="004351D4" w:rsidR="004351D4" w:rsidP="004351D4" w:rsidRDefault="004351D4" w14:paraId="10A434D3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>Thomas STUDENT (Kat. 2 – DE)</w:t>
            </w:r>
          </w:p>
        </w:tc>
      </w:tr>
      <w:tr w:rsidRPr="004351D4" w:rsidR="004351D4" w:rsidTr="007970E2" w14:paraId="64DA5846" w14:textId="77777777">
        <w:tc>
          <w:tcPr>
            <w:tcW w:w="5000" w:type="pct"/>
            <w:gridSpan w:val="2"/>
          </w:tcPr>
          <w:p w:rsidRPr="004351D4" w:rsidR="004351D4" w:rsidP="004351D4" w:rsidRDefault="004351D4" w14:paraId="281265DB" w14:textId="77777777">
            <w:pPr>
              <w:tabs>
                <w:tab w:val="center" w:pos="284"/>
              </w:tabs>
              <w:spacing w:line="160" w:lineRule="exact"/>
              <w:ind w:left="266" w:hanging="266"/>
              <w:jc w:val="left"/>
            </w:pPr>
          </w:p>
        </w:tc>
      </w:tr>
      <w:tr w:rsidRPr="004351D4" w:rsidR="004351D4" w:rsidTr="007970E2" w14:paraId="214D7E71" w14:textId="77777777">
        <w:tc>
          <w:tcPr>
            <w:tcW w:w="1193" w:type="pct"/>
            <w:vMerge w:val="restart"/>
          </w:tcPr>
          <w:p w:rsidRPr="004351D4" w:rsidR="004351D4" w:rsidP="004351D4" w:rsidRDefault="004351D4" w14:paraId="27796DD7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  <w:r>
              <w:rPr>
                <w:b/>
              </w:rPr>
              <w:t>Dokumenty</w:t>
            </w:r>
          </w:p>
        </w:tc>
        <w:tc>
          <w:tcPr>
            <w:tcW w:w="3807" w:type="pct"/>
          </w:tcPr>
          <w:p w:rsidRPr="004351D4" w:rsidR="004351D4" w:rsidP="004351D4" w:rsidRDefault="004351D4" w14:paraId="7877A6F8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 xml:space="preserve">COM(2023) 672 - </w:t>
            </w:r>
            <w:proofErr w:type="spellStart"/>
            <w:r>
              <w:t>final</w:t>
            </w:r>
            <w:proofErr w:type="spellEnd"/>
          </w:p>
        </w:tc>
      </w:tr>
      <w:tr w:rsidRPr="004351D4" w:rsidR="004351D4" w:rsidTr="007970E2" w14:paraId="36080F9A" w14:textId="77777777">
        <w:tc>
          <w:tcPr>
            <w:tcW w:w="1193" w:type="pct"/>
            <w:vMerge/>
          </w:tcPr>
          <w:p w:rsidRPr="004351D4" w:rsidR="004351D4" w:rsidP="004351D4" w:rsidRDefault="004351D4" w14:paraId="34F882C1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  <w:rPr>
                <w:b/>
              </w:rPr>
            </w:pPr>
          </w:p>
        </w:tc>
        <w:tc>
          <w:tcPr>
            <w:tcW w:w="3807" w:type="pct"/>
          </w:tcPr>
          <w:p w:rsidRPr="004351D4" w:rsidR="004351D4" w:rsidP="004351D4" w:rsidRDefault="004351D4" w14:paraId="3CBCE774" w14:textId="77777777">
            <w:pPr>
              <w:tabs>
                <w:tab w:val="center" w:pos="284"/>
              </w:tabs>
              <w:spacing w:line="240" w:lineRule="auto"/>
              <w:ind w:left="266" w:hanging="266"/>
              <w:jc w:val="left"/>
            </w:pPr>
            <w:r>
              <w:t>EESC-2023-05446-00-00-AC</w:t>
            </w:r>
          </w:p>
        </w:tc>
      </w:tr>
    </w:tbl>
    <w:p w:rsidRPr="004351D4" w:rsidR="004351D4" w:rsidP="004351D4" w:rsidRDefault="004351D4" w14:paraId="6E4B6534" w14:textId="77777777">
      <w:pPr>
        <w:widowControl w:val="0"/>
        <w:tabs>
          <w:tab w:val="center" w:pos="284"/>
        </w:tabs>
        <w:overflowPunct w:val="0"/>
        <w:autoSpaceDE w:val="0"/>
        <w:autoSpaceDN w:val="0"/>
        <w:adjustRightInd w:val="0"/>
        <w:textAlignment w:val="baseline"/>
        <w:rPr>
          <w:rFonts w:eastAsiaTheme="minorHAnsi"/>
          <w:b/>
          <w:lang w:val="en-US"/>
        </w:rPr>
      </w:pPr>
    </w:p>
    <w:p w:rsidR="004351D4" w:rsidP="004351D4" w:rsidRDefault="004351D4" w14:paraId="5D76690F" w14:textId="2ADB55F0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</w:rPr>
      </w:pPr>
      <w:r>
        <w:rPr>
          <w:b/>
        </w:rPr>
        <w:t>Główne punkty</w:t>
      </w:r>
    </w:p>
    <w:p w:rsidRPr="004351D4" w:rsidR="007A63CB" w:rsidP="004351D4" w:rsidRDefault="007A63CB" w14:paraId="3B7CB2DA" w14:textId="77777777">
      <w:pPr>
        <w:keepNext/>
        <w:keepLines/>
        <w:spacing w:after="160" w:line="259" w:lineRule="auto"/>
        <w:ind w:left="142" w:hanging="142"/>
        <w:jc w:val="left"/>
        <w:rPr>
          <w:rFonts w:eastAsiaTheme="minorHAnsi"/>
          <w:b/>
          <w:lang w:val="en-US"/>
        </w:rPr>
      </w:pPr>
    </w:p>
    <w:p w:rsidRPr="004351D4" w:rsidR="004351D4" w:rsidP="004351D4" w:rsidRDefault="004351D4" w14:paraId="22A95751" w14:textId="77777777">
      <w:pPr>
        <w:spacing w:after="160" w:line="259" w:lineRule="auto"/>
        <w:jc w:val="left"/>
        <w:rPr>
          <w:rFonts w:eastAsiaTheme="minorHAnsi"/>
        </w:rPr>
      </w:pPr>
      <w:r>
        <w:t>EKES:</w:t>
      </w:r>
    </w:p>
    <w:p w:rsidRPr="004351D4" w:rsidR="004351D4" w:rsidP="005A622F" w:rsidRDefault="004351D4" w14:paraId="5587835C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zdecydowanie stwierdza, że Europejczycy w całej UE nie mogą cierpieć z powodu braku dostępu do leków.</w:t>
      </w:r>
    </w:p>
    <w:p w:rsidRPr="004351D4" w:rsidR="004351D4" w:rsidP="005A622F" w:rsidRDefault="004351D4" w14:paraId="4AC73E75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Wzywa, aby dokonać strategicznego przejścia na samodzielność w produkcji farmaceutycznych składników czynnych (API) i gotowych produktów leczniczych, aby zmniejszyć zależność od źródeł zewnętrznych i wzmocnić niezależność farmaceutyczną UE. Popiera pierwszy unijny wykaz produktów leczniczych o krytycznym znaczeniu, który ma rozwiązać problem niedoborów.</w:t>
      </w:r>
    </w:p>
    <w:p w:rsidRPr="004351D4" w:rsidR="004351D4" w:rsidP="005A622F" w:rsidRDefault="004351D4" w14:paraId="58B3E6C5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Zaleca stworzenie stabilnego otoczenia prawnego i gospodarczego, któremu towarzyszyć będzie wykwalifikowana siła robocza i odpowiednie finansowanie, w celu zapewnienia przewagi konkurencyjnej europejskiego przemysłu farmaceutycznego na rynku światowym.</w:t>
      </w:r>
    </w:p>
    <w:p w:rsidRPr="004351D4" w:rsidR="004351D4" w:rsidP="005A622F" w:rsidRDefault="004351D4" w14:paraId="08A8EC5C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 xml:space="preserve">Proponuje wprowadzenie innowacyjnych sposobów zapewniania dostępu do leków. Opowiada się również za kompleksowymi </w:t>
      </w:r>
      <w:proofErr w:type="spellStart"/>
      <w:r>
        <w:t>ogólnounijnymi</w:t>
      </w:r>
      <w:proofErr w:type="spellEnd"/>
      <w:r>
        <w:t xml:space="preserve"> wytycznymi i protokołami oraz, bardziej ogólnie, za wymianą danych między kluczowymi zainteresowanymi stronami.</w:t>
      </w:r>
    </w:p>
    <w:p w:rsidRPr="004351D4" w:rsidR="004351D4" w:rsidP="005A622F" w:rsidRDefault="004351D4" w14:paraId="53804243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Wzywa do pogłębienia dialogu między instytucjami UE, przemysłem farmaceutycznym, partnerami społecznymi i organizacjami społeczeństwa obywatelskiego na temat zdolności produkcyjnych i sposobów radzenia sobie z zakłóceniami na rynku.</w:t>
      </w:r>
    </w:p>
    <w:p w:rsidRPr="004351D4" w:rsidR="004351D4" w:rsidP="005A622F" w:rsidRDefault="004351D4" w14:paraId="7A7AF10F" w14:textId="0B749A33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eastAsiaTheme="minorHAnsi"/>
        </w:rPr>
      </w:pPr>
      <w:r>
        <w:t>Zachęca przedsiębiorstwa farmaceutyczne do proaktywnego powiadamiania organów o</w:t>
      </w:r>
      <w:r w:rsidR="007970E2">
        <w:t> </w:t>
      </w:r>
      <w:r>
        <w:t>potencjalnych niedoborach w celu lepszego reagowania na wyzwania związane z łańcuchem dostaw.</w:t>
      </w:r>
    </w:p>
    <w:p w:rsidRPr="004351D4" w:rsidR="004351D4" w:rsidP="005A622F" w:rsidRDefault="004351D4" w14:paraId="597EBBCB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asciiTheme="minorHAnsi" w:hAnsiTheme="minorHAnsi" w:eastAsiaTheme="minorHAnsi" w:cstheme="minorBidi"/>
        </w:rPr>
      </w:pPr>
      <w:r>
        <w:t>Podkreśla, jak ważne jest włączenie organizacji pacjentów, stowarzyszeń pracowników służby zdrowia i organizacji reprezentujących osoby z niepełnosprawnościami w kształtowanie polityki, zwłaszcza w pracach nad strategiami, które poprawią dostępność leków oraz rozwiążą problem odpadów farmaceutycznych i nadmiernego wydawania recept.</w:t>
      </w:r>
    </w:p>
    <w:p w:rsidRPr="004351D4" w:rsidR="004351D4" w:rsidP="005A622F" w:rsidRDefault="004351D4" w14:paraId="6DF73196" w14:textId="77777777">
      <w:pPr>
        <w:numPr>
          <w:ilvl w:val="0"/>
          <w:numId w:val="24"/>
        </w:numPr>
        <w:spacing w:after="160" w:line="276" w:lineRule="auto"/>
        <w:ind w:left="426" w:hanging="426"/>
        <w:contextualSpacing/>
        <w:rPr>
          <w:rFonts w:asciiTheme="minorHAnsi" w:hAnsiTheme="minorHAnsi" w:eastAsiaTheme="minorHAnsi" w:cstheme="minorBidi"/>
        </w:rPr>
      </w:pPr>
      <w:r>
        <w:t>Opowiada się za wzmocnieniem partnerstw międzynarodowych i dywersyfikacją łańcuchów dostaw produktów farmaceutycznych w odpowiedzi na zmieniającą się sytuację w dziedzinie opieki zdrowotnej na świecie.</w:t>
      </w:r>
    </w:p>
    <w:p w:rsidR="004351D4" w:rsidP="004351D4" w:rsidRDefault="004351D4" w14:paraId="3F363556" w14:textId="3B661DBC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p w:rsidRPr="004351D4" w:rsidR="00CC2678" w:rsidP="004351D4" w:rsidRDefault="00CC2678" w14:paraId="578F8638" w14:textId="77777777">
      <w:pPr>
        <w:spacing w:after="160" w:line="259" w:lineRule="auto"/>
        <w:ind w:left="720"/>
        <w:contextualSpacing/>
        <w:jc w:val="left"/>
        <w:rPr>
          <w:rFonts w:eastAsiaTheme="minorHAnsi"/>
        </w:rPr>
      </w:pPr>
    </w:p>
    <w:tbl>
      <w:tblPr>
        <w:tblStyle w:val="TableGrid194"/>
        <w:tblW w:w="351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25"/>
        <w:gridCol w:w="3306"/>
      </w:tblGrid>
      <w:tr w:rsidRPr="004351D4" w:rsidR="004351D4" w:rsidTr="0053712F" w14:paraId="1E79C42F" w14:textId="77777777">
        <w:tc>
          <w:tcPr>
            <w:tcW w:w="3998" w:type="pct"/>
          </w:tcPr>
          <w:p w:rsidRPr="004351D4" w:rsidR="004351D4" w:rsidP="004351D4" w:rsidRDefault="004351D4" w14:paraId="1DA9092C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b/>
                <w:i/>
              </w:rPr>
              <w:t>Kontakt</w:t>
            </w:r>
          </w:p>
        </w:tc>
        <w:tc>
          <w:tcPr>
            <w:tcW w:w="1002" w:type="pct"/>
            <w:tcBorders>
              <w:left w:val="nil"/>
            </w:tcBorders>
          </w:tcPr>
          <w:p w:rsidRPr="004351D4" w:rsidR="004351D4" w:rsidP="004351D4" w:rsidRDefault="004351D4" w14:paraId="78D1AA28" w14:textId="6C71E200">
            <w:pPr>
              <w:spacing w:line="240" w:lineRule="auto"/>
              <w:jc w:val="left"/>
              <w:rPr>
                <w:i/>
              </w:rPr>
            </w:pPr>
            <w:proofErr w:type="spellStart"/>
            <w:r>
              <w:rPr>
                <w:i/>
              </w:rPr>
              <w:t>Laia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Tomas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Vinardell</w:t>
            </w:r>
            <w:proofErr w:type="spellEnd"/>
          </w:p>
        </w:tc>
      </w:tr>
      <w:tr w:rsidRPr="004351D4" w:rsidR="004351D4" w:rsidTr="0053712F" w14:paraId="3E11B27E" w14:textId="77777777">
        <w:tc>
          <w:tcPr>
            <w:tcW w:w="3998" w:type="pct"/>
          </w:tcPr>
          <w:p w:rsidRPr="004351D4" w:rsidR="004351D4" w:rsidP="004351D4" w:rsidRDefault="004351D4" w14:paraId="4067F818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 xml:space="preserve">tel. </w:t>
            </w:r>
          </w:p>
        </w:tc>
        <w:tc>
          <w:tcPr>
            <w:tcW w:w="1002" w:type="pct"/>
            <w:tcBorders>
              <w:left w:val="nil"/>
            </w:tcBorders>
          </w:tcPr>
          <w:p w:rsidRPr="004351D4" w:rsidR="004351D4" w:rsidP="004351D4" w:rsidRDefault="004351D4" w14:paraId="6FA59352" w14:textId="77777777">
            <w:pPr>
              <w:spacing w:line="240" w:lineRule="auto"/>
              <w:jc w:val="left"/>
              <w:rPr>
                <w:i/>
              </w:rPr>
            </w:pPr>
            <w:r>
              <w:rPr>
                <w:i/>
              </w:rPr>
              <w:t>+32 25469149</w:t>
            </w:r>
          </w:p>
        </w:tc>
      </w:tr>
      <w:tr w:rsidRPr="004351D4" w:rsidR="004351D4" w:rsidTr="0053712F" w14:paraId="5862CE82" w14:textId="77777777">
        <w:tc>
          <w:tcPr>
            <w:tcW w:w="3998" w:type="pct"/>
          </w:tcPr>
          <w:p w:rsidRPr="004351D4" w:rsidR="004351D4" w:rsidP="004351D4" w:rsidRDefault="007A63CB" w14:paraId="47F94F6F" w14:textId="79639217">
            <w:pPr>
              <w:spacing w:line="240" w:lineRule="auto"/>
              <w:jc w:val="left"/>
              <w:rPr>
                <w:i/>
                <w:iCs/>
              </w:rPr>
            </w:pPr>
            <w:r>
              <w:rPr>
                <w:i/>
              </w:rPr>
              <w:t>e-mail:</w:t>
            </w:r>
          </w:p>
        </w:tc>
        <w:tc>
          <w:tcPr>
            <w:tcW w:w="1002" w:type="pct"/>
            <w:tcBorders>
              <w:left w:val="nil"/>
            </w:tcBorders>
          </w:tcPr>
          <w:p w:rsidRPr="004351D4" w:rsidR="004351D4" w:rsidP="004351D4" w:rsidRDefault="00A67FEA" w14:paraId="42692FFD" w14:textId="77777777">
            <w:pPr>
              <w:spacing w:line="240" w:lineRule="auto"/>
              <w:jc w:val="left"/>
              <w:rPr>
                <w:i/>
                <w:iCs/>
              </w:rPr>
            </w:pPr>
            <w:hyperlink w:history="1" r:id="rId45">
              <w:r w:rsidR="001619AB">
                <w:rPr>
                  <w:i/>
                  <w:color w:val="0000FF"/>
                  <w:u w:val="single"/>
                </w:rPr>
                <w:t>Laia.TomasVinardell@eesc.europa.eu</w:t>
              </w:r>
            </w:hyperlink>
          </w:p>
        </w:tc>
      </w:tr>
    </w:tbl>
    <w:p w:rsidR="004351D4" w:rsidP="006C7863" w:rsidRDefault="004351D4" w14:paraId="0AE04AB9" w14:textId="77777777">
      <w:pPr>
        <w:overflowPunct w:val="0"/>
        <w:autoSpaceDE w:val="0"/>
        <w:autoSpaceDN w:val="0"/>
        <w:adjustRightInd w:val="0"/>
        <w:jc w:val="center"/>
        <w:textAlignment w:val="baseline"/>
        <w:rPr>
          <w:lang w:val="nl-BE"/>
        </w:rPr>
      </w:pPr>
    </w:p>
    <w:p w:rsidRPr="006C7863" w:rsidR="0092772D" w:rsidP="006C7863" w:rsidRDefault="00556EDF" w14:paraId="7379A588" w14:textId="3EDEF816">
      <w:pPr>
        <w:overflowPunct w:val="0"/>
        <w:autoSpaceDE w:val="0"/>
        <w:autoSpaceDN w:val="0"/>
        <w:adjustRightInd w:val="0"/>
        <w:jc w:val="center"/>
        <w:textAlignment w:val="baseline"/>
      </w:pPr>
      <w:r>
        <w:t>_____________</w:t>
      </w:r>
    </w:p>
    <w:sectPr w:rsidRPr="006C7863" w:rsidR="0092772D" w:rsidSect="00A85A01">
      <w:headerReference w:type="even" r:id="rId46"/>
      <w:headerReference w:type="default" r:id="rId47"/>
      <w:footerReference w:type="even" r:id="rId48"/>
      <w:footerReference w:type="default" r:id="rId49"/>
      <w:headerReference w:type="first" r:id="rId50"/>
      <w:footerReference w:type="first" r:id="rId51"/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138C1" w14:textId="77777777" w:rsidR="002B5510" w:rsidRDefault="002B5510" w:rsidP="003B0516">
      <w:pPr>
        <w:spacing w:line="240" w:lineRule="auto"/>
      </w:pPr>
      <w:r>
        <w:separator/>
      </w:r>
    </w:p>
  </w:endnote>
  <w:endnote w:type="continuationSeparator" w:id="0">
    <w:p w14:paraId="6C59A801" w14:textId="77777777" w:rsidR="002B5510" w:rsidRDefault="002B5510" w:rsidP="003B05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8E22B" w14:textId="77777777" w:rsidR="00A85A01" w:rsidRPr="00A85A01" w:rsidRDefault="00A85A01" w:rsidP="00A85A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89D38" w14:textId="7440ABC8" w:rsidR="00765C4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8A08BC">
      <w:t>1</w:t>
    </w:r>
    <w:r>
      <w:fldChar w:fldCharType="end"/>
    </w:r>
    <w:r>
      <w:t>/</w:t>
    </w:r>
    <w:fldSimple w:instr=" NUMPAGES ">
      <w:r w:rsidR="008A08BC"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2EED" w14:textId="77777777" w:rsidR="00A85A01" w:rsidRPr="00A85A01" w:rsidRDefault="00A85A01" w:rsidP="00A85A0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08855" w14:textId="77777777" w:rsidR="00E4258F" w:rsidRPr="00A85A01" w:rsidRDefault="00E4258F" w:rsidP="00A85A0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2C8A9" w14:textId="609A4E49" w:rsidR="00E4258F" w:rsidRPr="00A85A01" w:rsidRDefault="00A85A01" w:rsidP="00A85A01">
    <w:pPr>
      <w:pStyle w:val="Footer"/>
    </w:pPr>
    <w:r>
      <w:t xml:space="preserve">EESC-2024-00740-00-01-TCD-TRA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">
      <w:r>
        <w:t>14</w:t>
      </w:r>
    </w:fldSimple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7D43" w14:textId="77777777" w:rsidR="00E4258F" w:rsidRPr="00A85A01" w:rsidRDefault="00E4258F" w:rsidP="00A85A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324F" w14:textId="77777777" w:rsidR="002B5510" w:rsidRDefault="002B5510" w:rsidP="003B0516">
      <w:pPr>
        <w:spacing w:line="240" w:lineRule="auto"/>
      </w:pPr>
      <w:r>
        <w:separator/>
      </w:r>
    </w:p>
  </w:footnote>
  <w:footnote w:type="continuationSeparator" w:id="0">
    <w:p w14:paraId="2F3B2B06" w14:textId="77777777" w:rsidR="002B5510" w:rsidRDefault="002B5510" w:rsidP="003B0516">
      <w:pPr>
        <w:spacing w:line="240" w:lineRule="auto"/>
      </w:pPr>
      <w:r>
        <w:continuationSeparator/>
      </w:r>
    </w:p>
  </w:footnote>
  <w:footnote w:id="1">
    <w:p w14:paraId="2912081B" w14:textId="77777777" w:rsidR="009401A5" w:rsidRPr="00606F0C" w:rsidRDefault="009401A5" w:rsidP="009401A5">
      <w:pPr>
        <w:pStyle w:val="FootnoteText"/>
      </w:pPr>
      <w:r>
        <w:rPr>
          <w:rStyle w:val="FootnoteReference"/>
        </w:rPr>
        <w:footnoteRef/>
      </w:r>
      <w:r>
        <w:tab/>
        <w:t xml:space="preserve">Dz.U. C/2023/867 z 8.12.2023 r., ELI: </w:t>
      </w:r>
      <w:hyperlink r:id="rId1" w:history="1">
        <w:r>
          <w:rPr>
            <w:rStyle w:val="Hyperlink"/>
          </w:rPr>
          <w:t>http://data.europa.eu/eli/C/2023/867/oj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B1803" w14:textId="77777777" w:rsidR="00A85A01" w:rsidRPr="00A85A01" w:rsidRDefault="00A85A01" w:rsidP="00A85A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F013" w14:textId="23757D12" w:rsidR="00A85A01" w:rsidRPr="00A85A01" w:rsidRDefault="00A85A01" w:rsidP="00A85A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BF73" w14:textId="77777777" w:rsidR="00A85A01" w:rsidRPr="00A85A01" w:rsidRDefault="00A85A01" w:rsidP="00A85A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98DD" w14:textId="77777777" w:rsidR="00E4258F" w:rsidRPr="00A85A01" w:rsidRDefault="00E4258F" w:rsidP="00A85A0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A0FFF" w14:textId="140ED310" w:rsidR="00E4258F" w:rsidRPr="00A85A01" w:rsidRDefault="00E4258F" w:rsidP="00A85A0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6BED8" w14:textId="77777777" w:rsidR="00E4258F" w:rsidRPr="00A85A01" w:rsidRDefault="00E4258F" w:rsidP="00A85A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1E65BE0"/>
    <w:lvl w:ilvl="0">
      <w:numFmt w:val="decimal"/>
      <w:lvlText w:val="*"/>
      <w:lvlJc w:val="left"/>
    </w:lvl>
  </w:abstractNum>
  <w:abstractNum w:abstractNumId="1" w15:restartNumberingAfterBreak="0">
    <w:nsid w:val="00EE628C"/>
    <w:multiLevelType w:val="hybridMultilevel"/>
    <w:tmpl w:val="A3CC4324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47154"/>
    <w:multiLevelType w:val="hybridMultilevel"/>
    <w:tmpl w:val="0100CE86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C71"/>
    <w:multiLevelType w:val="hybridMultilevel"/>
    <w:tmpl w:val="43A0CD4E"/>
    <w:lvl w:ilvl="0" w:tplc="D4708380">
      <w:start w:val="1"/>
      <w:numFmt w:val="decimal"/>
      <w:pStyle w:val="Heading1"/>
      <w:lvlText w:val="%1."/>
      <w:lvlJc w:val="left"/>
      <w:pPr>
        <w:ind w:left="64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79D"/>
    <w:multiLevelType w:val="hybridMultilevel"/>
    <w:tmpl w:val="6F22EAF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15A3D"/>
    <w:multiLevelType w:val="hybridMultilevel"/>
    <w:tmpl w:val="35C4182C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6503F"/>
    <w:multiLevelType w:val="multilevel"/>
    <w:tmpl w:val="B05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475718"/>
    <w:multiLevelType w:val="hybridMultilevel"/>
    <w:tmpl w:val="1168084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6649"/>
    <w:multiLevelType w:val="hybridMultilevel"/>
    <w:tmpl w:val="713A19CA"/>
    <w:lvl w:ilvl="0" w:tplc="F6166D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7347CD"/>
    <w:multiLevelType w:val="hybridMultilevel"/>
    <w:tmpl w:val="420C3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281D"/>
    <w:multiLevelType w:val="hybridMultilevel"/>
    <w:tmpl w:val="142C58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E118E"/>
    <w:multiLevelType w:val="hybridMultilevel"/>
    <w:tmpl w:val="E8FEDEF0"/>
    <w:lvl w:ilvl="0" w:tplc="1F185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D275F"/>
    <w:multiLevelType w:val="hybridMultilevel"/>
    <w:tmpl w:val="220437D2"/>
    <w:lvl w:ilvl="0" w:tplc="F6166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B8DEDA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45D08"/>
    <w:multiLevelType w:val="hybridMultilevel"/>
    <w:tmpl w:val="819CD394"/>
    <w:lvl w:ilvl="0" w:tplc="85C8C05E">
      <w:start w:val="1"/>
      <w:numFmt w:val="bullet"/>
      <w:pStyle w:val="Link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90C9D"/>
    <w:multiLevelType w:val="hybridMultilevel"/>
    <w:tmpl w:val="0986B254"/>
    <w:lvl w:ilvl="0" w:tplc="F6166D28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C66E5"/>
    <w:multiLevelType w:val="hybridMultilevel"/>
    <w:tmpl w:val="61102A12"/>
    <w:lvl w:ilvl="0" w:tplc="F6166D2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03C7B2A"/>
    <w:multiLevelType w:val="hybridMultilevel"/>
    <w:tmpl w:val="3264802E"/>
    <w:lvl w:ilvl="0" w:tplc="00E83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ED777E"/>
    <w:multiLevelType w:val="hybridMultilevel"/>
    <w:tmpl w:val="DD9064E4"/>
    <w:lvl w:ilvl="0" w:tplc="F6166D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C416698"/>
    <w:multiLevelType w:val="hybridMultilevel"/>
    <w:tmpl w:val="B268C39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2F353DB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26DCA"/>
    <w:multiLevelType w:val="multilevel"/>
    <w:tmpl w:val="5D04BF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9DA0492"/>
    <w:multiLevelType w:val="hybridMultilevel"/>
    <w:tmpl w:val="691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56706"/>
    <w:multiLevelType w:val="hybridMultilevel"/>
    <w:tmpl w:val="47BC6A40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1A6F23"/>
    <w:multiLevelType w:val="hybridMultilevel"/>
    <w:tmpl w:val="00481944"/>
    <w:lvl w:ilvl="0" w:tplc="0409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color w:val="auto"/>
          <w:sz w:val="28"/>
          <w:szCs w:val="28"/>
        </w:rPr>
      </w:lvl>
    </w:lvlOverride>
  </w:num>
  <w:num w:numId="3">
    <w:abstractNumId w:val="16"/>
  </w:num>
  <w:num w:numId="4">
    <w:abstractNumId w:val="11"/>
  </w:num>
  <w:num w:numId="5">
    <w:abstractNumId w:val="10"/>
  </w:num>
  <w:num w:numId="6">
    <w:abstractNumId w:val="6"/>
  </w:num>
  <w:num w:numId="7">
    <w:abstractNumId w:val="23"/>
  </w:num>
  <w:num w:numId="8">
    <w:abstractNumId w:val="21"/>
  </w:num>
  <w:num w:numId="9">
    <w:abstractNumId w:val="3"/>
  </w:num>
  <w:num w:numId="10">
    <w:abstractNumId w:val="15"/>
  </w:num>
  <w:num w:numId="11">
    <w:abstractNumId w:val="22"/>
  </w:num>
  <w:num w:numId="12">
    <w:abstractNumId w:val="9"/>
  </w:num>
  <w:num w:numId="13">
    <w:abstractNumId w:val="18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  <w:num w:numId="19">
    <w:abstractNumId w:val="12"/>
  </w:num>
  <w:num w:numId="20">
    <w:abstractNumId w:val="2"/>
  </w:num>
  <w:num w:numId="21">
    <w:abstractNumId w:val="20"/>
  </w:num>
  <w:num w:numId="22">
    <w:abstractNumId w:val="19"/>
  </w:num>
  <w:num w:numId="23">
    <w:abstractNumId w:val="1"/>
  </w:num>
  <w:num w:numId="24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nl-BE" w:vendorID="64" w:dllVersion="6" w:nlCheck="1" w:checkStyle="0"/>
  <w:activeWritingStyle w:appName="MSWord" w:lang="it-IT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PT" w:vendorID="64" w:dllVersion="4096" w:nlCheck="1" w:checkStyle="0"/>
  <w:activeWritingStyle w:appName="MSWord" w:lang="fr-FR" w:vendorID="64" w:dllVersion="4096" w:nlCheck="1" w:checkStyle="0"/>
  <w:activeWritingStyle w:appName="MSWord" w:lang="fr-BE" w:vendorID="64" w:dllVersion="4096" w:nlCheck="1" w:checkStyle="0"/>
  <w:activeWritingStyle w:appName="MSWord" w:lang="es-ES" w:vendorID="64" w:dllVersion="4096" w:nlCheck="1" w:checkStyle="0"/>
  <w:activeWritingStyle w:appName="MSWord" w:lang="it-IT" w:vendorID="64" w:dllVersion="4096" w:nlCheck="1" w:checkStyle="0"/>
  <w:activeWritingStyle w:appName="MSWord" w:lang="fi-FI" w:vendorID="64" w:dllVersion="4096" w:nlCheck="1" w:checkStyle="0"/>
  <w:activeWritingStyle w:appName="MSWord" w:lang="de-AT" w:vendorID="64" w:dllVersion="4096" w:nlCheck="1" w:checkStyle="0"/>
  <w:activeWritingStyle w:appName="MSWord" w:lang="nl-BE" w:vendorID="64" w:dllVersion="4096" w:nlCheck="1" w:checkStyle="0"/>
  <w:activeWritingStyle w:appName="MSWord" w:lang="da-DK" w:vendorID="64" w:dllVersion="4096" w:nlCheck="1" w:checkStyle="0"/>
  <w:activeWritingStyle w:appName="MSWord" w:lang="en-IE" w:vendorID="64" w:dllVersion="4096" w:nlCheck="1" w:checkStyle="0"/>
  <w:activeWritingStyle w:appName="MSWord" w:lang="fr-LU" w:vendorID="64" w:dllVersion="4096" w:nlCheck="1" w:checkStyle="0"/>
  <w:activeWritingStyle w:appName="MSWord" w:lang="en-AU" w:vendorID="64" w:dllVersion="4096" w:nlCheck="1" w:checkStyle="0"/>
  <w:activeWritingStyle w:appName="MSWord" w:lang="nl-NL" w:vendorID="64" w:dllVersion="4096" w:nlCheck="1" w:checkStyle="0"/>
  <w:activeWritingStyle w:appName="MSWord" w:lang="sv-SE" w:vendorID="64" w:dllVersion="4096" w:nlCheck="1" w:checkStyle="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C0"/>
    <w:rsid w:val="000011FC"/>
    <w:rsid w:val="00001786"/>
    <w:rsid w:val="00001A64"/>
    <w:rsid w:val="00002061"/>
    <w:rsid w:val="00002240"/>
    <w:rsid w:val="00002A4B"/>
    <w:rsid w:val="000058F8"/>
    <w:rsid w:val="00007729"/>
    <w:rsid w:val="00011582"/>
    <w:rsid w:val="00011846"/>
    <w:rsid w:val="00012071"/>
    <w:rsid w:val="000124A6"/>
    <w:rsid w:val="00013CEE"/>
    <w:rsid w:val="00014132"/>
    <w:rsid w:val="000142E0"/>
    <w:rsid w:val="00014C93"/>
    <w:rsid w:val="00015A43"/>
    <w:rsid w:val="00015E18"/>
    <w:rsid w:val="00016015"/>
    <w:rsid w:val="00017B56"/>
    <w:rsid w:val="00020557"/>
    <w:rsid w:val="0002109C"/>
    <w:rsid w:val="00021CE3"/>
    <w:rsid w:val="000232FA"/>
    <w:rsid w:val="00023B5F"/>
    <w:rsid w:val="00023DE9"/>
    <w:rsid w:val="000243E7"/>
    <w:rsid w:val="0002450A"/>
    <w:rsid w:val="00024601"/>
    <w:rsid w:val="000247C5"/>
    <w:rsid w:val="00024D79"/>
    <w:rsid w:val="00025304"/>
    <w:rsid w:val="000257FE"/>
    <w:rsid w:val="00025CE3"/>
    <w:rsid w:val="0002700A"/>
    <w:rsid w:val="00027072"/>
    <w:rsid w:val="000273E5"/>
    <w:rsid w:val="00027441"/>
    <w:rsid w:val="0003047E"/>
    <w:rsid w:val="00030AA7"/>
    <w:rsid w:val="00031589"/>
    <w:rsid w:val="00031F57"/>
    <w:rsid w:val="00032038"/>
    <w:rsid w:val="0003252D"/>
    <w:rsid w:val="0003271A"/>
    <w:rsid w:val="00032BAA"/>
    <w:rsid w:val="00032C0F"/>
    <w:rsid w:val="00032DB1"/>
    <w:rsid w:val="00033456"/>
    <w:rsid w:val="00033478"/>
    <w:rsid w:val="000336F2"/>
    <w:rsid w:val="00033839"/>
    <w:rsid w:val="000349A2"/>
    <w:rsid w:val="00034E35"/>
    <w:rsid w:val="00035924"/>
    <w:rsid w:val="000359CB"/>
    <w:rsid w:val="00036505"/>
    <w:rsid w:val="0003786C"/>
    <w:rsid w:val="00037A85"/>
    <w:rsid w:val="000402AE"/>
    <w:rsid w:val="00040FE1"/>
    <w:rsid w:val="00041C4A"/>
    <w:rsid w:val="0004205F"/>
    <w:rsid w:val="000421E0"/>
    <w:rsid w:val="00043287"/>
    <w:rsid w:val="00043A3F"/>
    <w:rsid w:val="00046621"/>
    <w:rsid w:val="00046E56"/>
    <w:rsid w:val="00047887"/>
    <w:rsid w:val="00050002"/>
    <w:rsid w:val="000507DF"/>
    <w:rsid w:val="0005110E"/>
    <w:rsid w:val="0005170F"/>
    <w:rsid w:val="00052BF1"/>
    <w:rsid w:val="00052DD1"/>
    <w:rsid w:val="0005495B"/>
    <w:rsid w:val="00055A19"/>
    <w:rsid w:val="00055CA5"/>
    <w:rsid w:val="00055D63"/>
    <w:rsid w:val="00056079"/>
    <w:rsid w:val="00056B3E"/>
    <w:rsid w:val="00057592"/>
    <w:rsid w:val="00057A51"/>
    <w:rsid w:val="00060F9E"/>
    <w:rsid w:val="000636B3"/>
    <w:rsid w:val="00063DFF"/>
    <w:rsid w:val="00063F30"/>
    <w:rsid w:val="0006421B"/>
    <w:rsid w:val="00064442"/>
    <w:rsid w:val="00064EDE"/>
    <w:rsid w:val="000662D1"/>
    <w:rsid w:val="00066DC7"/>
    <w:rsid w:val="000676C4"/>
    <w:rsid w:val="0007015C"/>
    <w:rsid w:val="00070AAE"/>
    <w:rsid w:val="00070FEE"/>
    <w:rsid w:val="0007146F"/>
    <w:rsid w:val="00071568"/>
    <w:rsid w:val="00071B33"/>
    <w:rsid w:val="00071F4C"/>
    <w:rsid w:val="00072D9B"/>
    <w:rsid w:val="00073491"/>
    <w:rsid w:val="000736D0"/>
    <w:rsid w:val="0007419A"/>
    <w:rsid w:val="00075ECB"/>
    <w:rsid w:val="000764E8"/>
    <w:rsid w:val="00076BA9"/>
    <w:rsid w:val="00077FF5"/>
    <w:rsid w:val="000830F4"/>
    <w:rsid w:val="00083845"/>
    <w:rsid w:val="00085082"/>
    <w:rsid w:val="00086B53"/>
    <w:rsid w:val="00086D43"/>
    <w:rsid w:val="000911BF"/>
    <w:rsid w:val="000917D8"/>
    <w:rsid w:val="00092425"/>
    <w:rsid w:val="000925AF"/>
    <w:rsid w:val="00093F23"/>
    <w:rsid w:val="00094B6B"/>
    <w:rsid w:val="000951A1"/>
    <w:rsid w:val="000956DB"/>
    <w:rsid w:val="00096786"/>
    <w:rsid w:val="00096CDE"/>
    <w:rsid w:val="000970CE"/>
    <w:rsid w:val="00097704"/>
    <w:rsid w:val="0009784F"/>
    <w:rsid w:val="000A007B"/>
    <w:rsid w:val="000A03BD"/>
    <w:rsid w:val="000A0B04"/>
    <w:rsid w:val="000A1218"/>
    <w:rsid w:val="000A1931"/>
    <w:rsid w:val="000A2953"/>
    <w:rsid w:val="000A3603"/>
    <w:rsid w:val="000A558D"/>
    <w:rsid w:val="000A74DC"/>
    <w:rsid w:val="000A7BA8"/>
    <w:rsid w:val="000A7EC1"/>
    <w:rsid w:val="000B01F7"/>
    <w:rsid w:val="000B0B9A"/>
    <w:rsid w:val="000B1628"/>
    <w:rsid w:val="000B19C4"/>
    <w:rsid w:val="000B1AE6"/>
    <w:rsid w:val="000B1C30"/>
    <w:rsid w:val="000B1C78"/>
    <w:rsid w:val="000B25D7"/>
    <w:rsid w:val="000B2AC9"/>
    <w:rsid w:val="000B37D6"/>
    <w:rsid w:val="000B5831"/>
    <w:rsid w:val="000B5E57"/>
    <w:rsid w:val="000B652D"/>
    <w:rsid w:val="000B6A0A"/>
    <w:rsid w:val="000B79E2"/>
    <w:rsid w:val="000B7D8A"/>
    <w:rsid w:val="000C06CE"/>
    <w:rsid w:val="000C0708"/>
    <w:rsid w:val="000C18CA"/>
    <w:rsid w:val="000C2F19"/>
    <w:rsid w:val="000C3942"/>
    <w:rsid w:val="000C3E40"/>
    <w:rsid w:val="000C3E7C"/>
    <w:rsid w:val="000C43E2"/>
    <w:rsid w:val="000C4A91"/>
    <w:rsid w:val="000C4EED"/>
    <w:rsid w:val="000C5E9B"/>
    <w:rsid w:val="000C6D0B"/>
    <w:rsid w:val="000C73A6"/>
    <w:rsid w:val="000D0187"/>
    <w:rsid w:val="000D0A74"/>
    <w:rsid w:val="000D10ED"/>
    <w:rsid w:val="000D14C9"/>
    <w:rsid w:val="000D2F8F"/>
    <w:rsid w:val="000D391B"/>
    <w:rsid w:val="000D40D0"/>
    <w:rsid w:val="000D5A98"/>
    <w:rsid w:val="000D65AC"/>
    <w:rsid w:val="000D7181"/>
    <w:rsid w:val="000D72F5"/>
    <w:rsid w:val="000D754F"/>
    <w:rsid w:val="000D7878"/>
    <w:rsid w:val="000E1079"/>
    <w:rsid w:val="000E14F2"/>
    <w:rsid w:val="000E1902"/>
    <w:rsid w:val="000E3485"/>
    <w:rsid w:val="000E37FD"/>
    <w:rsid w:val="000E437C"/>
    <w:rsid w:val="000E447F"/>
    <w:rsid w:val="000E5197"/>
    <w:rsid w:val="000E56EA"/>
    <w:rsid w:val="000E5FFD"/>
    <w:rsid w:val="000E6108"/>
    <w:rsid w:val="000E698E"/>
    <w:rsid w:val="000E75F1"/>
    <w:rsid w:val="000F21B9"/>
    <w:rsid w:val="000F2598"/>
    <w:rsid w:val="000F2BDB"/>
    <w:rsid w:val="000F2E5A"/>
    <w:rsid w:val="000F442A"/>
    <w:rsid w:val="000F4825"/>
    <w:rsid w:val="000F53B7"/>
    <w:rsid w:val="000F679A"/>
    <w:rsid w:val="000F6FCF"/>
    <w:rsid w:val="001000A8"/>
    <w:rsid w:val="0010109E"/>
    <w:rsid w:val="001016BE"/>
    <w:rsid w:val="00101D87"/>
    <w:rsid w:val="001023AA"/>
    <w:rsid w:val="00104302"/>
    <w:rsid w:val="00104B7A"/>
    <w:rsid w:val="001052A1"/>
    <w:rsid w:val="0010535A"/>
    <w:rsid w:val="00105758"/>
    <w:rsid w:val="00105EF9"/>
    <w:rsid w:val="00106358"/>
    <w:rsid w:val="00110085"/>
    <w:rsid w:val="001106FB"/>
    <w:rsid w:val="00111187"/>
    <w:rsid w:val="00111BD8"/>
    <w:rsid w:val="00113B00"/>
    <w:rsid w:val="001140AE"/>
    <w:rsid w:val="00115CB3"/>
    <w:rsid w:val="00115CD7"/>
    <w:rsid w:val="00115FCA"/>
    <w:rsid w:val="001167A1"/>
    <w:rsid w:val="001168D6"/>
    <w:rsid w:val="00116A1C"/>
    <w:rsid w:val="001179DB"/>
    <w:rsid w:val="00117AA8"/>
    <w:rsid w:val="00120215"/>
    <w:rsid w:val="00120BA5"/>
    <w:rsid w:val="00121BCE"/>
    <w:rsid w:val="00123FF3"/>
    <w:rsid w:val="00124D7C"/>
    <w:rsid w:val="00124D9E"/>
    <w:rsid w:val="0012548F"/>
    <w:rsid w:val="001264CB"/>
    <w:rsid w:val="00126BB5"/>
    <w:rsid w:val="00126D3E"/>
    <w:rsid w:val="00126D40"/>
    <w:rsid w:val="001271C3"/>
    <w:rsid w:val="0013052F"/>
    <w:rsid w:val="00132B56"/>
    <w:rsid w:val="001332A2"/>
    <w:rsid w:val="00133C08"/>
    <w:rsid w:val="001348CC"/>
    <w:rsid w:val="00135610"/>
    <w:rsid w:val="00135769"/>
    <w:rsid w:val="00137BCC"/>
    <w:rsid w:val="001400C7"/>
    <w:rsid w:val="0014322B"/>
    <w:rsid w:val="001435E4"/>
    <w:rsid w:val="001445A7"/>
    <w:rsid w:val="001455A1"/>
    <w:rsid w:val="0014589C"/>
    <w:rsid w:val="00145DCD"/>
    <w:rsid w:val="00150AD8"/>
    <w:rsid w:val="00150B75"/>
    <w:rsid w:val="00150E51"/>
    <w:rsid w:val="001513FD"/>
    <w:rsid w:val="00151EDB"/>
    <w:rsid w:val="0015211E"/>
    <w:rsid w:val="00153032"/>
    <w:rsid w:val="00153F0C"/>
    <w:rsid w:val="00153FB4"/>
    <w:rsid w:val="001543FE"/>
    <w:rsid w:val="00154EC7"/>
    <w:rsid w:val="00155B53"/>
    <w:rsid w:val="001563F6"/>
    <w:rsid w:val="00157F0F"/>
    <w:rsid w:val="001606AD"/>
    <w:rsid w:val="001619AB"/>
    <w:rsid w:val="00163106"/>
    <w:rsid w:val="00164813"/>
    <w:rsid w:val="0016534C"/>
    <w:rsid w:val="00165EA2"/>
    <w:rsid w:val="00172541"/>
    <w:rsid w:val="0017287C"/>
    <w:rsid w:val="00173E94"/>
    <w:rsid w:val="001744F9"/>
    <w:rsid w:val="00174763"/>
    <w:rsid w:val="001755E0"/>
    <w:rsid w:val="001756D1"/>
    <w:rsid w:val="00175EC3"/>
    <w:rsid w:val="001760E9"/>
    <w:rsid w:val="00176786"/>
    <w:rsid w:val="001800DA"/>
    <w:rsid w:val="00180F59"/>
    <w:rsid w:val="0018231C"/>
    <w:rsid w:val="00182F92"/>
    <w:rsid w:val="0018432F"/>
    <w:rsid w:val="00184D19"/>
    <w:rsid w:val="001861B4"/>
    <w:rsid w:val="001865D3"/>
    <w:rsid w:val="00187F8B"/>
    <w:rsid w:val="00191584"/>
    <w:rsid w:val="00191597"/>
    <w:rsid w:val="00192911"/>
    <w:rsid w:val="00192BCD"/>
    <w:rsid w:val="00193D92"/>
    <w:rsid w:val="00194870"/>
    <w:rsid w:val="001951FD"/>
    <w:rsid w:val="00195380"/>
    <w:rsid w:val="001965D5"/>
    <w:rsid w:val="0019674A"/>
    <w:rsid w:val="0019715D"/>
    <w:rsid w:val="001A0AD4"/>
    <w:rsid w:val="001A1CC5"/>
    <w:rsid w:val="001A2273"/>
    <w:rsid w:val="001A2632"/>
    <w:rsid w:val="001A2ED2"/>
    <w:rsid w:val="001A7110"/>
    <w:rsid w:val="001A7476"/>
    <w:rsid w:val="001B10DA"/>
    <w:rsid w:val="001B146A"/>
    <w:rsid w:val="001B643B"/>
    <w:rsid w:val="001B6460"/>
    <w:rsid w:val="001B79F5"/>
    <w:rsid w:val="001C087D"/>
    <w:rsid w:val="001C08F2"/>
    <w:rsid w:val="001C1786"/>
    <w:rsid w:val="001C21C6"/>
    <w:rsid w:val="001C226F"/>
    <w:rsid w:val="001C3412"/>
    <w:rsid w:val="001C3C0F"/>
    <w:rsid w:val="001C4219"/>
    <w:rsid w:val="001C4A5D"/>
    <w:rsid w:val="001C4EDC"/>
    <w:rsid w:val="001C4EFA"/>
    <w:rsid w:val="001C5776"/>
    <w:rsid w:val="001C5D5C"/>
    <w:rsid w:val="001C64EB"/>
    <w:rsid w:val="001C6DC3"/>
    <w:rsid w:val="001C72AB"/>
    <w:rsid w:val="001C7B41"/>
    <w:rsid w:val="001D1F54"/>
    <w:rsid w:val="001D2636"/>
    <w:rsid w:val="001D31CF"/>
    <w:rsid w:val="001D357A"/>
    <w:rsid w:val="001D3D0A"/>
    <w:rsid w:val="001D40BF"/>
    <w:rsid w:val="001D6EF9"/>
    <w:rsid w:val="001D6FFF"/>
    <w:rsid w:val="001D770D"/>
    <w:rsid w:val="001E0F0C"/>
    <w:rsid w:val="001E1489"/>
    <w:rsid w:val="001E1833"/>
    <w:rsid w:val="001E2286"/>
    <w:rsid w:val="001E347B"/>
    <w:rsid w:val="001E3DFE"/>
    <w:rsid w:val="001E418F"/>
    <w:rsid w:val="001E6413"/>
    <w:rsid w:val="001E6AE6"/>
    <w:rsid w:val="001E6F69"/>
    <w:rsid w:val="001E715B"/>
    <w:rsid w:val="001E71D7"/>
    <w:rsid w:val="001F0687"/>
    <w:rsid w:val="001F1433"/>
    <w:rsid w:val="001F1862"/>
    <w:rsid w:val="001F3E4F"/>
    <w:rsid w:val="001F47B5"/>
    <w:rsid w:val="001F56CE"/>
    <w:rsid w:val="001F5A42"/>
    <w:rsid w:val="001F6FD5"/>
    <w:rsid w:val="001F773D"/>
    <w:rsid w:val="00200222"/>
    <w:rsid w:val="0020062C"/>
    <w:rsid w:val="0020064C"/>
    <w:rsid w:val="00200823"/>
    <w:rsid w:val="00200BE9"/>
    <w:rsid w:val="0020199E"/>
    <w:rsid w:val="00201A37"/>
    <w:rsid w:val="00202D9A"/>
    <w:rsid w:val="002037FC"/>
    <w:rsid w:val="00203B0B"/>
    <w:rsid w:val="00203BF4"/>
    <w:rsid w:val="002040E7"/>
    <w:rsid w:val="002043D7"/>
    <w:rsid w:val="002048F7"/>
    <w:rsid w:val="002049FA"/>
    <w:rsid w:val="00204FE8"/>
    <w:rsid w:val="00205D0D"/>
    <w:rsid w:val="00206D17"/>
    <w:rsid w:val="00207025"/>
    <w:rsid w:val="00207B3C"/>
    <w:rsid w:val="00210F85"/>
    <w:rsid w:val="002119AD"/>
    <w:rsid w:val="00215520"/>
    <w:rsid w:val="0021590B"/>
    <w:rsid w:val="00215FAB"/>
    <w:rsid w:val="00217695"/>
    <w:rsid w:val="002205F3"/>
    <w:rsid w:val="00221313"/>
    <w:rsid w:val="002213A3"/>
    <w:rsid w:val="00221854"/>
    <w:rsid w:val="00223179"/>
    <w:rsid w:val="00224583"/>
    <w:rsid w:val="002247DC"/>
    <w:rsid w:val="00224E52"/>
    <w:rsid w:val="00224F73"/>
    <w:rsid w:val="0022582C"/>
    <w:rsid w:val="00225BCA"/>
    <w:rsid w:val="00225C52"/>
    <w:rsid w:val="002264B1"/>
    <w:rsid w:val="002268A5"/>
    <w:rsid w:val="00226A74"/>
    <w:rsid w:val="00226DC1"/>
    <w:rsid w:val="002274AE"/>
    <w:rsid w:val="0022774F"/>
    <w:rsid w:val="00227E12"/>
    <w:rsid w:val="00230910"/>
    <w:rsid w:val="00231571"/>
    <w:rsid w:val="00232374"/>
    <w:rsid w:val="002326F4"/>
    <w:rsid w:val="00232868"/>
    <w:rsid w:val="002328D2"/>
    <w:rsid w:val="0023415A"/>
    <w:rsid w:val="00234EA0"/>
    <w:rsid w:val="00235B94"/>
    <w:rsid w:val="00237481"/>
    <w:rsid w:val="00240C09"/>
    <w:rsid w:val="00240D4D"/>
    <w:rsid w:val="002419CA"/>
    <w:rsid w:val="00241C29"/>
    <w:rsid w:val="00242666"/>
    <w:rsid w:val="00243BC0"/>
    <w:rsid w:val="00245136"/>
    <w:rsid w:val="002457A2"/>
    <w:rsid w:val="00245A60"/>
    <w:rsid w:val="00245CD4"/>
    <w:rsid w:val="00246F51"/>
    <w:rsid w:val="002479AC"/>
    <w:rsid w:val="00247E02"/>
    <w:rsid w:val="00251418"/>
    <w:rsid w:val="002525C2"/>
    <w:rsid w:val="002525F9"/>
    <w:rsid w:val="002527F0"/>
    <w:rsid w:val="00252D9C"/>
    <w:rsid w:val="00252DA5"/>
    <w:rsid w:val="00254776"/>
    <w:rsid w:val="00255669"/>
    <w:rsid w:val="0025617D"/>
    <w:rsid w:val="00256BEC"/>
    <w:rsid w:val="00256F0A"/>
    <w:rsid w:val="002571FC"/>
    <w:rsid w:val="00257758"/>
    <w:rsid w:val="00260907"/>
    <w:rsid w:val="00260B0A"/>
    <w:rsid w:val="00261903"/>
    <w:rsid w:val="00261EA6"/>
    <w:rsid w:val="00261FDB"/>
    <w:rsid w:val="002634CF"/>
    <w:rsid w:val="002635C7"/>
    <w:rsid w:val="00263616"/>
    <w:rsid w:val="00267ABD"/>
    <w:rsid w:val="002706AD"/>
    <w:rsid w:val="00270828"/>
    <w:rsid w:val="00270AEC"/>
    <w:rsid w:val="002713AA"/>
    <w:rsid w:val="002713F4"/>
    <w:rsid w:val="002725D3"/>
    <w:rsid w:val="002728E4"/>
    <w:rsid w:val="002736DF"/>
    <w:rsid w:val="002737D4"/>
    <w:rsid w:val="00274160"/>
    <w:rsid w:val="00274765"/>
    <w:rsid w:val="00274C1C"/>
    <w:rsid w:val="00274DCF"/>
    <w:rsid w:val="00275718"/>
    <w:rsid w:val="00275A32"/>
    <w:rsid w:val="002761B2"/>
    <w:rsid w:val="0027698E"/>
    <w:rsid w:val="00276CC9"/>
    <w:rsid w:val="002776B9"/>
    <w:rsid w:val="00277FEC"/>
    <w:rsid w:val="0028000C"/>
    <w:rsid w:val="00280603"/>
    <w:rsid w:val="00280A90"/>
    <w:rsid w:val="0028403D"/>
    <w:rsid w:val="002852F7"/>
    <w:rsid w:val="002859C4"/>
    <w:rsid w:val="00285E58"/>
    <w:rsid w:val="002879B4"/>
    <w:rsid w:val="00287B4A"/>
    <w:rsid w:val="002908E2"/>
    <w:rsid w:val="00291154"/>
    <w:rsid w:val="0029132C"/>
    <w:rsid w:val="00292D44"/>
    <w:rsid w:val="00293765"/>
    <w:rsid w:val="0029379B"/>
    <w:rsid w:val="00293E9C"/>
    <w:rsid w:val="0029442A"/>
    <w:rsid w:val="00295B31"/>
    <w:rsid w:val="00295B97"/>
    <w:rsid w:val="002962DA"/>
    <w:rsid w:val="0029725F"/>
    <w:rsid w:val="002A1827"/>
    <w:rsid w:val="002A2F38"/>
    <w:rsid w:val="002A3076"/>
    <w:rsid w:val="002A417C"/>
    <w:rsid w:val="002A417D"/>
    <w:rsid w:val="002A48B1"/>
    <w:rsid w:val="002A48BC"/>
    <w:rsid w:val="002A6192"/>
    <w:rsid w:val="002A696A"/>
    <w:rsid w:val="002A7009"/>
    <w:rsid w:val="002B01FD"/>
    <w:rsid w:val="002B0259"/>
    <w:rsid w:val="002B0317"/>
    <w:rsid w:val="002B09A7"/>
    <w:rsid w:val="002B15F3"/>
    <w:rsid w:val="002B1961"/>
    <w:rsid w:val="002B2BA3"/>
    <w:rsid w:val="002B4E93"/>
    <w:rsid w:val="002B5031"/>
    <w:rsid w:val="002B5510"/>
    <w:rsid w:val="002B6D6C"/>
    <w:rsid w:val="002B75A5"/>
    <w:rsid w:val="002B7981"/>
    <w:rsid w:val="002B7C5C"/>
    <w:rsid w:val="002B7F3A"/>
    <w:rsid w:val="002C016E"/>
    <w:rsid w:val="002C07E4"/>
    <w:rsid w:val="002C08B8"/>
    <w:rsid w:val="002C0E2F"/>
    <w:rsid w:val="002C2466"/>
    <w:rsid w:val="002C24B9"/>
    <w:rsid w:val="002C2B80"/>
    <w:rsid w:val="002C4B6E"/>
    <w:rsid w:val="002C5F52"/>
    <w:rsid w:val="002C704D"/>
    <w:rsid w:val="002D03B9"/>
    <w:rsid w:val="002D10D5"/>
    <w:rsid w:val="002D1175"/>
    <w:rsid w:val="002D3D63"/>
    <w:rsid w:val="002D3FFF"/>
    <w:rsid w:val="002D4382"/>
    <w:rsid w:val="002D4A78"/>
    <w:rsid w:val="002D4C38"/>
    <w:rsid w:val="002D4C63"/>
    <w:rsid w:val="002D4D5D"/>
    <w:rsid w:val="002D5A51"/>
    <w:rsid w:val="002D691D"/>
    <w:rsid w:val="002D6C8A"/>
    <w:rsid w:val="002E01B5"/>
    <w:rsid w:val="002E211F"/>
    <w:rsid w:val="002E29B4"/>
    <w:rsid w:val="002E44D6"/>
    <w:rsid w:val="002E459D"/>
    <w:rsid w:val="002E5473"/>
    <w:rsid w:val="002E615C"/>
    <w:rsid w:val="002E62B0"/>
    <w:rsid w:val="002E7F30"/>
    <w:rsid w:val="002F0853"/>
    <w:rsid w:val="002F0F3E"/>
    <w:rsid w:val="002F31FD"/>
    <w:rsid w:val="002F32E6"/>
    <w:rsid w:val="002F4AF0"/>
    <w:rsid w:val="002F5750"/>
    <w:rsid w:val="002F57AC"/>
    <w:rsid w:val="002F5819"/>
    <w:rsid w:val="002F5EE1"/>
    <w:rsid w:val="002F63EB"/>
    <w:rsid w:val="002F6997"/>
    <w:rsid w:val="002F6FA0"/>
    <w:rsid w:val="00300ABA"/>
    <w:rsid w:val="0030158A"/>
    <w:rsid w:val="00302E45"/>
    <w:rsid w:val="003036D0"/>
    <w:rsid w:val="00304E20"/>
    <w:rsid w:val="00305834"/>
    <w:rsid w:val="00306A12"/>
    <w:rsid w:val="00311562"/>
    <w:rsid w:val="003123CB"/>
    <w:rsid w:val="003131BA"/>
    <w:rsid w:val="00313D86"/>
    <w:rsid w:val="003165A9"/>
    <w:rsid w:val="0031681F"/>
    <w:rsid w:val="00316B72"/>
    <w:rsid w:val="00320F33"/>
    <w:rsid w:val="0032128B"/>
    <w:rsid w:val="00321539"/>
    <w:rsid w:val="0032154F"/>
    <w:rsid w:val="0032266E"/>
    <w:rsid w:val="003227CC"/>
    <w:rsid w:val="0032340F"/>
    <w:rsid w:val="0032356C"/>
    <w:rsid w:val="00323A05"/>
    <w:rsid w:val="00323D28"/>
    <w:rsid w:val="00325509"/>
    <w:rsid w:val="00325F6C"/>
    <w:rsid w:val="003262D8"/>
    <w:rsid w:val="00326919"/>
    <w:rsid w:val="00326F5F"/>
    <w:rsid w:val="00327162"/>
    <w:rsid w:val="0033098C"/>
    <w:rsid w:val="0033099B"/>
    <w:rsid w:val="00330A97"/>
    <w:rsid w:val="00331ACB"/>
    <w:rsid w:val="00331C12"/>
    <w:rsid w:val="00331F0C"/>
    <w:rsid w:val="00331F6F"/>
    <w:rsid w:val="00332490"/>
    <w:rsid w:val="00333BE7"/>
    <w:rsid w:val="00333F1A"/>
    <w:rsid w:val="00334052"/>
    <w:rsid w:val="00335DF3"/>
    <w:rsid w:val="00336A36"/>
    <w:rsid w:val="00337140"/>
    <w:rsid w:val="00337D94"/>
    <w:rsid w:val="00337F36"/>
    <w:rsid w:val="00340D07"/>
    <w:rsid w:val="00340F46"/>
    <w:rsid w:val="003429F9"/>
    <w:rsid w:val="00342F72"/>
    <w:rsid w:val="00343E1E"/>
    <w:rsid w:val="003447C3"/>
    <w:rsid w:val="00344B13"/>
    <w:rsid w:val="00344BCF"/>
    <w:rsid w:val="00344D4D"/>
    <w:rsid w:val="003465B5"/>
    <w:rsid w:val="00346B57"/>
    <w:rsid w:val="00347160"/>
    <w:rsid w:val="00347F9A"/>
    <w:rsid w:val="003505DD"/>
    <w:rsid w:val="00350A12"/>
    <w:rsid w:val="00350F5C"/>
    <w:rsid w:val="00351248"/>
    <w:rsid w:val="003512EC"/>
    <w:rsid w:val="0035145B"/>
    <w:rsid w:val="00351F56"/>
    <w:rsid w:val="003527B4"/>
    <w:rsid w:val="003529C2"/>
    <w:rsid w:val="00353184"/>
    <w:rsid w:val="00353D37"/>
    <w:rsid w:val="00354714"/>
    <w:rsid w:val="00356BAD"/>
    <w:rsid w:val="00356CCD"/>
    <w:rsid w:val="003604AE"/>
    <w:rsid w:val="00360C81"/>
    <w:rsid w:val="00361E48"/>
    <w:rsid w:val="00361F46"/>
    <w:rsid w:val="00363F5C"/>
    <w:rsid w:val="003641AD"/>
    <w:rsid w:val="003661D3"/>
    <w:rsid w:val="0036641A"/>
    <w:rsid w:val="00370548"/>
    <w:rsid w:val="00370CCB"/>
    <w:rsid w:val="003746E1"/>
    <w:rsid w:val="003748B6"/>
    <w:rsid w:val="00374BB8"/>
    <w:rsid w:val="003754CD"/>
    <w:rsid w:val="00375F51"/>
    <w:rsid w:val="003761C7"/>
    <w:rsid w:val="00376574"/>
    <w:rsid w:val="00376592"/>
    <w:rsid w:val="00376B0A"/>
    <w:rsid w:val="003770B5"/>
    <w:rsid w:val="0037718B"/>
    <w:rsid w:val="00381901"/>
    <w:rsid w:val="003819C7"/>
    <w:rsid w:val="00381EF4"/>
    <w:rsid w:val="0038273B"/>
    <w:rsid w:val="00382C37"/>
    <w:rsid w:val="0038348C"/>
    <w:rsid w:val="00386954"/>
    <w:rsid w:val="003873CF"/>
    <w:rsid w:val="00390587"/>
    <w:rsid w:val="00391B98"/>
    <w:rsid w:val="0039201C"/>
    <w:rsid w:val="00394949"/>
    <w:rsid w:val="00395070"/>
    <w:rsid w:val="003953F0"/>
    <w:rsid w:val="00395762"/>
    <w:rsid w:val="00396061"/>
    <w:rsid w:val="0039613E"/>
    <w:rsid w:val="003965BB"/>
    <w:rsid w:val="00396707"/>
    <w:rsid w:val="00396CC5"/>
    <w:rsid w:val="003A0DB7"/>
    <w:rsid w:val="003A2251"/>
    <w:rsid w:val="003A37C0"/>
    <w:rsid w:val="003A3C4C"/>
    <w:rsid w:val="003A5C4C"/>
    <w:rsid w:val="003A7071"/>
    <w:rsid w:val="003B01EE"/>
    <w:rsid w:val="003B0516"/>
    <w:rsid w:val="003B2007"/>
    <w:rsid w:val="003B301F"/>
    <w:rsid w:val="003B3C5F"/>
    <w:rsid w:val="003B3D68"/>
    <w:rsid w:val="003B48B7"/>
    <w:rsid w:val="003B6100"/>
    <w:rsid w:val="003B62FD"/>
    <w:rsid w:val="003B6653"/>
    <w:rsid w:val="003B6760"/>
    <w:rsid w:val="003B6EB5"/>
    <w:rsid w:val="003C07C5"/>
    <w:rsid w:val="003C0D9C"/>
    <w:rsid w:val="003C0E5B"/>
    <w:rsid w:val="003C0FF2"/>
    <w:rsid w:val="003C179C"/>
    <w:rsid w:val="003C2647"/>
    <w:rsid w:val="003C2F64"/>
    <w:rsid w:val="003C3C73"/>
    <w:rsid w:val="003C3F66"/>
    <w:rsid w:val="003C4172"/>
    <w:rsid w:val="003C4D5B"/>
    <w:rsid w:val="003C5614"/>
    <w:rsid w:val="003C5C25"/>
    <w:rsid w:val="003C5D97"/>
    <w:rsid w:val="003C7843"/>
    <w:rsid w:val="003D219D"/>
    <w:rsid w:val="003D33F7"/>
    <w:rsid w:val="003D4576"/>
    <w:rsid w:val="003D4F68"/>
    <w:rsid w:val="003D5339"/>
    <w:rsid w:val="003D55E1"/>
    <w:rsid w:val="003D5625"/>
    <w:rsid w:val="003D57BD"/>
    <w:rsid w:val="003D5824"/>
    <w:rsid w:val="003D5CC0"/>
    <w:rsid w:val="003D76E2"/>
    <w:rsid w:val="003D7B91"/>
    <w:rsid w:val="003E15E3"/>
    <w:rsid w:val="003E15FD"/>
    <w:rsid w:val="003E2373"/>
    <w:rsid w:val="003E262D"/>
    <w:rsid w:val="003E2757"/>
    <w:rsid w:val="003E3BA4"/>
    <w:rsid w:val="003E5137"/>
    <w:rsid w:val="003E5470"/>
    <w:rsid w:val="003E60EC"/>
    <w:rsid w:val="003E674F"/>
    <w:rsid w:val="003E692C"/>
    <w:rsid w:val="003F0013"/>
    <w:rsid w:val="003F0159"/>
    <w:rsid w:val="003F0594"/>
    <w:rsid w:val="003F07E1"/>
    <w:rsid w:val="003F0FDD"/>
    <w:rsid w:val="003F17D6"/>
    <w:rsid w:val="003F240C"/>
    <w:rsid w:val="003F25CD"/>
    <w:rsid w:val="003F2D36"/>
    <w:rsid w:val="003F437F"/>
    <w:rsid w:val="003F4F94"/>
    <w:rsid w:val="003F510A"/>
    <w:rsid w:val="003F549A"/>
    <w:rsid w:val="003F5D7F"/>
    <w:rsid w:val="003F6382"/>
    <w:rsid w:val="003F6762"/>
    <w:rsid w:val="003F6EE3"/>
    <w:rsid w:val="003F78A9"/>
    <w:rsid w:val="0040019C"/>
    <w:rsid w:val="00400842"/>
    <w:rsid w:val="00400A1F"/>
    <w:rsid w:val="004028F0"/>
    <w:rsid w:val="00402A19"/>
    <w:rsid w:val="004031E2"/>
    <w:rsid w:val="00403406"/>
    <w:rsid w:val="004047A6"/>
    <w:rsid w:val="004047B1"/>
    <w:rsid w:val="00405802"/>
    <w:rsid w:val="0040591F"/>
    <w:rsid w:val="00405A32"/>
    <w:rsid w:val="00405FD9"/>
    <w:rsid w:val="0040654F"/>
    <w:rsid w:val="004068A5"/>
    <w:rsid w:val="00406DDB"/>
    <w:rsid w:val="00407760"/>
    <w:rsid w:val="00410782"/>
    <w:rsid w:val="00410811"/>
    <w:rsid w:val="004109E7"/>
    <w:rsid w:val="00412749"/>
    <w:rsid w:val="00412C56"/>
    <w:rsid w:val="004134ED"/>
    <w:rsid w:val="00413EA0"/>
    <w:rsid w:val="004146D0"/>
    <w:rsid w:val="0041498C"/>
    <w:rsid w:val="00415CFC"/>
    <w:rsid w:val="00416136"/>
    <w:rsid w:val="00420A3B"/>
    <w:rsid w:val="00420AB5"/>
    <w:rsid w:val="00421CBB"/>
    <w:rsid w:val="004220CA"/>
    <w:rsid w:val="004228C2"/>
    <w:rsid w:val="00423D72"/>
    <w:rsid w:val="00424F1B"/>
    <w:rsid w:val="00424FBB"/>
    <w:rsid w:val="00425793"/>
    <w:rsid w:val="00425B4A"/>
    <w:rsid w:val="004268C7"/>
    <w:rsid w:val="00426B8F"/>
    <w:rsid w:val="00426ECD"/>
    <w:rsid w:val="00427161"/>
    <w:rsid w:val="00427D31"/>
    <w:rsid w:val="004305AF"/>
    <w:rsid w:val="004331B4"/>
    <w:rsid w:val="00433439"/>
    <w:rsid w:val="0043387F"/>
    <w:rsid w:val="004351D4"/>
    <w:rsid w:val="00435C78"/>
    <w:rsid w:val="00436853"/>
    <w:rsid w:val="004408E6"/>
    <w:rsid w:val="004412D5"/>
    <w:rsid w:val="004415E2"/>
    <w:rsid w:val="00441A37"/>
    <w:rsid w:val="00441E1B"/>
    <w:rsid w:val="00441E45"/>
    <w:rsid w:val="004429E2"/>
    <w:rsid w:val="0044393A"/>
    <w:rsid w:val="0044394C"/>
    <w:rsid w:val="00443C4F"/>
    <w:rsid w:val="00444114"/>
    <w:rsid w:val="004442D3"/>
    <w:rsid w:val="00447339"/>
    <w:rsid w:val="004477C9"/>
    <w:rsid w:val="00447EE5"/>
    <w:rsid w:val="00450E5A"/>
    <w:rsid w:val="004511AE"/>
    <w:rsid w:val="004516BD"/>
    <w:rsid w:val="0045193E"/>
    <w:rsid w:val="004529D8"/>
    <w:rsid w:val="004539DA"/>
    <w:rsid w:val="00455312"/>
    <w:rsid w:val="0045690D"/>
    <w:rsid w:val="00456E3C"/>
    <w:rsid w:val="00456FC2"/>
    <w:rsid w:val="00461AB2"/>
    <w:rsid w:val="004625BD"/>
    <w:rsid w:val="00462B31"/>
    <w:rsid w:val="00462FB3"/>
    <w:rsid w:val="00463300"/>
    <w:rsid w:val="00463D55"/>
    <w:rsid w:val="004646AF"/>
    <w:rsid w:val="00464E60"/>
    <w:rsid w:val="00465427"/>
    <w:rsid w:val="004655F9"/>
    <w:rsid w:val="004656EF"/>
    <w:rsid w:val="0046592D"/>
    <w:rsid w:val="0046631E"/>
    <w:rsid w:val="00466CD9"/>
    <w:rsid w:val="00467BE4"/>
    <w:rsid w:val="00470719"/>
    <w:rsid w:val="00472A79"/>
    <w:rsid w:val="00472ACA"/>
    <w:rsid w:val="00472E72"/>
    <w:rsid w:val="004732C2"/>
    <w:rsid w:val="004734C7"/>
    <w:rsid w:val="004743D6"/>
    <w:rsid w:val="00474FF0"/>
    <w:rsid w:val="004755C3"/>
    <w:rsid w:val="00475D3E"/>
    <w:rsid w:val="0047677D"/>
    <w:rsid w:val="00477361"/>
    <w:rsid w:val="00477E0A"/>
    <w:rsid w:val="00480DF5"/>
    <w:rsid w:val="004823CB"/>
    <w:rsid w:val="00482F34"/>
    <w:rsid w:val="00483DD5"/>
    <w:rsid w:val="00485EA6"/>
    <w:rsid w:val="00490086"/>
    <w:rsid w:val="004904F9"/>
    <w:rsid w:val="00491C8D"/>
    <w:rsid w:val="00492374"/>
    <w:rsid w:val="00492ED3"/>
    <w:rsid w:val="0049347F"/>
    <w:rsid w:val="004940E4"/>
    <w:rsid w:val="004940F8"/>
    <w:rsid w:val="00495110"/>
    <w:rsid w:val="004955DA"/>
    <w:rsid w:val="004961BF"/>
    <w:rsid w:val="004971E8"/>
    <w:rsid w:val="004A3CBD"/>
    <w:rsid w:val="004A46D9"/>
    <w:rsid w:val="004A5CD7"/>
    <w:rsid w:val="004A6166"/>
    <w:rsid w:val="004A654F"/>
    <w:rsid w:val="004A66EE"/>
    <w:rsid w:val="004A688A"/>
    <w:rsid w:val="004A6B7F"/>
    <w:rsid w:val="004B1BC7"/>
    <w:rsid w:val="004B2250"/>
    <w:rsid w:val="004B32D3"/>
    <w:rsid w:val="004B344F"/>
    <w:rsid w:val="004B4150"/>
    <w:rsid w:val="004B4B28"/>
    <w:rsid w:val="004B7248"/>
    <w:rsid w:val="004B72DD"/>
    <w:rsid w:val="004C0C1D"/>
    <w:rsid w:val="004C1E12"/>
    <w:rsid w:val="004C1EDE"/>
    <w:rsid w:val="004C2872"/>
    <w:rsid w:val="004C3902"/>
    <w:rsid w:val="004C40E4"/>
    <w:rsid w:val="004C4101"/>
    <w:rsid w:val="004C583B"/>
    <w:rsid w:val="004C76BE"/>
    <w:rsid w:val="004C7B29"/>
    <w:rsid w:val="004D0366"/>
    <w:rsid w:val="004D0940"/>
    <w:rsid w:val="004D09EB"/>
    <w:rsid w:val="004D1910"/>
    <w:rsid w:val="004D2E64"/>
    <w:rsid w:val="004D3247"/>
    <w:rsid w:val="004D3E27"/>
    <w:rsid w:val="004D65FF"/>
    <w:rsid w:val="004D7AC0"/>
    <w:rsid w:val="004D7CB8"/>
    <w:rsid w:val="004D7F08"/>
    <w:rsid w:val="004E0C44"/>
    <w:rsid w:val="004E114D"/>
    <w:rsid w:val="004E1AA1"/>
    <w:rsid w:val="004E3304"/>
    <w:rsid w:val="004E34ED"/>
    <w:rsid w:val="004E41B9"/>
    <w:rsid w:val="004E5A3A"/>
    <w:rsid w:val="004E5DC9"/>
    <w:rsid w:val="004E77E1"/>
    <w:rsid w:val="004F0CF5"/>
    <w:rsid w:val="004F2430"/>
    <w:rsid w:val="004F271C"/>
    <w:rsid w:val="004F3158"/>
    <w:rsid w:val="004F32CD"/>
    <w:rsid w:val="004F4CD9"/>
    <w:rsid w:val="004F68A8"/>
    <w:rsid w:val="004F7FE1"/>
    <w:rsid w:val="00500031"/>
    <w:rsid w:val="00501036"/>
    <w:rsid w:val="00501B49"/>
    <w:rsid w:val="00502092"/>
    <w:rsid w:val="0050211A"/>
    <w:rsid w:val="00502B04"/>
    <w:rsid w:val="00502C82"/>
    <w:rsid w:val="005030F7"/>
    <w:rsid w:val="00503E8A"/>
    <w:rsid w:val="00504D3B"/>
    <w:rsid w:val="0050513B"/>
    <w:rsid w:val="00505C07"/>
    <w:rsid w:val="00507FBD"/>
    <w:rsid w:val="00510903"/>
    <w:rsid w:val="00510B95"/>
    <w:rsid w:val="00510F71"/>
    <w:rsid w:val="0051254E"/>
    <w:rsid w:val="005127F5"/>
    <w:rsid w:val="00512A34"/>
    <w:rsid w:val="0051658B"/>
    <w:rsid w:val="00516CCE"/>
    <w:rsid w:val="00516FB9"/>
    <w:rsid w:val="00520709"/>
    <w:rsid w:val="00520B85"/>
    <w:rsid w:val="005214D2"/>
    <w:rsid w:val="00521B5A"/>
    <w:rsid w:val="005224FE"/>
    <w:rsid w:val="00523057"/>
    <w:rsid w:val="005232B5"/>
    <w:rsid w:val="005232C6"/>
    <w:rsid w:val="0052394F"/>
    <w:rsid w:val="00523A8E"/>
    <w:rsid w:val="005241A2"/>
    <w:rsid w:val="00524649"/>
    <w:rsid w:val="00524960"/>
    <w:rsid w:val="00525B98"/>
    <w:rsid w:val="00525BE4"/>
    <w:rsid w:val="00530644"/>
    <w:rsid w:val="005318CD"/>
    <w:rsid w:val="00531E0B"/>
    <w:rsid w:val="00533AA9"/>
    <w:rsid w:val="00533BF2"/>
    <w:rsid w:val="0053502B"/>
    <w:rsid w:val="005374D2"/>
    <w:rsid w:val="0054010D"/>
    <w:rsid w:val="005414B4"/>
    <w:rsid w:val="00542A74"/>
    <w:rsid w:val="00542AB1"/>
    <w:rsid w:val="00542C6F"/>
    <w:rsid w:val="005445DD"/>
    <w:rsid w:val="00544D95"/>
    <w:rsid w:val="005463FF"/>
    <w:rsid w:val="0054651F"/>
    <w:rsid w:val="00546842"/>
    <w:rsid w:val="00546843"/>
    <w:rsid w:val="00546B94"/>
    <w:rsid w:val="005475DA"/>
    <w:rsid w:val="00550800"/>
    <w:rsid w:val="0055106D"/>
    <w:rsid w:val="00552022"/>
    <w:rsid w:val="005522C8"/>
    <w:rsid w:val="0055236A"/>
    <w:rsid w:val="005523A0"/>
    <w:rsid w:val="005531A7"/>
    <w:rsid w:val="00554499"/>
    <w:rsid w:val="00555A39"/>
    <w:rsid w:val="00555C58"/>
    <w:rsid w:val="005563A9"/>
    <w:rsid w:val="00556EDF"/>
    <w:rsid w:val="005573FE"/>
    <w:rsid w:val="00560174"/>
    <w:rsid w:val="00560A05"/>
    <w:rsid w:val="005611EB"/>
    <w:rsid w:val="005622E6"/>
    <w:rsid w:val="00562757"/>
    <w:rsid w:val="00563B99"/>
    <w:rsid w:val="00563F1B"/>
    <w:rsid w:val="00564493"/>
    <w:rsid w:val="0056457F"/>
    <w:rsid w:val="00564924"/>
    <w:rsid w:val="00564B9E"/>
    <w:rsid w:val="0056552C"/>
    <w:rsid w:val="00565C6E"/>
    <w:rsid w:val="00566919"/>
    <w:rsid w:val="00570527"/>
    <w:rsid w:val="00570DDC"/>
    <w:rsid w:val="00571BCD"/>
    <w:rsid w:val="00571FEB"/>
    <w:rsid w:val="00572679"/>
    <w:rsid w:val="00572735"/>
    <w:rsid w:val="005727A8"/>
    <w:rsid w:val="00574403"/>
    <w:rsid w:val="00574E5A"/>
    <w:rsid w:val="00577672"/>
    <w:rsid w:val="00582A42"/>
    <w:rsid w:val="00584D91"/>
    <w:rsid w:val="00585857"/>
    <w:rsid w:val="0058593B"/>
    <w:rsid w:val="0058593F"/>
    <w:rsid w:val="00586967"/>
    <w:rsid w:val="00586B4B"/>
    <w:rsid w:val="005874AF"/>
    <w:rsid w:val="00587FA5"/>
    <w:rsid w:val="00590BDD"/>
    <w:rsid w:val="00593F1B"/>
    <w:rsid w:val="00594140"/>
    <w:rsid w:val="005941E3"/>
    <w:rsid w:val="00594760"/>
    <w:rsid w:val="0059541C"/>
    <w:rsid w:val="0059647B"/>
    <w:rsid w:val="005967FB"/>
    <w:rsid w:val="005A1FA3"/>
    <w:rsid w:val="005A297E"/>
    <w:rsid w:val="005A29D5"/>
    <w:rsid w:val="005A31A4"/>
    <w:rsid w:val="005A3AC1"/>
    <w:rsid w:val="005A3DF8"/>
    <w:rsid w:val="005A3E6D"/>
    <w:rsid w:val="005A4945"/>
    <w:rsid w:val="005A4ABB"/>
    <w:rsid w:val="005A4E72"/>
    <w:rsid w:val="005A622F"/>
    <w:rsid w:val="005A67F3"/>
    <w:rsid w:val="005A6946"/>
    <w:rsid w:val="005A755F"/>
    <w:rsid w:val="005A7D66"/>
    <w:rsid w:val="005B0E27"/>
    <w:rsid w:val="005B3012"/>
    <w:rsid w:val="005B3E1F"/>
    <w:rsid w:val="005B3E41"/>
    <w:rsid w:val="005B4680"/>
    <w:rsid w:val="005B4EE6"/>
    <w:rsid w:val="005B5038"/>
    <w:rsid w:val="005B6007"/>
    <w:rsid w:val="005B7660"/>
    <w:rsid w:val="005C0363"/>
    <w:rsid w:val="005C0454"/>
    <w:rsid w:val="005C078D"/>
    <w:rsid w:val="005C6297"/>
    <w:rsid w:val="005C63F8"/>
    <w:rsid w:val="005C6A74"/>
    <w:rsid w:val="005C72B5"/>
    <w:rsid w:val="005C7902"/>
    <w:rsid w:val="005C7C47"/>
    <w:rsid w:val="005D0AE8"/>
    <w:rsid w:val="005D326D"/>
    <w:rsid w:val="005D3431"/>
    <w:rsid w:val="005D55F5"/>
    <w:rsid w:val="005D610D"/>
    <w:rsid w:val="005D621C"/>
    <w:rsid w:val="005D6E4D"/>
    <w:rsid w:val="005D76AC"/>
    <w:rsid w:val="005D7939"/>
    <w:rsid w:val="005E0555"/>
    <w:rsid w:val="005E1D60"/>
    <w:rsid w:val="005E23CD"/>
    <w:rsid w:val="005E2C02"/>
    <w:rsid w:val="005E3426"/>
    <w:rsid w:val="005E3EE4"/>
    <w:rsid w:val="005E4970"/>
    <w:rsid w:val="005E547D"/>
    <w:rsid w:val="005E56F3"/>
    <w:rsid w:val="005E60E1"/>
    <w:rsid w:val="005E682E"/>
    <w:rsid w:val="005E764B"/>
    <w:rsid w:val="005E7B87"/>
    <w:rsid w:val="005E7FD6"/>
    <w:rsid w:val="005F12E9"/>
    <w:rsid w:val="005F1C0F"/>
    <w:rsid w:val="005F2042"/>
    <w:rsid w:val="005F2736"/>
    <w:rsid w:val="005F2E1D"/>
    <w:rsid w:val="005F41C5"/>
    <w:rsid w:val="005F4CC1"/>
    <w:rsid w:val="005F4FFC"/>
    <w:rsid w:val="005F5847"/>
    <w:rsid w:val="005F6816"/>
    <w:rsid w:val="005F755E"/>
    <w:rsid w:val="005F78D7"/>
    <w:rsid w:val="005F7E48"/>
    <w:rsid w:val="005F7E4B"/>
    <w:rsid w:val="00600087"/>
    <w:rsid w:val="00600511"/>
    <w:rsid w:val="00600A25"/>
    <w:rsid w:val="00600E0A"/>
    <w:rsid w:val="00601E6B"/>
    <w:rsid w:val="00602107"/>
    <w:rsid w:val="006025C9"/>
    <w:rsid w:val="00604D64"/>
    <w:rsid w:val="00605135"/>
    <w:rsid w:val="0060527D"/>
    <w:rsid w:val="00607759"/>
    <w:rsid w:val="00607A25"/>
    <w:rsid w:val="00607F17"/>
    <w:rsid w:val="00610B3B"/>
    <w:rsid w:val="0061132E"/>
    <w:rsid w:val="006119BD"/>
    <w:rsid w:val="00612458"/>
    <w:rsid w:val="006125A8"/>
    <w:rsid w:val="00613467"/>
    <w:rsid w:val="0061692F"/>
    <w:rsid w:val="00617140"/>
    <w:rsid w:val="0061753E"/>
    <w:rsid w:val="006178CC"/>
    <w:rsid w:val="006203CD"/>
    <w:rsid w:val="0062050F"/>
    <w:rsid w:val="00621329"/>
    <w:rsid w:val="0062138E"/>
    <w:rsid w:val="00621E7B"/>
    <w:rsid w:val="00622199"/>
    <w:rsid w:val="00622822"/>
    <w:rsid w:val="00623469"/>
    <w:rsid w:val="00624785"/>
    <w:rsid w:val="00624CAC"/>
    <w:rsid w:val="00625885"/>
    <w:rsid w:val="006262F2"/>
    <w:rsid w:val="006263FF"/>
    <w:rsid w:val="00626B92"/>
    <w:rsid w:val="00627B8F"/>
    <w:rsid w:val="00627D71"/>
    <w:rsid w:val="00630047"/>
    <w:rsid w:val="0063079B"/>
    <w:rsid w:val="00630928"/>
    <w:rsid w:val="00631509"/>
    <w:rsid w:val="0063176E"/>
    <w:rsid w:val="00631A84"/>
    <w:rsid w:val="00632139"/>
    <w:rsid w:val="0063245C"/>
    <w:rsid w:val="006324DA"/>
    <w:rsid w:val="006334BE"/>
    <w:rsid w:val="00633FC6"/>
    <w:rsid w:val="00636F0E"/>
    <w:rsid w:val="00637ED7"/>
    <w:rsid w:val="00637F76"/>
    <w:rsid w:val="00640656"/>
    <w:rsid w:val="00640B6E"/>
    <w:rsid w:val="00640E92"/>
    <w:rsid w:val="00641262"/>
    <w:rsid w:val="00641B9B"/>
    <w:rsid w:val="006432CF"/>
    <w:rsid w:val="006433A5"/>
    <w:rsid w:val="0064343F"/>
    <w:rsid w:val="00643A22"/>
    <w:rsid w:val="00643DBB"/>
    <w:rsid w:val="00644C57"/>
    <w:rsid w:val="00644EFD"/>
    <w:rsid w:val="00645723"/>
    <w:rsid w:val="00647FEA"/>
    <w:rsid w:val="00650972"/>
    <w:rsid w:val="00650DB1"/>
    <w:rsid w:val="0065109B"/>
    <w:rsid w:val="00651653"/>
    <w:rsid w:val="006549AE"/>
    <w:rsid w:val="00654C06"/>
    <w:rsid w:val="00655945"/>
    <w:rsid w:val="00656506"/>
    <w:rsid w:val="006568C6"/>
    <w:rsid w:val="006568C8"/>
    <w:rsid w:val="006604D8"/>
    <w:rsid w:val="00661542"/>
    <w:rsid w:val="00662436"/>
    <w:rsid w:val="00662475"/>
    <w:rsid w:val="00662D95"/>
    <w:rsid w:val="0066408C"/>
    <w:rsid w:val="006669FA"/>
    <w:rsid w:val="00666A72"/>
    <w:rsid w:val="00667E70"/>
    <w:rsid w:val="00670347"/>
    <w:rsid w:val="00670387"/>
    <w:rsid w:val="006722E8"/>
    <w:rsid w:val="0067337A"/>
    <w:rsid w:val="006736F5"/>
    <w:rsid w:val="006749D4"/>
    <w:rsid w:val="00674A47"/>
    <w:rsid w:val="00675177"/>
    <w:rsid w:val="00675C3E"/>
    <w:rsid w:val="00676CBB"/>
    <w:rsid w:val="00677979"/>
    <w:rsid w:val="0068132C"/>
    <w:rsid w:val="00681B23"/>
    <w:rsid w:val="0068241A"/>
    <w:rsid w:val="00682943"/>
    <w:rsid w:val="00682B1D"/>
    <w:rsid w:val="00682BBF"/>
    <w:rsid w:val="0068439A"/>
    <w:rsid w:val="006849A6"/>
    <w:rsid w:val="00685937"/>
    <w:rsid w:val="00685C57"/>
    <w:rsid w:val="00686FAC"/>
    <w:rsid w:val="00687437"/>
    <w:rsid w:val="00687C49"/>
    <w:rsid w:val="0069051C"/>
    <w:rsid w:val="00691253"/>
    <w:rsid w:val="00691356"/>
    <w:rsid w:val="00692875"/>
    <w:rsid w:val="006929F2"/>
    <w:rsid w:val="0069379F"/>
    <w:rsid w:val="006938FA"/>
    <w:rsid w:val="00693DE6"/>
    <w:rsid w:val="0069443F"/>
    <w:rsid w:val="00695E6A"/>
    <w:rsid w:val="006967AE"/>
    <w:rsid w:val="00697BC4"/>
    <w:rsid w:val="006A08B9"/>
    <w:rsid w:val="006A09C4"/>
    <w:rsid w:val="006A1317"/>
    <w:rsid w:val="006A15F8"/>
    <w:rsid w:val="006A3A88"/>
    <w:rsid w:val="006A42C1"/>
    <w:rsid w:val="006A497B"/>
    <w:rsid w:val="006A5171"/>
    <w:rsid w:val="006A5764"/>
    <w:rsid w:val="006A5AA8"/>
    <w:rsid w:val="006A66F5"/>
    <w:rsid w:val="006A6D9B"/>
    <w:rsid w:val="006A6FE4"/>
    <w:rsid w:val="006A737A"/>
    <w:rsid w:val="006A7FB4"/>
    <w:rsid w:val="006B050A"/>
    <w:rsid w:val="006B106B"/>
    <w:rsid w:val="006B13C2"/>
    <w:rsid w:val="006B265F"/>
    <w:rsid w:val="006B318C"/>
    <w:rsid w:val="006B3316"/>
    <w:rsid w:val="006B5025"/>
    <w:rsid w:val="006B58ED"/>
    <w:rsid w:val="006B5D99"/>
    <w:rsid w:val="006B6D88"/>
    <w:rsid w:val="006C1160"/>
    <w:rsid w:val="006C23B2"/>
    <w:rsid w:val="006C24B2"/>
    <w:rsid w:val="006C25B5"/>
    <w:rsid w:val="006C2C92"/>
    <w:rsid w:val="006C2EB9"/>
    <w:rsid w:val="006C4311"/>
    <w:rsid w:val="006C4ED2"/>
    <w:rsid w:val="006C61EF"/>
    <w:rsid w:val="006C7863"/>
    <w:rsid w:val="006D0A58"/>
    <w:rsid w:val="006D1EA4"/>
    <w:rsid w:val="006D32E3"/>
    <w:rsid w:val="006D3464"/>
    <w:rsid w:val="006D3C90"/>
    <w:rsid w:val="006D4847"/>
    <w:rsid w:val="006D498C"/>
    <w:rsid w:val="006D6086"/>
    <w:rsid w:val="006D7794"/>
    <w:rsid w:val="006D7F35"/>
    <w:rsid w:val="006E0BCE"/>
    <w:rsid w:val="006E0E88"/>
    <w:rsid w:val="006E10B5"/>
    <w:rsid w:val="006E16D5"/>
    <w:rsid w:val="006E1DD7"/>
    <w:rsid w:val="006E224A"/>
    <w:rsid w:val="006E3078"/>
    <w:rsid w:val="006E3F60"/>
    <w:rsid w:val="006E4430"/>
    <w:rsid w:val="006E489B"/>
    <w:rsid w:val="006E4F6C"/>
    <w:rsid w:val="006E6434"/>
    <w:rsid w:val="006E679C"/>
    <w:rsid w:val="006F04AD"/>
    <w:rsid w:val="006F1193"/>
    <w:rsid w:val="006F11B8"/>
    <w:rsid w:val="006F1B2E"/>
    <w:rsid w:val="006F2BFD"/>
    <w:rsid w:val="006F2FC6"/>
    <w:rsid w:val="006F3089"/>
    <w:rsid w:val="006F31A0"/>
    <w:rsid w:val="006F3409"/>
    <w:rsid w:val="006F598E"/>
    <w:rsid w:val="006F62F8"/>
    <w:rsid w:val="006F775D"/>
    <w:rsid w:val="00700030"/>
    <w:rsid w:val="00700916"/>
    <w:rsid w:val="00701076"/>
    <w:rsid w:val="00701CBA"/>
    <w:rsid w:val="00702E62"/>
    <w:rsid w:val="007037CE"/>
    <w:rsid w:val="00703B85"/>
    <w:rsid w:val="00704442"/>
    <w:rsid w:val="00704C1E"/>
    <w:rsid w:val="0070525C"/>
    <w:rsid w:val="00705674"/>
    <w:rsid w:val="00705DFB"/>
    <w:rsid w:val="0070622E"/>
    <w:rsid w:val="0070640A"/>
    <w:rsid w:val="0070675C"/>
    <w:rsid w:val="0070677E"/>
    <w:rsid w:val="007105B2"/>
    <w:rsid w:val="007133BE"/>
    <w:rsid w:val="0071398A"/>
    <w:rsid w:val="007150C5"/>
    <w:rsid w:val="007155A0"/>
    <w:rsid w:val="00715A60"/>
    <w:rsid w:val="007179BC"/>
    <w:rsid w:val="00720D22"/>
    <w:rsid w:val="00721342"/>
    <w:rsid w:val="00721386"/>
    <w:rsid w:val="00721B7D"/>
    <w:rsid w:val="007220B3"/>
    <w:rsid w:val="00724702"/>
    <w:rsid w:val="00724D6D"/>
    <w:rsid w:val="00727B0D"/>
    <w:rsid w:val="00730A22"/>
    <w:rsid w:val="00730BCC"/>
    <w:rsid w:val="00730BDD"/>
    <w:rsid w:val="00730F46"/>
    <w:rsid w:val="007313E4"/>
    <w:rsid w:val="007327CD"/>
    <w:rsid w:val="00732CC4"/>
    <w:rsid w:val="00733A55"/>
    <w:rsid w:val="00734181"/>
    <w:rsid w:val="00735256"/>
    <w:rsid w:val="00737766"/>
    <w:rsid w:val="007406C8"/>
    <w:rsid w:val="007425D2"/>
    <w:rsid w:val="0074379C"/>
    <w:rsid w:val="00743FAB"/>
    <w:rsid w:val="0074419C"/>
    <w:rsid w:val="00744C0A"/>
    <w:rsid w:val="00745EAA"/>
    <w:rsid w:val="00746B35"/>
    <w:rsid w:val="007473E6"/>
    <w:rsid w:val="00750BF7"/>
    <w:rsid w:val="00750F31"/>
    <w:rsid w:val="0075182B"/>
    <w:rsid w:val="00751D4A"/>
    <w:rsid w:val="007521F2"/>
    <w:rsid w:val="0075250B"/>
    <w:rsid w:val="00753F2A"/>
    <w:rsid w:val="00754DC5"/>
    <w:rsid w:val="00754E93"/>
    <w:rsid w:val="0075541F"/>
    <w:rsid w:val="00756490"/>
    <w:rsid w:val="00756AF7"/>
    <w:rsid w:val="00756F3D"/>
    <w:rsid w:val="0075779D"/>
    <w:rsid w:val="00760B02"/>
    <w:rsid w:val="00760C0A"/>
    <w:rsid w:val="0076429F"/>
    <w:rsid w:val="007650A7"/>
    <w:rsid w:val="00765480"/>
    <w:rsid w:val="00765C4F"/>
    <w:rsid w:val="00766372"/>
    <w:rsid w:val="00766B65"/>
    <w:rsid w:val="0076753A"/>
    <w:rsid w:val="00770B2E"/>
    <w:rsid w:val="00771110"/>
    <w:rsid w:val="007717CB"/>
    <w:rsid w:val="00772F61"/>
    <w:rsid w:val="00775FC4"/>
    <w:rsid w:val="00775FDA"/>
    <w:rsid w:val="007764A8"/>
    <w:rsid w:val="007770B2"/>
    <w:rsid w:val="0077736D"/>
    <w:rsid w:val="0077792F"/>
    <w:rsid w:val="007818B3"/>
    <w:rsid w:val="00781B32"/>
    <w:rsid w:val="007830DD"/>
    <w:rsid w:val="007833BB"/>
    <w:rsid w:val="00783680"/>
    <w:rsid w:val="00785F4A"/>
    <w:rsid w:val="00786430"/>
    <w:rsid w:val="00786AC6"/>
    <w:rsid w:val="00786FF5"/>
    <w:rsid w:val="00787855"/>
    <w:rsid w:val="00791A8F"/>
    <w:rsid w:val="00791FDF"/>
    <w:rsid w:val="007931C2"/>
    <w:rsid w:val="00794BA0"/>
    <w:rsid w:val="00796F98"/>
    <w:rsid w:val="00797088"/>
    <w:rsid w:val="007970E2"/>
    <w:rsid w:val="00797232"/>
    <w:rsid w:val="00797F54"/>
    <w:rsid w:val="007A04EA"/>
    <w:rsid w:val="007A0970"/>
    <w:rsid w:val="007A1548"/>
    <w:rsid w:val="007A19B8"/>
    <w:rsid w:val="007A26B7"/>
    <w:rsid w:val="007A4DC4"/>
    <w:rsid w:val="007A4F58"/>
    <w:rsid w:val="007A52BD"/>
    <w:rsid w:val="007A63CB"/>
    <w:rsid w:val="007B081C"/>
    <w:rsid w:val="007B20AF"/>
    <w:rsid w:val="007B21C5"/>
    <w:rsid w:val="007B231B"/>
    <w:rsid w:val="007B4C34"/>
    <w:rsid w:val="007B4C38"/>
    <w:rsid w:val="007B4EBE"/>
    <w:rsid w:val="007B6259"/>
    <w:rsid w:val="007B6B96"/>
    <w:rsid w:val="007B76EB"/>
    <w:rsid w:val="007B7C40"/>
    <w:rsid w:val="007C0BDC"/>
    <w:rsid w:val="007C11A7"/>
    <w:rsid w:val="007C1E20"/>
    <w:rsid w:val="007C2536"/>
    <w:rsid w:val="007C35CD"/>
    <w:rsid w:val="007C41DA"/>
    <w:rsid w:val="007C58EA"/>
    <w:rsid w:val="007C58EF"/>
    <w:rsid w:val="007C6BC9"/>
    <w:rsid w:val="007C72B5"/>
    <w:rsid w:val="007C76FF"/>
    <w:rsid w:val="007C7CE2"/>
    <w:rsid w:val="007D02CE"/>
    <w:rsid w:val="007D0718"/>
    <w:rsid w:val="007D0B3B"/>
    <w:rsid w:val="007D1564"/>
    <w:rsid w:val="007D2E29"/>
    <w:rsid w:val="007D42D1"/>
    <w:rsid w:val="007D4D61"/>
    <w:rsid w:val="007D5174"/>
    <w:rsid w:val="007D5BEA"/>
    <w:rsid w:val="007D5F7F"/>
    <w:rsid w:val="007D7F66"/>
    <w:rsid w:val="007E0A57"/>
    <w:rsid w:val="007E0CE8"/>
    <w:rsid w:val="007E1970"/>
    <w:rsid w:val="007E3E0D"/>
    <w:rsid w:val="007E3E60"/>
    <w:rsid w:val="007E3FFA"/>
    <w:rsid w:val="007E4667"/>
    <w:rsid w:val="007E48C6"/>
    <w:rsid w:val="007E4D33"/>
    <w:rsid w:val="007E5A06"/>
    <w:rsid w:val="007E682E"/>
    <w:rsid w:val="007E70D2"/>
    <w:rsid w:val="007E7610"/>
    <w:rsid w:val="007E7A4F"/>
    <w:rsid w:val="007E7DE3"/>
    <w:rsid w:val="007F0BB7"/>
    <w:rsid w:val="007F13A9"/>
    <w:rsid w:val="007F1BDF"/>
    <w:rsid w:val="007F1F20"/>
    <w:rsid w:val="007F2119"/>
    <w:rsid w:val="007F211C"/>
    <w:rsid w:val="007F292F"/>
    <w:rsid w:val="007F2C09"/>
    <w:rsid w:val="007F68CA"/>
    <w:rsid w:val="007F6922"/>
    <w:rsid w:val="007F6CE1"/>
    <w:rsid w:val="007F7DBA"/>
    <w:rsid w:val="007F7E38"/>
    <w:rsid w:val="00800DE9"/>
    <w:rsid w:val="00802A53"/>
    <w:rsid w:val="008033DC"/>
    <w:rsid w:val="00804736"/>
    <w:rsid w:val="0080501D"/>
    <w:rsid w:val="00806BBC"/>
    <w:rsid w:val="0080771B"/>
    <w:rsid w:val="00807FBF"/>
    <w:rsid w:val="008102E2"/>
    <w:rsid w:val="008103DE"/>
    <w:rsid w:val="008106AA"/>
    <w:rsid w:val="00810736"/>
    <w:rsid w:val="00810CA6"/>
    <w:rsid w:val="00810E21"/>
    <w:rsid w:val="00812594"/>
    <w:rsid w:val="00813A00"/>
    <w:rsid w:val="00813C58"/>
    <w:rsid w:val="00814E33"/>
    <w:rsid w:val="008159E1"/>
    <w:rsid w:val="00816A45"/>
    <w:rsid w:val="008171DA"/>
    <w:rsid w:val="008172B0"/>
    <w:rsid w:val="00817B23"/>
    <w:rsid w:val="00820120"/>
    <w:rsid w:val="00821220"/>
    <w:rsid w:val="008220BD"/>
    <w:rsid w:val="00822289"/>
    <w:rsid w:val="00822ED8"/>
    <w:rsid w:val="0082354F"/>
    <w:rsid w:val="00824647"/>
    <w:rsid w:val="00824DCF"/>
    <w:rsid w:val="00824E86"/>
    <w:rsid w:val="0082509A"/>
    <w:rsid w:val="00825787"/>
    <w:rsid w:val="0082786A"/>
    <w:rsid w:val="00827902"/>
    <w:rsid w:val="008279D0"/>
    <w:rsid w:val="00827B0E"/>
    <w:rsid w:val="00830C03"/>
    <w:rsid w:val="00830DE0"/>
    <w:rsid w:val="008327B1"/>
    <w:rsid w:val="00832A5A"/>
    <w:rsid w:val="00833016"/>
    <w:rsid w:val="008335B0"/>
    <w:rsid w:val="00833E27"/>
    <w:rsid w:val="008342AA"/>
    <w:rsid w:val="00835925"/>
    <w:rsid w:val="00836740"/>
    <w:rsid w:val="00841374"/>
    <w:rsid w:val="00841FE4"/>
    <w:rsid w:val="0084226D"/>
    <w:rsid w:val="00842465"/>
    <w:rsid w:val="00842BDD"/>
    <w:rsid w:val="00842C71"/>
    <w:rsid w:val="00843201"/>
    <w:rsid w:val="008433C9"/>
    <w:rsid w:val="00843588"/>
    <w:rsid w:val="00844B87"/>
    <w:rsid w:val="00845AE2"/>
    <w:rsid w:val="008469D4"/>
    <w:rsid w:val="00847288"/>
    <w:rsid w:val="0084732A"/>
    <w:rsid w:val="00847B19"/>
    <w:rsid w:val="00850767"/>
    <w:rsid w:val="0085096C"/>
    <w:rsid w:val="00854D9C"/>
    <w:rsid w:val="00855196"/>
    <w:rsid w:val="00855772"/>
    <w:rsid w:val="00855F0B"/>
    <w:rsid w:val="008561C7"/>
    <w:rsid w:val="0085737F"/>
    <w:rsid w:val="00857688"/>
    <w:rsid w:val="0086045C"/>
    <w:rsid w:val="008608BA"/>
    <w:rsid w:val="00861942"/>
    <w:rsid w:val="00862DC9"/>
    <w:rsid w:val="0086458A"/>
    <w:rsid w:val="008653E0"/>
    <w:rsid w:val="008663D5"/>
    <w:rsid w:val="00866533"/>
    <w:rsid w:val="00866A9D"/>
    <w:rsid w:val="00870153"/>
    <w:rsid w:val="00871481"/>
    <w:rsid w:val="00871B5A"/>
    <w:rsid w:val="008737C0"/>
    <w:rsid w:val="00873B6F"/>
    <w:rsid w:val="00873B93"/>
    <w:rsid w:val="00873BFE"/>
    <w:rsid w:val="00873E2F"/>
    <w:rsid w:val="008742E0"/>
    <w:rsid w:val="008745F7"/>
    <w:rsid w:val="00874AE5"/>
    <w:rsid w:val="00875684"/>
    <w:rsid w:val="00875906"/>
    <w:rsid w:val="00876E46"/>
    <w:rsid w:val="00877395"/>
    <w:rsid w:val="00877776"/>
    <w:rsid w:val="008778E2"/>
    <w:rsid w:val="00877DC5"/>
    <w:rsid w:val="008811C8"/>
    <w:rsid w:val="00881C83"/>
    <w:rsid w:val="00881E9B"/>
    <w:rsid w:val="0088219D"/>
    <w:rsid w:val="00882D7E"/>
    <w:rsid w:val="00883640"/>
    <w:rsid w:val="00883682"/>
    <w:rsid w:val="0088465F"/>
    <w:rsid w:val="00884879"/>
    <w:rsid w:val="008854AE"/>
    <w:rsid w:val="00885CFC"/>
    <w:rsid w:val="00886448"/>
    <w:rsid w:val="008866A5"/>
    <w:rsid w:val="008870B6"/>
    <w:rsid w:val="008878CF"/>
    <w:rsid w:val="00891F6E"/>
    <w:rsid w:val="008927A3"/>
    <w:rsid w:val="00892C1A"/>
    <w:rsid w:val="00892D6C"/>
    <w:rsid w:val="0089333A"/>
    <w:rsid w:val="008944AD"/>
    <w:rsid w:val="008946BF"/>
    <w:rsid w:val="00894BA8"/>
    <w:rsid w:val="00895C48"/>
    <w:rsid w:val="008968EE"/>
    <w:rsid w:val="00896F71"/>
    <w:rsid w:val="008A08BC"/>
    <w:rsid w:val="008A0B15"/>
    <w:rsid w:val="008A0C54"/>
    <w:rsid w:val="008A0E09"/>
    <w:rsid w:val="008A16E3"/>
    <w:rsid w:val="008A4B7D"/>
    <w:rsid w:val="008A4C14"/>
    <w:rsid w:val="008A4D3B"/>
    <w:rsid w:val="008A55B6"/>
    <w:rsid w:val="008A6537"/>
    <w:rsid w:val="008A6871"/>
    <w:rsid w:val="008A6EC7"/>
    <w:rsid w:val="008A72A1"/>
    <w:rsid w:val="008A72F9"/>
    <w:rsid w:val="008A755A"/>
    <w:rsid w:val="008A7B98"/>
    <w:rsid w:val="008B2544"/>
    <w:rsid w:val="008B26C6"/>
    <w:rsid w:val="008B2708"/>
    <w:rsid w:val="008B4283"/>
    <w:rsid w:val="008B47C5"/>
    <w:rsid w:val="008B5703"/>
    <w:rsid w:val="008B659D"/>
    <w:rsid w:val="008B66DD"/>
    <w:rsid w:val="008B7198"/>
    <w:rsid w:val="008B72DD"/>
    <w:rsid w:val="008C18DE"/>
    <w:rsid w:val="008C3DBE"/>
    <w:rsid w:val="008C3E09"/>
    <w:rsid w:val="008C4B50"/>
    <w:rsid w:val="008C4FD1"/>
    <w:rsid w:val="008C5358"/>
    <w:rsid w:val="008C5DFD"/>
    <w:rsid w:val="008D089A"/>
    <w:rsid w:val="008D1E60"/>
    <w:rsid w:val="008D2131"/>
    <w:rsid w:val="008D315D"/>
    <w:rsid w:val="008D5168"/>
    <w:rsid w:val="008D5213"/>
    <w:rsid w:val="008D6032"/>
    <w:rsid w:val="008E0931"/>
    <w:rsid w:val="008E0C2D"/>
    <w:rsid w:val="008E0C2F"/>
    <w:rsid w:val="008E0E80"/>
    <w:rsid w:val="008E2A59"/>
    <w:rsid w:val="008E2BA0"/>
    <w:rsid w:val="008E2CDC"/>
    <w:rsid w:val="008E2CDD"/>
    <w:rsid w:val="008E4427"/>
    <w:rsid w:val="008E499D"/>
    <w:rsid w:val="008E5076"/>
    <w:rsid w:val="008E639A"/>
    <w:rsid w:val="008E679C"/>
    <w:rsid w:val="008E7C2A"/>
    <w:rsid w:val="008F1627"/>
    <w:rsid w:val="008F1F79"/>
    <w:rsid w:val="008F2744"/>
    <w:rsid w:val="008F54DF"/>
    <w:rsid w:val="008F6A2D"/>
    <w:rsid w:val="008F7402"/>
    <w:rsid w:val="009005D1"/>
    <w:rsid w:val="00900BFC"/>
    <w:rsid w:val="009011ED"/>
    <w:rsid w:val="00901C97"/>
    <w:rsid w:val="009021C2"/>
    <w:rsid w:val="009042F3"/>
    <w:rsid w:val="009049FC"/>
    <w:rsid w:val="00905566"/>
    <w:rsid w:val="00906550"/>
    <w:rsid w:val="009103B0"/>
    <w:rsid w:val="0091091E"/>
    <w:rsid w:val="009109F5"/>
    <w:rsid w:val="00910A44"/>
    <w:rsid w:val="0091101B"/>
    <w:rsid w:val="009113FB"/>
    <w:rsid w:val="00911804"/>
    <w:rsid w:val="00912E0E"/>
    <w:rsid w:val="00912F6B"/>
    <w:rsid w:val="0091310A"/>
    <w:rsid w:val="009134F0"/>
    <w:rsid w:val="00914265"/>
    <w:rsid w:val="009150E9"/>
    <w:rsid w:val="009173E7"/>
    <w:rsid w:val="009177FF"/>
    <w:rsid w:val="009200A8"/>
    <w:rsid w:val="009209AC"/>
    <w:rsid w:val="00921C81"/>
    <w:rsid w:val="0092322D"/>
    <w:rsid w:val="00923439"/>
    <w:rsid w:val="00924AC1"/>
    <w:rsid w:val="00924B37"/>
    <w:rsid w:val="0092675E"/>
    <w:rsid w:val="00927055"/>
    <w:rsid w:val="009274B5"/>
    <w:rsid w:val="0092772D"/>
    <w:rsid w:val="00931577"/>
    <w:rsid w:val="00931584"/>
    <w:rsid w:val="00932DBC"/>
    <w:rsid w:val="00934472"/>
    <w:rsid w:val="009357C2"/>
    <w:rsid w:val="00935B1C"/>
    <w:rsid w:val="00937D7A"/>
    <w:rsid w:val="009401A5"/>
    <w:rsid w:val="00940899"/>
    <w:rsid w:val="00940972"/>
    <w:rsid w:val="00942238"/>
    <w:rsid w:val="00942F41"/>
    <w:rsid w:val="00943A69"/>
    <w:rsid w:val="009444A2"/>
    <w:rsid w:val="00944A54"/>
    <w:rsid w:val="0094733C"/>
    <w:rsid w:val="009476EF"/>
    <w:rsid w:val="00947E08"/>
    <w:rsid w:val="009508AD"/>
    <w:rsid w:val="00950C4F"/>
    <w:rsid w:val="009530C5"/>
    <w:rsid w:val="0095386D"/>
    <w:rsid w:val="0095396D"/>
    <w:rsid w:val="00957B83"/>
    <w:rsid w:val="00957CBF"/>
    <w:rsid w:val="0096099A"/>
    <w:rsid w:val="00960F6E"/>
    <w:rsid w:val="00961956"/>
    <w:rsid w:val="00961F3C"/>
    <w:rsid w:val="00964DE8"/>
    <w:rsid w:val="00965516"/>
    <w:rsid w:val="00965B61"/>
    <w:rsid w:val="0096721E"/>
    <w:rsid w:val="00967517"/>
    <w:rsid w:val="009679A9"/>
    <w:rsid w:val="00967CEC"/>
    <w:rsid w:val="00970971"/>
    <w:rsid w:val="00971495"/>
    <w:rsid w:val="00971842"/>
    <w:rsid w:val="00971A18"/>
    <w:rsid w:val="00972A8C"/>
    <w:rsid w:val="009737C7"/>
    <w:rsid w:val="009744BD"/>
    <w:rsid w:val="00974EE4"/>
    <w:rsid w:val="00975A67"/>
    <w:rsid w:val="0097659B"/>
    <w:rsid w:val="009775B8"/>
    <w:rsid w:val="00980E41"/>
    <w:rsid w:val="0098510D"/>
    <w:rsid w:val="00986C7F"/>
    <w:rsid w:val="00987332"/>
    <w:rsid w:val="00987507"/>
    <w:rsid w:val="00987A9E"/>
    <w:rsid w:val="009916B2"/>
    <w:rsid w:val="009954A1"/>
    <w:rsid w:val="0099551B"/>
    <w:rsid w:val="009960A0"/>
    <w:rsid w:val="00996E9C"/>
    <w:rsid w:val="009A1011"/>
    <w:rsid w:val="009A1B51"/>
    <w:rsid w:val="009A3E0E"/>
    <w:rsid w:val="009A6D65"/>
    <w:rsid w:val="009A7B62"/>
    <w:rsid w:val="009B0CDF"/>
    <w:rsid w:val="009B0E36"/>
    <w:rsid w:val="009B17D8"/>
    <w:rsid w:val="009B2ADD"/>
    <w:rsid w:val="009B2FE9"/>
    <w:rsid w:val="009B37E5"/>
    <w:rsid w:val="009B3AF4"/>
    <w:rsid w:val="009B4A5B"/>
    <w:rsid w:val="009B5944"/>
    <w:rsid w:val="009B6043"/>
    <w:rsid w:val="009B6587"/>
    <w:rsid w:val="009B65B1"/>
    <w:rsid w:val="009B6B5D"/>
    <w:rsid w:val="009B70E7"/>
    <w:rsid w:val="009B72AB"/>
    <w:rsid w:val="009C00E9"/>
    <w:rsid w:val="009C1329"/>
    <w:rsid w:val="009C2227"/>
    <w:rsid w:val="009C2562"/>
    <w:rsid w:val="009C4996"/>
    <w:rsid w:val="009C513E"/>
    <w:rsid w:val="009C53DA"/>
    <w:rsid w:val="009C574C"/>
    <w:rsid w:val="009C75E4"/>
    <w:rsid w:val="009C7E57"/>
    <w:rsid w:val="009D07F4"/>
    <w:rsid w:val="009D0FCC"/>
    <w:rsid w:val="009D1CA2"/>
    <w:rsid w:val="009D1E59"/>
    <w:rsid w:val="009D2CD0"/>
    <w:rsid w:val="009D388E"/>
    <w:rsid w:val="009D5CC6"/>
    <w:rsid w:val="009D5F27"/>
    <w:rsid w:val="009D6767"/>
    <w:rsid w:val="009D6A81"/>
    <w:rsid w:val="009D7824"/>
    <w:rsid w:val="009E03F3"/>
    <w:rsid w:val="009E2696"/>
    <w:rsid w:val="009E2B66"/>
    <w:rsid w:val="009E433D"/>
    <w:rsid w:val="009E4E92"/>
    <w:rsid w:val="009E57A4"/>
    <w:rsid w:val="009E6BA2"/>
    <w:rsid w:val="009E6ED2"/>
    <w:rsid w:val="009E70A3"/>
    <w:rsid w:val="009E7942"/>
    <w:rsid w:val="009E7E30"/>
    <w:rsid w:val="009F09BE"/>
    <w:rsid w:val="009F1CFA"/>
    <w:rsid w:val="009F1E9D"/>
    <w:rsid w:val="009F300A"/>
    <w:rsid w:val="009F3768"/>
    <w:rsid w:val="009F39C6"/>
    <w:rsid w:val="009F3BC5"/>
    <w:rsid w:val="009F4E26"/>
    <w:rsid w:val="009F4EF7"/>
    <w:rsid w:val="009F5F78"/>
    <w:rsid w:val="009F61D9"/>
    <w:rsid w:val="009F6227"/>
    <w:rsid w:val="009F673E"/>
    <w:rsid w:val="009F706B"/>
    <w:rsid w:val="009F775F"/>
    <w:rsid w:val="009F7EDF"/>
    <w:rsid w:val="00A00F37"/>
    <w:rsid w:val="00A01DB8"/>
    <w:rsid w:val="00A039A1"/>
    <w:rsid w:val="00A03B0F"/>
    <w:rsid w:val="00A0410F"/>
    <w:rsid w:val="00A048E9"/>
    <w:rsid w:val="00A049D5"/>
    <w:rsid w:val="00A04A52"/>
    <w:rsid w:val="00A04BE8"/>
    <w:rsid w:val="00A05429"/>
    <w:rsid w:val="00A06825"/>
    <w:rsid w:val="00A06E9E"/>
    <w:rsid w:val="00A1036D"/>
    <w:rsid w:val="00A10A98"/>
    <w:rsid w:val="00A10B0E"/>
    <w:rsid w:val="00A10C1C"/>
    <w:rsid w:val="00A11AB2"/>
    <w:rsid w:val="00A12627"/>
    <w:rsid w:val="00A12A65"/>
    <w:rsid w:val="00A13493"/>
    <w:rsid w:val="00A13A09"/>
    <w:rsid w:val="00A1414A"/>
    <w:rsid w:val="00A15A99"/>
    <w:rsid w:val="00A17267"/>
    <w:rsid w:val="00A2086E"/>
    <w:rsid w:val="00A20E9D"/>
    <w:rsid w:val="00A2120F"/>
    <w:rsid w:val="00A2178F"/>
    <w:rsid w:val="00A21FFA"/>
    <w:rsid w:val="00A23F52"/>
    <w:rsid w:val="00A24264"/>
    <w:rsid w:val="00A26217"/>
    <w:rsid w:val="00A3013F"/>
    <w:rsid w:val="00A3055E"/>
    <w:rsid w:val="00A30792"/>
    <w:rsid w:val="00A30B84"/>
    <w:rsid w:val="00A31DC8"/>
    <w:rsid w:val="00A3262A"/>
    <w:rsid w:val="00A3344B"/>
    <w:rsid w:val="00A33973"/>
    <w:rsid w:val="00A35436"/>
    <w:rsid w:val="00A35FF9"/>
    <w:rsid w:val="00A367AA"/>
    <w:rsid w:val="00A37880"/>
    <w:rsid w:val="00A400BF"/>
    <w:rsid w:val="00A41A3E"/>
    <w:rsid w:val="00A43CE0"/>
    <w:rsid w:val="00A4413F"/>
    <w:rsid w:val="00A44394"/>
    <w:rsid w:val="00A45B92"/>
    <w:rsid w:val="00A45EC3"/>
    <w:rsid w:val="00A46122"/>
    <w:rsid w:val="00A478BD"/>
    <w:rsid w:val="00A47CF5"/>
    <w:rsid w:val="00A5032A"/>
    <w:rsid w:val="00A50AC9"/>
    <w:rsid w:val="00A51F03"/>
    <w:rsid w:val="00A51F67"/>
    <w:rsid w:val="00A522D4"/>
    <w:rsid w:val="00A5367D"/>
    <w:rsid w:val="00A5507B"/>
    <w:rsid w:val="00A57D98"/>
    <w:rsid w:val="00A61524"/>
    <w:rsid w:val="00A62F57"/>
    <w:rsid w:val="00A63413"/>
    <w:rsid w:val="00A6488B"/>
    <w:rsid w:val="00A6556C"/>
    <w:rsid w:val="00A659B5"/>
    <w:rsid w:val="00A65A66"/>
    <w:rsid w:val="00A661BB"/>
    <w:rsid w:val="00A67FEA"/>
    <w:rsid w:val="00A70D6E"/>
    <w:rsid w:val="00A713E5"/>
    <w:rsid w:val="00A715F7"/>
    <w:rsid w:val="00A720CF"/>
    <w:rsid w:val="00A72192"/>
    <w:rsid w:val="00A72B07"/>
    <w:rsid w:val="00A73BB9"/>
    <w:rsid w:val="00A73D4A"/>
    <w:rsid w:val="00A743EB"/>
    <w:rsid w:val="00A7450E"/>
    <w:rsid w:val="00A74B4C"/>
    <w:rsid w:val="00A7552F"/>
    <w:rsid w:val="00A76236"/>
    <w:rsid w:val="00A763E7"/>
    <w:rsid w:val="00A77796"/>
    <w:rsid w:val="00A81862"/>
    <w:rsid w:val="00A8187F"/>
    <w:rsid w:val="00A8271E"/>
    <w:rsid w:val="00A827D2"/>
    <w:rsid w:val="00A847C3"/>
    <w:rsid w:val="00A855CF"/>
    <w:rsid w:val="00A85A01"/>
    <w:rsid w:val="00A86128"/>
    <w:rsid w:val="00A86D6A"/>
    <w:rsid w:val="00A86E2C"/>
    <w:rsid w:val="00A8766D"/>
    <w:rsid w:val="00A90F72"/>
    <w:rsid w:val="00A93DC3"/>
    <w:rsid w:val="00A93F27"/>
    <w:rsid w:val="00A9462E"/>
    <w:rsid w:val="00A94E45"/>
    <w:rsid w:val="00A950A5"/>
    <w:rsid w:val="00A978B6"/>
    <w:rsid w:val="00A97929"/>
    <w:rsid w:val="00AA05F8"/>
    <w:rsid w:val="00AA1167"/>
    <w:rsid w:val="00AA22BE"/>
    <w:rsid w:val="00AA44A3"/>
    <w:rsid w:val="00AA5C1D"/>
    <w:rsid w:val="00AA5C61"/>
    <w:rsid w:val="00AA6795"/>
    <w:rsid w:val="00AA69BF"/>
    <w:rsid w:val="00AA6CC7"/>
    <w:rsid w:val="00AA70B6"/>
    <w:rsid w:val="00AA7709"/>
    <w:rsid w:val="00AA7DA3"/>
    <w:rsid w:val="00AB0B18"/>
    <w:rsid w:val="00AB0B62"/>
    <w:rsid w:val="00AB192A"/>
    <w:rsid w:val="00AB20C0"/>
    <w:rsid w:val="00AB3045"/>
    <w:rsid w:val="00AB416F"/>
    <w:rsid w:val="00AB4300"/>
    <w:rsid w:val="00AB4D68"/>
    <w:rsid w:val="00AB4FD0"/>
    <w:rsid w:val="00AB5E6A"/>
    <w:rsid w:val="00AB72EB"/>
    <w:rsid w:val="00AC0D5E"/>
    <w:rsid w:val="00AC0EBD"/>
    <w:rsid w:val="00AC19E3"/>
    <w:rsid w:val="00AC1E71"/>
    <w:rsid w:val="00AC3116"/>
    <w:rsid w:val="00AC316A"/>
    <w:rsid w:val="00AC373B"/>
    <w:rsid w:val="00AC567A"/>
    <w:rsid w:val="00AC6D50"/>
    <w:rsid w:val="00AC7690"/>
    <w:rsid w:val="00AC76CE"/>
    <w:rsid w:val="00AD0527"/>
    <w:rsid w:val="00AD1524"/>
    <w:rsid w:val="00AD1CA2"/>
    <w:rsid w:val="00AD37AD"/>
    <w:rsid w:val="00AD3DB1"/>
    <w:rsid w:val="00AD49F7"/>
    <w:rsid w:val="00AD4AF8"/>
    <w:rsid w:val="00AD5B94"/>
    <w:rsid w:val="00AD66C7"/>
    <w:rsid w:val="00AD6708"/>
    <w:rsid w:val="00AD75EB"/>
    <w:rsid w:val="00AD762D"/>
    <w:rsid w:val="00AE0239"/>
    <w:rsid w:val="00AE0A52"/>
    <w:rsid w:val="00AE0E0E"/>
    <w:rsid w:val="00AE0F6C"/>
    <w:rsid w:val="00AE2E3C"/>
    <w:rsid w:val="00AE4A8E"/>
    <w:rsid w:val="00AE4F16"/>
    <w:rsid w:val="00AE6038"/>
    <w:rsid w:val="00AE6E34"/>
    <w:rsid w:val="00AE6F01"/>
    <w:rsid w:val="00AF07E3"/>
    <w:rsid w:val="00AF0BE2"/>
    <w:rsid w:val="00AF10D4"/>
    <w:rsid w:val="00AF1233"/>
    <w:rsid w:val="00AF1A9F"/>
    <w:rsid w:val="00AF27D5"/>
    <w:rsid w:val="00AF2C37"/>
    <w:rsid w:val="00AF45AD"/>
    <w:rsid w:val="00AF4F10"/>
    <w:rsid w:val="00AF562C"/>
    <w:rsid w:val="00AF5A72"/>
    <w:rsid w:val="00B00DCF"/>
    <w:rsid w:val="00B0112A"/>
    <w:rsid w:val="00B0112B"/>
    <w:rsid w:val="00B01501"/>
    <w:rsid w:val="00B020DA"/>
    <w:rsid w:val="00B0229E"/>
    <w:rsid w:val="00B02467"/>
    <w:rsid w:val="00B06EFC"/>
    <w:rsid w:val="00B0753C"/>
    <w:rsid w:val="00B07DA6"/>
    <w:rsid w:val="00B07E5D"/>
    <w:rsid w:val="00B10582"/>
    <w:rsid w:val="00B10934"/>
    <w:rsid w:val="00B11496"/>
    <w:rsid w:val="00B11964"/>
    <w:rsid w:val="00B12489"/>
    <w:rsid w:val="00B1292A"/>
    <w:rsid w:val="00B13B9C"/>
    <w:rsid w:val="00B1403C"/>
    <w:rsid w:val="00B141CC"/>
    <w:rsid w:val="00B15AA5"/>
    <w:rsid w:val="00B16284"/>
    <w:rsid w:val="00B1647B"/>
    <w:rsid w:val="00B20E83"/>
    <w:rsid w:val="00B215DF"/>
    <w:rsid w:val="00B2309B"/>
    <w:rsid w:val="00B234C6"/>
    <w:rsid w:val="00B23515"/>
    <w:rsid w:val="00B23BBB"/>
    <w:rsid w:val="00B24B60"/>
    <w:rsid w:val="00B24C28"/>
    <w:rsid w:val="00B24DF3"/>
    <w:rsid w:val="00B253A1"/>
    <w:rsid w:val="00B258FA"/>
    <w:rsid w:val="00B2754C"/>
    <w:rsid w:val="00B27E17"/>
    <w:rsid w:val="00B30118"/>
    <w:rsid w:val="00B31461"/>
    <w:rsid w:val="00B31929"/>
    <w:rsid w:val="00B3199A"/>
    <w:rsid w:val="00B31B33"/>
    <w:rsid w:val="00B320F5"/>
    <w:rsid w:val="00B334FC"/>
    <w:rsid w:val="00B339AC"/>
    <w:rsid w:val="00B34E93"/>
    <w:rsid w:val="00B35908"/>
    <w:rsid w:val="00B371BD"/>
    <w:rsid w:val="00B40093"/>
    <w:rsid w:val="00B40158"/>
    <w:rsid w:val="00B408BC"/>
    <w:rsid w:val="00B41E79"/>
    <w:rsid w:val="00B42E2F"/>
    <w:rsid w:val="00B42F7B"/>
    <w:rsid w:val="00B4330A"/>
    <w:rsid w:val="00B444D1"/>
    <w:rsid w:val="00B44B44"/>
    <w:rsid w:val="00B44BB9"/>
    <w:rsid w:val="00B44E37"/>
    <w:rsid w:val="00B4522B"/>
    <w:rsid w:val="00B4791A"/>
    <w:rsid w:val="00B47EDE"/>
    <w:rsid w:val="00B50FAE"/>
    <w:rsid w:val="00B51AF6"/>
    <w:rsid w:val="00B51B20"/>
    <w:rsid w:val="00B51EBC"/>
    <w:rsid w:val="00B52F9C"/>
    <w:rsid w:val="00B5317E"/>
    <w:rsid w:val="00B532BD"/>
    <w:rsid w:val="00B53791"/>
    <w:rsid w:val="00B539C0"/>
    <w:rsid w:val="00B53E01"/>
    <w:rsid w:val="00B540BA"/>
    <w:rsid w:val="00B54613"/>
    <w:rsid w:val="00B54A02"/>
    <w:rsid w:val="00B54B59"/>
    <w:rsid w:val="00B54D49"/>
    <w:rsid w:val="00B55E16"/>
    <w:rsid w:val="00B56041"/>
    <w:rsid w:val="00B5606F"/>
    <w:rsid w:val="00B5652D"/>
    <w:rsid w:val="00B60CC7"/>
    <w:rsid w:val="00B61819"/>
    <w:rsid w:val="00B62D22"/>
    <w:rsid w:val="00B6406F"/>
    <w:rsid w:val="00B652A4"/>
    <w:rsid w:val="00B656FE"/>
    <w:rsid w:val="00B65C4F"/>
    <w:rsid w:val="00B66035"/>
    <w:rsid w:val="00B667ED"/>
    <w:rsid w:val="00B67C63"/>
    <w:rsid w:val="00B67EDA"/>
    <w:rsid w:val="00B7366B"/>
    <w:rsid w:val="00B73746"/>
    <w:rsid w:val="00B7530C"/>
    <w:rsid w:val="00B76922"/>
    <w:rsid w:val="00B772EE"/>
    <w:rsid w:val="00B77513"/>
    <w:rsid w:val="00B77F1B"/>
    <w:rsid w:val="00B80349"/>
    <w:rsid w:val="00B8063B"/>
    <w:rsid w:val="00B807B4"/>
    <w:rsid w:val="00B81D0F"/>
    <w:rsid w:val="00B8331B"/>
    <w:rsid w:val="00B83A51"/>
    <w:rsid w:val="00B83E7B"/>
    <w:rsid w:val="00B83F1F"/>
    <w:rsid w:val="00B84B22"/>
    <w:rsid w:val="00B84DE4"/>
    <w:rsid w:val="00B85573"/>
    <w:rsid w:val="00B86481"/>
    <w:rsid w:val="00B873AE"/>
    <w:rsid w:val="00B876EC"/>
    <w:rsid w:val="00B90D85"/>
    <w:rsid w:val="00B92B86"/>
    <w:rsid w:val="00B93469"/>
    <w:rsid w:val="00B951E9"/>
    <w:rsid w:val="00B95972"/>
    <w:rsid w:val="00B95AE8"/>
    <w:rsid w:val="00B95B34"/>
    <w:rsid w:val="00B9707A"/>
    <w:rsid w:val="00B9776A"/>
    <w:rsid w:val="00B97839"/>
    <w:rsid w:val="00B978BC"/>
    <w:rsid w:val="00B97AA6"/>
    <w:rsid w:val="00BA0154"/>
    <w:rsid w:val="00BA0250"/>
    <w:rsid w:val="00BA051D"/>
    <w:rsid w:val="00BA123B"/>
    <w:rsid w:val="00BA189D"/>
    <w:rsid w:val="00BA2DE5"/>
    <w:rsid w:val="00BA3851"/>
    <w:rsid w:val="00BA46F3"/>
    <w:rsid w:val="00BA494E"/>
    <w:rsid w:val="00BA51ED"/>
    <w:rsid w:val="00BA579D"/>
    <w:rsid w:val="00BA6CB2"/>
    <w:rsid w:val="00BB054C"/>
    <w:rsid w:val="00BB1EE2"/>
    <w:rsid w:val="00BB219B"/>
    <w:rsid w:val="00BB29D4"/>
    <w:rsid w:val="00BB37C1"/>
    <w:rsid w:val="00BB3A55"/>
    <w:rsid w:val="00BB3AF7"/>
    <w:rsid w:val="00BB4097"/>
    <w:rsid w:val="00BB5AEC"/>
    <w:rsid w:val="00BB6CDD"/>
    <w:rsid w:val="00BB6DE1"/>
    <w:rsid w:val="00BB7297"/>
    <w:rsid w:val="00BB739D"/>
    <w:rsid w:val="00BB7B29"/>
    <w:rsid w:val="00BC0000"/>
    <w:rsid w:val="00BC0384"/>
    <w:rsid w:val="00BC156C"/>
    <w:rsid w:val="00BC1767"/>
    <w:rsid w:val="00BC1AAD"/>
    <w:rsid w:val="00BC1E78"/>
    <w:rsid w:val="00BC212E"/>
    <w:rsid w:val="00BC2966"/>
    <w:rsid w:val="00BC29C8"/>
    <w:rsid w:val="00BC3670"/>
    <w:rsid w:val="00BC375B"/>
    <w:rsid w:val="00BC376C"/>
    <w:rsid w:val="00BC39DD"/>
    <w:rsid w:val="00BC3EF9"/>
    <w:rsid w:val="00BC3FCE"/>
    <w:rsid w:val="00BC41D9"/>
    <w:rsid w:val="00BC64A6"/>
    <w:rsid w:val="00BD00EB"/>
    <w:rsid w:val="00BD0493"/>
    <w:rsid w:val="00BD073E"/>
    <w:rsid w:val="00BD08BE"/>
    <w:rsid w:val="00BD1E0C"/>
    <w:rsid w:val="00BD2877"/>
    <w:rsid w:val="00BD39A7"/>
    <w:rsid w:val="00BD436C"/>
    <w:rsid w:val="00BD43CF"/>
    <w:rsid w:val="00BD4824"/>
    <w:rsid w:val="00BD4DBF"/>
    <w:rsid w:val="00BD6A47"/>
    <w:rsid w:val="00BD6E79"/>
    <w:rsid w:val="00BD7550"/>
    <w:rsid w:val="00BD7A8C"/>
    <w:rsid w:val="00BE0775"/>
    <w:rsid w:val="00BE0D9C"/>
    <w:rsid w:val="00BE0FC6"/>
    <w:rsid w:val="00BE12B3"/>
    <w:rsid w:val="00BE233E"/>
    <w:rsid w:val="00BE40C9"/>
    <w:rsid w:val="00BE47EE"/>
    <w:rsid w:val="00BE5754"/>
    <w:rsid w:val="00BE6BBD"/>
    <w:rsid w:val="00BE6D5A"/>
    <w:rsid w:val="00BE7759"/>
    <w:rsid w:val="00BF116E"/>
    <w:rsid w:val="00BF27C9"/>
    <w:rsid w:val="00BF2DA7"/>
    <w:rsid w:val="00BF2EC2"/>
    <w:rsid w:val="00BF30F8"/>
    <w:rsid w:val="00BF314D"/>
    <w:rsid w:val="00BF32B4"/>
    <w:rsid w:val="00BF397E"/>
    <w:rsid w:val="00BF6653"/>
    <w:rsid w:val="00BF7440"/>
    <w:rsid w:val="00BF74A4"/>
    <w:rsid w:val="00C005B2"/>
    <w:rsid w:val="00C00B1F"/>
    <w:rsid w:val="00C0119D"/>
    <w:rsid w:val="00C02717"/>
    <w:rsid w:val="00C02D8A"/>
    <w:rsid w:val="00C0325D"/>
    <w:rsid w:val="00C1014D"/>
    <w:rsid w:val="00C10B48"/>
    <w:rsid w:val="00C10C77"/>
    <w:rsid w:val="00C1211B"/>
    <w:rsid w:val="00C129F3"/>
    <w:rsid w:val="00C14111"/>
    <w:rsid w:val="00C142B4"/>
    <w:rsid w:val="00C1585F"/>
    <w:rsid w:val="00C15B26"/>
    <w:rsid w:val="00C15C6A"/>
    <w:rsid w:val="00C16CAA"/>
    <w:rsid w:val="00C1769B"/>
    <w:rsid w:val="00C17A76"/>
    <w:rsid w:val="00C20094"/>
    <w:rsid w:val="00C2260E"/>
    <w:rsid w:val="00C23477"/>
    <w:rsid w:val="00C23683"/>
    <w:rsid w:val="00C237F1"/>
    <w:rsid w:val="00C259DF"/>
    <w:rsid w:val="00C25DB3"/>
    <w:rsid w:val="00C26828"/>
    <w:rsid w:val="00C27D32"/>
    <w:rsid w:val="00C27F0C"/>
    <w:rsid w:val="00C3104C"/>
    <w:rsid w:val="00C31ED8"/>
    <w:rsid w:val="00C32763"/>
    <w:rsid w:val="00C331A1"/>
    <w:rsid w:val="00C33312"/>
    <w:rsid w:val="00C33446"/>
    <w:rsid w:val="00C34AB4"/>
    <w:rsid w:val="00C34B35"/>
    <w:rsid w:val="00C351BF"/>
    <w:rsid w:val="00C35EED"/>
    <w:rsid w:val="00C362DC"/>
    <w:rsid w:val="00C37843"/>
    <w:rsid w:val="00C37AC2"/>
    <w:rsid w:val="00C403AD"/>
    <w:rsid w:val="00C414F1"/>
    <w:rsid w:val="00C428A8"/>
    <w:rsid w:val="00C42CC4"/>
    <w:rsid w:val="00C437AB"/>
    <w:rsid w:val="00C43A44"/>
    <w:rsid w:val="00C445FE"/>
    <w:rsid w:val="00C44A5C"/>
    <w:rsid w:val="00C451B1"/>
    <w:rsid w:val="00C456EF"/>
    <w:rsid w:val="00C46E4F"/>
    <w:rsid w:val="00C46F31"/>
    <w:rsid w:val="00C47129"/>
    <w:rsid w:val="00C47ED9"/>
    <w:rsid w:val="00C5078C"/>
    <w:rsid w:val="00C508EF"/>
    <w:rsid w:val="00C50BAE"/>
    <w:rsid w:val="00C554BB"/>
    <w:rsid w:val="00C554EC"/>
    <w:rsid w:val="00C559BF"/>
    <w:rsid w:val="00C56055"/>
    <w:rsid w:val="00C600B5"/>
    <w:rsid w:val="00C60A43"/>
    <w:rsid w:val="00C60AE2"/>
    <w:rsid w:val="00C61E75"/>
    <w:rsid w:val="00C61EE5"/>
    <w:rsid w:val="00C624C7"/>
    <w:rsid w:val="00C644EA"/>
    <w:rsid w:val="00C64EEF"/>
    <w:rsid w:val="00C65A95"/>
    <w:rsid w:val="00C6773B"/>
    <w:rsid w:val="00C677AD"/>
    <w:rsid w:val="00C6785F"/>
    <w:rsid w:val="00C67ABA"/>
    <w:rsid w:val="00C70714"/>
    <w:rsid w:val="00C70E54"/>
    <w:rsid w:val="00C71AB7"/>
    <w:rsid w:val="00C73493"/>
    <w:rsid w:val="00C746FB"/>
    <w:rsid w:val="00C752C7"/>
    <w:rsid w:val="00C7574C"/>
    <w:rsid w:val="00C75B61"/>
    <w:rsid w:val="00C76C46"/>
    <w:rsid w:val="00C76D56"/>
    <w:rsid w:val="00C77DD4"/>
    <w:rsid w:val="00C80321"/>
    <w:rsid w:val="00C80462"/>
    <w:rsid w:val="00C82A3D"/>
    <w:rsid w:val="00C834A5"/>
    <w:rsid w:val="00C8431E"/>
    <w:rsid w:val="00C8544C"/>
    <w:rsid w:val="00C85FA4"/>
    <w:rsid w:val="00C86443"/>
    <w:rsid w:val="00C8697D"/>
    <w:rsid w:val="00C86ABD"/>
    <w:rsid w:val="00C86F74"/>
    <w:rsid w:val="00C87097"/>
    <w:rsid w:val="00C91A43"/>
    <w:rsid w:val="00C92102"/>
    <w:rsid w:val="00C92A72"/>
    <w:rsid w:val="00C94CB5"/>
    <w:rsid w:val="00C9562F"/>
    <w:rsid w:val="00C95751"/>
    <w:rsid w:val="00C9679B"/>
    <w:rsid w:val="00C96BF2"/>
    <w:rsid w:val="00C96DFA"/>
    <w:rsid w:val="00C972F1"/>
    <w:rsid w:val="00C97966"/>
    <w:rsid w:val="00CA0804"/>
    <w:rsid w:val="00CA1127"/>
    <w:rsid w:val="00CA24C1"/>
    <w:rsid w:val="00CA3848"/>
    <w:rsid w:val="00CA3913"/>
    <w:rsid w:val="00CA448D"/>
    <w:rsid w:val="00CA573A"/>
    <w:rsid w:val="00CA684E"/>
    <w:rsid w:val="00CA685D"/>
    <w:rsid w:val="00CA6894"/>
    <w:rsid w:val="00CA6928"/>
    <w:rsid w:val="00CA7C5E"/>
    <w:rsid w:val="00CA7D13"/>
    <w:rsid w:val="00CB016E"/>
    <w:rsid w:val="00CB0CBA"/>
    <w:rsid w:val="00CB0EEB"/>
    <w:rsid w:val="00CB1215"/>
    <w:rsid w:val="00CB1CE5"/>
    <w:rsid w:val="00CB1D03"/>
    <w:rsid w:val="00CB2473"/>
    <w:rsid w:val="00CB2A8A"/>
    <w:rsid w:val="00CB32B2"/>
    <w:rsid w:val="00CB3305"/>
    <w:rsid w:val="00CB3335"/>
    <w:rsid w:val="00CB3574"/>
    <w:rsid w:val="00CB4448"/>
    <w:rsid w:val="00CB6509"/>
    <w:rsid w:val="00CB7CB5"/>
    <w:rsid w:val="00CB7F99"/>
    <w:rsid w:val="00CC1E5F"/>
    <w:rsid w:val="00CC25F9"/>
    <w:rsid w:val="00CC2678"/>
    <w:rsid w:val="00CC31B2"/>
    <w:rsid w:val="00CC42B6"/>
    <w:rsid w:val="00CC521C"/>
    <w:rsid w:val="00CC7E96"/>
    <w:rsid w:val="00CD1976"/>
    <w:rsid w:val="00CD1982"/>
    <w:rsid w:val="00CD1F25"/>
    <w:rsid w:val="00CD252F"/>
    <w:rsid w:val="00CD2E0F"/>
    <w:rsid w:val="00CD3079"/>
    <w:rsid w:val="00CD47E9"/>
    <w:rsid w:val="00CD56E9"/>
    <w:rsid w:val="00CD6C2F"/>
    <w:rsid w:val="00CD6EAD"/>
    <w:rsid w:val="00CD7C4D"/>
    <w:rsid w:val="00CD7E1B"/>
    <w:rsid w:val="00CD7F66"/>
    <w:rsid w:val="00CE03FB"/>
    <w:rsid w:val="00CE0EA4"/>
    <w:rsid w:val="00CE12DB"/>
    <w:rsid w:val="00CE23CC"/>
    <w:rsid w:val="00CE2689"/>
    <w:rsid w:val="00CE2A4F"/>
    <w:rsid w:val="00CE405A"/>
    <w:rsid w:val="00CE423B"/>
    <w:rsid w:val="00CE48CB"/>
    <w:rsid w:val="00CE692D"/>
    <w:rsid w:val="00CE7111"/>
    <w:rsid w:val="00CF0005"/>
    <w:rsid w:val="00CF0261"/>
    <w:rsid w:val="00CF0270"/>
    <w:rsid w:val="00CF1F97"/>
    <w:rsid w:val="00CF2B24"/>
    <w:rsid w:val="00CF2F88"/>
    <w:rsid w:val="00CF309F"/>
    <w:rsid w:val="00CF3D01"/>
    <w:rsid w:val="00CF42E9"/>
    <w:rsid w:val="00CF5398"/>
    <w:rsid w:val="00CF53D9"/>
    <w:rsid w:val="00CF5AC7"/>
    <w:rsid w:val="00CF7381"/>
    <w:rsid w:val="00CF7F58"/>
    <w:rsid w:val="00D0023B"/>
    <w:rsid w:val="00D007F3"/>
    <w:rsid w:val="00D00BF8"/>
    <w:rsid w:val="00D014A8"/>
    <w:rsid w:val="00D01E10"/>
    <w:rsid w:val="00D02411"/>
    <w:rsid w:val="00D0461E"/>
    <w:rsid w:val="00D04678"/>
    <w:rsid w:val="00D0477D"/>
    <w:rsid w:val="00D05789"/>
    <w:rsid w:val="00D076AE"/>
    <w:rsid w:val="00D07ABE"/>
    <w:rsid w:val="00D115CF"/>
    <w:rsid w:val="00D11DE8"/>
    <w:rsid w:val="00D12B14"/>
    <w:rsid w:val="00D13F40"/>
    <w:rsid w:val="00D145C1"/>
    <w:rsid w:val="00D157B9"/>
    <w:rsid w:val="00D157BB"/>
    <w:rsid w:val="00D1580E"/>
    <w:rsid w:val="00D16F69"/>
    <w:rsid w:val="00D205F2"/>
    <w:rsid w:val="00D20C54"/>
    <w:rsid w:val="00D22BC5"/>
    <w:rsid w:val="00D231D0"/>
    <w:rsid w:val="00D243A3"/>
    <w:rsid w:val="00D24601"/>
    <w:rsid w:val="00D26D53"/>
    <w:rsid w:val="00D30B88"/>
    <w:rsid w:val="00D327F0"/>
    <w:rsid w:val="00D32A81"/>
    <w:rsid w:val="00D330E1"/>
    <w:rsid w:val="00D35512"/>
    <w:rsid w:val="00D35C97"/>
    <w:rsid w:val="00D36CE6"/>
    <w:rsid w:val="00D41D3C"/>
    <w:rsid w:val="00D41F72"/>
    <w:rsid w:val="00D423EB"/>
    <w:rsid w:val="00D442EE"/>
    <w:rsid w:val="00D468A2"/>
    <w:rsid w:val="00D47085"/>
    <w:rsid w:val="00D47589"/>
    <w:rsid w:val="00D50A85"/>
    <w:rsid w:val="00D5178D"/>
    <w:rsid w:val="00D51D0A"/>
    <w:rsid w:val="00D525F9"/>
    <w:rsid w:val="00D534BA"/>
    <w:rsid w:val="00D53537"/>
    <w:rsid w:val="00D554E6"/>
    <w:rsid w:val="00D55B4C"/>
    <w:rsid w:val="00D56AAA"/>
    <w:rsid w:val="00D56C99"/>
    <w:rsid w:val="00D61100"/>
    <w:rsid w:val="00D61B08"/>
    <w:rsid w:val="00D623C0"/>
    <w:rsid w:val="00D62FA5"/>
    <w:rsid w:val="00D630B8"/>
    <w:rsid w:val="00D633D2"/>
    <w:rsid w:val="00D63656"/>
    <w:rsid w:val="00D6423D"/>
    <w:rsid w:val="00D64E2D"/>
    <w:rsid w:val="00D67943"/>
    <w:rsid w:val="00D67B5F"/>
    <w:rsid w:val="00D67CAD"/>
    <w:rsid w:val="00D706C3"/>
    <w:rsid w:val="00D707A3"/>
    <w:rsid w:val="00D70F4B"/>
    <w:rsid w:val="00D7226F"/>
    <w:rsid w:val="00D725C2"/>
    <w:rsid w:val="00D761CD"/>
    <w:rsid w:val="00D76363"/>
    <w:rsid w:val="00D776AF"/>
    <w:rsid w:val="00D80558"/>
    <w:rsid w:val="00D805B3"/>
    <w:rsid w:val="00D80C88"/>
    <w:rsid w:val="00D8145F"/>
    <w:rsid w:val="00D81C25"/>
    <w:rsid w:val="00D82C3A"/>
    <w:rsid w:val="00D82E7E"/>
    <w:rsid w:val="00D83C26"/>
    <w:rsid w:val="00D84FBD"/>
    <w:rsid w:val="00D85838"/>
    <w:rsid w:val="00D85D67"/>
    <w:rsid w:val="00D86432"/>
    <w:rsid w:val="00D91EA9"/>
    <w:rsid w:val="00D92EBC"/>
    <w:rsid w:val="00D93D43"/>
    <w:rsid w:val="00D944B2"/>
    <w:rsid w:val="00D94C7B"/>
    <w:rsid w:val="00D9545B"/>
    <w:rsid w:val="00D95CCF"/>
    <w:rsid w:val="00D9691F"/>
    <w:rsid w:val="00D96DF6"/>
    <w:rsid w:val="00D97364"/>
    <w:rsid w:val="00D979E8"/>
    <w:rsid w:val="00D97AE5"/>
    <w:rsid w:val="00D97E9C"/>
    <w:rsid w:val="00DA20F0"/>
    <w:rsid w:val="00DA2D88"/>
    <w:rsid w:val="00DA4A4C"/>
    <w:rsid w:val="00DA4A76"/>
    <w:rsid w:val="00DA5622"/>
    <w:rsid w:val="00DA608B"/>
    <w:rsid w:val="00DB2B61"/>
    <w:rsid w:val="00DB34D6"/>
    <w:rsid w:val="00DB3C05"/>
    <w:rsid w:val="00DB3DBA"/>
    <w:rsid w:val="00DB4124"/>
    <w:rsid w:val="00DB5B6E"/>
    <w:rsid w:val="00DB678B"/>
    <w:rsid w:val="00DB6D98"/>
    <w:rsid w:val="00DC057E"/>
    <w:rsid w:val="00DC097D"/>
    <w:rsid w:val="00DC15A9"/>
    <w:rsid w:val="00DC1607"/>
    <w:rsid w:val="00DC17CF"/>
    <w:rsid w:val="00DC2874"/>
    <w:rsid w:val="00DC28F0"/>
    <w:rsid w:val="00DC2D49"/>
    <w:rsid w:val="00DC3563"/>
    <w:rsid w:val="00DC3717"/>
    <w:rsid w:val="00DC53E9"/>
    <w:rsid w:val="00DC6FA7"/>
    <w:rsid w:val="00DD0146"/>
    <w:rsid w:val="00DD1B28"/>
    <w:rsid w:val="00DD1B77"/>
    <w:rsid w:val="00DD23A2"/>
    <w:rsid w:val="00DD2512"/>
    <w:rsid w:val="00DD289C"/>
    <w:rsid w:val="00DD2DEA"/>
    <w:rsid w:val="00DD3466"/>
    <w:rsid w:val="00DD42DD"/>
    <w:rsid w:val="00DD511D"/>
    <w:rsid w:val="00DD53BA"/>
    <w:rsid w:val="00DD53BD"/>
    <w:rsid w:val="00DD578E"/>
    <w:rsid w:val="00DD66B2"/>
    <w:rsid w:val="00DD7044"/>
    <w:rsid w:val="00DE010C"/>
    <w:rsid w:val="00DE2301"/>
    <w:rsid w:val="00DE29AC"/>
    <w:rsid w:val="00DE2C99"/>
    <w:rsid w:val="00DE308B"/>
    <w:rsid w:val="00DE3CA7"/>
    <w:rsid w:val="00DE43CE"/>
    <w:rsid w:val="00DE4C21"/>
    <w:rsid w:val="00DE4C77"/>
    <w:rsid w:val="00DE5DA2"/>
    <w:rsid w:val="00DE65D0"/>
    <w:rsid w:val="00DE69CB"/>
    <w:rsid w:val="00DE78E2"/>
    <w:rsid w:val="00DF132B"/>
    <w:rsid w:val="00DF2015"/>
    <w:rsid w:val="00DF25DF"/>
    <w:rsid w:val="00DF2640"/>
    <w:rsid w:val="00DF2B94"/>
    <w:rsid w:val="00DF305C"/>
    <w:rsid w:val="00DF349B"/>
    <w:rsid w:val="00DF3AB4"/>
    <w:rsid w:val="00DF3AB5"/>
    <w:rsid w:val="00DF3ABC"/>
    <w:rsid w:val="00DF3E74"/>
    <w:rsid w:val="00DF590D"/>
    <w:rsid w:val="00DF6944"/>
    <w:rsid w:val="00E00CD3"/>
    <w:rsid w:val="00E01B9A"/>
    <w:rsid w:val="00E01EE3"/>
    <w:rsid w:val="00E0226B"/>
    <w:rsid w:val="00E02818"/>
    <w:rsid w:val="00E02E1A"/>
    <w:rsid w:val="00E02F7F"/>
    <w:rsid w:val="00E03BF2"/>
    <w:rsid w:val="00E060CF"/>
    <w:rsid w:val="00E0620E"/>
    <w:rsid w:val="00E062AC"/>
    <w:rsid w:val="00E06456"/>
    <w:rsid w:val="00E074E2"/>
    <w:rsid w:val="00E07A49"/>
    <w:rsid w:val="00E102AB"/>
    <w:rsid w:val="00E10736"/>
    <w:rsid w:val="00E110D0"/>
    <w:rsid w:val="00E11669"/>
    <w:rsid w:val="00E119DF"/>
    <w:rsid w:val="00E11C18"/>
    <w:rsid w:val="00E11CA9"/>
    <w:rsid w:val="00E13E01"/>
    <w:rsid w:val="00E1409A"/>
    <w:rsid w:val="00E1449B"/>
    <w:rsid w:val="00E14907"/>
    <w:rsid w:val="00E15330"/>
    <w:rsid w:val="00E15813"/>
    <w:rsid w:val="00E15965"/>
    <w:rsid w:val="00E20065"/>
    <w:rsid w:val="00E20508"/>
    <w:rsid w:val="00E20579"/>
    <w:rsid w:val="00E207F0"/>
    <w:rsid w:val="00E20FC5"/>
    <w:rsid w:val="00E211D9"/>
    <w:rsid w:val="00E21482"/>
    <w:rsid w:val="00E227B2"/>
    <w:rsid w:val="00E22C3B"/>
    <w:rsid w:val="00E22F64"/>
    <w:rsid w:val="00E24300"/>
    <w:rsid w:val="00E24CDF"/>
    <w:rsid w:val="00E25AC4"/>
    <w:rsid w:val="00E26B20"/>
    <w:rsid w:val="00E26F29"/>
    <w:rsid w:val="00E302BC"/>
    <w:rsid w:val="00E31152"/>
    <w:rsid w:val="00E3132D"/>
    <w:rsid w:val="00E31954"/>
    <w:rsid w:val="00E32E37"/>
    <w:rsid w:val="00E33923"/>
    <w:rsid w:val="00E33D03"/>
    <w:rsid w:val="00E34279"/>
    <w:rsid w:val="00E35F6C"/>
    <w:rsid w:val="00E36007"/>
    <w:rsid w:val="00E36C7E"/>
    <w:rsid w:val="00E36EA1"/>
    <w:rsid w:val="00E3738B"/>
    <w:rsid w:val="00E37A8F"/>
    <w:rsid w:val="00E40125"/>
    <w:rsid w:val="00E4196E"/>
    <w:rsid w:val="00E4258F"/>
    <w:rsid w:val="00E42A19"/>
    <w:rsid w:val="00E42E80"/>
    <w:rsid w:val="00E4355F"/>
    <w:rsid w:val="00E43B90"/>
    <w:rsid w:val="00E44E96"/>
    <w:rsid w:val="00E451AC"/>
    <w:rsid w:val="00E461E1"/>
    <w:rsid w:val="00E46C3B"/>
    <w:rsid w:val="00E46D7D"/>
    <w:rsid w:val="00E47B45"/>
    <w:rsid w:val="00E5373B"/>
    <w:rsid w:val="00E53870"/>
    <w:rsid w:val="00E53EED"/>
    <w:rsid w:val="00E53F9A"/>
    <w:rsid w:val="00E54548"/>
    <w:rsid w:val="00E54B8B"/>
    <w:rsid w:val="00E54EEC"/>
    <w:rsid w:val="00E55AD5"/>
    <w:rsid w:val="00E568E1"/>
    <w:rsid w:val="00E56E9F"/>
    <w:rsid w:val="00E576E9"/>
    <w:rsid w:val="00E57EF5"/>
    <w:rsid w:val="00E61540"/>
    <w:rsid w:val="00E61582"/>
    <w:rsid w:val="00E62B5E"/>
    <w:rsid w:val="00E63571"/>
    <w:rsid w:val="00E63AC7"/>
    <w:rsid w:val="00E642C0"/>
    <w:rsid w:val="00E64300"/>
    <w:rsid w:val="00E653B3"/>
    <w:rsid w:val="00E65C6F"/>
    <w:rsid w:val="00E65D01"/>
    <w:rsid w:val="00E65DF1"/>
    <w:rsid w:val="00E66A9B"/>
    <w:rsid w:val="00E66AAC"/>
    <w:rsid w:val="00E66BE0"/>
    <w:rsid w:val="00E67282"/>
    <w:rsid w:val="00E70CCC"/>
    <w:rsid w:val="00E71209"/>
    <w:rsid w:val="00E72E7D"/>
    <w:rsid w:val="00E73B1E"/>
    <w:rsid w:val="00E7466E"/>
    <w:rsid w:val="00E75479"/>
    <w:rsid w:val="00E75514"/>
    <w:rsid w:val="00E7553B"/>
    <w:rsid w:val="00E775D4"/>
    <w:rsid w:val="00E80149"/>
    <w:rsid w:val="00E81287"/>
    <w:rsid w:val="00E81FA5"/>
    <w:rsid w:val="00E81FDD"/>
    <w:rsid w:val="00E822C7"/>
    <w:rsid w:val="00E827E1"/>
    <w:rsid w:val="00E82B6C"/>
    <w:rsid w:val="00E84D9E"/>
    <w:rsid w:val="00E84DEC"/>
    <w:rsid w:val="00E84ED0"/>
    <w:rsid w:val="00E86232"/>
    <w:rsid w:val="00E86421"/>
    <w:rsid w:val="00E865BD"/>
    <w:rsid w:val="00E86F1E"/>
    <w:rsid w:val="00E87122"/>
    <w:rsid w:val="00E87965"/>
    <w:rsid w:val="00E90E50"/>
    <w:rsid w:val="00E91000"/>
    <w:rsid w:val="00E926A5"/>
    <w:rsid w:val="00E93ED5"/>
    <w:rsid w:val="00E94AE8"/>
    <w:rsid w:val="00E94F65"/>
    <w:rsid w:val="00E96E30"/>
    <w:rsid w:val="00E9788D"/>
    <w:rsid w:val="00E9792C"/>
    <w:rsid w:val="00E97B50"/>
    <w:rsid w:val="00EA1181"/>
    <w:rsid w:val="00EA2799"/>
    <w:rsid w:val="00EA2EC0"/>
    <w:rsid w:val="00EA3D3D"/>
    <w:rsid w:val="00EA403A"/>
    <w:rsid w:val="00EA46F7"/>
    <w:rsid w:val="00EA72E8"/>
    <w:rsid w:val="00EA74E6"/>
    <w:rsid w:val="00EA76FF"/>
    <w:rsid w:val="00EB051C"/>
    <w:rsid w:val="00EB0645"/>
    <w:rsid w:val="00EB0A27"/>
    <w:rsid w:val="00EB0AB5"/>
    <w:rsid w:val="00EB1ADA"/>
    <w:rsid w:val="00EB3927"/>
    <w:rsid w:val="00EB46E1"/>
    <w:rsid w:val="00EB473F"/>
    <w:rsid w:val="00EB49CC"/>
    <w:rsid w:val="00EB7883"/>
    <w:rsid w:val="00EB7972"/>
    <w:rsid w:val="00EC13BB"/>
    <w:rsid w:val="00EC1820"/>
    <w:rsid w:val="00EC533C"/>
    <w:rsid w:val="00EC5A06"/>
    <w:rsid w:val="00EC6543"/>
    <w:rsid w:val="00EC6B43"/>
    <w:rsid w:val="00EC6D3A"/>
    <w:rsid w:val="00EC7156"/>
    <w:rsid w:val="00EC74A8"/>
    <w:rsid w:val="00EC77F1"/>
    <w:rsid w:val="00EC78C3"/>
    <w:rsid w:val="00EC79EC"/>
    <w:rsid w:val="00ED005C"/>
    <w:rsid w:val="00ED0F23"/>
    <w:rsid w:val="00ED1206"/>
    <w:rsid w:val="00ED13C3"/>
    <w:rsid w:val="00ED18AB"/>
    <w:rsid w:val="00ED1C41"/>
    <w:rsid w:val="00ED20B6"/>
    <w:rsid w:val="00ED29C6"/>
    <w:rsid w:val="00ED2A6A"/>
    <w:rsid w:val="00ED315A"/>
    <w:rsid w:val="00ED377B"/>
    <w:rsid w:val="00ED441B"/>
    <w:rsid w:val="00ED545E"/>
    <w:rsid w:val="00ED7BC2"/>
    <w:rsid w:val="00EE0235"/>
    <w:rsid w:val="00EE1D94"/>
    <w:rsid w:val="00EE1E04"/>
    <w:rsid w:val="00EE27EF"/>
    <w:rsid w:val="00EE2FBD"/>
    <w:rsid w:val="00EE3B11"/>
    <w:rsid w:val="00EE478C"/>
    <w:rsid w:val="00EE5280"/>
    <w:rsid w:val="00EE5E80"/>
    <w:rsid w:val="00EE6158"/>
    <w:rsid w:val="00EE7CEB"/>
    <w:rsid w:val="00EE7E4C"/>
    <w:rsid w:val="00EE7F61"/>
    <w:rsid w:val="00EF0853"/>
    <w:rsid w:val="00EF15B8"/>
    <w:rsid w:val="00EF1699"/>
    <w:rsid w:val="00EF1C3A"/>
    <w:rsid w:val="00EF262D"/>
    <w:rsid w:val="00EF2B87"/>
    <w:rsid w:val="00EF3946"/>
    <w:rsid w:val="00EF4117"/>
    <w:rsid w:val="00EF5C0C"/>
    <w:rsid w:val="00EF5F9E"/>
    <w:rsid w:val="00EF6631"/>
    <w:rsid w:val="00EF688F"/>
    <w:rsid w:val="00EF6D80"/>
    <w:rsid w:val="00EF76EA"/>
    <w:rsid w:val="00F00603"/>
    <w:rsid w:val="00F0060E"/>
    <w:rsid w:val="00F01119"/>
    <w:rsid w:val="00F0175A"/>
    <w:rsid w:val="00F01CF2"/>
    <w:rsid w:val="00F01E91"/>
    <w:rsid w:val="00F0250C"/>
    <w:rsid w:val="00F03155"/>
    <w:rsid w:val="00F03666"/>
    <w:rsid w:val="00F0373A"/>
    <w:rsid w:val="00F03950"/>
    <w:rsid w:val="00F049D6"/>
    <w:rsid w:val="00F057DB"/>
    <w:rsid w:val="00F06237"/>
    <w:rsid w:val="00F0646E"/>
    <w:rsid w:val="00F1199A"/>
    <w:rsid w:val="00F12428"/>
    <w:rsid w:val="00F12491"/>
    <w:rsid w:val="00F13607"/>
    <w:rsid w:val="00F1544C"/>
    <w:rsid w:val="00F161F9"/>
    <w:rsid w:val="00F172C5"/>
    <w:rsid w:val="00F173C9"/>
    <w:rsid w:val="00F20511"/>
    <w:rsid w:val="00F2127E"/>
    <w:rsid w:val="00F223D7"/>
    <w:rsid w:val="00F23C66"/>
    <w:rsid w:val="00F24CA0"/>
    <w:rsid w:val="00F25B83"/>
    <w:rsid w:val="00F25F17"/>
    <w:rsid w:val="00F27A84"/>
    <w:rsid w:val="00F3172E"/>
    <w:rsid w:val="00F3200A"/>
    <w:rsid w:val="00F324AC"/>
    <w:rsid w:val="00F32577"/>
    <w:rsid w:val="00F332F0"/>
    <w:rsid w:val="00F33C79"/>
    <w:rsid w:val="00F33D9F"/>
    <w:rsid w:val="00F33DD2"/>
    <w:rsid w:val="00F33E24"/>
    <w:rsid w:val="00F34DAF"/>
    <w:rsid w:val="00F355B5"/>
    <w:rsid w:val="00F359DE"/>
    <w:rsid w:val="00F3644C"/>
    <w:rsid w:val="00F36987"/>
    <w:rsid w:val="00F37CBC"/>
    <w:rsid w:val="00F37E4A"/>
    <w:rsid w:val="00F41E00"/>
    <w:rsid w:val="00F423CE"/>
    <w:rsid w:val="00F42580"/>
    <w:rsid w:val="00F43ACE"/>
    <w:rsid w:val="00F443A0"/>
    <w:rsid w:val="00F44B50"/>
    <w:rsid w:val="00F453DD"/>
    <w:rsid w:val="00F4549F"/>
    <w:rsid w:val="00F471FB"/>
    <w:rsid w:val="00F47818"/>
    <w:rsid w:val="00F508B3"/>
    <w:rsid w:val="00F512BB"/>
    <w:rsid w:val="00F51327"/>
    <w:rsid w:val="00F52B9D"/>
    <w:rsid w:val="00F54023"/>
    <w:rsid w:val="00F54247"/>
    <w:rsid w:val="00F545CF"/>
    <w:rsid w:val="00F5682F"/>
    <w:rsid w:val="00F569A1"/>
    <w:rsid w:val="00F5763E"/>
    <w:rsid w:val="00F6157E"/>
    <w:rsid w:val="00F63F2A"/>
    <w:rsid w:val="00F646EF"/>
    <w:rsid w:val="00F64B0A"/>
    <w:rsid w:val="00F6655D"/>
    <w:rsid w:val="00F66741"/>
    <w:rsid w:val="00F70268"/>
    <w:rsid w:val="00F71024"/>
    <w:rsid w:val="00F71666"/>
    <w:rsid w:val="00F716BD"/>
    <w:rsid w:val="00F71BA0"/>
    <w:rsid w:val="00F71BFF"/>
    <w:rsid w:val="00F72D85"/>
    <w:rsid w:val="00F73CF6"/>
    <w:rsid w:val="00F73DFC"/>
    <w:rsid w:val="00F74001"/>
    <w:rsid w:val="00F7706A"/>
    <w:rsid w:val="00F804C6"/>
    <w:rsid w:val="00F80F0A"/>
    <w:rsid w:val="00F80F3B"/>
    <w:rsid w:val="00F82691"/>
    <w:rsid w:val="00F83DF2"/>
    <w:rsid w:val="00F841DB"/>
    <w:rsid w:val="00F84BD4"/>
    <w:rsid w:val="00F84F81"/>
    <w:rsid w:val="00F856AC"/>
    <w:rsid w:val="00F86531"/>
    <w:rsid w:val="00F86EB5"/>
    <w:rsid w:val="00F86F23"/>
    <w:rsid w:val="00F9075B"/>
    <w:rsid w:val="00F90DB0"/>
    <w:rsid w:val="00F90E07"/>
    <w:rsid w:val="00F910F0"/>
    <w:rsid w:val="00F916E1"/>
    <w:rsid w:val="00F91B9A"/>
    <w:rsid w:val="00F926E7"/>
    <w:rsid w:val="00F929FB"/>
    <w:rsid w:val="00F93E07"/>
    <w:rsid w:val="00F941D5"/>
    <w:rsid w:val="00F946E1"/>
    <w:rsid w:val="00F94A84"/>
    <w:rsid w:val="00F94EC7"/>
    <w:rsid w:val="00F9553E"/>
    <w:rsid w:val="00F95D18"/>
    <w:rsid w:val="00F96EAF"/>
    <w:rsid w:val="00FA0183"/>
    <w:rsid w:val="00FA0704"/>
    <w:rsid w:val="00FA0D13"/>
    <w:rsid w:val="00FA357F"/>
    <w:rsid w:val="00FA4722"/>
    <w:rsid w:val="00FA5643"/>
    <w:rsid w:val="00FA64F1"/>
    <w:rsid w:val="00FA7D3C"/>
    <w:rsid w:val="00FB044B"/>
    <w:rsid w:val="00FB086F"/>
    <w:rsid w:val="00FB0F92"/>
    <w:rsid w:val="00FB17EA"/>
    <w:rsid w:val="00FB19D4"/>
    <w:rsid w:val="00FB1C7A"/>
    <w:rsid w:val="00FB24BA"/>
    <w:rsid w:val="00FB2A31"/>
    <w:rsid w:val="00FB2A49"/>
    <w:rsid w:val="00FB2D9C"/>
    <w:rsid w:val="00FB39E6"/>
    <w:rsid w:val="00FB4955"/>
    <w:rsid w:val="00FB55E3"/>
    <w:rsid w:val="00FB65AC"/>
    <w:rsid w:val="00FB6C43"/>
    <w:rsid w:val="00FB7788"/>
    <w:rsid w:val="00FC0102"/>
    <w:rsid w:val="00FC0C7B"/>
    <w:rsid w:val="00FC2BE8"/>
    <w:rsid w:val="00FC39BA"/>
    <w:rsid w:val="00FC436F"/>
    <w:rsid w:val="00FC5914"/>
    <w:rsid w:val="00FC6799"/>
    <w:rsid w:val="00FC6EDF"/>
    <w:rsid w:val="00FC7765"/>
    <w:rsid w:val="00FD0F60"/>
    <w:rsid w:val="00FD118E"/>
    <w:rsid w:val="00FD2AB0"/>
    <w:rsid w:val="00FD3685"/>
    <w:rsid w:val="00FD3A69"/>
    <w:rsid w:val="00FD3D66"/>
    <w:rsid w:val="00FD3EB9"/>
    <w:rsid w:val="00FD4593"/>
    <w:rsid w:val="00FD4CB4"/>
    <w:rsid w:val="00FD4EF0"/>
    <w:rsid w:val="00FD5455"/>
    <w:rsid w:val="00FD63A1"/>
    <w:rsid w:val="00FD6E31"/>
    <w:rsid w:val="00FE044C"/>
    <w:rsid w:val="00FE16D2"/>
    <w:rsid w:val="00FE234C"/>
    <w:rsid w:val="00FE394E"/>
    <w:rsid w:val="00FE6288"/>
    <w:rsid w:val="00FE67BB"/>
    <w:rsid w:val="00FE68B2"/>
    <w:rsid w:val="00FE6ADF"/>
    <w:rsid w:val="00FE7250"/>
    <w:rsid w:val="00FE7D7E"/>
    <w:rsid w:val="00FF0AB7"/>
    <w:rsid w:val="00FF16D1"/>
    <w:rsid w:val="00FF24B5"/>
    <w:rsid w:val="00FF2BA0"/>
    <w:rsid w:val="00FF3C13"/>
    <w:rsid w:val="00FF528C"/>
    <w:rsid w:val="00FF5A6D"/>
    <w:rsid w:val="00FF64D0"/>
    <w:rsid w:val="00FF693C"/>
    <w:rsid w:val="00FF6A4B"/>
    <w:rsid w:val="1EBA9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0C22DD5"/>
  <w15:chartTrackingRefBased/>
  <w15:docId w15:val="{2780E67D-1E37-4497-8D85-9F512E74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2F9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17287C"/>
    <w:pPr>
      <w:numPr>
        <w:numId w:val="9"/>
      </w:numPr>
      <w:tabs>
        <w:tab w:val="left" w:pos="440"/>
        <w:tab w:val="right" w:leader="dot" w:pos="9063"/>
      </w:tabs>
      <w:spacing w:before="240"/>
      <w:ind w:left="928" w:right="-284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4D7AC0"/>
    <w:p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4D7AC0"/>
    <w:pPr>
      <w:outlineLvl w:val="2"/>
    </w:pPr>
  </w:style>
  <w:style w:type="paragraph" w:styleId="Heading4">
    <w:name w:val="heading 4"/>
    <w:basedOn w:val="Normal"/>
    <w:next w:val="Normal"/>
    <w:link w:val="Heading4Char"/>
    <w:qFormat/>
    <w:rsid w:val="004D7AC0"/>
    <w:p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4D7AC0"/>
    <w:p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4D7AC0"/>
    <w:pPr>
      <w:outlineLvl w:val="5"/>
    </w:pPr>
  </w:style>
  <w:style w:type="paragraph" w:styleId="Heading7">
    <w:name w:val="heading 7"/>
    <w:basedOn w:val="Normal"/>
    <w:next w:val="Normal"/>
    <w:link w:val="Heading7Char"/>
    <w:qFormat/>
    <w:rsid w:val="004D7AC0"/>
    <w:pPr>
      <w:outlineLvl w:val="6"/>
    </w:pPr>
  </w:style>
  <w:style w:type="paragraph" w:styleId="Heading8">
    <w:name w:val="heading 8"/>
    <w:basedOn w:val="Normal"/>
    <w:next w:val="Normal"/>
    <w:link w:val="Heading8Char"/>
    <w:qFormat/>
    <w:rsid w:val="004D7AC0"/>
    <w:pPr>
      <w:outlineLvl w:val="7"/>
    </w:pPr>
  </w:style>
  <w:style w:type="paragraph" w:styleId="Heading9">
    <w:name w:val="heading 9"/>
    <w:basedOn w:val="Normal"/>
    <w:next w:val="Normal"/>
    <w:link w:val="Heading9Char"/>
    <w:qFormat/>
    <w:rsid w:val="004D7AC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287C"/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rsid w:val="004D7AC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4D7AC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4D7AC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4D7AC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4D7AC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4D7AC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4D7AC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4D7AC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4D7AC0"/>
  </w:style>
  <w:style w:type="character" w:customStyle="1" w:styleId="FooterChar">
    <w:name w:val="Footer Char"/>
    <w:basedOn w:val="DefaultParagraphFont"/>
    <w:link w:val="Footer"/>
    <w:rsid w:val="004D7AC0"/>
    <w:rPr>
      <w:rFonts w:ascii="Times New Roman" w:eastAsia="Times New Roman" w:hAnsi="Times New Roman" w:cs="Times New Roman"/>
    </w:rPr>
  </w:style>
  <w:style w:type="paragraph" w:styleId="FootnoteText">
    <w:name w:val="footnote text"/>
    <w:aliases w:val="Footnote text,Fussnote,stile 1,Fußnote,Podrozdział,Footnote Text Char Char,Footnote Text Char1 Char Char,Footnote Text Char Char Char Char,Footnote Text Char Char1,Char Char,Sprotna opomba - besedilo Znak1,Tekst przypis,o,ALTS FOOTNOTE,fn"/>
    <w:basedOn w:val="Normal"/>
    <w:link w:val="FootnoteTextChar"/>
    <w:qFormat/>
    <w:rsid w:val="004D7AC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aliases w:val="Footnote text Char,Fussnote Char,stile 1 Char,Fußnote Char,Podrozdział Char,Footnote Text Char Char Char,Footnote Text Char1 Char Char Char,Footnote Text Char Char Char Char Char,Footnote Text Char Char1 Char,Char Char Char,o Char"/>
    <w:basedOn w:val="DefaultParagraphFont"/>
    <w:link w:val="FootnoteText"/>
    <w:qFormat/>
    <w:rsid w:val="004D7AC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4D7AC0"/>
  </w:style>
  <w:style w:type="character" w:customStyle="1" w:styleId="HeaderChar">
    <w:name w:val="Header Char"/>
    <w:basedOn w:val="DefaultParagraphFont"/>
    <w:link w:val="Header"/>
    <w:rsid w:val="004D7AC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4D7AC0"/>
    <w:pPr>
      <w:ind w:left="720"/>
    </w:pPr>
    <w:rPr>
      <w:i/>
    </w:rPr>
  </w:style>
  <w:style w:type="character" w:styleId="FootnoteReference">
    <w:name w:val="footnote reference"/>
    <w:aliases w:val="SUPERS,(NECG) Footnote Reference,fr,EN Footnote Text,EN Footnote Reference,Footnote symbol,number,Footnote Reference Superscript,stylish,BVI fnr,-E Fußnotenzeichen,Source Reference,Footnote reference number,note TESI,Times 10 Point"/>
    <w:basedOn w:val="DefaultParagraphFont"/>
    <w:unhideWhenUsed/>
    <w:qFormat/>
    <w:rsid w:val="004D7AC0"/>
    <w:rPr>
      <w:sz w:val="24"/>
      <w:vertAlign w:val="superscript"/>
    </w:rPr>
  </w:style>
  <w:style w:type="character" w:styleId="Hyperlink">
    <w:name w:val="Hyperlink"/>
    <w:basedOn w:val="DefaultParagraphFont"/>
    <w:uiPriority w:val="99"/>
    <w:rsid w:val="004D7AC0"/>
    <w:rPr>
      <w:rFonts w:ascii="Times New Roman" w:hAnsi="Times New Roman"/>
      <w:color w:val="0000FF"/>
      <w:u w:val="single"/>
    </w:rPr>
  </w:style>
  <w:style w:type="paragraph" w:styleId="ListParagraph">
    <w:name w:val="List Paragraph"/>
    <w:aliases w:val="Resume Title,Listes,Citation List,Ha,List Paragraph1,Body,List Paragraph_Table bullets,Bullet List Paragraph,1st level - Bullet List Paragraph,Lettre d'introduction,Paragrafo elenco,Medium Grid 1 - Accent 21,AFW Body,Normal bullet 2,Nad"/>
    <w:basedOn w:val="Normal"/>
    <w:link w:val="ListParagraphChar"/>
    <w:uiPriority w:val="34"/>
    <w:qFormat/>
    <w:rsid w:val="004D7AC0"/>
    <w:pPr>
      <w:ind w:left="720"/>
      <w:contextualSpacing/>
    </w:pPr>
  </w:style>
  <w:style w:type="table" w:styleId="TableGrid">
    <w:name w:val="Table Grid"/>
    <w:basedOn w:val="TableNormal"/>
    <w:rsid w:val="004D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7AC0"/>
    <w:pPr>
      <w:keepNext/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8B5703"/>
    <w:pPr>
      <w:tabs>
        <w:tab w:val="left" w:pos="440"/>
        <w:tab w:val="right" w:leader="dot" w:pos="9063"/>
      </w:tabs>
      <w:spacing w:before="240"/>
      <w:ind w:right="-284"/>
      <w:outlineLvl w:val="0"/>
    </w:pPr>
    <w:rPr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7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7A1"/>
    <w:rPr>
      <w:rFonts w:ascii="Tahoma" w:eastAsia="Times New Roman" w:hAnsi="Tahoma" w:cs="Tahoma"/>
      <w:sz w:val="16"/>
      <w:szCs w:val="16"/>
      <w:lang w:val="pl-PL"/>
    </w:rPr>
  </w:style>
  <w:style w:type="character" w:styleId="CommentReference">
    <w:name w:val="annotation reference"/>
    <w:unhideWhenUsed/>
    <w:rsid w:val="001167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531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31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1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17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17E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2E01B5"/>
    <w:pPr>
      <w:spacing w:after="100" w:line="259" w:lineRule="auto"/>
      <w:ind w:left="220"/>
      <w:jc w:val="left"/>
    </w:pPr>
    <w:rPr>
      <w:rFonts w:asciiTheme="minorHAnsi" w:eastAsiaTheme="minorEastAsia" w:hAnsiTheme="minorHAnsi"/>
    </w:rPr>
  </w:style>
  <w:style w:type="paragraph" w:styleId="TOC3">
    <w:name w:val="toc 3"/>
    <w:basedOn w:val="Normal"/>
    <w:next w:val="Normal"/>
    <w:autoRedefine/>
    <w:uiPriority w:val="39"/>
    <w:unhideWhenUsed/>
    <w:rsid w:val="002E01B5"/>
    <w:pPr>
      <w:spacing w:after="100" w:line="259" w:lineRule="auto"/>
      <w:ind w:left="440"/>
      <w:jc w:val="left"/>
    </w:pPr>
    <w:rPr>
      <w:rFonts w:asciiTheme="minorHAnsi" w:eastAsiaTheme="minorEastAsia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12F6B"/>
    <w:pPr>
      <w:spacing w:after="100"/>
      <w:ind w:left="1100"/>
    </w:pPr>
  </w:style>
  <w:style w:type="table" w:customStyle="1" w:styleId="TableGrid1">
    <w:name w:val="Table Grid1"/>
    <w:basedOn w:val="TableNormal"/>
    <w:next w:val="TableGrid"/>
    <w:uiPriority w:val="39"/>
    <w:rsid w:val="006C4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F0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53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781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9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715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D7E1B"/>
    <w:rPr>
      <w:color w:val="954F72" w:themeColor="followedHyperlink"/>
      <w:u w:val="single"/>
    </w:rPr>
  </w:style>
  <w:style w:type="table" w:customStyle="1" w:styleId="TableGrid21">
    <w:name w:val="Table Grid2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6E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9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F32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sume Title Char,Listes Char,Citation List Char,Ha Char,List Paragraph1 Char,Body Char,List Paragraph_Table bullets Char,Bullet List Paragraph Char,1st level - Bullet List Paragraph Char,Lettre d'introduction Char,AFW Body Char"/>
    <w:link w:val="ListParagraph"/>
    <w:uiPriority w:val="34"/>
    <w:qFormat/>
    <w:locked/>
    <w:rsid w:val="00225C52"/>
    <w:rPr>
      <w:rFonts w:ascii="Times New Roman" w:eastAsia="Times New Roman" w:hAnsi="Times New Roman" w:cs="Times New Roman"/>
    </w:rPr>
  </w:style>
  <w:style w:type="table" w:customStyle="1" w:styleId="TableGrid6">
    <w:name w:val="Table Grid6"/>
    <w:basedOn w:val="TableNormal"/>
    <w:next w:val="TableGrid"/>
    <w:uiPriority w:val="39"/>
    <w:rsid w:val="006E3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6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39"/>
    <w:rsid w:val="00032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30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E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63F30"/>
    <w:rPr>
      <w:color w:val="605E5C"/>
      <w:shd w:val="clear" w:color="auto" w:fill="E1DFDD"/>
    </w:rPr>
  </w:style>
  <w:style w:type="table" w:customStyle="1" w:styleId="TableGrid10">
    <w:name w:val="Table Grid10"/>
    <w:basedOn w:val="TableNormal"/>
    <w:next w:val="TableGrid"/>
    <w:uiPriority w:val="39"/>
    <w:rsid w:val="00F0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2D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FA0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FD3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F3AB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859C4"/>
    <w:rPr>
      <w:color w:val="605E5C"/>
      <w:shd w:val="clear" w:color="auto" w:fill="E1DFDD"/>
    </w:rPr>
  </w:style>
  <w:style w:type="table" w:customStyle="1" w:styleId="TableGrid17">
    <w:name w:val="Table Grid17"/>
    <w:basedOn w:val="TableNormal"/>
    <w:next w:val="TableGrid"/>
    <w:uiPriority w:val="39"/>
    <w:rsid w:val="00C87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74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rsid w:val="00B807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rsid w:val="004E1A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4E1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C141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8E2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rsid w:val="008E2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043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E11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rsid w:val="00240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rsid w:val="00E53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9113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B66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DC2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904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rsid w:val="006E4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921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9D6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8E4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1A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rsid w:val="007675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E55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rsid w:val="00344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13A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rsid w:val="00330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rsid w:val="0004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806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rsid w:val="00697B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B37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">
    <w:name w:val="Link"/>
    <w:basedOn w:val="ListParagraph"/>
    <w:qFormat/>
    <w:rsid w:val="002634CF"/>
    <w:pPr>
      <w:numPr>
        <w:numId w:val="1"/>
      </w:numPr>
      <w:overflowPunct w:val="0"/>
      <w:autoSpaceDE w:val="0"/>
      <w:autoSpaceDN w:val="0"/>
      <w:adjustRightInd w:val="0"/>
      <w:spacing w:after="200" w:line="240" w:lineRule="auto"/>
      <w:ind w:left="426" w:hanging="426"/>
      <w:textAlignment w:val="baseline"/>
    </w:pPr>
    <w:rPr>
      <w:color w:val="0000FF"/>
      <w:u w:val="single"/>
    </w:rPr>
  </w:style>
  <w:style w:type="table" w:customStyle="1" w:styleId="TableGrid61">
    <w:name w:val="Table Grid61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9737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5A3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34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F453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20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023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2736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0"/>
    <w:basedOn w:val="TableNormal"/>
    <w:next w:val="TableGrid"/>
    <w:rsid w:val="007F2C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">
    <w:name w:val="Table Grid72"/>
    <w:basedOn w:val="TableNormal"/>
    <w:next w:val="TableGrid"/>
    <w:rsid w:val="00C3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4028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4">
    <w:name w:val="Table Grid74"/>
    <w:basedOn w:val="TableNormal"/>
    <w:next w:val="TableGrid"/>
    <w:rsid w:val="002C0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3E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2879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C14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344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9">
    <w:name w:val="Table Grid79"/>
    <w:basedOn w:val="TableNormal"/>
    <w:next w:val="TableGrid"/>
    <w:rsid w:val="002D4C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0"/>
    <w:basedOn w:val="TableNormal"/>
    <w:next w:val="TableGrid"/>
    <w:rsid w:val="00FB4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rsid w:val="00F27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95380"/>
    <w:rPr>
      <w:color w:val="605E5C"/>
      <w:shd w:val="clear" w:color="auto" w:fill="E1DFDD"/>
    </w:rPr>
  </w:style>
  <w:style w:type="table" w:customStyle="1" w:styleId="TableGrid82">
    <w:name w:val="Table Grid82"/>
    <w:basedOn w:val="TableNormal"/>
    <w:next w:val="TableGrid"/>
    <w:rsid w:val="00462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">
    <w:name w:val="Table Grid83"/>
    <w:basedOn w:val="TableNormal"/>
    <w:next w:val="TableGrid"/>
    <w:rsid w:val="00D63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">
    <w:name w:val="Table Grid84"/>
    <w:basedOn w:val="TableNormal"/>
    <w:next w:val="TableGrid"/>
    <w:rsid w:val="001653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BC21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6">
    <w:name w:val="Table Grid86"/>
    <w:basedOn w:val="TableNormal"/>
    <w:next w:val="TableGrid"/>
    <w:rsid w:val="00874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4B3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7B6259"/>
    <w:pPr>
      <w:overflowPunct w:val="0"/>
      <w:autoSpaceDE w:val="0"/>
      <w:autoSpaceDN w:val="0"/>
      <w:adjustRightInd w:val="0"/>
      <w:spacing w:after="200" w:line="276" w:lineRule="auto"/>
      <w:ind w:left="720"/>
      <w:jc w:val="left"/>
      <w:textAlignment w:val="baseline"/>
    </w:pPr>
    <w:rPr>
      <w:rFonts w:ascii="Calibri" w:eastAsiaTheme="minorHAnsi" w:hAnsi="Calibri" w:cs="Calibri"/>
      <w:szCs w:val="20"/>
      <w:lang w:eastAsia="fr-BE"/>
    </w:rPr>
  </w:style>
  <w:style w:type="table" w:customStyle="1" w:styleId="TableGrid88">
    <w:name w:val="Table Grid88"/>
    <w:basedOn w:val="TableNormal"/>
    <w:next w:val="TableGrid"/>
    <w:rsid w:val="00DE4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9">
    <w:name w:val="Table Grid89"/>
    <w:basedOn w:val="TableNormal"/>
    <w:next w:val="TableGrid"/>
    <w:rsid w:val="00490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0">
    <w:name w:val="Table Grid90"/>
    <w:basedOn w:val="TableNormal"/>
    <w:next w:val="TableGrid"/>
    <w:rsid w:val="002315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rsid w:val="00673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E56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4743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7C41DA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locked/>
    <w:rsid w:val="008A55B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1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786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730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352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744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5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B52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BE4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BE47EE"/>
    <w:rPr>
      <w:color w:val="605E5C"/>
      <w:shd w:val="clear" w:color="auto" w:fill="E1DFDD"/>
    </w:rPr>
  </w:style>
  <w:style w:type="table" w:customStyle="1" w:styleId="TableGrid104">
    <w:name w:val="Table Grid104"/>
    <w:basedOn w:val="TableNormal"/>
    <w:next w:val="TableGrid"/>
    <w:rsid w:val="00F90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563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3B0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3B6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BF2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9">
    <w:name w:val="Table Grid109"/>
    <w:basedOn w:val="TableNormal"/>
    <w:next w:val="TableGrid"/>
    <w:rsid w:val="003D5C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BC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rsid w:val="005B3E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820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5F4C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154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552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115C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rsid w:val="00C97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0">
    <w:name w:val="Table Grid120"/>
    <w:basedOn w:val="TableNormal"/>
    <w:next w:val="TableGrid"/>
    <w:rsid w:val="00587F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rsid w:val="00A441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locked/>
    <w:rsid w:val="005B4EE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3">
    <w:name w:val="Table Grid123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5B4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6">
    <w:name w:val="Table Grid136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7">
    <w:name w:val="Table Grid137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8">
    <w:name w:val="Table Grid138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9">
    <w:name w:val="Table Grid139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0">
    <w:name w:val="Table Grid140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382C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6">
    <w:name w:val="Table Grid146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9">
    <w:name w:val="Table Grid149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rsid w:val="009277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rsid w:val="00101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33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2C07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3">
    <w:name w:val="Table Grid153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4">
    <w:name w:val="Table Grid154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5A3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7009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7">
    <w:name w:val="Table Grid157"/>
    <w:basedOn w:val="TableNormal"/>
    <w:next w:val="TableGrid"/>
    <w:rsid w:val="005E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8">
    <w:name w:val="Table Grid158"/>
    <w:basedOn w:val="TableNormal"/>
    <w:next w:val="TableGrid"/>
    <w:rsid w:val="006E16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9">
    <w:name w:val="Table Grid159"/>
    <w:basedOn w:val="TableNormal"/>
    <w:next w:val="TableGrid"/>
    <w:rsid w:val="00033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0">
    <w:name w:val="Table Grid160"/>
    <w:basedOn w:val="TableNormal"/>
    <w:next w:val="TableGrid"/>
    <w:rsid w:val="00BE0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150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5F4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6B50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E205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6A49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2D1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0">
    <w:name w:val="Table Grid170"/>
    <w:basedOn w:val="TableNormal"/>
    <w:next w:val="TableGrid"/>
    <w:rsid w:val="001C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rsid w:val="00ED1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2">
    <w:name w:val="Table Grid172"/>
    <w:basedOn w:val="TableNormal"/>
    <w:next w:val="TableGrid"/>
    <w:uiPriority w:val="59"/>
    <w:rsid w:val="00410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3">
    <w:name w:val="Table Grid173"/>
    <w:basedOn w:val="TableNormal"/>
    <w:next w:val="TableGrid"/>
    <w:rsid w:val="00693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4">
    <w:name w:val="Table Grid174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5">
    <w:name w:val="Table Grid175"/>
    <w:basedOn w:val="TableNormal"/>
    <w:next w:val="TableGrid"/>
    <w:rsid w:val="003F67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6">
    <w:name w:val="Table Grid176"/>
    <w:basedOn w:val="TableNormal"/>
    <w:next w:val="TableGrid"/>
    <w:rsid w:val="00C27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7">
    <w:name w:val="Table Grid177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8">
    <w:name w:val="Table Grid178"/>
    <w:basedOn w:val="TableNormal"/>
    <w:next w:val="TableGrid"/>
    <w:rsid w:val="00910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9">
    <w:name w:val="Table Grid179"/>
    <w:basedOn w:val="TableNormal"/>
    <w:next w:val="TableGrid"/>
    <w:rsid w:val="00E26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0">
    <w:name w:val="Table Grid180"/>
    <w:basedOn w:val="TableNormal"/>
    <w:next w:val="TableGrid"/>
    <w:rsid w:val="00FB0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rsid w:val="00F96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2">
    <w:name w:val="Table Grid182"/>
    <w:basedOn w:val="TableNormal"/>
    <w:next w:val="TableGrid"/>
    <w:rsid w:val="007F6C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9E433D"/>
    <w:rPr>
      <w:color w:val="605E5C"/>
      <w:shd w:val="clear" w:color="auto" w:fill="E1DFDD"/>
    </w:rPr>
  </w:style>
  <w:style w:type="table" w:customStyle="1" w:styleId="TableGrid183">
    <w:name w:val="Table Grid183"/>
    <w:basedOn w:val="TableNormal"/>
    <w:next w:val="TableGrid"/>
    <w:rsid w:val="0081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4">
    <w:name w:val="Table Grid184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5">
    <w:name w:val="Table Grid185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6">
    <w:name w:val="Table Grid186"/>
    <w:basedOn w:val="TableNormal"/>
    <w:next w:val="TableGrid"/>
    <w:rsid w:val="00940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7">
    <w:name w:val="Table Grid187"/>
    <w:basedOn w:val="TableNormal"/>
    <w:next w:val="TableGrid"/>
    <w:rsid w:val="00CC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8">
    <w:name w:val="Table Grid188"/>
    <w:basedOn w:val="TableNormal"/>
    <w:next w:val="TableGrid"/>
    <w:rsid w:val="0083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9">
    <w:name w:val="Table Grid189"/>
    <w:basedOn w:val="TableNormal"/>
    <w:next w:val="TableGrid"/>
    <w:rsid w:val="00332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0">
    <w:name w:val="Table Grid190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3">
    <w:name w:val="Table Grid193"/>
    <w:basedOn w:val="TableNormal"/>
    <w:next w:val="TableGrid"/>
    <w:rsid w:val="003512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4">
    <w:name w:val="Table Grid194"/>
    <w:basedOn w:val="TableNormal"/>
    <w:next w:val="TableGrid"/>
    <w:rsid w:val="0043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0250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4879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271744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42685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75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9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62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037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97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436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374249"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69606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2796">
                  <w:marLeft w:val="0"/>
                  <w:marRight w:val="0"/>
                  <w:marTop w:val="0"/>
                  <w:marBottom w:val="0"/>
                  <w:divBdr>
                    <w:top w:val="single" w:sz="6" w:space="0" w:color="C6C6C6"/>
                    <w:left w:val="single" w:sz="6" w:space="0" w:color="C6C6C6"/>
                    <w:bottom w:val="single" w:sz="6" w:space="0" w:color="C6C6C6"/>
                    <w:right w:val="single" w:sz="6" w:space="0" w:color="C6C6C6"/>
                  </w:divBdr>
                  <w:divsChild>
                    <w:div w:id="20312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0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3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5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esc.europa.eu/pl/our-work/opinions-information-reports/plenary-session-summaries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eesc.europa.eu/pl/our-work/opinions-information-reports/opinions/changes-amounts-certain-programmes-and-funds" TargetMode="External"/><Relationship Id="rId39" Type="http://schemas.openxmlformats.org/officeDocument/2006/relationships/hyperlink" Target="mailto:Arturo.Iniguez@eesc.europa.eu" TargetMode="External"/><Relationship Id="rId21" Type="http://schemas.openxmlformats.org/officeDocument/2006/relationships/hyperlink" Target="mailto:Sophie.Zimmer@eesc.europa.eu" TargetMode="External"/><Relationship Id="rId34" Type="http://schemas.openxmlformats.org/officeDocument/2006/relationships/hyperlink" Target="https://www.eesc.europa.eu/pl/our-work/opinions-information-reports/opinions/chemicals-one-substance-one-assessment" TargetMode="External"/><Relationship Id="rId42" Type="http://schemas.openxmlformats.org/officeDocument/2006/relationships/hyperlink" Target="https://www.eesc.europa.eu/pl/our-work/opinions-information-reports/opinions/wind-power-package" TargetMode="External"/><Relationship Id="rId47" Type="http://schemas.openxmlformats.org/officeDocument/2006/relationships/header" Target="header5.xml"/><Relationship Id="rId50" Type="http://schemas.openxmlformats.org/officeDocument/2006/relationships/header" Target="header6.xml"/><Relationship Id="rId55" Type="http://schemas.openxmlformats.org/officeDocument/2006/relationships/customXml" Target="../customXml/item2.xml"/><Relationship Id="rId7" Type="http://schemas.openxmlformats.org/officeDocument/2006/relationships/styles" Target="styles.xml"/><Relationship Id="rId16" Type="http://schemas.openxmlformats.org/officeDocument/2006/relationships/header" Target="header2.xml"/><Relationship Id="rId29" Type="http://schemas.openxmlformats.org/officeDocument/2006/relationships/hyperlink" Target="mailto:Alice.Tetu@eesc.europa.eu" TargetMode="External"/><Relationship Id="rId11" Type="http://schemas.openxmlformats.org/officeDocument/2006/relationships/endnotes" Target="endnotes.xml"/><Relationship Id="rId24" Type="http://schemas.openxmlformats.org/officeDocument/2006/relationships/hyperlink" Target="mailto:Colombe.Gregoire@eesc.europa.eu" TargetMode="External"/><Relationship Id="rId32" Type="http://schemas.openxmlformats.org/officeDocument/2006/relationships/hyperlink" Target="https://www.eesc.europa.eu/pl/our-work/opinions-information-reports/opinions/equivalence-des-semences-produites-en-moldavie-et-en-ukraine" TargetMode="External"/><Relationship Id="rId37" Type="http://schemas.openxmlformats.org/officeDocument/2006/relationships/hyperlink" Target="mailto:Arturo.Iniguez@eesc.europa.eu" TargetMode="External"/><Relationship Id="rId40" Type="http://schemas.openxmlformats.org/officeDocument/2006/relationships/hyperlink" Target="https://www.eesc.europa.eu/pl/our-work/opinions-information-reports/opinions/review-passengers-rights-framework" TargetMode="External"/><Relationship Id="rId45" Type="http://schemas.openxmlformats.org/officeDocument/2006/relationships/hyperlink" Target="mailto:Laia.TomasVinardell@eesc.europa.eu" TargetMode="External"/><Relationship Id="rId53" Type="http://schemas.openxmlformats.org/officeDocument/2006/relationships/theme" Target="theme/theme1.xml"/><Relationship Id="rId15" Type="http://schemas.openxmlformats.org/officeDocument/2006/relationships/header" Target="header1.xml"/><Relationship Id="rId23" Type="http://schemas.openxmlformats.org/officeDocument/2006/relationships/hyperlink" Target="https://www.eesc.europa.eu/pl/our-work/opinions-information-reports/opinions/boosting-long-term-inclusive-growth-through-reforms-and-investment" TargetMode="External"/><Relationship Id="rId28" Type="http://schemas.openxmlformats.org/officeDocument/2006/relationships/hyperlink" Target="https://www.eesc.europa.eu/pl/our-work/opinions-information-reports/opinions/une-initiative-eurohpc-lintention-des-jeunes-entreprises-afin-de-renforcer-le-role-moteur-de-leurope-en-matiere" TargetMode="External"/><Relationship Id="rId36" Type="http://schemas.openxmlformats.org/officeDocument/2006/relationships/hyperlink" Target="https://www.eesc.europa.eu/pl/our-work/opinions-information-reports/opinions/eu-forests-new-eu-framework-forest-monitoring-and-strategic-plans" TargetMode="External"/><Relationship Id="rId49" Type="http://schemas.openxmlformats.org/officeDocument/2006/relationships/footer" Target="footer5.xml"/><Relationship Id="rId57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yperlink" Target="mailto:Silvia.Staffa@eesc.europa.eu" TargetMode="External"/><Relationship Id="rId44" Type="http://schemas.openxmlformats.org/officeDocument/2006/relationships/hyperlink" Target="https://www.eesc.europa.eu/pl/our-work/opinions-information-reports/opinions/communication-availability-medicines" TargetMode="External"/><Relationship Id="rId52" Type="http://schemas.openxmlformats.org/officeDocument/2006/relationships/fontTable" Target="fontTable.xml"/><Relationship Id="rId9" Type="http://schemas.openxmlformats.org/officeDocument/2006/relationships/webSettings" Target="webSettings.xml"/><Relationship Id="rId14" Type="http://schemas.openxmlformats.org/officeDocument/2006/relationships/hyperlink" Target="https://dmsearch.eesc.europa.eu/search/opinion" TargetMode="External"/><Relationship Id="rId22" Type="http://schemas.openxmlformats.org/officeDocument/2006/relationships/hyperlink" Target="mailto:Gemma.Amran@eesc.europa.eu" TargetMode="External"/><Relationship Id="rId27" Type="http://schemas.openxmlformats.org/officeDocument/2006/relationships/hyperlink" Target="mailto:Georgios.Meleas@eesc.europa.eu" TargetMode="External"/><Relationship Id="rId30" Type="http://schemas.openxmlformats.org/officeDocument/2006/relationships/hyperlink" Target="https://www.eesc.europa.eu/pl/our-work/opinions-information-reports/opinions/eudamed-and-vitro-diagnostic-medical-devices" TargetMode="External"/><Relationship Id="rId35" Type="http://schemas.openxmlformats.org/officeDocument/2006/relationships/hyperlink" Target="mailto:Gaia.Bottoni@eesc.europa.eu" TargetMode="External"/><Relationship Id="rId43" Type="http://schemas.openxmlformats.org/officeDocument/2006/relationships/hyperlink" Target="mailto:GiorgiaAndrea.Bordignon@eesc.europa.eu" TargetMode="External"/><Relationship Id="rId48" Type="http://schemas.openxmlformats.org/officeDocument/2006/relationships/footer" Target="footer4.xml"/><Relationship Id="rId56" Type="http://schemas.openxmlformats.org/officeDocument/2006/relationships/customXml" Target="../customXml/item3.xml"/><Relationship Id="rId8" Type="http://schemas.openxmlformats.org/officeDocument/2006/relationships/settings" Target="settings.xml"/><Relationship Id="rId51" Type="http://schemas.openxmlformats.org/officeDocument/2006/relationships/footer" Target="footer6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5" Type="http://schemas.openxmlformats.org/officeDocument/2006/relationships/hyperlink" Target="mailto:Krisztina.PerlakyToth@eesc.europa.eu" TargetMode="External"/><Relationship Id="rId33" Type="http://schemas.openxmlformats.org/officeDocument/2006/relationships/hyperlink" Target="mailto:Arturo.Iniguez@eesc.europa.eu" TargetMode="External"/><Relationship Id="rId38" Type="http://schemas.openxmlformats.org/officeDocument/2006/relationships/hyperlink" Target="https://www.eesc.europa.eu/pl/our-work/opinions-information-reports/opinions/regulation-welfare-dogs-and-cats-and-their-traceability" TargetMode="External"/><Relationship Id="rId46" Type="http://schemas.openxmlformats.org/officeDocument/2006/relationships/header" Target="header4.xml"/><Relationship Id="rId20" Type="http://schemas.openxmlformats.org/officeDocument/2006/relationships/footer" Target="footer3.xml"/><Relationship Id="rId41" Type="http://schemas.openxmlformats.org/officeDocument/2006/relationships/hyperlink" Target="mailto:Antonio.RibeiroPereira@eesc.europa.eu" TargetMode="External"/><Relationship Id="rId54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C/2023/867/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E20A70424F8EF14D84929FAE9E34774B" ma:contentTypeVersion="4" ma:contentTypeDescription="Defines the documents for Document Manager V2" ma:contentTypeScope="" ma:versionID="3c88e340e370a402dfed352137800822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178e5e2-058a-41a1-9851-331c7b3fffb8" targetNamespace="http://schemas.microsoft.com/office/2006/metadata/properties" ma:root="true" ma:fieldsID="cff03e2a422031f7afb63180aa455c21" ns2:_="" ns3:_="" ns4:_="">
    <xsd:import namespace="59ace41b-6786-4ce3-be71-52c27066c6ef"/>
    <xsd:import namespace="http://schemas.microsoft.com/sharepoint/v3/fields"/>
    <xsd:import namespace="1178e5e2-058a-41a1-9851-331c7b3fff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8e5e2-058a-41a1-9851-331c7b3fffb8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F7M6YNZUATRX-416430479-7266</_dlc_DocId>
    <_dlc_DocIdUrl xmlns="59ace41b-6786-4ce3-be71-52c27066c6ef">
      <Url>http://dm/eesc/2024/_layouts/15/DocIdRedir.aspx?ID=F7M6YNZUATRX-416430479-7266</Url>
      <Description>F7M6YNZUATRX-416430479-7266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TCD</TermName>
          <TermId xmlns="http://schemas.microsoft.com/office/infopath/2007/PartnerControls">cd9d6eb6-3f4f-424a-b2d1-57c9d450eaaf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2024-04-10T12:00:00+00:00</ProductionDate>
    <DocumentNumber xmlns="1178e5e2-058a-41a1-9851-331c7b3fffb8">740</DocumentNumber>
    <FicheYear xmlns="59ace41b-6786-4ce3-be71-52c27066c6ef" xsi:nil="true"/>
    <DossierNumber xmlns="59ace41b-6786-4ce3-be71-52c27066c6ef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>2024-04-24T12:00:00+00:00</MeetingDate>
    <TaxCatchAll xmlns="59ace41b-6786-4ce3-be71-52c27066c6ef">
      <Value>43</Value>
      <Value>37</Value>
      <Value>36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22</Value>
      <Value>21</Value>
      <Value>17</Value>
      <Value>16</Value>
      <Value>14</Value>
      <Value>13</Value>
      <Value>12</Value>
      <Value>8</Value>
      <Value>7</Value>
      <Value>6</Value>
      <Value>5</Value>
      <Value>3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59ace41b-6786-4ce3-be71-52c27066c6ef" xsi:nil="true"/>
    <DocumentYear xmlns="59ace41b-6786-4ce3-be71-52c27066c6ef">2024</DocumentYear>
    <FicheNumber xmlns="59ace41b-6786-4ce3-be71-52c27066c6ef">4011</FicheNumber>
    <OriginalSender xmlns="59ace41b-6786-4ce3-be71-52c27066c6ef">
      <UserInfo>
        <DisplayName>Kosim-Basimoglu Anna</DisplayName>
        <AccountId>1632</AccountId>
        <AccountType/>
      </UserInfo>
    </OriginalSender>
    <DocumentPart xmlns="59ace41b-6786-4ce3-be71-52c27066c6ef">0</DocumentPart>
    <AdoptionDate xmlns="59ace41b-6786-4ce3-be71-52c27066c6ef" xsi:nil="true"/>
    <RequestingService xmlns="59ace41b-6786-4ce3-be71-52c27066c6ef">Greffe</RequestingService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SPL-CES</TermName>
          <TermId xmlns="http://schemas.microsoft.com/office/infopath/2007/PartnerControls">32d8cb1f-c9ec-4365-95c7-8385a18618ac</TermId>
        </TermInfo>
      </Terms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178e5e2-058a-41a1-9851-331c7b3fffb8">587</MeetingNumber>
    <DossierName_0 xmlns="http://schemas.microsoft.com/sharepoint/v3/fields">
      <Terms xmlns="http://schemas.microsoft.com/office/infopath/2007/PartnerControls"/>
    </DossierName_0>
    <DocumentVersion xmlns="59ace41b-6786-4ce3-be71-52c27066c6ef">1</Documen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97A12B-345F-4C78-9744-04C5A8DF481E}"/>
</file>

<file path=customXml/itemProps2.xml><?xml version="1.0" encoding="utf-8"?>
<ds:datastoreItem xmlns:ds="http://schemas.openxmlformats.org/officeDocument/2006/customXml" ds:itemID="{75EEBF4C-262F-4881-A530-9672873BCA6B}"/>
</file>

<file path=customXml/itemProps3.xml><?xml version="1.0" encoding="utf-8"?>
<ds:datastoreItem xmlns:ds="http://schemas.openxmlformats.org/officeDocument/2006/customXml" ds:itemID="{8CA66327-D26D-4473-B54F-70169AC50722}"/>
</file>

<file path=customXml/itemProps4.xml><?xml version="1.0" encoding="utf-8"?>
<ds:datastoreItem xmlns:ds="http://schemas.openxmlformats.org/officeDocument/2006/customXml" ds:itemID="{AFC36302-4DC9-4FF0-B94A-4A5A804F3F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opinions - 583rd plenary session December 2023</vt:lpstr>
    </vt:vector>
  </TitlesOfParts>
  <Company>CESE-CdR</Company>
  <LinksUpToDate>false</LinksUpToDate>
  <CharactersWithSpaces>25059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STRESZCZENIE PRZYJĘTYCH OPINII - 586. sesja plenarna - Marzec 2024 r.</dc:title>
  <dc:subject>TCD</dc:subject>
  <dc:creator>Nieddu Emma</dc:creator>
  <cp:keywords>EESC-2024-00740-00-01-TCD-TRA-EN</cp:keywords>
  <dc:description>Rapporteur:  - Original language: EN - Date of document: 10/04/2024 - Date of meeting: 30/24/2024 14:30 - External documents:  - Administrator: MME TAMASAUSKIENE Julija</dc:description>
  <cp:lastModifiedBy>Kosim-Basimoglu Anna</cp:lastModifiedBy>
  <cp:revision>21</cp:revision>
  <cp:lastPrinted>2023-06-15T08:00:00Z</cp:lastPrinted>
  <dcterms:created xsi:type="dcterms:W3CDTF">2024-04-09T15:12:00Z</dcterms:created>
  <dcterms:modified xsi:type="dcterms:W3CDTF">2024-04-10T09:38:00Z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09/04/2024, 27/03/2024, 03/01/2024, 13/11/2023, 25/09/2023, 25/07/2023, 30/06/2023, 23/06/2023, 26/05/2023, 07/03/2023, 11/01/2023, 10/01/2023, 29/03/2022, 04/03/2022, 15/12/2021, 13/09/2021, 03/09/2021, 28/06/2021</vt:lpwstr>
  </property>
  <property fmtid="{D5CDD505-2E9C-101B-9397-08002B2CF9AE}" pid="4" name="Pref_Time">
    <vt:lpwstr>17:11:40, 12:24:19, 15:02:18, 17:01:12, 16:07:19, 11:58:41, 14:00:08, 12:39:02, 15:12:50, 10:27:54, 10:12:15, 11:41:25, 14:21:50, 16:54:06, 17:56:36, 14:13:00, 10:08:10, 08:41:48</vt:lpwstr>
  </property>
  <property fmtid="{D5CDD505-2E9C-101B-9397-08002B2CF9AE}" pid="5" name="Pref_User">
    <vt:lpwstr>jhvi, pacup, enied, amett, amett, jhvi, pacup, jhvi, pacup, enied, pacup, enied, jhvi, enied, hnic, amett, enied, enied</vt:lpwstr>
  </property>
  <property fmtid="{D5CDD505-2E9C-101B-9397-08002B2CF9AE}" pid="6" name="Pref_FileName">
    <vt:lpwstr>EESC-2024-00740-00-01-TCD-ORI.docx, EESC-2024-00740-00-00-TCD-TRA.docx, EESC-2023-04915-00-00-TCD-ORI.docx, EESC-2023-04201-00-00-TCD-ORI.docx, EESC-2023-03625-00-00-TCD-ORI.docx, EESC-2023-03078-00-00-TCD-TRA-EN-CRR.docx, EESC-2023-02218-00-01-TCD-TRA.do</vt:lpwstr>
  </property>
  <property fmtid="{D5CDD505-2E9C-101B-9397-08002B2CF9AE}" pid="7" name="ContentTypeId">
    <vt:lpwstr>0x010100EA97B91038054C99906057A708A1480A00E20A70424F8EF14D84929FAE9E34774B</vt:lpwstr>
  </property>
  <property fmtid="{D5CDD505-2E9C-101B-9397-08002B2CF9AE}" pid="8" name="_dlc_DocIdItemGuid">
    <vt:lpwstr>08f9d0cd-2ba5-49e3-ba42-0f93ea954c8c</vt:lpwstr>
  </property>
  <property fmtid="{D5CDD505-2E9C-101B-9397-08002B2CF9AE}" pid="9" name="AvailableTranslations">
    <vt:lpwstr>26;#SK|46d9fce0-ef79-4f71-b89b-cd6aa82426b8;#33;#ET|ff6c3f4c-b02c-4c3c-ab07-2c37995a7a0a;#17;#PL|1e03da61-4678-4e07-b136-b5024ca9197b;#16;#DA|5d49c027-8956-412b-aa16-e85a0f96ad0e;#30;#HR|2f555653-ed1a-4fe6-8362-9082d95989e5;#36;#PT|50ccc04a-eadd-42ae-a0cb-acaf45f812ba;#34;#LT|a7ff5ce7-6123-4f68-865a-a57c31810414;#22;#BG|1a1b3951-7821-4e6a-85f5-5673fc08bd2c;#37;#RO|feb747a2-64cd-4299-af12-4833ddc30497;#24;#ES|e7a6b05b-ae16-40c8-add9-68b64b03aeba;#31;#NL|55c6556c-b4f4-441d-9acf-c498d4f838bd;#28;#LV|46f7e311-5d9f-4663-b433-18aeccb7ace7;#27;#SL|98a412ae-eb01-49e9-ae3d-585a81724cfc;#29;#EL|6d4f4d51-af9b-4650-94b4-4276bee85c91;#32;#HU|6b229040-c589-4408-b4c1-4285663d20a8;#35;#FI|87606a43-d45f-42d6-b8c9-e1a3457db5b7;#43;#CS|72f9705b-0217-4fd3-bea2-cbc7ed80e26e;#21;#SV|c2ed69e7-a339-43d7-8f22-d93680a92aa0;#14;#FR|d2afafd3-4c81-4f60-8f52-ee33f2f54ff3;#5;#EN|f2175f21-25d7-44a3-96da-d6a61b075e1b;#25;#DE|f6b31e5a-26fa-4935-b661-318e46daf27e;#12;#IT|0774613c-01ed-4e5d-a25d-11d2388de825</vt:lpwstr>
  </property>
  <property fmtid="{D5CDD505-2E9C-101B-9397-08002B2CF9AE}" pid="10" name="DocumentType_0">
    <vt:lpwstr>TCD|cd9d6eb6-3f4f-424a-b2d1-57c9d450eaaf</vt:lpwstr>
  </property>
  <property fmtid="{D5CDD505-2E9C-101B-9397-08002B2CF9AE}" pid="11" name="MeetingNumber">
    <vt:i4>587</vt:i4>
  </property>
  <property fmtid="{D5CDD505-2E9C-101B-9397-08002B2CF9AE}" pid="12" name="DossierName_0">
    <vt:lpwstr/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740</vt:i4>
  </property>
  <property fmtid="{D5CDD505-2E9C-101B-9397-08002B2CF9AE}" pid="15" name="DocumentVersion">
    <vt:i4>1</vt:i4>
  </property>
  <property fmtid="{D5CDD505-2E9C-101B-9397-08002B2CF9AE}" pid="16" name="DocumentStatus">
    <vt:lpwstr>3;#TRA|150d2a88-1431-44e6-a8ca-0bb753ab8672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1;#EESC|422833ec-8d7e-4e65-8e4e-8bed07ffb729</vt:lpwstr>
  </property>
  <property fmtid="{D5CDD505-2E9C-101B-9397-08002B2CF9AE}" pid="21" name="DocumentType">
    <vt:lpwstr>13;#TCD|cd9d6eb6-3f4f-424a-b2d1-57c9d450eaaf</vt:lpwstr>
  </property>
  <property fmtid="{D5CDD505-2E9C-101B-9397-08002B2CF9AE}" pid="22" name="RequestingService">
    <vt:lpwstr>Greffe</vt:lpwstr>
  </property>
  <property fmtid="{D5CDD505-2E9C-101B-9397-08002B2CF9AE}" pid="23" name="Confidentiality">
    <vt:lpwstr>6;#Unrestricted|826e22d7-d029-4ec0-a450-0c28ff673572</vt:lpwstr>
  </property>
  <property fmtid="{D5CDD505-2E9C-101B-9397-08002B2CF9AE}" pid="24" name="MeetingName_0">
    <vt:lpwstr>SPL-CES|32d8cb1f-c9ec-4365-95c7-8385a18618ac</vt:lpwstr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5;#EN|f2175f21-25d7-44a3-96da-d6a61b075e1b</vt:lpwstr>
  </property>
  <property fmtid="{D5CDD505-2E9C-101B-9397-08002B2CF9AE}" pid="27" name="MeetingName">
    <vt:lpwstr>7;#SPL-CES|32d8cb1f-c9ec-4365-95c7-8385a18618ac</vt:lpwstr>
  </property>
  <property fmtid="{D5CDD505-2E9C-101B-9397-08002B2CF9AE}" pid="28" name="MeetingDate">
    <vt:filetime>2024-04-24T12:00:00Z</vt:filetime>
  </property>
  <property fmtid="{D5CDD505-2E9C-101B-9397-08002B2CF9AE}" pid="29" name="AvailableTranslations_0">
    <vt:lpwstr>DA|5d49c027-8956-412b-aa16-e85a0f96ad0e;HR|2f555653-ed1a-4fe6-8362-9082d95989e5;PT|50ccc04a-eadd-42ae-a0cb-acaf45f812ba;LT|a7ff5ce7-6123-4f68-865a-a57c31810414;ES|e7a6b05b-ae16-40c8-add9-68b64b03aeba;NL|55c6556c-b4f4-441d-9acf-c498d4f838bd;LV|46f7e311-5d9f-4663-b433-18aeccb7ace7;HU|6b229040-c589-4408-b4c1-4285663d20a8;FI|87606a43-d45f-42d6-b8c9-e1a3457db5b7;CS|72f9705b-0217-4fd3-bea2-cbc7ed80e26e;SV|c2ed69e7-a339-43d7-8f22-d93680a92aa0;FR|d2afafd3-4c81-4f60-8f52-ee33f2f54ff3;EN|f2175f21-25d7-44a3-96da-d6a61b075e1b;DE|f6b31e5a-26fa-4935-b661-318e46daf27e</vt:lpwstr>
  </property>
  <property fmtid="{D5CDD505-2E9C-101B-9397-08002B2CF9AE}" pid="30" name="DocumentStatus_0">
    <vt:lpwstr>TRA|150d2a88-1431-44e6-a8ca-0bb753ab8672</vt:lpwstr>
  </property>
  <property fmtid="{D5CDD505-2E9C-101B-9397-08002B2CF9AE}" pid="31" name="OriginalLanguage_0">
    <vt:lpwstr>EN|f2175f21-25d7-44a3-96da-d6a61b075e1b</vt:lpwstr>
  </property>
  <property fmtid="{D5CDD505-2E9C-101B-9397-08002B2CF9AE}" pid="32" name="TaxCatchAll">
    <vt:lpwstr>36;#PT|50ccc04a-eadd-42ae-a0cb-acaf45f812ba;#35;#FI|87606a43-d45f-42d6-b8c9-e1a3457db5b7;#34;#LT|a7ff5ce7-6123-4f68-865a-a57c31810414;#32;#HU|6b229040-c589-4408-b4c1-4285663d20a8;#31;#NL|55c6556c-b4f4-441d-9acf-c498d4f838bd;#30;#HR|2f555653-ed1a-4fe6-8362-9082d95989e5;#28;#LV|46f7e311-5d9f-4663-b433-18aeccb7ace7;#25;#DE|f6b31e5a-26fa-4935-b661-318e46daf27e;#24;#ES|e7a6b05b-ae16-40c8-add9-68b64b03aeba;#21;#SV|c2ed69e7-a339-43d7-8f22-d93680a92aa0;#43;#CS|72f9705b-0217-4fd3-bea2-cbc7ed80e26e;#16;#DA|5d49c027-8956-412b-aa16-e85a0f96ad0e;#14;#FR|d2afafd3-4c81-4f60-8f52-ee33f2f54ff3;#13;#TCD|cd9d6eb6-3f4f-424a-b2d1-57c9d450eaaf;#8;#Final|ea5e6674-7b27-4bac-b091-73adbb394efe;#7;#SPL-CES|32d8cb1f-c9ec-4365-95c7-8385a18618ac;#6;#Unrestricted|826e22d7-d029-4ec0-a450-0c28ff673572;#5;#EN|f2175f21-25d7-44a3-96da-d6a61b075e1b;#3;#TRA|150d2a88-1431-44e6-a8ca-0bb753ab8672;#1;#EESC|422833ec-8d7e-4e65-8e4e-8bed07ffb729</vt:lpwstr>
  </property>
  <property fmtid="{D5CDD505-2E9C-101B-9397-08002B2CF9AE}" pid="33" name="VersionStatus_0">
    <vt:lpwstr>Final|ea5e6674-7b27-4bac-b091-73adbb394efe</vt:lpwstr>
  </property>
  <property fmtid="{D5CDD505-2E9C-101B-9397-08002B2CF9AE}" pid="34" name="VersionStatus">
    <vt:lpwstr>8;#Final|ea5e6674-7b27-4bac-b091-73adbb394efe</vt:lpwstr>
  </property>
  <property fmtid="{D5CDD505-2E9C-101B-9397-08002B2CF9AE}" pid="35" name="DocumentYear">
    <vt:i4>2024</vt:i4>
  </property>
  <property fmtid="{D5CDD505-2E9C-101B-9397-08002B2CF9AE}" pid="36" name="FicheNumber">
    <vt:i4>4011</vt:i4>
  </property>
  <property fmtid="{D5CDD505-2E9C-101B-9397-08002B2CF9AE}" pid="37" name="DocumentLanguage">
    <vt:lpwstr>17;#PL|1e03da61-4678-4e07-b136-b5024ca9197b</vt:lpwstr>
  </property>
</Properties>
</file>