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2017" w:rsidR="00461AA8" w:rsidP="00147C3F" w:rsidRDefault="00461AA8" w14:paraId="3BDD34D7" w14:textId="6A4DD485">
      <w:pPr>
        <w:rPr>
          <w:rFonts w:ascii="Verdana" w:hAnsi="Verdana"/>
          <w:sz w:val="18"/>
          <w:szCs w:val="18"/>
        </w:rPr>
      </w:pPr>
      <w:r w:rsidRPr="00522017">
        <w:rPr>
          <w:rFonts w:ascii="Verdana" w:hAnsi="Verdana"/>
          <w:noProof/>
          <w:sz w:val="20"/>
        </w:rPr>
        <w:drawing>
          <wp:inline distT="0" distB="0" distL="0" distR="0" wp14:anchorId="46DED632" wp14:editId="381FE55F">
            <wp:extent cx="5754422" cy="139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4422" cy="13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49"/>
        <w:gridCol w:w="4022"/>
      </w:tblGrid>
      <w:tr w:rsidRPr="00522017" w:rsidR="00C93E55" w:rsidTr="00461AA8" w14:paraId="16E539E7" w14:textId="77777777">
        <w:trPr>
          <w:cantSplit/>
        </w:trPr>
        <w:tc>
          <w:tcPr>
            <w:tcW w:w="5049" w:type="dxa"/>
          </w:tcPr>
          <w:p w:rsidRPr="00522017" w:rsidR="00C93E55" w:rsidP="002F79A3" w:rsidRDefault="00321382" w14:paraId="2A287900" w14:textId="5A4E57C4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</w:rPr>
            </w:pPr>
            <w:r w:rsidRPr="00522017"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editId="07A6F766" wp14:anchorId="02E0DDBB">
                      <wp:simplePos x="0" y="0"/>
                      <wp:positionH relativeFrom="page">
                        <wp:posOffset>6769100</wp:posOffset>
                      </wp:positionH>
                      <wp:positionV relativeFrom="page">
                        <wp:posOffset>10081260</wp:posOffset>
                      </wp:positionV>
                      <wp:extent cx="647700" cy="396240"/>
                      <wp:effectExtent l="0" t="3810" r="3175" b="0"/>
                      <wp:wrapNone/>
                      <wp:docPr id="2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260E65" w:rsidR="00321382" w:rsidRDefault="00321382" w14:paraId="6C3A69A6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2E0DDBB">
                      <v:stroke joinstyle="miter"/>
                      <v:path gradientshapeok="t" o:connecttype="rect"/>
                    </v:shapetype>
      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      <v:textbox>
                        <w:txbxContent>
                          <w:p w:rsidRPr="00260E65" w:rsidR="00321382" w:rsidRDefault="00321382" w14:paraId="6C3A69A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IT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22017">
              <w:rPr>
                <w:rFonts w:ascii="Verdana" w:hAnsi="Verdana"/>
                <w:b/>
                <w:sz w:val="20"/>
              </w:rPr>
              <w:t>COMUNICATO STAMPA N. 16/2024</w:t>
            </w:r>
          </w:p>
        </w:tc>
        <w:tc>
          <w:tcPr>
            <w:tcW w:w="4022" w:type="dxa"/>
          </w:tcPr>
          <w:p w:rsidRPr="00522017" w:rsidR="00C93E55" w:rsidP="00F92DAC" w:rsidRDefault="00CD0BBD" w14:paraId="6DB6BFB3" w14:textId="3116DB33">
            <w:pPr>
              <w:spacing w:before="120" w:after="12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522017">
              <w:rPr>
                <w:rFonts w:ascii="Verdana" w:hAnsi="Verdana"/>
                <w:b/>
                <w:sz w:val="20"/>
              </w:rPr>
              <w:t>8 marzo 2024</w:t>
            </w:r>
          </w:p>
        </w:tc>
      </w:tr>
    </w:tbl>
    <w:p w:rsidRPr="00522017" w:rsidR="00F83179" w:rsidP="00686EC2" w:rsidRDefault="00F83179" w14:paraId="72EB20C4" w14:textId="79054BEE">
      <w:pPr>
        <w:spacing w:line="240" w:lineRule="auto"/>
        <w:rPr>
          <w:rFonts w:ascii="Verdana" w:hAnsi="Verdana"/>
          <w:sz w:val="20"/>
        </w:rPr>
      </w:pPr>
    </w:p>
    <w:p w:rsidRPr="00522017" w:rsidR="00F83179" w:rsidP="00686EC2" w:rsidRDefault="00F83179" w14:paraId="4154F4D7" w14:textId="77777777">
      <w:pPr>
        <w:spacing w:line="240" w:lineRule="auto"/>
        <w:rPr>
          <w:rFonts w:ascii="Verdana" w:hAnsi="Verdana"/>
          <w:sz w:val="20"/>
        </w:rPr>
        <w:sectPr w:rsidRPr="00522017" w:rsidR="00F83179" w:rsidSect="00837B82">
          <w:footerReference w:type="default" r:id="rId12"/>
          <w:pgSz w:w="11907" w:h="16839" w:code="9"/>
          <w:pgMar w:top="425" w:right="1418" w:bottom="1418" w:left="1418" w:header="709" w:footer="709" w:gutter="0"/>
          <w:cols w:space="720"/>
          <w:docGrid w:linePitch="299"/>
        </w:sectPr>
      </w:pPr>
    </w:p>
    <w:p w:rsidRPr="00522017" w:rsidR="008850E4" w:rsidP="008850E4" w:rsidRDefault="008850E4" w14:paraId="7341BCD6" w14:textId="77777777">
      <w:pPr>
        <w:rPr>
          <w:rFonts w:ascii="Verdana" w:hAnsi="Verdana"/>
          <w:sz w:val="18"/>
        </w:rPr>
      </w:pPr>
    </w:p>
    <w:p w:rsidRPr="00522017" w:rsidR="004D1484" w:rsidP="00795B49" w:rsidRDefault="00377A4E" w14:paraId="350B7A8A" w14:textId="6CB92E3E">
      <w:pPr>
        <w:jc w:val="center"/>
        <w:rPr>
          <w:rFonts w:ascii="Verdana" w:hAnsi="Verdana"/>
          <w:b/>
          <w:bCs/>
          <w:color w:val="0070C0"/>
          <w:sz w:val="28"/>
          <w:szCs w:val="24"/>
        </w:rPr>
      </w:pPr>
      <w:r w:rsidRPr="00522017">
        <w:rPr>
          <w:rFonts w:ascii="Verdana" w:hAnsi="Verdana"/>
          <w:b/>
          <w:color w:val="0070C0"/>
          <w:sz w:val="28"/>
        </w:rPr>
        <w:t>Lottare contro le malattie rare (#RareDiseases), prossima tappa: integrare le reti di riferimento europee nei sistemi sanitari nazionali</w:t>
      </w:r>
    </w:p>
    <w:p w:rsidRPr="00522017" w:rsidR="00826961" w:rsidP="00826961" w:rsidRDefault="00826961" w14:paraId="729C1FF8" w14:textId="3E6A8AFC">
      <w:pPr>
        <w:rPr>
          <w:rFonts w:ascii="Verdana" w:hAnsi="Verdana"/>
          <w:sz w:val="18"/>
        </w:rPr>
      </w:pPr>
    </w:p>
    <w:p w:rsidRPr="00522017" w:rsidR="005A5BB2" w:rsidP="005A5BB2" w:rsidRDefault="005A5BB2" w14:paraId="3EF57FC1" w14:textId="08D88125">
      <w:pPr>
        <w:rPr>
          <w:rFonts w:ascii="Verdana" w:hAnsi="Verdana"/>
          <w:b/>
          <w:bCs/>
          <w:sz w:val="20"/>
        </w:rPr>
      </w:pPr>
      <w:r w:rsidRPr="00522017">
        <w:rPr>
          <w:rFonts w:ascii="Verdana" w:hAnsi="Verdana"/>
          <w:b/>
          <w:sz w:val="20"/>
        </w:rPr>
        <w:t>Dopo il convegno sulle malattie rare svoltosi lo scorso anno a Bilbao, il Comitato economico e sociale europeo e la Commissione europea stanno unendo le forze per affrontare le malattie rare a livello europeo.</w:t>
      </w:r>
    </w:p>
    <w:p w:rsidRPr="00522017" w:rsidR="001F660F" w:rsidP="00795B49" w:rsidRDefault="001F660F" w14:paraId="6A973F45" w14:textId="1BA4D89F">
      <w:pPr>
        <w:rPr>
          <w:rFonts w:ascii="Verdana" w:hAnsi="Verdana"/>
          <w:sz w:val="18"/>
        </w:rPr>
      </w:pPr>
    </w:p>
    <w:p w:rsidRPr="00522017" w:rsidR="00491FB1" w:rsidP="00A82612" w:rsidRDefault="00627538" w14:paraId="6919A739" w14:textId="3BA91D24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Lanciare un'iniziativa europea congiunta sulle malattie rare per integrare le reti di riferimento europee (ERN) nei sistemi sanitari nazionali, costruendo nel contempo un fronte comune tra le istituzioni dell'UE, i paesi europei, le organizzazioni della società civile, le associazioni di pazienti, gli scienziati, i medici e i dirigenti ospedalieri. Erano questi gli obiettivi del convegno</w:t>
      </w:r>
      <w:r w:rsidRPr="00522017">
        <w:t xml:space="preserve"> </w:t>
      </w:r>
      <w:hyperlink w:history="1" r:id="rId13">
        <w:r w:rsidRPr="00522017">
          <w:rPr>
            <w:rStyle w:val="Hyperlink"/>
            <w:rFonts w:ascii="Verdana" w:hAnsi="Verdana"/>
            <w:i/>
            <w:iCs/>
            <w:sz w:val="18"/>
          </w:rPr>
          <w:t>Malattie rare nell'U</w:t>
        </w:r>
        <w:r w:rsidRPr="00522017">
          <w:rPr>
            <w:rStyle w:val="Hyperlink"/>
            <w:rFonts w:ascii="Verdana" w:hAnsi="Verdana"/>
            <w:i/>
            <w:iCs/>
            <w:sz w:val="18"/>
          </w:rPr>
          <w:t>E</w:t>
        </w:r>
        <w:r w:rsidRPr="00522017">
          <w:rPr>
            <w:rStyle w:val="Hyperlink"/>
            <w:rFonts w:ascii="Verdana" w:hAnsi="Verdana"/>
            <w:i/>
            <w:iCs/>
            <w:sz w:val="18"/>
          </w:rPr>
          <w:t>: azione comune volta a plasmare il futuro delle ERN</w:t>
        </w:r>
      </w:hyperlink>
      <w:r w:rsidRPr="00522017">
        <w:rPr>
          <w:rFonts w:ascii="Verdana" w:hAnsi="Verdana"/>
          <w:sz w:val="18"/>
        </w:rPr>
        <w:t xml:space="preserve">, svoltosi a Bruxelles l'8 marzo 2024. </w:t>
      </w:r>
    </w:p>
    <w:p w:rsidRPr="00522017" w:rsidR="00491FB1" w:rsidP="00A82612" w:rsidRDefault="00491FB1" w14:paraId="30AC3750" w14:textId="77777777">
      <w:pPr>
        <w:rPr>
          <w:rFonts w:ascii="Verdana" w:hAnsi="Verdana"/>
          <w:sz w:val="18"/>
        </w:rPr>
      </w:pPr>
    </w:p>
    <w:p w:rsidRPr="00522017" w:rsidR="00A82612" w:rsidP="00A82612" w:rsidRDefault="00491FB1" w14:paraId="11B11D4E" w14:textId="33A5B68A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Il convegno è stato organizzato dal Comitato economico e sociale europeo (CESE) in collaborazione con la direzione generale della Salute e della sicurezza alimentare (DG Sante) della Commissione europea.</w:t>
      </w:r>
    </w:p>
    <w:p w:rsidRPr="00522017" w:rsidR="00CD0BBD" w:rsidP="00CD0BBD" w:rsidRDefault="00CD0BBD" w14:paraId="22CE504F" w14:textId="2858EC79">
      <w:pPr>
        <w:rPr>
          <w:rFonts w:ascii="Verdana" w:hAnsi="Verdana"/>
          <w:sz w:val="18"/>
        </w:rPr>
      </w:pPr>
    </w:p>
    <w:p w:rsidRPr="00522017" w:rsidR="00F914FD" w:rsidP="00F914FD" w:rsidRDefault="00F914FD" w14:paraId="7119C048" w14:textId="1F4BD88E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I sistemi sanitari dell'UE faticano a fornire un'assistenza di alta qualità ed efficace sotto il profilo dei costi quando si tratta di malattie complesse rare o a bassa prevalenza che colpiscono la vita quotidiana di circa 30 milioni di europei.</w:t>
      </w:r>
    </w:p>
    <w:p w:rsidRPr="00522017" w:rsidR="00F914FD" w:rsidP="00F914FD" w:rsidRDefault="00F914FD" w14:paraId="03F275FB" w14:textId="77777777">
      <w:pPr>
        <w:rPr>
          <w:rFonts w:ascii="Verdana" w:hAnsi="Verdana"/>
          <w:sz w:val="18"/>
        </w:rPr>
      </w:pPr>
    </w:p>
    <w:p w:rsidRPr="00522017" w:rsidR="00F914FD" w:rsidP="00F914FD" w:rsidRDefault="00F914FD" w14:paraId="767497A6" w14:textId="0928B9C5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Per questo motivo è importante sfruttare il potenziale delle reti di riferimento europee, le reti virtuali dei prestatori di assistenza sanitaria in tutta Europa, che facilitano la discussione sulle malattie e le condizioni complesse o rare che richiedono cure altamente specializzate e conoscenze e risorse concentrate.</w:t>
      </w:r>
    </w:p>
    <w:p w:rsidRPr="00522017" w:rsidR="00543FA2" w:rsidP="0076114C" w:rsidRDefault="00543FA2" w14:paraId="1EDAA121" w14:textId="77777777">
      <w:pPr>
        <w:rPr>
          <w:rFonts w:ascii="Verdana" w:hAnsi="Verdana"/>
          <w:sz w:val="18"/>
        </w:rPr>
      </w:pPr>
    </w:p>
    <w:p w:rsidRPr="00522017" w:rsidR="004D1484" w:rsidP="00F914FD" w:rsidRDefault="004D1484" w14:paraId="1732B0BD" w14:textId="4D4711E6">
      <w:pPr>
        <w:rPr>
          <w:rFonts w:ascii="Verdana" w:hAnsi="Verdana"/>
          <w:sz w:val="18"/>
        </w:rPr>
      </w:pPr>
      <w:r w:rsidRPr="00522017">
        <w:rPr>
          <w:rFonts w:ascii="Verdana" w:hAnsi="Verdana"/>
          <w:b/>
          <w:sz w:val="18"/>
        </w:rPr>
        <w:t>L'azione comune JARDIN</w:t>
      </w:r>
    </w:p>
    <w:p w:rsidRPr="00522017" w:rsidR="004D1484" w:rsidP="00F914FD" w:rsidRDefault="004D1484" w14:paraId="029C4E43" w14:textId="77777777">
      <w:pPr>
        <w:rPr>
          <w:rFonts w:ascii="Verdana" w:hAnsi="Verdana"/>
          <w:sz w:val="18"/>
        </w:rPr>
      </w:pPr>
    </w:p>
    <w:p w:rsidRPr="00522017" w:rsidR="00F914FD" w:rsidP="00CD0BBD" w:rsidRDefault="00F14DF7" w14:paraId="545F0506" w14:textId="527F46DA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L'azione comune JARDIN è un progetto che integra le ERN nei sistemi sanitari nazionali e si adopera per renderle sostenibili. Sviluppa percorsi nazionali per i pazienti collegati alle ERN, reti di riferimento nazionali che rispecchiano e integrano le ERN e strutture per i pazienti non diagnosticati.</w:t>
      </w:r>
    </w:p>
    <w:p w:rsidRPr="00522017" w:rsidR="00CD0BBD" w:rsidP="00CD0BBD" w:rsidRDefault="00CD0BBD" w14:paraId="4328DDDF" w14:textId="500A5D76">
      <w:pPr>
        <w:rPr>
          <w:rFonts w:ascii="Verdana" w:hAnsi="Verdana"/>
          <w:sz w:val="18"/>
        </w:rPr>
      </w:pPr>
    </w:p>
    <w:p w:rsidRPr="00522017" w:rsidR="00BC4284" w:rsidP="006A61DA" w:rsidRDefault="00491FB1" w14:paraId="4FC43929" w14:textId="7C17EC70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 xml:space="preserve">Il progetto coinvolge i 27 Stati membri dell'UE, la Norvegia e l'Ucraina. È coordinato dall'Austria e dispone di un finanziamento totale di 18,75 milioni di EUR (15 milioni di EUR dall'UE e 3,75 milioni di EUR dagli Stati membri) per un periodo di tre anni. </w:t>
      </w:r>
    </w:p>
    <w:p w:rsidRPr="00522017" w:rsidR="00BC4284" w:rsidP="006A61DA" w:rsidRDefault="00BC4284" w14:paraId="48FD2410" w14:textId="77777777">
      <w:pPr>
        <w:rPr>
          <w:rFonts w:ascii="Verdana" w:hAnsi="Verdana"/>
          <w:sz w:val="18"/>
        </w:rPr>
      </w:pPr>
    </w:p>
    <w:p w:rsidRPr="00522017" w:rsidR="00A82612" w:rsidP="006A61DA" w:rsidRDefault="00A82612" w14:paraId="1CE8C5D6" w14:textId="0EB4998F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 xml:space="preserve">I risultati attesi da JARDIN, comprese le raccomandazioni, i modelli e le relazioni di progetti pilota concreti, dovrebbero consistere nell'adozione di piani nazionali più efficaci per le malattie rare negli </w:t>
      </w:r>
      <w:r w:rsidRPr="00522017">
        <w:rPr>
          <w:rFonts w:ascii="Verdana" w:hAnsi="Verdana"/>
          <w:sz w:val="18"/>
        </w:rPr>
        <w:lastRenderedPageBreak/>
        <w:t>Stati membri dell'UE. JARDIN svolgerà pertanto un ruolo politico fondamentale nel futuro sviluppo delle ERN e nella diagnosi, nel trattamento e nella cura delle malattie rare.</w:t>
      </w:r>
    </w:p>
    <w:p w:rsidRPr="00522017" w:rsidR="00163907" w:rsidP="006A61DA" w:rsidRDefault="00163907" w14:paraId="33D77BC6" w14:textId="77777777">
      <w:pPr>
        <w:rPr>
          <w:rFonts w:ascii="Verdana" w:hAnsi="Verdana"/>
          <w:sz w:val="18"/>
        </w:rPr>
      </w:pPr>
    </w:p>
    <w:p w:rsidRPr="00522017" w:rsidR="008749F3" w:rsidP="008749F3" w:rsidRDefault="008749F3" w14:paraId="4A66574F" w14:textId="0F72220A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Per conseguire tale obiettivo è fondamentale l'impegno delle organizzazioni della società civile, e in particolare delle associazioni di pazienti affetti da malattie rare di tutta l'UE. Il loro coinvolgimento è stato determinante per i progressi compiuti finora e la loro voce deve continuare a essere ascoltata durante le prossime tappe che devono essere adottate a livello dell'UE, nel quadro del dialogo che è diventato realtà grazie alle proposte del CESE.</w:t>
      </w:r>
    </w:p>
    <w:p w:rsidRPr="00522017" w:rsidR="00AC1AB8" w:rsidP="00AC1AB8" w:rsidRDefault="00AC1AB8" w14:paraId="265DDAC3" w14:textId="77777777"/>
    <w:p w:rsidRPr="00522017" w:rsidR="00AC1AB8" w:rsidP="00AC1AB8" w:rsidRDefault="003F1A03" w14:paraId="799E28A7" w14:textId="3B0C1760">
      <w:r w:rsidRPr="00522017">
        <w:rPr>
          <w:rFonts w:ascii="Verdana" w:hAnsi="Verdana"/>
          <w:sz w:val="18"/>
        </w:rPr>
        <w:t xml:space="preserve">Già nell'ottobre 2023, in occasione del convegno di Bilbao </w:t>
      </w:r>
      <w:r w:rsidRPr="00522017" w:rsidR="00522017">
        <w:rPr>
          <w:rFonts w:ascii="Verdana" w:hAnsi="Verdana"/>
          <w:sz w:val="18"/>
        </w:rPr>
        <w:t>sul tema</w:t>
      </w:r>
      <w:r w:rsidRPr="00522017">
        <w:rPr>
          <w:rFonts w:ascii="Verdana" w:hAnsi="Verdana"/>
          <w:sz w:val="18"/>
        </w:rPr>
        <w:t xml:space="preserve"> </w:t>
      </w:r>
      <w:hyperlink w:history="1" r:id="rId14">
        <w:r w:rsidRPr="00522017">
          <w:rPr>
            <w:rStyle w:val="Hyperlink"/>
            <w:rFonts w:ascii="Verdana" w:hAnsi="Verdana"/>
            <w:i/>
            <w:iCs/>
            <w:sz w:val="18"/>
          </w:rPr>
          <w:t>Le malattie rar</w:t>
        </w:r>
        <w:r w:rsidRPr="00522017">
          <w:rPr>
            <w:rStyle w:val="Hyperlink"/>
            <w:rFonts w:ascii="Verdana" w:hAnsi="Verdana"/>
            <w:i/>
            <w:iCs/>
            <w:sz w:val="18"/>
          </w:rPr>
          <w:t>e</w:t>
        </w:r>
        <w:r w:rsidRPr="00522017">
          <w:rPr>
            <w:rStyle w:val="Hyperlink"/>
            <w:rFonts w:ascii="Verdana" w:hAnsi="Verdana"/>
            <w:i/>
            <w:iCs/>
            <w:sz w:val="18"/>
          </w:rPr>
          <w:t xml:space="preserve"> e reti di riferimento europee</w:t>
        </w:r>
      </w:hyperlink>
      <w:r w:rsidRPr="00522017">
        <w:rPr>
          <w:rFonts w:ascii="Verdana" w:hAnsi="Verdana"/>
          <w:sz w:val="18"/>
        </w:rPr>
        <w:t>, il Comitato è riuscito a coinvolgere le principali organizzazioni di pazienti di tutta l'UE e ha chiesto un piano d'azione europeo che rafforzi la cooperazione europea tra i sistemi sanitari per combattere le malattie rare e migliorare la diagnosi, il trattamento e l'assistenza.</w:t>
      </w:r>
    </w:p>
    <w:p w:rsidRPr="00522017" w:rsidR="00AC1AB8" w:rsidP="006A61DA" w:rsidRDefault="00AC1AB8" w14:paraId="18BF2178" w14:textId="77777777">
      <w:pPr>
        <w:rPr>
          <w:rFonts w:ascii="Verdana" w:hAnsi="Verdana"/>
          <w:sz w:val="18"/>
        </w:rPr>
      </w:pPr>
    </w:p>
    <w:p w:rsidRPr="00522017" w:rsidR="006A61DA" w:rsidP="006A61DA" w:rsidRDefault="005A5BB2" w14:paraId="08DA2E51" w14:textId="070A5C74">
      <w:pPr>
        <w:rPr>
          <w:rFonts w:ascii="Verdana" w:hAnsi="Verdana"/>
          <w:b/>
          <w:bCs/>
          <w:sz w:val="18"/>
        </w:rPr>
      </w:pPr>
      <w:r w:rsidRPr="00522017">
        <w:rPr>
          <w:rFonts w:ascii="Verdana" w:hAnsi="Verdana"/>
          <w:b/>
          <w:sz w:val="18"/>
        </w:rPr>
        <w:t>Citazioni degli oratori</w:t>
      </w:r>
    </w:p>
    <w:p w:rsidRPr="00522017" w:rsidR="006A61DA" w:rsidP="006A61DA" w:rsidRDefault="006A61DA" w14:paraId="352F86AF" w14:textId="63B356DF">
      <w:pPr>
        <w:rPr>
          <w:rFonts w:ascii="Verdana" w:hAnsi="Verdana"/>
          <w:sz w:val="18"/>
        </w:rPr>
      </w:pPr>
    </w:p>
    <w:p w:rsidRPr="00522017" w:rsidR="00494D87" w:rsidP="006A61DA" w:rsidRDefault="008749F3" w14:paraId="2BB0B448" w14:textId="41E67D5E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Al convegno, organizzato dalla sezione Trasporti, energia, infrastrutture e società dell'informazione (TEN) e dalla sezione Occupazione, affari sociali e cittadinanza (SOC) del CESE, hanno partecipato oratori di spicco.</w:t>
      </w:r>
    </w:p>
    <w:p w:rsidRPr="00522017" w:rsidR="00494D87" w:rsidP="006A61DA" w:rsidRDefault="00494D87" w14:paraId="00C27429" w14:textId="28E5EA20">
      <w:pPr>
        <w:rPr>
          <w:rFonts w:ascii="Verdana" w:hAnsi="Verdana"/>
          <w:sz w:val="18"/>
        </w:rPr>
      </w:pPr>
    </w:p>
    <w:p w:rsidRPr="00522017" w:rsidR="00CA0F25" w:rsidP="00EE6FC4" w:rsidRDefault="00CA0F25" w14:paraId="5E15863E" w14:textId="1DD4B4D0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 xml:space="preserve">"Il nostro obiettivo principale è istituire un piano d'azione europeo globale per le malattie rare, che definisca le azioni da completare entro il 2030. Dobbiamo garantire che tutti i pazienti affetti da malattie rare nell'UE abbiano pari opportunità di diagnosi, trattamento e assistenza globale e integrata. Il CESE continuerà a sensibilizzare una comunità più ampia di parti interessate </w:t>
      </w:r>
      <w:r w:rsidRPr="00522017" w:rsidR="00522017">
        <w:rPr>
          <w:rFonts w:ascii="Verdana" w:hAnsi="Verdana"/>
          <w:sz w:val="18"/>
        </w:rPr>
        <w:t>in merito al</w:t>
      </w:r>
      <w:r w:rsidRPr="00522017">
        <w:rPr>
          <w:rFonts w:ascii="Verdana" w:hAnsi="Verdana"/>
          <w:sz w:val="18"/>
        </w:rPr>
        <w:t>l'azione comune e alle malattie rare in generale. Garantiremo la continuità del lavoro e degli impegni politici degli Stati membri e delle istituzioni dell'UE negli anni a venire".</w:t>
      </w:r>
    </w:p>
    <w:p w:rsidRPr="00522017" w:rsidR="006A61DA" w:rsidP="001F660F" w:rsidRDefault="006A61DA" w14:paraId="55422D8E" w14:textId="556051E1">
      <w:pPr>
        <w:rPr>
          <w:rFonts w:ascii="Verdana" w:hAnsi="Verdana"/>
          <w:sz w:val="18"/>
        </w:rPr>
      </w:pPr>
      <w:r w:rsidRPr="00522017">
        <w:rPr>
          <w:rFonts w:ascii="Verdana" w:hAnsi="Verdana"/>
          <w:b/>
          <w:sz w:val="18"/>
        </w:rPr>
        <w:t>Oliver R</w:t>
      </w:r>
      <w:r w:rsidRPr="00522017" w:rsidR="00522017">
        <w:rPr>
          <w:rFonts w:ascii="Verdana" w:hAnsi="Verdana"/>
          <w:b/>
          <w:sz w:val="18"/>
        </w:rPr>
        <w:t>ö</w:t>
      </w:r>
      <w:r w:rsidRPr="00522017">
        <w:rPr>
          <w:rFonts w:ascii="Verdana" w:hAnsi="Verdana"/>
          <w:b/>
          <w:sz w:val="18"/>
        </w:rPr>
        <w:t>pke</w:t>
      </w:r>
      <w:r w:rsidRPr="00522017">
        <w:rPr>
          <w:rFonts w:ascii="Verdana" w:hAnsi="Verdana"/>
          <w:sz w:val="18"/>
        </w:rPr>
        <w:t>, Presidente del CESE</w:t>
      </w:r>
    </w:p>
    <w:p w:rsidRPr="00522017" w:rsidR="005A5BB2" w:rsidP="001F660F" w:rsidRDefault="005A5BB2" w14:paraId="6445825F" w14:textId="09DE2D41">
      <w:pPr>
        <w:rPr>
          <w:rFonts w:ascii="Verdana" w:hAnsi="Verdana"/>
          <w:sz w:val="18"/>
        </w:rPr>
      </w:pPr>
    </w:p>
    <w:p w:rsidRPr="00522017" w:rsidR="006D62CA" w:rsidP="00751CCE" w:rsidRDefault="006D62CA" w14:paraId="46A76A22" w14:textId="67480BC0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"Nell'Unione europea della salute nessuno dovrebbe essere lasciato indietro, in particolare i nostri concittadini dell'UE che lottano contro le malattie rare. Ciò significa che abbiamo bisogno di una solida cooperazione a livello dell'UE affinché tutti abbiano accesso a diagnosi tempestive, cure e assistenza a prezzi accessibili, indipendentemente dal luogo in cui vivono e dalla malattia. Mettendo al centro i pazienti, l'UE ha assunto un ruolo pionieristico in questo ambito. L'inaugurazione che avviene oggi di una nuova azione comune per integrare le reti di riferimento europee nei sistemi sanitari nazionali è un altro segno del nostro risoluto impegno a migliorare la vita delle persone con malattie rare".</w:t>
      </w:r>
    </w:p>
    <w:p w:rsidRPr="00522017" w:rsidR="005A5BB2" w:rsidP="005A5BB2" w:rsidRDefault="005A5BB2" w14:paraId="0B8FC4CF" w14:textId="116C4A46">
      <w:pPr>
        <w:rPr>
          <w:rFonts w:ascii="Verdana" w:hAnsi="Verdana"/>
          <w:sz w:val="18"/>
        </w:rPr>
      </w:pPr>
      <w:r w:rsidRPr="00522017">
        <w:rPr>
          <w:rFonts w:ascii="Verdana" w:hAnsi="Verdana"/>
          <w:b/>
          <w:sz w:val="18"/>
        </w:rPr>
        <w:t>Stella Kyriakides</w:t>
      </w:r>
      <w:r w:rsidRPr="00522017">
        <w:rPr>
          <w:rFonts w:ascii="Verdana" w:hAnsi="Verdana"/>
          <w:sz w:val="18"/>
        </w:rPr>
        <w:t>, commissaria europea per la Salute e la sicurezza alimentare</w:t>
      </w:r>
    </w:p>
    <w:p w:rsidRPr="00522017" w:rsidR="005A5BB2" w:rsidP="005A5BB2" w:rsidRDefault="005A5BB2" w14:paraId="0391550F" w14:textId="1F146374">
      <w:pPr>
        <w:rPr>
          <w:rFonts w:ascii="Verdana" w:hAnsi="Verdana"/>
          <w:sz w:val="18"/>
        </w:rPr>
      </w:pPr>
    </w:p>
    <w:p w:rsidRPr="00522017" w:rsidR="001B4A15" w:rsidP="001B4A15" w:rsidRDefault="001B4A15" w14:paraId="6C382E42" w14:textId="227CEA9B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"Sono orgoglioso del fatto che l'Austria abbia svolto un ruolo chiave nel porre in essere questa azione comune, che sosterrà l'attuazione e l'adeguamento di strutture e orientamenti, percorsi di assistenza, reti di riferimento nazionali e programmi per i pazienti con malattie rare non diagnosticate. Come in molte altre attività sanitarie a livello dell'UE, ci auguriamo che aumenti l'equità nell'ambito delle malattie rare".</w:t>
      </w:r>
    </w:p>
    <w:p w:rsidRPr="00522017" w:rsidR="006A61DA" w:rsidP="005A5BB2" w:rsidRDefault="005A5BB2" w14:paraId="698B7741" w14:textId="59A755BF">
      <w:pPr>
        <w:rPr>
          <w:rFonts w:ascii="Verdana" w:hAnsi="Verdana"/>
          <w:sz w:val="18"/>
        </w:rPr>
      </w:pPr>
      <w:r w:rsidRPr="00522017">
        <w:rPr>
          <w:rFonts w:ascii="Verdana" w:hAnsi="Verdana"/>
          <w:b/>
          <w:bCs/>
          <w:sz w:val="18"/>
        </w:rPr>
        <w:t>Johannes Rauch</w:t>
      </w:r>
      <w:r w:rsidRPr="00522017">
        <w:rPr>
          <w:rFonts w:ascii="Verdana" w:hAnsi="Verdana"/>
          <w:sz w:val="18"/>
        </w:rPr>
        <w:t>, ministro della sanità austriaco</w:t>
      </w:r>
    </w:p>
    <w:p w:rsidRPr="00522017" w:rsidR="005A5BB2" w:rsidP="00AA5AF3" w:rsidRDefault="005A5BB2" w14:paraId="2CDCABF5" w14:textId="3D901F32">
      <w:pPr>
        <w:rPr>
          <w:rFonts w:ascii="Verdana" w:hAnsi="Verdana"/>
          <w:sz w:val="18"/>
        </w:rPr>
      </w:pPr>
    </w:p>
    <w:p w:rsidRPr="00522017" w:rsidR="00E0132B" w:rsidP="00992A5E" w:rsidRDefault="006B2091" w14:paraId="6CDC6280" w14:textId="04E09211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"Dopo aver raccomandato, nell'ottobre 2023, una strategia dell'UE sulle malattie rare, esortiamo ora l'U</w:t>
      </w:r>
      <w:r w:rsidRPr="00522017" w:rsidR="00522017">
        <w:rPr>
          <w:rFonts w:ascii="Verdana" w:hAnsi="Verdana"/>
          <w:sz w:val="18"/>
        </w:rPr>
        <w:t>n</w:t>
      </w:r>
      <w:r w:rsidRPr="00522017">
        <w:rPr>
          <w:rFonts w:ascii="Verdana" w:hAnsi="Verdana"/>
          <w:sz w:val="18"/>
        </w:rPr>
        <w:t>ione a compiere passi avanti e a sensibilizzare gli Stati membri sull'importanza di elaborare piani nazionali più solidi per le malattie rare. Nessuno deve sentirsi solo nella nascente Unione europea della salute e la riunione di avvio dell'azione comune JARDIN, che ha luogo oggi, è un passo nella giusta direzione".</w:t>
      </w:r>
    </w:p>
    <w:p w:rsidRPr="00522017" w:rsidR="00992A5E" w:rsidP="001F660F" w:rsidRDefault="00992A5E" w14:paraId="16B6DE15" w14:textId="7BC76F53">
      <w:pPr>
        <w:rPr>
          <w:rFonts w:ascii="Verdana" w:hAnsi="Verdana"/>
          <w:sz w:val="18"/>
        </w:rPr>
      </w:pPr>
      <w:r w:rsidRPr="00522017">
        <w:rPr>
          <w:rFonts w:ascii="Verdana" w:hAnsi="Verdana"/>
          <w:b/>
          <w:sz w:val="18"/>
        </w:rPr>
        <w:t>Baiba Miltoviča</w:t>
      </w:r>
      <w:r w:rsidRPr="00522017">
        <w:rPr>
          <w:rFonts w:ascii="Verdana" w:hAnsi="Verdana"/>
          <w:sz w:val="18"/>
        </w:rPr>
        <w:t>, presidente della sezione Trasporti, energia, infrastrutture e società dell'informazione del CESE</w:t>
      </w:r>
    </w:p>
    <w:p w:rsidRPr="00522017" w:rsidR="0044529A" w:rsidP="00177BD4" w:rsidRDefault="0044529A" w14:paraId="0E9100E9" w14:textId="759B1122">
      <w:pPr>
        <w:rPr>
          <w:rFonts w:ascii="Verdana" w:hAnsi="Verdana"/>
          <w:sz w:val="18"/>
        </w:rPr>
      </w:pPr>
    </w:p>
    <w:p w:rsidRPr="00522017" w:rsidR="00F67F97" w:rsidP="00F67F97" w:rsidRDefault="00F67F97" w14:paraId="5EC909DE" w14:textId="4B99230E">
      <w:pPr>
        <w:rPr>
          <w:rFonts w:ascii="Verdana" w:hAnsi="Verdana"/>
          <w:sz w:val="18"/>
        </w:rPr>
      </w:pPr>
      <w:r w:rsidRPr="00522017">
        <w:rPr>
          <w:rFonts w:ascii="Verdana" w:hAnsi="Verdana"/>
          <w:sz w:val="18"/>
        </w:rPr>
        <w:t>"In quanto rappresentante della società civile organizzata, il CESE continuerà a dare voce alle organizzazioni dei pazienti e a favorire il dialogo tra queste e le istituzioni europee. Vorremmo che la nuova Commissione europea adottasse un piano d'azione globale dell'UE sulle malattie rare e un fondo finanziario speciale dell'UE per garantire l'accesso alle cure per tutti i cittadini europei con malattie rare".</w:t>
      </w:r>
    </w:p>
    <w:p w:rsidRPr="00522017" w:rsidR="00B9523E" w:rsidP="00177BD4" w:rsidRDefault="005A5BB2" w14:paraId="2571B21D" w14:textId="2E17EF1C">
      <w:pPr>
        <w:rPr>
          <w:rFonts w:ascii="Verdana" w:hAnsi="Verdana"/>
          <w:sz w:val="18"/>
        </w:rPr>
      </w:pPr>
      <w:r w:rsidRPr="00522017">
        <w:rPr>
          <w:rFonts w:ascii="Verdana" w:hAnsi="Verdana"/>
          <w:b/>
          <w:sz w:val="18"/>
        </w:rPr>
        <w:t>Cinzia Del Rio</w:t>
      </w:r>
      <w:r w:rsidRPr="00522017">
        <w:rPr>
          <w:rFonts w:ascii="Verdana" w:hAnsi="Verdana"/>
          <w:sz w:val="18"/>
        </w:rPr>
        <w:t xml:space="preserve">, presidente della sezione Occupazione, affari sociali e cittadinanza (SOC) del CESE </w:t>
      </w:r>
    </w:p>
    <w:p w:rsidRPr="00522017" w:rsidR="00EA0682" w:rsidP="00795B49" w:rsidRDefault="00EA0682" w14:paraId="7E1F6036" w14:textId="65DF17EE">
      <w:pPr>
        <w:rPr>
          <w:rFonts w:ascii="Verdana" w:hAnsi="Verdana"/>
          <w:bCs/>
          <w:sz w:val="18"/>
          <w:szCs w:val="18"/>
        </w:rPr>
      </w:pPr>
    </w:p>
    <w:p w:rsidRPr="00522017" w:rsidR="005E3419" w:rsidP="00795B49" w:rsidRDefault="005E3419" w14:paraId="3AA5F238" w14:textId="0B4A2DF5">
      <w:pPr>
        <w:rPr>
          <w:rFonts w:ascii="Verdana" w:hAnsi="Verdana"/>
          <w:bCs/>
          <w:sz w:val="18"/>
          <w:szCs w:val="18"/>
        </w:rPr>
      </w:pPr>
    </w:p>
    <w:p w:rsidRPr="00522017" w:rsidR="005E3419" w:rsidP="00795B49" w:rsidRDefault="005E3419" w14:paraId="37D1BACA" w14:textId="03F7A65C">
      <w:pPr>
        <w:rPr>
          <w:rFonts w:ascii="Verdana" w:hAnsi="Verdana"/>
          <w:bCs/>
          <w:sz w:val="18"/>
          <w:szCs w:val="18"/>
        </w:rPr>
      </w:pPr>
    </w:p>
    <w:p w:rsidRPr="00522017" w:rsidR="005E3419" w:rsidP="00795B49" w:rsidRDefault="005E3419" w14:paraId="4EB5DC21" w14:textId="31CACD7C">
      <w:pPr>
        <w:rPr>
          <w:rFonts w:ascii="Verdana" w:hAnsi="Verdana"/>
          <w:bCs/>
          <w:sz w:val="18"/>
          <w:szCs w:val="18"/>
        </w:rPr>
      </w:pPr>
    </w:p>
    <w:p w:rsidRPr="00522017" w:rsidR="005E3419" w:rsidP="00795B49" w:rsidRDefault="005E3419" w14:paraId="4C39CC50" w14:textId="605FF0BA">
      <w:pPr>
        <w:rPr>
          <w:rFonts w:ascii="Verdana" w:hAnsi="Verdana"/>
          <w:bCs/>
          <w:sz w:val="18"/>
          <w:szCs w:val="18"/>
        </w:rPr>
      </w:pPr>
    </w:p>
    <w:p w:rsidRPr="00522017" w:rsidR="005E3419" w:rsidP="00795B49" w:rsidRDefault="005E3419" w14:paraId="5BA2FD57" w14:textId="16DDD06B">
      <w:pPr>
        <w:rPr>
          <w:rFonts w:ascii="Verdana" w:hAnsi="Verdana"/>
          <w:bCs/>
          <w:sz w:val="18"/>
          <w:szCs w:val="18"/>
        </w:rPr>
      </w:pPr>
    </w:p>
    <w:p w:rsidRPr="00522017" w:rsidR="005E3419" w:rsidP="00795B49" w:rsidRDefault="005E3419" w14:paraId="56915C3B" w14:textId="77777777">
      <w:pPr>
        <w:rPr>
          <w:rFonts w:ascii="Verdana" w:hAnsi="Verdana"/>
          <w:bCs/>
          <w:sz w:val="18"/>
          <w:szCs w:val="18"/>
        </w:rPr>
      </w:pPr>
    </w:p>
    <w:p w:rsidRPr="00522017" w:rsidR="008F2EE0" w:rsidP="00795B49" w:rsidRDefault="008F2EE0" w14:paraId="087D26BC" w14:textId="4443B378">
      <w:pPr>
        <w:rPr>
          <w:rFonts w:ascii="Verdana" w:hAnsi="Verdana"/>
          <w:bCs/>
          <w:sz w:val="18"/>
          <w:szCs w:val="18"/>
        </w:rPr>
      </w:pPr>
    </w:p>
    <w:p w:rsidRPr="00522017" w:rsidR="008F2EE0" w:rsidP="00795B49" w:rsidRDefault="008F2EE0" w14:paraId="7448CCC5" w14:textId="27E49B07">
      <w:pPr>
        <w:rPr>
          <w:rFonts w:ascii="Verdana" w:hAnsi="Verdana"/>
          <w:bCs/>
          <w:sz w:val="18"/>
          <w:szCs w:val="18"/>
        </w:rPr>
      </w:pPr>
    </w:p>
    <w:p w:rsidRPr="00522017" w:rsidR="008F2EE0" w:rsidP="00795B49" w:rsidRDefault="008F2EE0" w14:paraId="081C1FF5" w14:textId="77777777">
      <w:pPr>
        <w:rPr>
          <w:rFonts w:ascii="Verdana" w:hAnsi="Verdana"/>
          <w:bCs/>
          <w:sz w:val="18"/>
          <w:szCs w:val="18"/>
        </w:rPr>
      </w:pPr>
    </w:p>
    <w:p w:rsidRPr="00522017" w:rsidR="00BD7293" w:rsidP="00BD7293" w:rsidRDefault="00BD7293" w14:paraId="721508B5" w14:textId="77777777">
      <w:pPr>
        <w:jc w:val="center"/>
        <w:rPr>
          <w:rFonts w:ascii="Verdana" w:hAnsi="Verdana"/>
          <w:sz w:val="18"/>
          <w:szCs w:val="18"/>
        </w:rPr>
      </w:pPr>
      <w:r w:rsidRPr="00522017">
        <w:rPr>
          <w:rFonts w:ascii="Verdana" w:hAnsi="Verdana"/>
          <w:b/>
          <w:sz w:val="18"/>
        </w:rPr>
        <w:t>Per maggiori informazioni, contattare:</w:t>
      </w:r>
    </w:p>
    <w:p w:rsidRPr="00522017" w:rsidR="00BD7293" w:rsidP="00BD7293" w:rsidRDefault="00BD7293" w14:paraId="2BFC0303" w14:textId="77777777">
      <w:pPr>
        <w:pStyle w:val="Heading1"/>
        <w:numPr>
          <w:ilvl w:val="0"/>
          <w:numId w:val="0"/>
        </w:numPr>
        <w:ind w:left="360"/>
        <w:jc w:val="center"/>
        <w:rPr>
          <w:rFonts w:ascii="Verdana" w:hAnsi="Verdana"/>
          <w:sz w:val="18"/>
          <w:szCs w:val="18"/>
        </w:rPr>
      </w:pPr>
      <w:r w:rsidRPr="00522017">
        <w:rPr>
          <w:rFonts w:ascii="Verdana" w:hAnsi="Verdana"/>
          <w:sz w:val="18"/>
        </w:rPr>
        <w:t>Unità Stampa del CESE – Marco Pezzani</w:t>
      </w:r>
      <w:r w:rsidRPr="00522017">
        <w:rPr>
          <w:rFonts w:ascii="Verdana" w:hAnsi="Verdana"/>
          <w:sz w:val="18"/>
        </w:rPr>
        <w:br/>
        <w:t>+32 (0)2 546 97 93 · Cell. +32 (0)470 881 903</w:t>
      </w:r>
    </w:p>
    <w:p w:rsidRPr="00522017" w:rsidR="00BD7293" w:rsidP="00BD7293" w:rsidRDefault="00E978A8" w14:paraId="7E0C5C48" w14:textId="77777777">
      <w:pPr>
        <w:jc w:val="center"/>
        <w:rPr>
          <w:rFonts w:ascii="Verdana" w:hAnsi="Verdana"/>
          <w:sz w:val="18"/>
          <w:szCs w:val="18"/>
        </w:rPr>
      </w:pPr>
      <w:hyperlink w:history="1" r:id="rId15">
        <w:r w:rsidRPr="00522017" w:rsidR="00525EDB">
          <w:rPr>
            <w:rStyle w:val="Hyperlink"/>
            <w:rFonts w:ascii="Verdana" w:hAnsi="Verdana"/>
            <w:sz w:val="18"/>
          </w:rPr>
          <w:t>marco.pezzani@eesc.europa.eu</w:t>
        </w:r>
      </w:hyperlink>
    </w:p>
    <w:p w:rsidRPr="00522017" w:rsidR="00BD7293" w:rsidP="00BD7293" w:rsidRDefault="00BD7293" w14:paraId="3B3D4053" w14:textId="4D9A942B">
      <w:pPr>
        <w:pStyle w:val="Heading1"/>
        <w:numPr>
          <w:ilvl w:val="0"/>
          <w:numId w:val="0"/>
        </w:numPr>
        <w:jc w:val="center"/>
        <w:rPr>
          <w:rFonts w:ascii="Verdana" w:hAnsi="Verdana"/>
          <w:b/>
          <w:bCs/>
          <w:sz w:val="18"/>
          <w:szCs w:val="18"/>
        </w:rPr>
      </w:pPr>
      <w:r w:rsidRPr="00522017">
        <w:rPr>
          <w:rFonts w:ascii="Verdana" w:hAnsi="Verdana"/>
          <w:b/>
          <w:sz w:val="18"/>
        </w:rPr>
        <w:t>@EESC_PRESS</w:t>
      </w:r>
    </w:p>
    <w:p w:rsidRPr="00522017" w:rsidR="00F83179" w:rsidP="00CE439D" w:rsidRDefault="00F83179" w14:paraId="2F3F2A91" w14:textId="77777777">
      <w:pPr>
        <w:rPr>
          <w:rFonts w:ascii="Verdana" w:hAnsi="Verdana"/>
          <w:b/>
          <w:bCs/>
          <w:i/>
          <w:sz w:val="16"/>
          <w:szCs w:val="16"/>
        </w:rPr>
      </w:pPr>
      <w:r w:rsidRPr="00522017">
        <w:rPr>
          <w:rFonts w:ascii="Verdana" w:hAnsi="Verdana"/>
          <w:i/>
          <w:sz w:val="16"/>
        </w:rPr>
        <w:t>__</w:t>
      </w:r>
      <w:r w:rsidRPr="00522017"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:rsidRPr="00522017" w:rsidR="00F83179" w:rsidP="00CE439D" w:rsidRDefault="00F83179" w14:paraId="2550D65E" w14:textId="77777777">
      <w:pPr>
        <w:rPr>
          <w:rFonts w:ascii="Verdana" w:hAnsi="Verdana"/>
          <w:i/>
          <w:sz w:val="16"/>
          <w:szCs w:val="16"/>
        </w:rPr>
      </w:pPr>
      <w:r w:rsidRPr="00522017">
        <w:rPr>
          <w:rFonts w:ascii="Verdana" w:hAnsi="Verdana"/>
          <w:i/>
          <w:sz w:val="16"/>
        </w:rPr>
        <w:t>Il Comitato economico e sociale europeo (CESE) rappresenta le diverse componenti economiche e sociali della società civile organizzata. È un organo istituzionale consultivo, istituito dal Trattato di Roma del 1957. La funzione consultiva del Comitato permette ai suoi membri, e quindi alle organizzazioni che essi rappresentano, di partecipare al processo decisionale dell'Unione europea.</w:t>
      </w:r>
    </w:p>
    <w:p w:rsidRPr="00522017" w:rsidR="00F83179" w:rsidP="00AB5D9C" w:rsidRDefault="00F83179" w14:paraId="293C97E3" w14:textId="77777777">
      <w:pPr>
        <w:rPr>
          <w:rFonts w:ascii="Verdana" w:hAnsi="Verdana"/>
          <w:sz w:val="18"/>
        </w:rPr>
      </w:pPr>
      <w:r w:rsidRPr="00522017">
        <w:rPr>
          <w:rFonts w:ascii="Verdana" w:hAnsi="Verdana"/>
          <w:i/>
          <w:sz w:val="16"/>
        </w:rPr>
        <w:t>__</w:t>
      </w:r>
      <w:r w:rsidRPr="00522017"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sectPr w:rsidRPr="00522017" w:rsidR="00F83179" w:rsidSect="00A70691">
      <w:type w:val="continuous"/>
      <w:pgSz w:w="11907" w:h="16839" w:code="9"/>
      <w:pgMar w:top="425" w:right="1418" w:bottom="1418" w:left="1418" w:header="3062" w:footer="1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D450" w14:textId="77777777" w:rsidR="00D07422" w:rsidRDefault="00D07422">
      <w:r>
        <w:separator/>
      </w:r>
    </w:p>
  </w:endnote>
  <w:endnote w:type="continuationSeparator" w:id="0">
    <w:p w14:paraId="3367DCAF" w14:textId="77777777" w:rsidR="00D07422" w:rsidRDefault="00D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8EF4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Rue Belliard/Belliardstraat 99 – 1040 Bruxelles/Brussel – BELGIQUE/BELGIË</w:t>
    </w:r>
  </w:p>
  <w:p w14:paraId="7818F7A3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Tel. +32 25469406 – Fax +32 25469764</w:t>
    </w:r>
  </w:p>
  <w:p w14:paraId="70E10F9D" w14:textId="77777777" w:rsidR="00F83179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E-mail di contatto: </w:t>
    </w:r>
    <w:hyperlink r:id="rId1" w:history="1">
      <w:r>
        <w:rPr>
          <w:rStyle w:val="Hyperlink"/>
          <w:rFonts w:ascii="Verdana" w:hAnsi="Verdana"/>
          <w:sz w:val="16"/>
        </w:rPr>
        <w:t>press@eesc.europa.eu</w:t>
      </w:r>
    </w:hyperlink>
    <w:r>
      <w:rPr>
        <w:rFonts w:ascii="Verdana" w:hAnsi="Verdana"/>
        <w:sz w:val="16"/>
      </w:rPr>
      <w:t xml:space="preserve"> – Internet: </w:t>
    </w:r>
    <w:hyperlink r:id="rId2" w:history="1">
      <w:r>
        <w:rPr>
          <w:rStyle w:val="Hyperlink"/>
          <w:rFonts w:ascii="Verdana" w:hAnsi="Verdana"/>
          <w:sz w:val="16"/>
        </w:rPr>
        <w:t>www.eesc.europa.eu</w:t>
      </w:r>
    </w:hyperlink>
  </w:p>
  <w:p w14:paraId="0520ED5B" w14:textId="77777777" w:rsidR="00F83179" w:rsidRPr="0004715C" w:rsidRDefault="00046C01" w:rsidP="00F61167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Seguici su </w:t>
    </w:r>
    <w:r>
      <w:rPr>
        <w:noProof/>
      </w:rPr>
      <w:drawing>
        <wp:inline distT="0" distB="0" distL="0" distR="0" wp14:anchorId="06994DCF" wp14:editId="424AC23D">
          <wp:extent cx="323850" cy="323850"/>
          <wp:effectExtent l="0" t="0" r="0" b="0"/>
          <wp:docPr id="8" name="Graphic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0A65EF" wp14:editId="2EF54CD4">
          <wp:extent cx="323850" cy="323850"/>
          <wp:effectExtent l="0" t="0" r="0" b="0"/>
          <wp:docPr id="7" name="Graphic 7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91340A" wp14:editId="44862100">
          <wp:extent cx="323850" cy="323850"/>
          <wp:effectExtent l="0" t="0" r="0" b="0"/>
          <wp:docPr id="3" name="Graphic 3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ACCDC5" wp14:editId="485EF76D">
          <wp:extent cx="323850" cy="323850"/>
          <wp:effectExtent l="0" t="0" r="0" b="0"/>
          <wp:docPr id="2" name="Graphic 2">
            <a:hlinkClick xmlns:a="http://schemas.openxmlformats.org/drawingml/2006/main" r:id="rId1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hlinkClick r:id="rId12"/>
                  </pic:cNvPr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46E9E9" wp14:editId="01887D45">
          <wp:extent cx="323850" cy="323850"/>
          <wp:effectExtent l="0" t="0" r="0" b="0"/>
          <wp:docPr id="1" name="Graphic 1" descr="https://www.facebook.com/EuropeanEconomicAndSocialCommittee&#10;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https://www.facebook.com/EuropeanEconomicAndSocialCommittee&#10;">
                    <a:hlinkClick r:id="rId15"/>
                  </pic:cNvPr>
                  <pic:cNvPicPr/>
                </pic:nvPicPr>
                <pic:blipFill>
                  <a:blip r:embed="rId16">
                    <a:extLst>
                      <a:ext uri="{96DAC541-7B7A-43D3-8B79-37D633B846F1}">
                        <asvg:svgBlip xmlns:asvg="http://schemas.microsoft.com/office/drawing/2016/SVG/main" r:embed="rId1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2DB2" w14:textId="77777777" w:rsidR="00D07422" w:rsidRDefault="00D07422">
      <w:r>
        <w:separator/>
      </w:r>
    </w:p>
  </w:footnote>
  <w:footnote w:type="continuationSeparator" w:id="0">
    <w:p w14:paraId="6A455817" w14:textId="77777777" w:rsidR="00D07422" w:rsidRDefault="00D0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37725C48"/>
    <w:multiLevelType w:val="hybridMultilevel"/>
    <w:tmpl w:val="FF60C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7306"/>
    <w:multiLevelType w:val="hybridMultilevel"/>
    <w:tmpl w:val="DCBA53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F5"/>
    <w:rsid w:val="00000BF5"/>
    <w:rsid w:val="00006664"/>
    <w:rsid w:val="00023F9C"/>
    <w:rsid w:val="000440D3"/>
    <w:rsid w:val="00044548"/>
    <w:rsid w:val="00045128"/>
    <w:rsid w:val="00046ABD"/>
    <w:rsid w:val="00046C01"/>
    <w:rsid w:val="00046C51"/>
    <w:rsid w:val="0004715C"/>
    <w:rsid w:val="00067F21"/>
    <w:rsid w:val="00071F79"/>
    <w:rsid w:val="00090438"/>
    <w:rsid w:val="0009232E"/>
    <w:rsid w:val="00094485"/>
    <w:rsid w:val="000B4610"/>
    <w:rsid w:val="000C5A02"/>
    <w:rsid w:val="000D145C"/>
    <w:rsid w:val="000F2AD2"/>
    <w:rsid w:val="000F41A7"/>
    <w:rsid w:val="00100731"/>
    <w:rsid w:val="00101E94"/>
    <w:rsid w:val="001020BC"/>
    <w:rsid w:val="00104DFA"/>
    <w:rsid w:val="00105E49"/>
    <w:rsid w:val="00112EAE"/>
    <w:rsid w:val="00115153"/>
    <w:rsid w:val="00123470"/>
    <w:rsid w:val="001262E8"/>
    <w:rsid w:val="00132CB8"/>
    <w:rsid w:val="00142677"/>
    <w:rsid w:val="001457C2"/>
    <w:rsid w:val="00147C3F"/>
    <w:rsid w:val="0015150A"/>
    <w:rsid w:val="001527B2"/>
    <w:rsid w:val="00155ED8"/>
    <w:rsid w:val="00163907"/>
    <w:rsid w:val="001739C0"/>
    <w:rsid w:val="00177BD4"/>
    <w:rsid w:val="00181B91"/>
    <w:rsid w:val="0018613F"/>
    <w:rsid w:val="00186ABF"/>
    <w:rsid w:val="00190E01"/>
    <w:rsid w:val="001B4A15"/>
    <w:rsid w:val="001C4864"/>
    <w:rsid w:val="001C5BD4"/>
    <w:rsid w:val="001C5F46"/>
    <w:rsid w:val="001D73C0"/>
    <w:rsid w:val="001E2D5A"/>
    <w:rsid w:val="001F4F1D"/>
    <w:rsid w:val="001F660F"/>
    <w:rsid w:val="00202C14"/>
    <w:rsid w:val="0021466B"/>
    <w:rsid w:val="00214DFE"/>
    <w:rsid w:val="002150A2"/>
    <w:rsid w:val="00220030"/>
    <w:rsid w:val="00227A31"/>
    <w:rsid w:val="00232372"/>
    <w:rsid w:val="00240A95"/>
    <w:rsid w:val="0026528E"/>
    <w:rsid w:val="00265973"/>
    <w:rsid w:val="0026752F"/>
    <w:rsid w:val="002734F3"/>
    <w:rsid w:val="00275154"/>
    <w:rsid w:val="002A2267"/>
    <w:rsid w:val="002B4379"/>
    <w:rsid w:val="002C07C7"/>
    <w:rsid w:val="002C2316"/>
    <w:rsid w:val="002D0CCC"/>
    <w:rsid w:val="002D4DF1"/>
    <w:rsid w:val="002D5709"/>
    <w:rsid w:val="002D5F24"/>
    <w:rsid w:val="002E3648"/>
    <w:rsid w:val="002E5A1B"/>
    <w:rsid w:val="002F1A65"/>
    <w:rsid w:val="002F1B62"/>
    <w:rsid w:val="002F55CB"/>
    <w:rsid w:val="002F79A3"/>
    <w:rsid w:val="00321382"/>
    <w:rsid w:val="00337F0A"/>
    <w:rsid w:val="00347036"/>
    <w:rsid w:val="00366F96"/>
    <w:rsid w:val="003759BE"/>
    <w:rsid w:val="00377A4E"/>
    <w:rsid w:val="00380820"/>
    <w:rsid w:val="00384F7A"/>
    <w:rsid w:val="0038577F"/>
    <w:rsid w:val="003872F9"/>
    <w:rsid w:val="00394D81"/>
    <w:rsid w:val="003959F5"/>
    <w:rsid w:val="003A1300"/>
    <w:rsid w:val="003A21DF"/>
    <w:rsid w:val="003A77E7"/>
    <w:rsid w:val="003B714A"/>
    <w:rsid w:val="003C1F6B"/>
    <w:rsid w:val="003C2229"/>
    <w:rsid w:val="003C5F4C"/>
    <w:rsid w:val="003C60BB"/>
    <w:rsid w:val="003C72F9"/>
    <w:rsid w:val="003D5773"/>
    <w:rsid w:val="003D6A62"/>
    <w:rsid w:val="003E76A5"/>
    <w:rsid w:val="003F1A03"/>
    <w:rsid w:val="0041345B"/>
    <w:rsid w:val="004138F2"/>
    <w:rsid w:val="00414734"/>
    <w:rsid w:val="00415456"/>
    <w:rsid w:val="004177F4"/>
    <w:rsid w:val="00421BC5"/>
    <w:rsid w:val="0042470A"/>
    <w:rsid w:val="00424928"/>
    <w:rsid w:val="00442BCC"/>
    <w:rsid w:val="00443FEE"/>
    <w:rsid w:val="0044529A"/>
    <w:rsid w:val="00452C55"/>
    <w:rsid w:val="004605FD"/>
    <w:rsid w:val="00461AA8"/>
    <w:rsid w:val="00474606"/>
    <w:rsid w:val="0047608F"/>
    <w:rsid w:val="00486D46"/>
    <w:rsid w:val="004873DA"/>
    <w:rsid w:val="00491FB1"/>
    <w:rsid w:val="00494BBC"/>
    <w:rsid w:val="00494D87"/>
    <w:rsid w:val="00496BE7"/>
    <w:rsid w:val="004A06BC"/>
    <w:rsid w:val="004A7DE1"/>
    <w:rsid w:val="004C0408"/>
    <w:rsid w:val="004C6597"/>
    <w:rsid w:val="004D1484"/>
    <w:rsid w:val="004D6672"/>
    <w:rsid w:val="004E422F"/>
    <w:rsid w:val="004F4C5B"/>
    <w:rsid w:val="005022D4"/>
    <w:rsid w:val="00512080"/>
    <w:rsid w:val="00517C9E"/>
    <w:rsid w:val="00520507"/>
    <w:rsid w:val="00522017"/>
    <w:rsid w:val="005244B3"/>
    <w:rsid w:val="00525EDB"/>
    <w:rsid w:val="005270ED"/>
    <w:rsid w:val="00527D5E"/>
    <w:rsid w:val="00531975"/>
    <w:rsid w:val="00543FA2"/>
    <w:rsid w:val="005520A7"/>
    <w:rsid w:val="00552EA9"/>
    <w:rsid w:val="005549A1"/>
    <w:rsid w:val="00556CD0"/>
    <w:rsid w:val="00560900"/>
    <w:rsid w:val="00566D83"/>
    <w:rsid w:val="0056705F"/>
    <w:rsid w:val="0057111D"/>
    <w:rsid w:val="005730BB"/>
    <w:rsid w:val="00574D18"/>
    <w:rsid w:val="00582C7E"/>
    <w:rsid w:val="0058450C"/>
    <w:rsid w:val="005847E5"/>
    <w:rsid w:val="005A0E46"/>
    <w:rsid w:val="005A186C"/>
    <w:rsid w:val="005A1ABE"/>
    <w:rsid w:val="005A5BB2"/>
    <w:rsid w:val="005B3342"/>
    <w:rsid w:val="005C07A3"/>
    <w:rsid w:val="005C08F4"/>
    <w:rsid w:val="005C2258"/>
    <w:rsid w:val="005C43A1"/>
    <w:rsid w:val="005C46DB"/>
    <w:rsid w:val="005C6D97"/>
    <w:rsid w:val="005D3D97"/>
    <w:rsid w:val="005D4A5F"/>
    <w:rsid w:val="005E2455"/>
    <w:rsid w:val="005E3419"/>
    <w:rsid w:val="005F09F9"/>
    <w:rsid w:val="005F5E52"/>
    <w:rsid w:val="005F7092"/>
    <w:rsid w:val="00612B3A"/>
    <w:rsid w:val="00624950"/>
    <w:rsid w:val="00626C38"/>
    <w:rsid w:val="00627538"/>
    <w:rsid w:val="006302FC"/>
    <w:rsid w:val="0063783D"/>
    <w:rsid w:val="00640DDB"/>
    <w:rsid w:val="00640E00"/>
    <w:rsid w:val="0064141E"/>
    <w:rsid w:val="0064298E"/>
    <w:rsid w:val="00642F54"/>
    <w:rsid w:val="00662EE3"/>
    <w:rsid w:val="0067024F"/>
    <w:rsid w:val="006743C8"/>
    <w:rsid w:val="00677E9B"/>
    <w:rsid w:val="006854FA"/>
    <w:rsid w:val="00686B52"/>
    <w:rsid w:val="00686EC2"/>
    <w:rsid w:val="00695E10"/>
    <w:rsid w:val="006A0D60"/>
    <w:rsid w:val="006A61DA"/>
    <w:rsid w:val="006A744F"/>
    <w:rsid w:val="006B2091"/>
    <w:rsid w:val="006B3979"/>
    <w:rsid w:val="006B4D96"/>
    <w:rsid w:val="006B4DBE"/>
    <w:rsid w:val="006B6238"/>
    <w:rsid w:val="006B688E"/>
    <w:rsid w:val="006C5838"/>
    <w:rsid w:val="006D62CA"/>
    <w:rsid w:val="006D68CD"/>
    <w:rsid w:val="006E01EA"/>
    <w:rsid w:val="006E2FE3"/>
    <w:rsid w:val="006E724F"/>
    <w:rsid w:val="006F338B"/>
    <w:rsid w:val="006F774D"/>
    <w:rsid w:val="007010E4"/>
    <w:rsid w:val="00703840"/>
    <w:rsid w:val="00712975"/>
    <w:rsid w:val="00712EA3"/>
    <w:rsid w:val="007223EF"/>
    <w:rsid w:val="007253F3"/>
    <w:rsid w:val="0072607B"/>
    <w:rsid w:val="007313DC"/>
    <w:rsid w:val="007313E0"/>
    <w:rsid w:val="0073691E"/>
    <w:rsid w:val="007378A7"/>
    <w:rsid w:val="00741024"/>
    <w:rsid w:val="0074155A"/>
    <w:rsid w:val="00751CCE"/>
    <w:rsid w:val="0076114C"/>
    <w:rsid w:val="00775B73"/>
    <w:rsid w:val="00776CF3"/>
    <w:rsid w:val="0079001F"/>
    <w:rsid w:val="00795B49"/>
    <w:rsid w:val="007A23CA"/>
    <w:rsid w:val="007A5486"/>
    <w:rsid w:val="007B338F"/>
    <w:rsid w:val="007C71FD"/>
    <w:rsid w:val="007D5510"/>
    <w:rsid w:val="007D76CF"/>
    <w:rsid w:val="007E14EC"/>
    <w:rsid w:val="007E7541"/>
    <w:rsid w:val="0080166E"/>
    <w:rsid w:val="00804CF1"/>
    <w:rsid w:val="00807DED"/>
    <w:rsid w:val="00812CBD"/>
    <w:rsid w:val="008133EA"/>
    <w:rsid w:val="008141F8"/>
    <w:rsid w:val="008146D0"/>
    <w:rsid w:val="00816631"/>
    <w:rsid w:val="0082166E"/>
    <w:rsid w:val="00826961"/>
    <w:rsid w:val="0082746B"/>
    <w:rsid w:val="00830E2E"/>
    <w:rsid w:val="00837B82"/>
    <w:rsid w:val="008412F6"/>
    <w:rsid w:val="00853D56"/>
    <w:rsid w:val="008749F3"/>
    <w:rsid w:val="00874A65"/>
    <w:rsid w:val="008820BE"/>
    <w:rsid w:val="0088285D"/>
    <w:rsid w:val="008850E4"/>
    <w:rsid w:val="00893DFB"/>
    <w:rsid w:val="00896FBF"/>
    <w:rsid w:val="008A055C"/>
    <w:rsid w:val="008A15C7"/>
    <w:rsid w:val="008A69E0"/>
    <w:rsid w:val="008B051E"/>
    <w:rsid w:val="008C573E"/>
    <w:rsid w:val="008E2965"/>
    <w:rsid w:val="008E71E6"/>
    <w:rsid w:val="008F2EE0"/>
    <w:rsid w:val="008F4CA5"/>
    <w:rsid w:val="00904607"/>
    <w:rsid w:val="0091356C"/>
    <w:rsid w:val="0092004D"/>
    <w:rsid w:val="00921A9C"/>
    <w:rsid w:val="009240C8"/>
    <w:rsid w:val="00925DA3"/>
    <w:rsid w:val="00932CFF"/>
    <w:rsid w:val="00945B9A"/>
    <w:rsid w:val="00955D3C"/>
    <w:rsid w:val="009572EA"/>
    <w:rsid w:val="009666A2"/>
    <w:rsid w:val="0098368F"/>
    <w:rsid w:val="00990253"/>
    <w:rsid w:val="009926B0"/>
    <w:rsid w:val="00992A5E"/>
    <w:rsid w:val="009A1F99"/>
    <w:rsid w:val="009A4C63"/>
    <w:rsid w:val="009B18B1"/>
    <w:rsid w:val="009B7EA2"/>
    <w:rsid w:val="009C2FCF"/>
    <w:rsid w:val="009C5B5F"/>
    <w:rsid w:val="009D2494"/>
    <w:rsid w:val="009D2D03"/>
    <w:rsid w:val="009D3245"/>
    <w:rsid w:val="009D7004"/>
    <w:rsid w:val="009E41C4"/>
    <w:rsid w:val="009E75B7"/>
    <w:rsid w:val="009F093A"/>
    <w:rsid w:val="009F67C6"/>
    <w:rsid w:val="00A010F0"/>
    <w:rsid w:val="00A147BA"/>
    <w:rsid w:val="00A1723B"/>
    <w:rsid w:val="00A17743"/>
    <w:rsid w:val="00A275DA"/>
    <w:rsid w:val="00A3743B"/>
    <w:rsid w:val="00A37B52"/>
    <w:rsid w:val="00A44C45"/>
    <w:rsid w:val="00A53AA2"/>
    <w:rsid w:val="00A66855"/>
    <w:rsid w:val="00A66BE5"/>
    <w:rsid w:val="00A70691"/>
    <w:rsid w:val="00A74687"/>
    <w:rsid w:val="00A778B6"/>
    <w:rsid w:val="00A82612"/>
    <w:rsid w:val="00A870B8"/>
    <w:rsid w:val="00A93F6F"/>
    <w:rsid w:val="00A9418C"/>
    <w:rsid w:val="00A96CE7"/>
    <w:rsid w:val="00AA5AF3"/>
    <w:rsid w:val="00AA5FAA"/>
    <w:rsid w:val="00AA61D9"/>
    <w:rsid w:val="00AA68B4"/>
    <w:rsid w:val="00AA760C"/>
    <w:rsid w:val="00AB5D9C"/>
    <w:rsid w:val="00AC1AB8"/>
    <w:rsid w:val="00AC46D3"/>
    <w:rsid w:val="00AE1EDA"/>
    <w:rsid w:val="00AF2692"/>
    <w:rsid w:val="00AF458E"/>
    <w:rsid w:val="00B02F54"/>
    <w:rsid w:val="00B03F22"/>
    <w:rsid w:val="00B15098"/>
    <w:rsid w:val="00B2321D"/>
    <w:rsid w:val="00B239E2"/>
    <w:rsid w:val="00B24B28"/>
    <w:rsid w:val="00B26429"/>
    <w:rsid w:val="00B3271E"/>
    <w:rsid w:val="00B345EE"/>
    <w:rsid w:val="00B40FE0"/>
    <w:rsid w:val="00B46825"/>
    <w:rsid w:val="00B47DE2"/>
    <w:rsid w:val="00B514E0"/>
    <w:rsid w:val="00B66648"/>
    <w:rsid w:val="00B66DB9"/>
    <w:rsid w:val="00B710AF"/>
    <w:rsid w:val="00B75489"/>
    <w:rsid w:val="00B8166F"/>
    <w:rsid w:val="00B87297"/>
    <w:rsid w:val="00B903CC"/>
    <w:rsid w:val="00B92193"/>
    <w:rsid w:val="00B92C5A"/>
    <w:rsid w:val="00B9349D"/>
    <w:rsid w:val="00B9523E"/>
    <w:rsid w:val="00B96D77"/>
    <w:rsid w:val="00BA247D"/>
    <w:rsid w:val="00BA72BC"/>
    <w:rsid w:val="00BB36F5"/>
    <w:rsid w:val="00BB4292"/>
    <w:rsid w:val="00BC0660"/>
    <w:rsid w:val="00BC4284"/>
    <w:rsid w:val="00BD617C"/>
    <w:rsid w:val="00BD7293"/>
    <w:rsid w:val="00BE3453"/>
    <w:rsid w:val="00BE62DF"/>
    <w:rsid w:val="00BF0E86"/>
    <w:rsid w:val="00BF2441"/>
    <w:rsid w:val="00BF6293"/>
    <w:rsid w:val="00C0652E"/>
    <w:rsid w:val="00C06D00"/>
    <w:rsid w:val="00C22A5C"/>
    <w:rsid w:val="00C26FD8"/>
    <w:rsid w:val="00C72503"/>
    <w:rsid w:val="00C72B00"/>
    <w:rsid w:val="00C73AF1"/>
    <w:rsid w:val="00C740E7"/>
    <w:rsid w:val="00C85646"/>
    <w:rsid w:val="00C8634A"/>
    <w:rsid w:val="00C91698"/>
    <w:rsid w:val="00C93E55"/>
    <w:rsid w:val="00C97D1B"/>
    <w:rsid w:val="00CA0F25"/>
    <w:rsid w:val="00CB17D3"/>
    <w:rsid w:val="00CB326F"/>
    <w:rsid w:val="00CB5993"/>
    <w:rsid w:val="00CC276E"/>
    <w:rsid w:val="00CD0BBD"/>
    <w:rsid w:val="00CD350E"/>
    <w:rsid w:val="00CE439D"/>
    <w:rsid w:val="00CE4A15"/>
    <w:rsid w:val="00CE6DB7"/>
    <w:rsid w:val="00CF3901"/>
    <w:rsid w:val="00CF456E"/>
    <w:rsid w:val="00D016BE"/>
    <w:rsid w:val="00D06185"/>
    <w:rsid w:val="00D07422"/>
    <w:rsid w:val="00D07F7C"/>
    <w:rsid w:val="00D1029C"/>
    <w:rsid w:val="00D212E0"/>
    <w:rsid w:val="00D22EB5"/>
    <w:rsid w:val="00D32C93"/>
    <w:rsid w:val="00D33655"/>
    <w:rsid w:val="00D41605"/>
    <w:rsid w:val="00D44F8B"/>
    <w:rsid w:val="00D512AF"/>
    <w:rsid w:val="00D522CE"/>
    <w:rsid w:val="00D56843"/>
    <w:rsid w:val="00D60065"/>
    <w:rsid w:val="00D6369C"/>
    <w:rsid w:val="00D640C6"/>
    <w:rsid w:val="00D70036"/>
    <w:rsid w:val="00D8197C"/>
    <w:rsid w:val="00D831D3"/>
    <w:rsid w:val="00D9016E"/>
    <w:rsid w:val="00D91A37"/>
    <w:rsid w:val="00D9379D"/>
    <w:rsid w:val="00D93A09"/>
    <w:rsid w:val="00DA03A2"/>
    <w:rsid w:val="00DA048B"/>
    <w:rsid w:val="00DA7868"/>
    <w:rsid w:val="00DB575B"/>
    <w:rsid w:val="00DB6FF3"/>
    <w:rsid w:val="00DC66B3"/>
    <w:rsid w:val="00DC7E7A"/>
    <w:rsid w:val="00DD3BAC"/>
    <w:rsid w:val="00DE0297"/>
    <w:rsid w:val="00DE0845"/>
    <w:rsid w:val="00DE3436"/>
    <w:rsid w:val="00E0132B"/>
    <w:rsid w:val="00E01BEB"/>
    <w:rsid w:val="00E25B97"/>
    <w:rsid w:val="00E27081"/>
    <w:rsid w:val="00E47ED9"/>
    <w:rsid w:val="00E72790"/>
    <w:rsid w:val="00E811D4"/>
    <w:rsid w:val="00E904CD"/>
    <w:rsid w:val="00E914ED"/>
    <w:rsid w:val="00E978A8"/>
    <w:rsid w:val="00EA0682"/>
    <w:rsid w:val="00EA22E5"/>
    <w:rsid w:val="00EA5FAC"/>
    <w:rsid w:val="00EC2BE3"/>
    <w:rsid w:val="00EC4417"/>
    <w:rsid w:val="00EC55A1"/>
    <w:rsid w:val="00ED08AC"/>
    <w:rsid w:val="00ED1CAC"/>
    <w:rsid w:val="00ED35AF"/>
    <w:rsid w:val="00ED7FD2"/>
    <w:rsid w:val="00EE3F4A"/>
    <w:rsid w:val="00EE424A"/>
    <w:rsid w:val="00EE66AF"/>
    <w:rsid w:val="00EE6FC4"/>
    <w:rsid w:val="00F13584"/>
    <w:rsid w:val="00F135E2"/>
    <w:rsid w:val="00F14DF7"/>
    <w:rsid w:val="00F27CD5"/>
    <w:rsid w:val="00F376C6"/>
    <w:rsid w:val="00F45A6F"/>
    <w:rsid w:val="00F46C77"/>
    <w:rsid w:val="00F51000"/>
    <w:rsid w:val="00F61167"/>
    <w:rsid w:val="00F61A99"/>
    <w:rsid w:val="00F67F97"/>
    <w:rsid w:val="00F7410C"/>
    <w:rsid w:val="00F76B4C"/>
    <w:rsid w:val="00F83179"/>
    <w:rsid w:val="00F876F3"/>
    <w:rsid w:val="00F90CFF"/>
    <w:rsid w:val="00F914FD"/>
    <w:rsid w:val="00F92DAC"/>
    <w:rsid w:val="00F959B7"/>
    <w:rsid w:val="00FA1B78"/>
    <w:rsid w:val="00FB4EA9"/>
    <w:rsid w:val="00FD794D"/>
    <w:rsid w:val="00FE2775"/>
    <w:rsid w:val="00FE4564"/>
    <w:rsid w:val="00FE4D83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CAEBB43"/>
  <w15:docId w15:val="{E1200CD2-0F58-4465-8C7F-6A425784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167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167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167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61167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F61167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61167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F61167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F61167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61167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F61167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F9"/>
    <w:rPr>
      <w:rFonts w:asciiTheme="majorHAnsi" w:eastAsiaTheme="majorEastAsia" w:hAnsiTheme="majorHAnsi" w:cstheme="majorBidi"/>
      <w:b/>
      <w:bCs/>
      <w:color w:val="4F81BD" w:themeColor="accent1"/>
      <w:sz w:val="22"/>
      <w:lang w:val="it-IT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it-IT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F9"/>
    <w:rPr>
      <w:rFonts w:asciiTheme="majorHAnsi" w:eastAsiaTheme="majorEastAsia" w:hAnsiTheme="majorHAnsi" w:cstheme="majorBidi"/>
      <w:color w:val="243F60" w:themeColor="accent1" w:themeShade="7F"/>
      <w:sz w:val="22"/>
      <w:lang w:val="it-IT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F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it-IT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F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it-IT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F9"/>
    <w:rPr>
      <w:rFonts w:asciiTheme="majorHAnsi" w:eastAsiaTheme="majorEastAsia" w:hAnsiTheme="majorHAnsi" w:cstheme="majorBidi"/>
      <w:color w:val="404040" w:themeColor="text1" w:themeTint="BF"/>
      <w:lang w:val="it-IT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F9"/>
    <w:rPr>
      <w:rFonts w:asciiTheme="majorHAnsi" w:eastAsiaTheme="majorEastAsia" w:hAnsiTheme="majorHAnsi" w:cstheme="majorBidi"/>
      <w:i/>
      <w:iCs/>
      <w:color w:val="404040" w:themeColor="text1" w:themeTint="BF"/>
      <w:lang w:val="it-IT" w:eastAsia="en-US"/>
    </w:rPr>
  </w:style>
  <w:style w:type="paragraph" w:styleId="Footer">
    <w:name w:val="footer"/>
    <w:basedOn w:val="Normal"/>
    <w:link w:val="FooterChar"/>
    <w:uiPriority w:val="99"/>
    <w:rsid w:val="00F61167"/>
  </w:style>
  <w:style w:type="character" w:customStyle="1" w:styleId="FooterChar">
    <w:name w:val="Footer Char"/>
    <w:basedOn w:val="DefaultParagraphFont"/>
    <w:link w:val="Footer"/>
    <w:uiPriority w:val="99"/>
    <w:semiHidden/>
    <w:rsid w:val="001374F9"/>
    <w:rPr>
      <w:sz w:val="22"/>
      <w:lang w:val="it-IT" w:eastAsia="en-US"/>
    </w:rPr>
  </w:style>
  <w:style w:type="paragraph" w:styleId="FootnoteText">
    <w:name w:val="footnote text"/>
    <w:basedOn w:val="Normal"/>
    <w:link w:val="FootnoteTextChar"/>
    <w:uiPriority w:val="99"/>
    <w:rsid w:val="00F6116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4F9"/>
    <w:rPr>
      <w:lang w:val="it-IT" w:eastAsia="en-US"/>
    </w:rPr>
  </w:style>
  <w:style w:type="paragraph" w:styleId="Header">
    <w:name w:val="header"/>
    <w:basedOn w:val="Normal"/>
    <w:link w:val="HeaderChar"/>
    <w:uiPriority w:val="99"/>
    <w:rsid w:val="00F61167"/>
  </w:style>
  <w:style w:type="character" w:customStyle="1" w:styleId="HeaderChar">
    <w:name w:val="Header Char"/>
    <w:basedOn w:val="DefaultParagraphFont"/>
    <w:link w:val="Header"/>
    <w:uiPriority w:val="99"/>
    <w:semiHidden/>
    <w:rsid w:val="001374F9"/>
    <w:rPr>
      <w:sz w:val="22"/>
      <w:lang w:val="it-IT" w:eastAsia="en-US"/>
    </w:rPr>
  </w:style>
  <w:style w:type="paragraph" w:customStyle="1" w:styleId="quotes">
    <w:name w:val="quotes"/>
    <w:basedOn w:val="Normal"/>
    <w:next w:val="Normal"/>
    <w:rsid w:val="00F6116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semiHidden/>
    <w:rsid w:val="00F61167"/>
    <w:rPr>
      <w:sz w:val="24"/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1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0AF"/>
    <w:rPr>
      <w:rFonts w:ascii="Tahoma" w:hAnsi="Tahoma" w:cs="Tahoma"/>
      <w:sz w:val="16"/>
      <w:szCs w:val="16"/>
      <w:lang w:val="it-IT" w:eastAsia="en-US"/>
    </w:rPr>
  </w:style>
  <w:style w:type="table" w:styleId="TableGrid">
    <w:name w:val="Table Grid"/>
    <w:basedOn w:val="TableNormal"/>
    <w:uiPriority w:val="59"/>
    <w:rsid w:val="00BD72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7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69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69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91E"/>
    <w:rPr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91E"/>
    <w:rPr>
      <w:b/>
      <w:bCs/>
      <w:lang w:val="it-IT" w:eastAsia="en-US"/>
    </w:rPr>
  </w:style>
  <w:style w:type="paragraph" w:styleId="Revision">
    <w:name w:val="Revision"/>
    <w:hidden/>
    <w:uiPriority w:val="99"/>
    <w:semiHidden/>
    <w:rsid w:val="0073691E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sc.europa.eu/it/agenda/our-events/events/rare-diseases-eu-joint-action-shaping-future-ern" TargetMode="External"/><Relationship Id="rId18" Type="http://schemas.openxmlformats.org/officeDocument/2006/relationships/customXml" Target="../customXml/item1.xml"/><Relationship Id="rId21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co.pezzani@eesc.europa.eu" TargetMode="External"/><Relationship Id="rId10" Type="http://schemas.openxmlformats.org/officeDocument/2006/relationships/endnotes" Target="endnotes.xml"/><Relationship Id="rId19" Type="http://schemas.openxmlformats.org/officeDocument/2006/relationships/customXml" Target="../customXml/item2.xml"/><Relationship Id="rId9" Type="http://schemas.openxmlformats.org/officeDocument/2006/relationships/footnotes" Target="footnotes.xml"/><Relationship Id="rId14" Type="http://schemas.openxmlformats.org/officeDocument/2006/relationships/hyperlink" Target="https://www.eesc.europa.eu/it/agenda/our-events/events/conference-rare-diseases-and-european-reference-networks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8.png"/><Relationship Id="rId3" Type="http://schemas.openxmlformats.org/officeDocument/2006/relationships/hyperlink" Target="https://www.youtube.com/user/EurEcoSocCommittee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accounts/login/?next=/eu_civilsociety/" TargetMode="External"/><Relationship Id="rId17" Type="http://schemas.openxmlformats.org/officeDocument/2006/relationships/image" Target="media/image11.svg"/><Relationship Id="rId2" Type="http://schemas.openxmlformats.org/officeDocument/2006/relationships/hyperlink" Target="http://www.eesc.europa.eu/it" TargetMode="External"/><Relationship Id="rId16" Type="http://schemas.openxmlformats.org/officeDocument/2006/relationships/image" Target="media/image10.png"/><Relationship Id="rId1" Type="http://schemas.openxmlformats.org/officeDocument/2006/relationships/hyperlink" Target="mailto:press@eesc.europa.eu" TargetMode="External"/><Relationship Id="rId6" Type="http://schemas.openxmlformats.org/officeDocument/2006/relationships/hyperlink" Target="https://twitter.com/EU_EESC" TargetMode="External"/><Relationship Id="rId11" Type="http://schemas.openxmlformats.org/officeDocument/2006/relationships/image" Target="media/image7.svg"/><Relationship Id="rId5" Type="http://schemas.openxmlformats.org/officeDocument/2006/relationships/image" Target="media/image3.svg"/><Relationship Id="rId15" Type="http://schemas.openxmlformats.org/officeDocument/2006/relationships/hyperlink" Target="https://www.facebook.com/EuropeanEconomicAndSocialCommittee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2.png"/><Relationship Id="rId9" Type="http://schemas.openxmlformats.org/officeDocument/2006/relationships/hyperlink" Target="https://be.linkedin.com/company/european-economic-social-committee" TargetMode="External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F7M6YNZUATRX-416430479-4672</_dlc_DocId>
    <_dlc_DocIdUrl xmlns="59ace41b-6786-4ce3-be71-52c27066c6ef">
      <Url>http://dm/eesc/2024/_layouts/15/DocIdRedir.aspx?ID=F7M6YNZUATRX-416430479-4672</Url>
      <Description>F7M6YNZUATRX-416430479-4672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2024-03-11T12:00:00+00:00</ProductionDate>
    <DocumentNumber xmlns="1178e5e2-058a-41a1-9851-331c7b3fffb8">440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22</Value>
      <Value>48</Value>
      <Value>37</Value>
      <Value>12</Value>
      <Value>8</Value>
      <Value>24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2686</FicheNumber>
    <OriginalSender xmlns="59ace41b-6786-4ce3-be71-52c27066c6ef">
      <UserInfo>
        <DisplayName>Bertocchi Massimo</DisplayName>
        <AccountId>1566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9F9212-7D15-40FD-9E4E-E6D336E5A55E}"/>
</file>

<file path=customXml/itemProps2.xml><?xml version="1.0" encoding="utf-8"?>
<ds:datastoreItem xmlns:ds="http://schemas.openxmlformats.org/officeDocument/2006/customXml" ds:itemID="{AD2F69E6-DCEE-4D6F-8DB6-7FE0A49E6A14}"/>
</file>

<file path=customXml/itemProps3.xml><?xml version="1.0" encoding="utf-8"?>
<ds:datastoreItem xmlns:ds="http://schemas.openxmlformats.org/officeDocument/2006/customXml" ds:itemID="{46F59CC1-BFD1-4ACE-998A-598F4862857D}"/>
</file>

<file path=customXml/itemProps4.xml><?xml version="1.0" encoding="utf-8"?>
<ds:datastoreItem xmlns:ds="http://schemas.openxmlformats.org/officeDocument/2006/customXml" ds:itemID="{F12857C0-C675-4E1A-A402-E4532C8E13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CP template updated</vt:lpstr>
    </vt:vector>
  </TitlesOfParts>
  <Company>CESE-CdR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Lottare contro le malattie rare (#RareDiseases), prossima tappa: integrare le reti di riferimento europee nei sistemi sanitari nazionali</dc:title>
  <dc:subject>CP</dc:subject>
  <dc:creator>Emma Nieddu</dc:creator>
  <cp:keywords>EESC-2024-00440-00-00-CP-TRA-EN</cp:keywords>
  <dc:description>Rapporteur:  - Original language: EN - Date of document: 11/03/2024 - Date of meeting:  - External documents:  - Administrator: M. PEZZANI Marco</dc:description>
  <cp:lastModifiedBy>Bertocchi Massimo</cp:lastModifiedBy>
  <cp:revision>7</cp:revision>
  <cp:lastPrinted>2007-06-05T13:08:00Z</cp:lastPrinted>
  <dcterms:created xsi:type="dcterms:W3CDTF">2024-03-11T11:40:00Z</dcterms:created>
  <dcterms:modified xsi:type="dcterms:W3CDTF">2024-03-11T11:50:00Z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08/03/2024, 05/04/2022</vt:lpwstr>
  </property>
  <property fmtid="{D5CDD505-2E9C-101B-9397-08002B2CF9AE}" pid="4" name="Pref_Time">
    <vt:lpwstr>15:42:49, 16:28:46</vt:lpwstr>
  </property>
  <property fmtid="{D5CDD505-2E9C-101B-9397-08002B2CF9AE}" pid="5" name="Pref_User">
    <vt:lpwstr>jhvi, enied</vt:lpwstr>
  </property>
  <property fmtid="{D5CDD505-2E9C-101B-9397-08002B2CF9AE}" pid="6" name="Pref_FileName">
    <vt:lpwstr>EESC-2024-00440-00-00-CP-ORI.docx, EESC-2022-01954-00-00-ADMIN-ORI.docx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72e2adf3-6af0-4515-a08e-543ec973026d</vt:lpwstr>
  </property>
  <property fmtid="{D5CDD505-2E9C-101B-9397-08002B2CF9AE}" pid="9" name="AvailableTranslations">
    <vt:lpwstr>24;#ES|e7a6b05b-ae16-40c8-add9-68b64b03aeba;#37;#RO|feb747a2-64cd-4299-af12-4833ddc30497;#12;#IT|0774613c-01ed-4e5d-a25d-11d2388de825;#22;#BG|1a1b3951-7821-4e6a-85f5-5673fc08bd2c;#5;#EN|f2175f21-25d7-44a3-96da-d6a61b075e1b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440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48;#CP|de8ad211-9e8d-408b-8324-674d21bb7d18;#8;#Final|ea5e6674-7b27-4bac-b091-73adbb394efe;#6;#Unrestricted|826e22d7-d029-4ec0-a450-0c28ff673572;#5;#EN|f2175f21-25d7-44a3-96da-d6a61b075e1b;#3;#TRA|150d2a88-1431-44e6-a8ca-0bb753ab8672;#1;#EESC|422833ec-8d7e-4e65-8e4e-8bed07ffb729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2686</vt:i4>
  </property>
  <property fmtid="{D5CDD505-2E9C-101B-9397-08002B2CF9AE}" pid="36" name="DocumentLanguage">
    <vt:lpwstr>12;#IT|0774613c-01ed-4e5d-a25d-11d2388de825</vt:lpwstr>
  </property>
  <property fmtid="{D5CDD505-2E9C-101B-9397-08002B2CF9AE}" pid="37" name="_docset_NoMedatataSyncRequired">
    <vt:lpwstr>False</vt:lpwstr>
  </property>
</Properties>
</file>