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0057E4" w14:paraId="6F4C5090" w14:textId="77777777">
        <w:trPr>
          <w:jc w:val="center"/>
        </w:trPr>
        <w:tc>
          <w:tcPr>
            <w:tcW w:w="5000" w:type="pct"/>
            <w:vAlign w:val="center"/>
          </w:tcPr>
          <w:p w:rsidRPr="00E810C8" w:rsidR="00574C9B" w:rsidP="006125A1" w:rsidRDefault="00D752CD" w14:paraId="53E0B9FF" w14:textId="77777777">
            <w:pPr>
              <w:jc w:val="center"/>
              <w:rPr>
                <w:b/>
                <w:sz w:val="72"/>
                <w:szCs w:val="72"/>
              </w:rPr>
            </w:pPr>
            <w:r>
              <w:rPr>
                <w:b/>
                <w:sz w:val="72"/>
              </w:rPr>
              <w:t>REZOLŪCIJA</w:t>
            </w:r>
          </w:p>
        </w:tc>
      </w:tr>
      <w:tr w:rsidR="000057E4" w14:paraId="00BD63A3" w14:textId="77777777">
        <w:trPr>
          <w:trHeight w:val="567"/>
          <w:jc w:val="center"/>
        </w:trPr>
        <w:tc>
          <w:tcPr>
            <w:tcW w:w="5000" w:type="pct"/>
            <w:vAlign w:val="center"/>
          </w:tcPr>
          <w:p w:rsidRPr="00192EF8" w:rsidR="00574C9B" w:rsidP="006125A1" w:rsidRDefault="00574C9B" w14:paraId="5DBB97DA" w14:textId="77777777">
            <w:pPr>
              <w:jc w:val="center"/>
              <w:rPr>
                <w:sz w:val="24"/>
                <w:szCs w:val="24"/>
              </w:rPr>
            </w:pPr>
            <w:r>
              <w:rPr>
                <w:sz w:val="24"/>
              </w:rPr>
              <w:t>Eiropas Ekonomikas un sociālo lietu komiteja</w:t>
            </w:r>
          </w:p>
        </w:tc>
      </w:tr>
      <w:tr w:rsidR="000057E4" w14:paraId="3B5673B2" w14:textId="77777777">
        <w:trPr>
          <w:jc w:val="center"/>
        </w:trPr>
        <w:tc>
          <w:tcPr>
            <w:tcW w:w="5000" w:type="pct"/>
            <w:vAlign w:val="center"/>
          </w:tcPr>
          <w:p w:rsidRPr="00192EF8" w:rsidR="00574C9B" w:rsidP="006125A1" w:rsidRDefault="00D752CD" w14:paraId="7CA404BB" w14:textId="77777777">
            <w:pPr>
              <w:jc w:val="center"/>
              <w:rPr>
                <w:b/>
                <w:sz w:val="44"/>
                <w:szCs w:val="44"/>
              </w:rPr>
            </w:pPr>
            <w:r>
              <w:rPr>
                <w:b/>
                <w:sz w:val="44"/>
              </w:rPr>
              <w:t>Balsosim par vienotu, demokrātisku, konkurētspējīgu, ilgtspējīgu un sociālu Eiropas Savienību</w:t>
            </w:r>
          </w:p>
        </w:tc>
      </w:tr>
      <w:tr w:rsidR="000057E4" w14:paraId="0A1942B7" w14:textId="77777777">
        <w:trPr>
          <w:jc w:val="center"/>
        </w:trPr>
        <w:tc>
          <w:tcPr>
            <w:tcW w:w="5000" w:type="pct"/>
            <w:vAlign w:val="center"/>
          </w:tcPr>
          <w:p w:rsidRPr="00E810C8" w:rsidR="00574C9B" w:rsidP="006125A1" w:rsidRDefault="00574C9B" w14:paraId="7EA1391E" w14:textId="77777777">
            <w:pPr>
              <w:overflowPunct w:val="0"/>
              <w:autoSpaceDE w:val="0"/>
              <w:autoSpaceDN w:val="0"/>
              <w:adjustRightInd w:val="0"/>
              <w:jc w:val="center"/>
              <w:textAlignment w:val="baseline"/>
              <w:rPr>
                <w:b/>
                <w:position w:val="24"/>
                <w:sz w:val="24"/>
                <w:szCs w:val="24"/>
              </w:rPr>
            </w:pPr>
            <w:r>
              <w:rPr>
                <w:sz w:val="24"/>
              </w:rPr>
              <w:t>_____________</w:t>
            </w:r>
          </w:p>
        </w:tc>
      </w:tr>
      <w:tr w:rsidR="000057E4" w14:paraId="6FC6EE91" w14:textId="77777777">
        <w:trPr>
          <w:jc w:val="center"/>
        </w:trPr>
        <w:tc>
          <w:tcPr>
            <w:tcW w:w="5000" w:type="pct"/>
            <w:vAlign w:val="center"/>
          </w:tcPr>
          <w:p w:rsidRPr="00192EF8" w:rsidR="003A2226" w:rsidP="00AE03D3" w:rsidRDefault="00574C9B" w14:paraId="0621220D" w14:textId="77777777">
            <w:pPr>
              <w:jc w:val="center"/>
              <w:rPr>
                <w:sz w:val="24"/>
                <w:szCs w:val="24"/>
              </w:rPr>
            </w:pPr>
            <w:r>
              <w:rPr>
                <w:sz w:val="24"/>
              </w:rPr>
              <w:t>Ziņotāji:</w:t>
            </w:r>
          </w:p>
          <w:p w:rsidRPr="00E810C8" w:rsidR="008F0285" w:rsidP="00AE03D3" w:rsidRDefault="008F0285" w14:paraId="40240FB5" w14:textId="77777777">
            <w:pPr>
              <w:jc w:val="center"/>
              <w:rPr>
                <w:b/>
                <w:sz w:val="24"/>
                <w:szCs w:val="24"/>
              </w:rPr>
            </w:pPr>
            <w:proofErr w:type="spellStart"/>
            <w:r>
              <w:rPr>
                <w:b/>
                <w:bCs/>
                <w:i/>
                <w:iCs/>
              </w:rPr>
              <w:t>Christa</w:t>
            </w:r>
            <w:proofErr w:type="spellEnd"/>
            <w:r>
              <w:rPr>
                <w:b/>
                <w:bCs/>
                <w:i/>
                <w:iCs/>
              </w:rPr>
              <w:t xml:space="preserve"> SCHWENG</w:t>
            </w:r>
            <w:r>
              <w:rPr>
                <w:b/>
                <w:bCs/>
              </w:rPr>
              <w:t xml:space="preserve"> </w:t>
            </w:r>
            <w:r>
              <w:t>(I grupa)</w:t>
            </w:r>
          </w:p>
          <w:p w:rsidRPr="00E810C8" w:rsidR="00AE03D3" w:rsidP="00AE03D3" w:rsidRDefault="00AE03D3" w14:paraId="427B7B6E" w14:textId="77777777">
            <w:pPr>
              <w:jc w:val="center"/>
              <w:rPr>
                <w:b/>
                <w:sz w:val="24"/>
                <w:szCs w:val="24"/>
              </w:rPr>
            </w:pPr>
            <w:proofErr w:type="spellStart"/>
            <w:r>
              <w:rPr>
                <w:b/>
                <w:bCs/>
                <w:i/>
                <w:iCs/>
                <w:sz w:val="24"/>
              </w:rPr>
              <w:t>Cinzia</w:t>
            </w:r>
            <w:proofErr w:type="spellEnd"/>
            <w:r>
              <w:rPr>
                <w:b/>
                <w:bCs/>
                <w:i/>
                <w:iCs/>
                <w:sz w:val="24"/>
              </w:rPr>
              <w:t xml:space="preserve"> DEL RIO</w:t>
            </w:r>
            <w:r>
              <w:rPr>
                <w:sz w:val="24"/>
              </w:rPr>
              <w:t xml:space="preserve"> (II grupa)</w:t>
            </w:r>
          </w:p>
          <w:p w:rsidRPr="00E810C8" w:rsidR="00574C9B" w:rsidP="00AE03D3" w:rsidRDefault="00AE03D3" w14:paraId="163AFB49" w14:textId="77777777">
            <w:pPr>
              <w:jc w:val="center"/>
              <w:rPr>
                <w:sz w:val="24"/>
                <w:szCs w:val="24"/>
              </w:rPr>
            </w:pPr>
            <w:proofErr w:type="spellStart"/>
            <w:r>
              <w:rPr>
                <w:b/>
                <w:bCs/>
                <w:i/>
                <w:iCs/>
                <w:sz w:val="24"/>
              </w:rPr>
              <w:t>Ioannis</w:t>
            </w:r>
            <w:proofErr w:type="spellEnd"/>
            <w:r>
              <w:rPr>
                <w:b/>
                <w:bCs/>
                <w:i/>
                <w:iCs/>
                <w:sz w:val="24"/>
              </w:rPr>
              <w:t xml:space="preserve"> VARDAKASTANIS</w:t>
            </w:r>
            <w:r>
              <w:rPr>
                <w:sz w:val="24"/>
              </w:rPr>
              <w:t xml:space="preserve"> (III grupa)</w:t>
            </w:r>
          </w:p>
        </w:tc>
      </w:tr>
    </w:tbl>
    <w:p w:rsidRPr="00E810C8" w:rsidR="00574C9B" w:rsidP="00574C9B" w:rsidRDefault="00574C9B" w14:paraId="3DBB22B8" w14:textId="77777777">
      <w:r>
        <w:rPr>
          <w:noProof/>
          <w:sz w:val="20"/>
        </w:rPr>
        <mc:AlternateContent>
          <mc:Choice Requires="wps">
            <w:drawing>
              <wp:anchor distT="0" distB="0" distL="114300" distR="114300" simplePos="0" relativeHeight="251659264" behindDoc="1" locked="0" layoutInCell="0" allowOverlap="1" wp14:editId="69C6AC7D" wp14:anchorId="7E464B60">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7065B9FF" w14:textId="77777777">
                            <w:pPr>
                              <w:jc w:val="cente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464B60">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7065B9FF" w14:textId="77777777">
                      <w:pPr>
                        <w:jc w:val="center"/>
                      </w:pPr>
                      <w:r>
                        <w:rPr>
                          <w:rFonts w:ascii="Arial" w:hAnsi="Arial"/>
                          <w:b/>
                          <w:sz w:val="48"/>
                        </w:rPr>
                        <w:t>LV</w:t>
                      </w:r>
                    </w:p>
                  </w:txbxContent>
                </v:textbox>
                <w10:wrap anchorx="margin" anchory="page"/>
              </v:shape>
            </w:pict>
          </mc:Fallback>
        </mc:AlternateContent>
      </w:r>
    </w:p>
    <w:p w:rsidRPr="00E810C8" w:rsidR="00574C9B" w:rsidP="00574C9B" w:rsidRDefault="00574C9B" w14:paraId="4F2FB201" w14:textId="77777777">
      <w:pPr>
        <w:rPr>
          <w:lang w:val="en-GB"/>
        </w:rPr>
      </w:pPr>
    </w:p>
    <w:p w:rsidRPr="00E810C8" w:rsidR="00574C9B" w:rsidP="00574C9B" w:rsidRDefault="00574C9B" w14:paraId="73CC9CF0"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0057E4" w14:paraId="6F409A98" w14:textId="77777777">
        <w:tc>
          <w:tcPr>
            <w:tcW w:w="3085" w:type="dxa"/>
          </w:tcPr>
          <w:p w:rsidRPr="00E810C8" w:rsidR="00AC5114" w:rsidP="0058411F" w:rsidRDefault="00AC5114" w14:paraId="0BAD9575" w14:textId="77777777">
            <w:pPr>
              <w:autoSpaceDE w:val="0"/>
              <w:autoSpaceDN w:val="0"/>
              <w:jc w:val="left"/>
              <w:rPr>
                <w:szCs w:val="20"/>
              </w:rPr>
            </w:pPr>
            <w:r>
              <w:lastRenderedPageBreak/>
              <w:t>Juridiskais pamats</w:t>
            </w:r>
          </w:p>
        </w:tc>
        <w:tc>
          <w:tcPr>
            <w:tcW w:w="6204" w:type="dxa"/>
            <w:vAlign w:val="bottom"/>
          </w:tcPr>
          <w:p w:rsidRPr="00E810C8" w:rsidR="00AC5114" w:rsidP="0058411F" w:rsidRDefault="003A2226" w14:paraId="1D4B5D22" w14:textId="77777777">
            <w:pPr>
              <w:autoSpaceDE w:val="0"/>
              <w:autoSpaceDN w:val="0"/>
              <w:jc w:val="left"/>
              <w:rPr>
                <w:szCs w:val="20"/>
              </w:rPr>
            </w:pPr>
            <w:r>
              <w:t>Reglamenta 52. panta 4. punkts</w:t>
            </w:r>
          </w:p>
        </w:tc>
      </w:tr>
      <w:tr w:rsidR="000057E4" w14:paraId="0F68C33A" w14:textId="77777777">
        <w:tc>
          <w:tcPr>
            <w:tcW w:w="3085" w:type="dxa"/>
          </w:tcPr>
          <w:p w:rsidRPr="00E810C8" w:rsidR="00AC5114" w:rsidP="0058411F" w:rsidRDefault="00AC5114" w14:paraId="1C77B0BB" w14:textId="77777777">
            <w:pPr>
              <w:autoSpaceDE w:val="0"/>
              <w:autoSpaceDN w:val="0"/>
              <w:jc w:val="left"/>
              <w:rPr>
                <w:szCs w:val="20"/>
                <w:lang w:val="en-GB"/>
              </w:rPr>
            </w:pPr>
          </w:p>
        </w:tc>
        <w:tc>
          <w:tcPr>
            <w:tcW w:w="6204" w:type="dxa"/>
            <w:vAlign w:val="bottom"/>
          </w:tcPr>
          <w:p w:rsidRPr="00E810C8" w:rsidR="00AC5114" w:rsidP="0058411F" w:rsidRDefault="008F0285" w14:paraId="36C3C4FC" w14:textId="77777777">
            <w:pPr>
              <w:autoSpaceDE w:val="0"/>
              <w:autoSpaceDN w:val="0"/>
              <w:jc w:val="left"/>
              <w:rPr>
                <w:szCs w:val="20"/>
              </w:rPr>
            </w:pPr>
            <w:r>
              <w:t>Rezolūcija</w:t>
            </w:r>
          </w:p>
        </w:tc>
      </w:tr>
      <w:tr w:rsidR="000057E4" w14:paraId="50107436" w14:textId="77777777">
        <w:tc>
          <w:tcPr>
            <w:tcW w:w="3085" w:type="dxa"/>
          </w:tcPr>
          <w:p w:rsidRPr="00192EF8" w:rsidR="0058411F" w:rsidP="0058411F" w:rsidRDefault="0058411F" w14:paraId="41164D14" w14:textId="77777777">
            <w:pPr>
              <w:autoSpaceDE w:val="0"/>
              <w:autoSpaceDN w:val="0"/>
              <w:jc w:val="left"/>
            </w:pPr>
            <w:r>
              <w:t>Pieņemta plenārsesijā</w:t>
            </w:r>
          </w:p>
        </w:tc>
        <w:tc>
          <w:tcPr>
            <w:tcW w:w="6204" w:type="dxa"/>
            <w:vAlign w:val="bottom"/>
          </w:tcPr>
          <w:p w:rsidRPr="00E810C8" w:rsidR="0058411F" w:rsidP="0058411F" w:rsidRDefault="003A2226" w14:paraId="0F97DD46" w14:textId="77777777">
            <w:pPr>
              <w:autoSpaceDE w:val="0"/>
              <w:autoSpaceDN w:val="0"/>
              <w:jc w:val="left"/>
            </w:pPr>
            <w:r>
              <w:t>20/3/2024</w:t>
            </w:r>
          </w:p>
        </w:tc>
      </w:tr>
      <w:tr w:rsidR="000057E4" w14:paraId="254D0DB9" w14:textId="77777777">
        <w:tc>
          <w:tcPr>
            <w:tcW w:w="3085" w:type="dxa"/>
          </w:tcPr>
          <w:p w:rsidRPr="00192EF8" w:rsidR="0058411F" w:rsidP="0058411F" w:rsidRDefault="0058411F" w14:paraId="224714C9" w14:textId="77777777">
            <w:pPr>
              <w:autoSpaceDE w:val="0"/>
              <w:autoSpaceDN w:val="0"/>
              <w:jc w:val="left"/>
            </w:pPr>
            <w:r>
              <w:t>Plenārsesija Nr.</w:t>
            </w:r>
          </w:p>
        </w:tc>
        <w:tc>
          <w:tcPr>
            <w:tcW w:w="6204" w:type="dxa"/>
            <w:vAlign w:val="bottom"/>
          </w:tcPr>
          <w:p w:rsidRPr="00E810C8" w:rsidR="0058411F" w:rsidP="0058411F" w:rsidRDefault="003A2226" w14:paraId="1BF51C58" w14:textId="77777777">
            <w:pPr>
              <w:autoSpaceDE w:val="0"/>
              <w:autoSpaceDN w:val="0"/>
              <w:jc w:val="left"/>
            </w:pPr>
            <w:r>
              <w:t>586</w:t>
            </w:r>
          </w:p>
        </w:tc>
      </w:tr>
      <w:tr w:rsidR="000057E4" w14:paraId="0BDA642B" w14:textId="77777777">
        <w:tc>
          <w:tcPr>
            <w:tcW w:w="3085" w:type="dxa"/>
          </w:tcPr>
          <w:p w:rsidRPr="00E810C8" w:rsidR="0058411F" w:rsidP="0058411F" w:rsidRDefault="0058411F" w14:paraId="18143D10" w14:textId="77777777">
            <w:pPr>
              <w:autoSpaceDE w:val="0"/>
              <w:autoSpaceDN w:val="0"/>
              <w:jc w:val="left"/>
            </w:pPr>
            <w:r>
              <w:t>Balsojuma rezultāts</w:t>
            </w:r>
            <w:r>
              <w:br/>
              <w:t>(par/pret/atturas)</w:t>
            </w:r>
          </w:p>
        </w:tc>
        <w:tc>
          <w:tcPr>
            <w:tcW w:w="6204" w:type="dxa"/>
            <w:vAlign w:val="bottom"/>
          </w:tcPr>
          <w:p w:rsidRPr="00E810C8" w:rsidR="0058411F" w:rsidP="0058411F" w:rsidRDefault="006A4E57" w14:paraId="5B7753E5" w14:textId="77777777">
            <w:pPr>
              <w:autoSpaceDE w:val="0"/>
              <w:autoSpaceDN w:val="0"/>
              <w:jc w:val="left"/>
            </w:pPr>
            <w:r>
              <w:t>139/00/05</w:t>
            </w:r>
          </w:p>
        </w:tc>
      </w:tr>
    </w:tbl>
    <w:p w:rsidRPr="00E810C8" w:rsidR="00AC5114" w:rsidP="00574C9B" w:rsidRDefault="00AC5114" w14:paraId="54416F48" w14:textId="77777777">
      <w:pPr>
        <w:rPr>
          <w:lang w:val="en-GB"/>
        </w:rPr>
      </w:pPr>
    </w:p>
    <w:p w:rsidRPr="00E810C8" w:rsidR="00AC5114" w:rsidP="00574C9B" w:rsidRDefault="00AC5114" w14:paraId="6D56F6B1"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3C42E6D4" w14:textId="77777777">
      <w:pPr>
        <w:jc w:val="center"/>
        <w:outlineLvl w:val="0"/>
        <w:rPr>
          <w:b/>
          <w:i/>
          <w:sz w:val="24"/>
        </w:rPr>
      </w:pPr>
      <w:r>
        <w:rPr>
          <w:b/>
          <w:i/>
          <w:sz w:val="24"/>
        </w:rPr>
        <w:lastRenderedPageBreak/>
        <w:t>Balsosim par vienotu, demokrātisku, konkurētspējīgu, ilgtspējīgu un sociālu Eiropas Savienību</w:t>
      </w:r>
    </w:p>
    <w:p w:rsidRPr="001A31CB" w:rsidR="003A2226" w:rsidP="003A2226" w:rsidRDefault="003A2226" w14:paraId="6D9E16AC" w14:textId="77777777">
      <w:pPr>
        <w:outlineLvl w:val="0"/>
        <w:rPr>
          <w:sz w:val="24"/>
          <w:lang w:val="en-GB"/>
        </w:rPr>
      </w:pPr>
    </w:p>
    <w:p w:rsidRPr="001A31CB" w:rsidR="003A2226" w:rsidP="003A2226" w:rsidRDefault="003A2226" w14:paraId="64D8C582" w14:textId="77777777">
      <w:r>
        <w:t>Eiropas Parlamenta vēlēšanu priekšvakarā mēs, Eiropas Ekonomikas un sociālo lietu komitejas locekļi, pilsoniskās sabiedrības organizāciju pārstāvji, aicinām jūs, ES pilsoņus, izmantot savas demokrātiskās tiesības balsot.</w:t>
      </w:r>
    </w:p>
    <w:p w:rsidRPr="001A31CB" w:rsidR="003A2226" w:rsidP="003A2226" w:rsidRDefault="003A2226" w14:paraId="6B1E0456" w14:textId="77777777">
      <w:pPr>
        <w:rPr>
          <w:lang w:val="en-GB"/>
        </w:rPr>
      </w:pPr>
    </w:p>
    <w:p w:rsidRPr="001A31CB" w:rsidR="003A2226" w:rsidP="003A2226" w:rsidRDefault="003A2226" w14:paraId="79993799" w14:textId="77777777">
      <w:r>
        <w:t>Eiropas Parlaments ir vienīgā tieši ievēlētā ES struktūra un viena no abām iestādēm, kuras kopīgi lemj par Eiropas Savienības tiesību aktiem un budžetu. Tas piedalās arī Eiropas komisāru iecelšanā.</w:t>
      </w:r>
    </w:p>
    <w:p w:rsidRPr="001A31CB" w:rsidR="003A2226" w:rsidP="003A2226" w:rsidRDefault="003A2226" w14:paraId="05F6D934" w14:textId="77777777">
      <w:pPr>
        <w:rPr>
          <w:lang w:val="en-GB"/>
        </w:rPr>
      </w:pPr>
    </w:p>
    <w:p w:rsidRPr="001A31CB" w:rsidR="003A2226" w:rsidP="003A2226" w:rsidRDefault="003A2226" w14:paraId="69F753AA" w14:textId="77777777">
      <w:r>
        <w:t>Jūnijā, dodoties pie vēlēšanu urnām, jums – ES pilsoņiem – ir iespēja ievēlēt Eiropas Parlamenta deputātus un balsot par spēcīgāku Eiropas integrāciju.</w:t>
      </w:r>
    </w:p>
    <w:p w:rsidRPr="001A31CB" w:rsidR="003A2226" w:rsidP="003A2226" w:rsidRDefault="003A2226" w14:paraId="50518E4D" w14:textId="77777777">
      <w:pPr>
        <w:rPr>
          <w:lang w:val="en-GB"/>
        </w:rPr>
      </w:pPr>
    </w:p>
    <w:p w:rsidRPr="001A31CB" w:rsidR="003A2226" w:rsidP="003A2226" w:rsidRDefault="003A2226" w14:paraId="63CD0F3D" w14:textId="77777777">
      <w:r>
        <w:t>Eiropas Savienība ir veiksmes stāsts.</w:t>
      </w:r>
    </w:p>
    <w:p w:rsidRPr="001A31CB" w:rsidR="003A2226" w:rsidP="003A2226" w:rsidRDefault="003A2226" w14:paraId="4CCE8D3F" w14:textId="77777777">
      <w:pPr>
        <w:rPr>
          <w:lang w:val="en-GB"/>
        </w:rPr>
      </w:pPr>
    </w:p>
    <w:p w:rsidRPr="001A31CB" w:rsidR="003A2226" w:rsidP="003A2226" w:rsidRDefault="003A2226" w14:paraId="2B0D8DEB" w14:textId="77777777">
      <w:r>
        <w:t>Mēs esam piedzīvojuši grūtus laikus, taču neviens nevar noliegt, ka Eiropas Savienība savām dalībvalstīm un iedzīvotājiem ir garantējusi mieru, demokrātiju, ekonomisko labklājību un sociālo progresu.</w:t>
      </w:r>
    </w:p>
    <w:p w:rsidRPr="001A31CB" w:rsidR="003A2226" w:rsidP="003A2226" w:rsidRDefault="003A2226" w14:paraId="420A36A7" w14:textId="77777777">
      <w:pPr>
        <w:rPr>
          <w:lang w:val="en-GB"/>
        </w:rPr>
      </w:pPr>
    </w:p>
    <w:p w:rsidRPr="001A31CB" w:rsidR="003A2226" w:rsidP="003A2226" w:rsidRDefault="003A2226" w14:paraId="1CDF8D0C" w14:textId="77777777">
      <w:r>
        <w:t>Pateicoties Savienībai, varam brīvi strādāt, studēt un nodarboties ar uzņēmējdarbību visās ES valstīs.</w:t>
      </w:r>
    </w:p>
    <w:p w:rsidRPr="001A31CB" w:rsidR="003A2226" w:rsidP="003A2226" w:rsidRDefault="003A2226" w14:paraId="4732B9CF" w14:textId="77777777">
      <w:pPr>
        <w:rPr>
          <w:lang w:val="en-GB"/>
        </w:rPr>
      </w:pPr>
    </w:p>
    <w:p w:rsidRPr="001A31CB" w:rsidR="003A2226" w:rsidP="003A2226" w:rsidRDefault="003A2226" w14:paraId="000F19BD" w14:textId="77777777">
      <w:r>
        <w:t>Tomēr mēs joprojām saskaramies ar izaicinājumiem. Šobrīd mūs visvairāk nomāc dzīves dārdzības pieaugums un inflācija, kari pie ES robežām, migrācija, ārkārtas situācija klimata jomā un pilsoniskās telpas sarukums.</w:t>
      </w:r>
    </w:p>
    <w:p w:rsidRPr="001A31CB" w:rsidR="003A2226" w:rsidP="003A2226" w:rsidRDefault="003A2226" w14:paraId="5E5B0B79" w14:textId="77777777">
      <w:pPr>
        <w:rPr>
          <w:lang w:val="en-GB"/>
        </w:rPr>
      </w:pPr>
    </w:p>
    <w:p w:rsidRPr="001A31CB" w:rsidR="003A2226" w:rsidP="003A2226" w:rsidRDefault="003A2226" w14:paraId="65D41A6A" w14:textId="77777777">
      <w:r>
        <w:t>Neviena ES valsts nevar šīs problēmas atrisināt vienatnē. Nacionālisms, populisms un risinājumi atsevišķu valstu līmenī nav pareizā atbilde. Tā ir sadarbība, kopdarbs un konverģence.</w:t>
      </w:r>
    </w:p>
    <w:p w:rsidRPr="001A31CB" w:rsidR="003A2226" w:rsidP="003A2226" w:rsidRDefault="003A2226" w14:paraId="15064CD8" w14:textId="77777777">
      <w:pPr>
        <w:rPr>
          <w:lang w:val="en-GB"/>
        </w:rPr>
      </w:pPr>
    </w:p>
    <w:p w:rsidRPr="001A31CB" w:rsidR="003A2226" w:rsidP="003A2226" w:rsidRDefault="003A2226" w14:paraId="2DBEC95F" w14:textId="77777777">
      <w:r>
        <w:t>Tikai ar</w:t>
      </w:r>
      <w:r>
        <w:rPr>
          <w:b/>
        </w:rPr>
        <w:t xml:space="preserve"> vienotu, demokrātisku, konkurētspējīgu, ilgtspējīgu un sociālu Eiropas Savienību</w:t>
      </w:r>
      <w:r>
        <w:t xml:space="preserve"> varam gūt konkrētus panākumus šo jautājumu risināšanā un novērst nevienlīdzību un līdzsvara trūkumu valstīs un to starpā. </w:t>
      </w:r>
    </w:p>
    <w:p w:rsidRPr="001A31CB" w:rsidR="003A2226" w:rsidP="003A2226" w:rsidRDefault="003A2226" w14:paraId="0B3FFF42" w14:textId="77777777">
      <w:pPr>
        <w:rPr>
          <w:lang w:val="en-GB"/>
        </w:rPr>
      </w:pPr>
    </w:p>
    <w:p w:rsidRPr="001A31CB" w:rsidR="003A2226" w:rsidP="003A2226" w:rsidRDefault="003A2226" w14:paraId="31302DDE" w14:textId="77777777">
      <w:r>
        <w:t xml:space="preserve">Eiropas Savienības pamatā ir kopīgās vērtības — demokrātija, cilvēktiesību aizsardzība, vārda brīvība, tiesiskums, iecietība, taisnīgums, </w:t>
      </w:r>
      <w:proofErr w:type="spellStart"/>
      <w:r>
        <w:t>nediskriminācija</w:t>
      </w:r>
      <w:proofErr w:type="spellEnd"/>
      <w:r>
        <w:t>, vienlīdzība, solidaritāte un demokrātiskā līdzdalība. Šīs vērtības ir pastāvīgi jāstiprina, jāaizstāv un jāsargā. Nekādā gadījumā nedrīkst pieļaut nabadzību un sociālo atstumtību.</w:t>
      </w:r>
    </w:p>
    <w:p w:rsidRPr="001A31CB" w:rsidR="003A2226" w:rsidP="003A2226" w:rsidRDefault="003A2226" w14:paraId="205C5B8B" w14:textId="77777777">
      <w:pPr>
        <w:rPr>
          <w:lang w:val="en-GB"/>
        </w:rPr>
      </w:pPr>
    </w:p>
    <w:p w:rsidRPr="001A31CB" w:rsidR="003A2226" w:rsidP="003A2226" w:rsidRDefault="003A2226" w14:paraId="12309853" w14:textId="77777777">
      <w:r>
        <w:t xml:space="preserve">Tagad mēs zinām, ka ilgstošs miers ir iespējams tikai tādās ekonomikās un sabiedrībās, kurām ir raksturīga teritoriālā un sociālā kohēzija, </w:t>
      </w:r>
      <w:proofErr w:type="spellStart"/>
      <w:r>
        <w:t>pamattiesību</w:t>
      </w:r>
      <w:proofErr w:type="spellEnd"/>
      <w:r>
        <w:t xml:space="preserve"> ievērošana un tiesiskums, kā arī augsti sociālā taisnīguma standarti. Tāpēc Eiropas Savienībai ir jābūt ietekmīgai globālai dalībniecei, lai novērstu un atrisinātu konfliktus, ieguldītu </w:t>
      </w:r>
      <w:proofErr w:type="spellStart"/>
      <w:r>
        <w:t>multilaterālismā</w:t>
      </w:r>
      <w:proofErr w:type="spellEnd"/>
      <w:r>
        <w:t xml:space="preserve"> un veidotu ilgstošu mieru.</w:t>
      </w:r>
    </w:p>
    <w:p w:rsidRPr="001A31CB" w:rsidR="003A2226" w:rsidP="003A2226" w:rsidRDefault="003A2226" w14:paraId="6D505DCC" w14:textId="77777777">
      <w:pPr>
        <w:rPr>
          <w:lang w:val="en-GB"/>
        </w:rPr>
      </w:pPr>
    </w:p>
    <w:p w:rsidRPr="001A31CB" w:rsidR="003A2226" w:rsidP="003A2226" w:rsidRDefault="003A2226" w14:paraId="3F2B5D69" w14:textId="77777777">
      <w:r>
        <w:t>Tikai spēcīga Eiropas Savienība spēs saglabāt savu ekonomisko un sociālo modeli, efektīvi un taisnīgi garantējot ekonomisko un pārtikas nodrošinājumu, globālo konkurētspēju un digitālo un zaļo pārkārtošanos, kas mainīs veidu, kā mēs dzīvojam, ražojam, strādājam un patērējam.</w:t>
      </w:r>
    </w:p>
    <w:p w:rsidRPr="001A31CB" w:rsidR="003A2226" w:rsidP="003A2226" w:rsidRDefault="003A2226" w14:paraId="7DAB5A2F" w14:textId="77777777">
      <w:pPr>
        <w:rPr>
          <w:lang w:val="en-GB"/>
        </w:rPr>
      </w:pPr>
    </w:p>
    <w:p w:rsidRPr="001A31CB" w:rsidR="003A2226" w:rsidP="003A2226" w:rsidRDefault="003A2226" w14:paraId="31AFC37F" w14:textId="77777777">
      <w:pPr>
        <w:rPr>
          <w:b/>
          <w:bCs/>
        </w:rPr>
      </w:pPr>
      <w:r>
        <w:rPr>
          <w:b/>
        </w:rPr>
        <w:lastRenderedPageBreak/>
        <w:t>Iestāsimies par tādu Eiropas Savienību</w:t>
      </w:r>
      <w:r>
        <w:t>, kuras centrā ir VISI iedzīvotāji un kura ikvienam paver iespējas un ļauj īstenot savu potenciālu un mudina uz aktīvu līdzdalību pilsoniskajā dzīvē, kā arī valstu un Eiropas politiskajos procesos.</w:t>
      </w:r>
    </w:p>
    <w:p w:rsidRPr="001A31CB" w:rsidR="003A2226" w:rsidP="003A2226" w:rsidRDefault="003A2226" w14:paraId="3EEBB3E2" w14:textId="77777777">
      <w:pPr>
        <w:rPr>
          <w:b/>
          <w:bCs/>
          <w:lang w:val="en-GB"/>
        </w:rPr>
      </w:pPr>
    </w:p>
    <w:p w:rsidRPr="001A31CB" w:rsidR="003A2226" w:rsidP="003A2226" w:rsidRDefault="003A2226" w14:paraId="7360A949" w14:textId="77777777">
      <w:r>
        <w:rPr>
          <w:b/>
          <w:bCs/>
        </w:rPr>
        <w:t>Iestāsimies par paplašinātu Eiropas Savienību</w:t>
      </w:r>
      <w:r>
        <w:t>, kas ļauj mums dzīvot miermīlīgā un atvērtā sabiedrībā, kurā tiek aizsargāta vide, kurā ikviens no mums tiek respektēts un kurā mūs vieno Eiropas identitāte ar tās kultūru daudzveidību.</w:t>
      </w:r>
    </w:p>
    <w:p w:rsidRPr="001A31CB" w:rsidR="003A2226" w:rsidP="003A2226" w:rsidRDefault="003A2226" w14:paraId="5E4B3A99" w14:textId="77777777">
      <w:pPr>
        <w:rPr>
          <w:lang w:val="en-GB"/>
        </w:rPr>
      </w:pPr>
    </w:p>
    <w:p w:rsidRPr="001A31CB" w:rsidR="003A2226" w:rsidP="003A2226" w:rsidRDefault="003A2226" w14:paraId="0713DAC6" w14:textId="77777777">
      <w:r>
        <w:t>Būdami Eiropas Ekonomikas un sociālo lietu komitejas locekļi, mēs kopīgi strādājam tādas ES labā, kas sniedz rezultātus un efektīvāk apmierina gan savu iedzīvotāju, gan darba ņēmēju un uzņēmumu ikdienas vajadzības.</w:t>
      </w:r>
    </w:p>
    <w:p w:rsidRPr="001A31CB" w:rsidR="003A2226" w:rsidP="003A2226" w:rsidRDefault="003A2226" w14:paraId="1FBC9395" w14:textId="77777777">
      <w:pPr>
        <w:rPr>
          <w:lang w:val="en-GB"/>
        </w:rPr>
      </w:pPr>
    </w:p>
    <w:p w:rsidRPr="001A31CB" w:rsidR="003A2226" w:rsidP="003A2226" w:rsidRDefault="003A2226" w14:paraId="207670B4" w14:textId="77777777">
      <w:r>
        <w:t xml:space="preserve">Apvienosim spēkus un balsosim par vienotu, demokrātisku, konkurētspējīgu, ilgtspējīgu un sociālu Eiropas Savienību! </w:t>
      </w:r>
    </w:p>
    <w:p w:rsidRPr="001A31CB" w:rsidR="003A2226" w:rsidP="003A2226" w:rsidRDefault="003A2226" w14:paraId="7ACE7E5B" w14:textId="77777777">
      <w:pPr>
        <w:rPr>
          <w:lang w:val="en-GB"/>
        </w:rPr>
      </w:pPr>
    </w:p>
    <w:p w:rsidRPr="001A31CB" w:rsidR="00E2376B" w:rsidP="003A2226" w:rsidRDefault="003A2226" w14:paraId="5ED26883" w14:textId="77777777">
      <w:r>
        <w:t>Jūsu balss ir svarīga.</w:t>
      </w:r>
    </w:p>
    <w:p w:rsidRPr="001A31CB" w:rsidR="00E2376B" w:rsidP="00E2376B" w:rsidRDefault="00E2376B" w14:paraId="49004261" w14:textId="77777777">
      <w:pPr>
        <w:rPr>
          <w:lang w:val="en-GB"/>
        </w:rPr>
      </w:pPr>
    </w:p>
    <w:p w:rsidRPr="001A31CB" w:rsidR="00E2376B" w:rsidP="00E2376B" w:rsidRDefault="00E2376B" w14:paraId="29FF6672" w14:textId="77777777">
      <w:r>
        <w:t>Briselē, 2024. gada 20. martā</w:t>
      </w:r>
    </w:p>
    <w:p w:rsidR="00E2376B" w:rsidP="00E2376B" w:rsidRDefault="00E2376B" w14:paraId="4609E9C6" w14:textId="77777777">
      <w:pPr>
        <w:rPr>
          <w:lang w:val="en-GB"/>
        </w:rPr>
      </w:pPr>
    </w:p>
    <w:p w:rsidRPr="001A31CB" w:rsidR="00E810C8" w:rsidP="00E2376B" w:rsidRDefault="00E810C8" w14:paraId="055A19EA" w14:textId="77777777">
      <w:pPr>
        <w:rPr>
          <w:lang w:val="en-GB"/>
        </w:rPr>
      </w:pPr>
    </w:p>
    <w:p w:rsidRPr="001A31CB" w:rsidR="00E2376B" w:rsidP="00E2376B" w:rsidRDefault="00E2376B" w14:paraId="6CA0D656" w14:textId="77777777">
      <w:pPr>
        <w:rPr>
          <w:lang w:val="en-GB"/>
        </w:rPr>
      </w:pPr>
    </w:p>
    <w:p w:rsidR="00453673" w:rsidP="00E2376B" w:rsidRDefault="003A2226" w14:paraId="714B8126" w14:textId="77777777">
      <w:pPr>
        <w:jc w:val="left"/>
      </w:pPr>
      <w:r>
        <w:rPr>
          <w:i/>
          <w:iCs/>
        </w:rPr>
        <w:t xml:space="preserve">Oliver </w:t>
      </w:r>
      <w:proofErr w:type="spellStart"/>
      <w:r>
        <w:rPr>
          <w:i/>
          <w:iCs/>
        </w:rPr>
        <w:t>Röpke</w:t>
      </w:r>
      <w:proofErr w:type="spellEnd"/>
    </w:p>
    <w:p w:rsidRPr="001A31CB" w:rsidR="00E2376B" w:rsidP="00E2376B" w:rsidRDefault="00E2376B" w14:paraId="78A67BD2" w14:textId="77777777">
      <w:pPr>
        <w:jc w:val="left"/>
      </w:pPr>
      <w:r>
        <w:t>Eiropas Ekonomikas un sociālo lietu komitejas priekšsēdētājs</w:t>
      </w:r>
    </w:p>
    <w:p w:rsidRPr="00E810C8" w:rsidR="00F53370" w:rsidP="00DB7F50" w:rsidRDefault="00E2376B" w14:paraId="25E93295" w14:textId="77777777">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B441" w14:textId="77777777" w:rsidR="00D039AF" w:rsidRDefault="00D039AF" w:rsidP="00F53370">
      <w:pPr>
        <w:spacing w:line="240" w:lineRule="auto"/>
      </w:pPr>
      <w:r>
        <w:separator/>
      </w:r>
    </w:p>
  </w:endnote>
  <w:endnote w:type="continuationSeparator" w:id="0">
    <w:p w14:paraId="48EC09AB"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659C"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415E" w14:textId="486E282A"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997CDF">
      <w:fldChar w:fldCharType="begin"/>
    </w:r>
    <w:r w:rsidR="00997CDF">
      <w:instrText xml:space="preserve"> NUMPAGES </w:instrText>
    </w:r>
    <w:r w:rsidR="00997CDF">
      <w:fldChar w:fldCharType="separate"/>
    </w:r>
    <w:r w:rsidR="001E7530">
      <w:rPr>
        <w:noProof/>
      </w:rPr>
      <w:instrText>4</w:instrText>
    </w:r>
    <w:r w:rsidR="00997CDF">
      <w:fldChar w:fldCharType="end"/>
    </w:r>
    <w:r>
      <w:instrText xml:space="preserve"> - 2 </w:instrText>
    </w:r>
    <w:r>
      <w:fldChar w:fldCharType="separate"/>
    </w:r>
    <w:r w:rsidR="001E75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391D" w14:textId="77777777" w:rsidR="00D039AF" w:rsidRDefault="00D039AF" w:rsidP="00F53370">
      <w:pPr>
        <w:spacing w:line="240" w:lineRule="auto"/>
      </w:pPr>
      <w:r>
        <w:separator/>
      </w:r>
    </w:p>
  </w:footnote>
  <w:footnote w:type="continuationSeparator" w:id="0">
    <w:p w14:paraId="432665F5"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09FD" w14:textId="77777777" w:rsidR="00574C9B" w:rsidRDefault="00997CDF">
    <w:pPr>
      <w:pStyle w:val="Header"/>
    </w:pPr>
    <w:r>
      <w:pict w14:anchorId="1E062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6590" w14:textId="5DB3375F" w:rsidR="00574C9B" w:rsidRDefault="008B7E24">
    <w:pPr>
      <w:pStyle w:val="Header"/>
    </w:pPr>
    <w:r>
      <w:rPr>
        <w:noProof/>
        <w:lang w:val="en-US"/>
      </w:rPr>
      <w:drawing>
        <wp:anchor distT="0" distB="0" distL="114300" distR="114300" simplePos="0" relativeHeight="251659776" behindDoc="0" locked="0" layoutInCell="1" allowOverlap="1" wp14:anchorId="1EA391A7" wp14:editId="419F6498">
          <wp:simplePos x="0" y="0"/>
          <wp:positionH relativeFrom="page">
            <wp:posOffset>357417</wp:posOffset>
          </wp:positionH>
          <wp:positionV relativeFrom="page">
            <wp:posOffset>93529</wp:posOffset>
          </wp:positionV>
          <wp:extent cx="6944398" cy="3344275"/>
          <wp:effectExtent l="0" t="0" r="0" b="8890"/>
          <wp:wrapNone/>
          <wp:docPr id="1" name="Picture 1" title="EESCLogo2021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997CDF">
      <w:pict w14:anchorId="149FA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3DDA" w14:textId="77777777" w:rsidR="00574C9B" w:rsidRDefault="00997CDF">
    <w:pPr>
      <w:pStyle w:val="Header"/>
    </w:pPr>
    <w:r>
      <w:pict w14:anchorId="4B22E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5ED" w14:textId="77777777" w:rsidR="00574C9B" w:rsidRDefault="00997CDF">
    <w:pPr>
      <w:pStyle w:val="Header"/>
    </w:pPr>
    <w:r>
      <w:pict w14:anchorId="152D0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B81D" w14:textId="77777777" w:rsidR="00574C9B" w:rsidRDefault="00574C9B">
    <w:pPr>
      <w:pStyle w:val="Header"/>
    </w:pPr>
    <w:r>
      <w:rPr>
        <w:noProof/>
      </w:rPr>
      <w:drawing>
        <wp:anchor distT="0" distB="0" distL="114300" distR="114300" simplePos="0" relativeHeight="251665408" behindDoc="1" locked="0" layoutInCell="1" allowOverlap="1" wp14:anchorId="7A756CC5" wp14:editId="05DABD5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87AC" w14:textId="77777777" w:rsidR="00574C9B" w:rsidRDefault="00997CDF">
    <w:pPr>
      <w:pStyle w:val="Header"/>
    </w:pPr>
    <w:r>
      <w:pict w14:anchorId="339ED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94BA" w14:textId="77777777" w:rsidR="00FA08F8" w:rsidRDefault="00997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057E4"/>
    <w:rsid w:val="00020389"/>
    <w:rsid w:val="00053D00"/>
    <w:rsid w:val="000A0F3B"/>
    <w:rsid w:val="0019231D"/>
    <w:rsid w:val="00192EF8"/>
    <w:rsid w:val="001A31CB"/>
    <w:rsid w:val="001D61AC"/>
    <w:rsid w:val="001E15AA"/>
    <w:rsid w:val="001E3FA1"/>
    <w:rsid w:val="001E7530"/>
    <w:rsid w:val="00200E87"/>
    <w:rsid w:val="00214BDC"/>
    <w:rsid w:val="00215E81"/>
    <w:rsid w:val="0024727F"/>
    <w:rsid w:val="002B6A7B"/>
    <w:rsid w:val="003353D7"/>
    <w:rsid w:val="003659F9"/>
    <w:rsid w:val="003A2226"/>
    <w:rsid w:val="00453673"/>
    <w:rsid w:val="00574C9B"/>
    <w:rsid w:val="0058411F"/>
    <w:rsid w:val="006125A1"/>
    <w:rsid w:val="00653E7D"/>
    <w:rsid w:val="00662207"/>
    <w:rsid w:val="00666A03"/>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B7E24"/>
    <w:rsid w:val="008F0285"/>
    <w:rsid w:val="008F74D7"/>
    <w:rsid w:val="00904C42"/>
    <w:rsid w:val="00924C05"/>
    <w:rsid w:val="00937CF2"/>
    <w:rsid w:val="00976645"/>
    <w:rsid w:val="00976F77"/>
    <w:rsid w:val="0098228C"/>
    <w:rsid w:val="009A1908"/>
    <w:rsid w:val="009C584D"/>
    <w:rsid w:val="009D7FD9"/>
    <w:rsid w:val="009E2100"/>
    <w:rsid w:val="00A36AB0"/>
    <w:rsid w:val="00AB37A3"/>
    <w:rsid w:val="00AC5114"/>
    <w:rsid w:val="00AE03D3"/>
    <w:rsid w:val="00B25683"/>
    <w:rsid w:val="00B51901"/>
    <w:rsid w:val="00BB7A92"/>
    <w:rsid w:val="00BD50F6"/>
    <w:rsid w:val="00C073E1"/>
    <w:rsid w:val="00C25647"/>
    <w:rsid w:val="00C66AEA"/>
    <w:rsid w:val="00C67EAD"/>
    <w:rsid w:val="00C9040A"/>
    <w:rsid w:val="00C91E4D"/>
    <w:rsid w:val="00CB110A"/>
    <w:rsid w:val="00CB7CD0"/>
    <w:rsid w:val="00CF47B2"/>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3772543"/>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F7M6YNZUATRX-416430479-6183</_dlc_DocId>
    <_dlc_DocIdUrl xmlns="59ace41b-6786-4ce3-be71-52c27066c6ef">
      <Url>http://dm/eesc/2024/_layouts/15/DocIdRedir.aspx?ID=F7M6YNZUATRX-416430479-6183</Url>
      <Description>F7M6YNZUATRX-416430479-6183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43</Value>
      <Value>37</Value>
      <Value>36</Value>
      <Value>35</Value>
      <Value>34</Value>
      <Value>33</Value>
      <Value>32</Value>
      <Value>31</Value>
      <Value>30</Value>
      <Value>29</Value>
      <Value>28</Value>
      <Value>27</Value>
      <Value>26</Value>
      <Value>25</Value>
      <Value>24</Value>
      <Value>23</Value>
      <Value>22</Value>
      <Value>21</Value>
      <Value>18</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Gotharde Sintija</DisplayName>
        <AccountId>1521</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AE2DCDA9-681B-4A8C-87C3-94CD9AB35C68}"/>
</file>

<file path=customXml/itemProps2.xml><?xml version="1.0" encoding="utf-8"?>
<ds:datastoreItem xmlns:ds="http://schemas.openxmlformats.org/officeDocument/2006/customXml" ds:itemID="{F4A1549C-B604-4E71-B15B-9808688C2199}"/>
</file>

<file path=customXml/itemProps3.xml><?xml version="1.0" encoding="utf-8"?>
<ds:datastoreItem xmlns:ds="http://schemas.openxmlformats.org/officeDocument/2006/customXml" ds:itemID="{86C51221-B658-44AA-AC45-C36C4AB38324}"/>
</file>

<file path=customXml/itemProps4.xml><?xml version="1.0" encoding="utf-8"?>
<ds:datastoreItem xmlns:ds="http://schemas.openxmlformats.org/officeDocument/2006/customXml" ds:itemID="{7260F30C-E1D9-4476-B31B-11595700F2A9}"/>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 Balsosim par vienotu, demokrātisku, konkurētspējīgu, ilgtspējīgu un sociālu Eiropas Savienību</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Gotharde Sintija</cp:lastModifiedBy>
  <cp:revision>11</cp:revision>
  <dcterms:created xsi:type="dcterms:W3CDTF">2024-03-21T07:34:00Z</dcterms:created>
  <dcterms:modified xsi:type="dcterms:W3CDTF">2024-03-22T10:48:00Z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75002e17-437c-406c-8075-5c55814e688d</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35;#FI|87606a43-d45f-42d6-b8c9-e1a3457db5b7;#31;#NL|55c6556c-b4f4-441d-9acf-c498d4f838bd;#28;#LV|46f7e311-5d9f-4663-b433-18aeccb7ace7;#5;#EN|f2175f21-25d7-44a3-96da-d6a61b075e1b;#25;#DE|f6b31e5a-26fa-4935-b661-318e46daf27e;#26;#SK|46d9fce0-ef79-4f71-b89b-cd6aa82426b8;#12;#IT|0774613c-01ed-4e5d-a25d-11d2388de825;#24;#ES|e7a6b05b-ae16-40c8-add9-68b64b03aeba;#30;#HR|2f555653-ed1a-4fe6-8362-9082d95989e5;#18;#GA|762d2456-c427-4ecb-b312-af3dad8e258c;#43;#CS|72f9705b-0217-4fd3-bea2-cbc7ed80e26e;#37;#RO|feb747a2-64cd-4299-af12-4833ddc30497;#17;#PL|1e03da61-4678-4e07-b136-b5024ca9197b;#21;#SV|c2ed69e7-a339-43d7-8f22-d93680a92aa0;#33;#ET|ff6c3f4c-b02c-4c3c-ab07-2c37995a7a0a;#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LT|a7ff5ce7-6123-4f68-865a-a57c31810414;FR|d2afafd3-4c81-4f60-8f52-ee33f2f54ff3;DA|5d49c027-8956-412b-aa16-e85a0f96ad0e;NL|55c6556c-b4f4-441d-9acf-c498d4f838bd;EN|f2175f21-25d7-44a3-96da-d6a61b075e1b;DE|f6b31e5a-26fa-4935-b661-318e46daf27e;SK|46d9fce0-ef79-4f71-b89b-cd6aa82426b8;IT|0774613c-01ed-4e5d-a25d-11d2388de825;ES|e7a6b05b-ae16-40c8-add9-68b64b03aeba;HR|2f555653-ed1a-4fe6-8362-9082d95989e5;CS|72f9705b-0217-4fd3-bea2-cbc7ed80e26e;PL|1e03da61-4678-4e07-b136-b5024ca9197b;SV|c2ed69e7-a339-43d7-8f22-d93680a92aa0;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34;#LT|a7ff5ce7-6123-4f68-865a-a57c31810414;#17;#PL|1e03da61-4678-4e07-b136-b5024ca9197b;#31;#NL|55c6556c-b4f4-441d-9acf-c498d4f838bd;#30;#HR|2f555653-ed1a-4fe6-8362-9082d95989e5;#29;#EL|6d4f4d51-af9b-4650-94b4-4276bee85c91;#27;#SL|98a412ae-eb01-49e9-ae3d-585a81724cfc;#26;#SK|46d9fce0-ef79-4f71-b89b-cd6aa82426b8;#14;#FR|d2afafd3-4c81-4f60-8f52-ee33f2f54ff3;#24;#ES|e7a6b05b-ae16-40c8-add9-68b64b03aeba;#23;#MT|7df99101-6854-4a26-b53a-b88c0da02c26;#22;#BG|1a1b3951-7821-4e6a-85f5-5673fc08bd2c;#21;#SV|c2ed69e7-a339-43d7-8f22-d93680a92aa0;#43;#CS|72f9705b-0217-4fd3-bea2-cbc7ed80e26e;#16;#DA|5d49c027-8956-412b-aa16-e85a0f96ad0e;#162;#RES|9e3e62eb-6858-4bc7-8a50-3453e395fd01;#32;#HU|6b229040-c589-4408-b4c1-4285663d20a8;#12;#IT|0774613c-01ed-4e5d-a25d-11d2388de825;#8;#Final|ea5e6674-7b27-4bac-b091-73adbb394efe;#6;#Unrestricted|826e22d7-d029-4ec0-a450-0c28ff673572;#5;#EN|f2175f21-25d7-44a3-96da-d6a61b075e1b;#3;#TRA|150d2a88-1431-44e6-a8ca-0bb753ab8672;#1;#EESC|422833ec-8d7e-4e65-8e4e-8bed07ffb729;#25;#DE|f6b31e5a-26fa-4935-b661-318e46daf27e</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28;#LV|46f7e311-5d9f-4663-b433-18aeccb7ace7</vt:lpwstr>
  </property>
</Properties>
</file>