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5A2306C" w14:textId="77777777" w:rsidR="003C2229" w:rsidRPr="00517C9E" w:rsidRDefault="00837B82" w:rsidP="00686EC2">
      <w:pPr>
        <w:spacing w:line="240" w:lineRule="auto"/>
        <w:rPr>
          <w:rFonts w:ascii="Verdana" w:hAnsi="Verdana"/>
          <w:sz w:val="20"/>
        </w:rPr>
      </w:pPr>
      <w:r w:rsidRPr="00517C9E">
        <w:rPr>
          <w:rFonts w:ascii="Verdana" w:hAnsi="Verdana"/>
          <w:noProof/>
          <w:sz w:val="20"/>
          <w:lang w:val="en-US"/>
        </w:rPr>
        <w:drawing>
          <wp:inline distT="0" distB="0" distL="0" distR="0" wp14:anchorId="149B9ABC" wp14:editId="308BEBC6">
            <wp:extent cx="5760000" cy="1396800"/>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ESC-PressRelease-EN-wordheader.jpg"/>
                    <pic:cNvPicPr/>
                  </pic:nvPicPr>
                  <pic:blipFill>
                    <a:blip r:embed="rId11">
                      <a:extLst>
                        <a:ext uri="{28A0092B-C50C-407E-A947-70E740481C1C}">
                          <a14:useLocalDpi xmlns:a14="http://schemas.microsoft.com/office/drawing/2010/main" val="0"/>
                        </a:ext>
                      </a:extLst>
                    </a:blip>
                    <a:stretch>
                      <a:fillRect/>
                    </a:stretch>
                  </pic:blipFill>
                  <pic:spPr>
                    <a:xfrm>
                      <a:off x="0" y="0"/>
                      <a:ext cx="5760000" cy="1396800"/>
                    </a:xfrm>
                    <a:prstGeom prst="rect">
                      <a:avLst/>
                    </a:prstGeom>
                  </pic:spPr>
                </pic:pic>
              </a:graphicData>
            </a:graphic>
          </wp:inline>
        </w:drawing>
      </w:r>
    </w:p>
    <w:tbl>
      <w:tblPr>
        <w:tblW w:w="0" w:type="auto"/>
        <w:tblLook w:val="0000" w:firstRow="0" w:lastRow="0" w:firstColumn="0" w:lastColumn="0" w:noHBand="0" w:noVBand="0"/>
      </w:tblPr>
      <w:tblGrid>
        <w:gridCol w:w="5043"/>
        <w:gridCol w:w="4028"/>
      </w:tblGrid>
      <w:tr w:rsidR="00C93E55" w:rsidRPr="00517C9E" w14:paraId="16E539E7" w14:textId="77777777" w:rsidTr="00705C0F">
        <w:trPr>
          <w:cantSplit/>
        </w:trPr>
        <w:tc>
          <w:tcPr>
            <w:tcW w:w="5168" w:type="dxa"/>
          </w:tcPr>
          <w:p w14:paraId="2A287900" w14:textId="290D4BAE" w:rsidR="00C93E55" w:rsidRPr="00517C9E" w:rsidRDefault="00C93E55" w:rsidP="002F79A3">
            <w:pPr>
              <w:spacing w:before="120" w:after="120" w:line="240" w:lineRule="auto"/>
              <w:rPr>
                <w:rFonts w:ascii="Verdana" w:hAnsi="Verdana"/>
                <w:b/>
                <w:bCs/>
                <w:sz w:val="20"/>
              </w:rPr>
            </w:pPr>
            <w:r w:rsidRPr="00517C9E">
              <w:rPr>
                <w:rFonts w:ascii="Verdana" w:hAnsi="Verdana"/>
                <w:b/>
                <w:bCs/>
                <w:sz w:val="20"/>
              </w:rPr>
              <w:t xml:space="preserve">No </w:t>
            </w:r>
            <w:r w:rsidR="009D2494">
              <w:rPr>
                <w:rFonts w:ascii="Verdana" w:hAnsi="Verdana"/>
                <w:b/>
                <w:bCs/>
                <w:sz w:val="20"/>
              </w:rPr>
              <w:t>11</w:t>
            </w:r>
            <w:r w:rsidR="00BD7293" w:rsidRPr="00517C9E">
              <w:rPr>
                <w:rFonts w:ascii="Verdana" w:hAnsi="Verdana"/>
                <w:b/>
                <w:bCs/>
                <w:sz w:val="20"/>
              </w:rPr>
              <w:t>/202</w:t>
            </w:r>
            <w:r w:rsidR="008146D0" w:rsidRPr="00517C9E">
              <w:rPr>
                <w:rFonts w:ascii="Verdana" w:hAnsi="Verdana"/>
                <w:b/>
                <w:bCs/>
                <w:sz w:val="20"/>
              </w:rPr>
              <w:t>4</w:t>
            </w:r>
          </w:p>
        </w:tc>
        <w:tc>
          <w:tcPr>
            <w:tcW w:w="4119" w:type="dxa"/>
          </w:tcPr>
          <w:p w14:paraId="6DB6BFB3" w14:textId="2148F293" w:rsidR="00C93E55" w:rsidRPr="00517C9E" w:rsidRDefault="006A61DA" w:rsidP="00F92DAC">
            <w:pPr>
              <w:spacing w:before="120" w:after="120" w:line="240" w:lineRule="auto"/>
              <w:jc w:val="right"/>
              <w:rPr>
                <w:rFonts w:ascii="Verdana" w:hAnsi="Verdana"/>
                <w:b/>
                <w:bCs/>
                <w:sz w:val="20"/>
              </w:rPr>
            </w:pPr>
            <w:r w:rsidRPr="00517C9E">
              <w:rPr>
                <w:rFonts w:ascii="Verdana" w:hAnsi="Verdana"/>
                <w:b/>
                <w:bCs/>
                <w:sz w:val="20"/>
              </w:rPr>
              <w:t>20</w:t>
            </w:r>
            <w:r w:rsidR="00EC4417" w:rsidRPr="00517C9E">
              <w:rPr>
                <w:rFonts w:ascii="Verdana" w:hAnsi="Verdana"/>
                <w:b/>
                <w:bCs/>
                <w:sz w:val="20"/>
              </w:rPr>
              <w:t xml:space="preserve"> </w:t>
            </w:r>
            <w:r w:rsidRPr="00517C9E">
              <w:rPr>
                <w:rFonts w:ascii="Verdana" w:hAnsi="Verdana"/>
                <w:b/>
                <w:bCs/>
                <w:sz w:val="20"/>
              </w:rPr>
              <w:t>Februa</w:t>
            </w:r>
            <w:r w:rsidR="008146D0" w:rsidRPr="00517C9E">
              <w:rPr>
                <w:rFonts w:ascii="Verdana" w:hAnsi="Verdana"/>
                <w:b/>
                <w:bCs/>
                <w:sz w:val="20"/>
              </w:rPr>
              <w:t>ry</w:t>
            </w:r>
            <w:r w:rsidR="00BD7293" w:rsidRPr="00517C9E">
              <w:rPr>
                <w:rFonts w:ascii="Verdana" w:hAnsi="Verdana"/>
                <w:b/>
                <w:bCs/>
                <w:sz w:val="20"/>
              </w:rPr>
              <w:t xml:space="preserve"> 202</w:t>
            </w:r>
            <w:r w:rsidR="008146D0" w:rsidRPr="00517C9E">
              <w:rPr>
                <w:rFonts w:ascii="Verdana" w:hAnsi="Verdana"/>
                <w:b/>
                <w:bCs/>
                <w:sz w:val="20"/>
              </w:rPr>
              <w:t>4</w:t>
            </w:r>
          </w:p>
        </w:tc>
      </w:tr>
    </w:tbl>
    <w:p w14:paraId="72EB20C4" w14:textId="626804FD" w:rsidR="00F83179" w:rsidRPr="00517C9E" w:rsidRDefault="00F83179" w:rsidP="00686EC2">
      <w:pPr>
        <w:spacing w:line="240" w:lineRule="auto"/>
        <w:rPr>
          <w:rFonts w:ascii="Verdana" w:hAnsi="Verdana"/>
          <w:sz w:val="20"/>
        </w:rPr>
      </w:pPr>
    </w:p>
    <w:p w14:paraId="4154F4D7" w14:textId="77777777" w:rsidR="00F83179" w:rsidRPr="00517C9E" w:rsidRDefault="00F83179" w:rsidP="00686EC2">
      <w:pPr>
        <w:spacing w:line="240" w:lineRule="auto"/>
        <w:rPr>
          <w:rFonts w:ascii="Verdana" w:hAnsi="Verdana"/>
          <w:sz w:val="20"/>
        </w:rPr>
        <w:sectPr w:rsidR="00F83179" w:rsidRPr="00517C9E" w:rsidSect="00837B82">
          <w:headerReference w:type="even" r:id="rId12"/>
          <w:headerReference w:type="default" r:id="rId13"/>
          <w:footerReference w:type="even" r:id="rId14"/>
          <w:footerReference w:type="default" r:id="rId15"/>
          <w:headerReference w:type="first" r:id="rId16"/>
          <w:footerReference w:type="first" r:id="rId17"/>
          <w:pgSz w:w="11907" w:h="16839" w:code="9"/>
          <w:pgMar w:top="425" w:right="1418" w:bottom="1418" w:left="1418" w:header="709" w:footer="709" w:gutter="0"/>
          <w:cols w:space="720"/>
          <w:docGrid w:linePitch="299"/>
        </w:sectPr>
      </w:pPr>
    </w:p>
    <w:p w14:paraId="7341BCD6" w14:textId="7E1D2CA5" w:rsidR="008850E4" w:rsidRPr="00517C9E" w:rsidRDefault="006679C1" w:rsidP="008850E4">
      <w:pPr>
        <w:rPr>
          <w:rFonts w:ascii="Verdana" w:hAnsi="Verdana"/>
          <w:sz w:val="18"/>
        </w:rPr>
      </w:pPr>
      <w:r w:rsidRPr="00517C9E">
        <w:rPr>
          <w:rFonts w:ascii="Verdana" w:hAnsi="Verdana"/>
          <w:noProof/>
          <w:sz w:val="20"/>
          <w:lang w:val="en-US"/>
        </w:rPr>
        <mc:AlternateContent>
          <mc:Choice Requires="wps">
            <w:drawing>
              <wp:anchor distT="0" distB="0" distL="114300" distR="114300" simplePos="0" relativeHeight="251659264" behindDoc="1" locked="0" layoutInCell="0" allowOverlap="1" wp14:anchorId="02E0DDBB" wp14:editId="24920F32">
                <wp:simplePos x="0" y="0"/>
                <wp:positionH relativeFrom="page">
                  <wp:posOffset>6770788</wp:posOffset>
                </wp:positionH>
                <wp:positionV relativeFrom="page">
                  <wp:posOffset>10083352</wp:posOffset>
                </wp:positionV>
                <wp:extent cx="647700" cy="396240"/>
                <wp:effectExtent l="0" t="0" r="0" b="3810"/>
                <wp:wrapNone/>
                <wp:docPr id="20"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7700" cy="3962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C3A69A6" w14:textId="77777777" w:rsidR="00321382" w:rsidRPr="00260E65" w:rsidRDefault="00321382">
                            <w:pPr>
                              <w:jc w:val="center"/>
                              <w:rPr>
                                <w:rFonts w:ascii="Arial" w:hAnsi="Arial" w:cs="Arial"/>
                                <w:b/>
                                <w:bCs/>
                                <w:sz w:val="48"/>
                                <w:lang w:val="nl-BE"/>
                              </w:rPr>
                            </w:pPr>
                            <w:r>
                              <w:rPr>
                                <w:rFonts w:ascii="Arial" w:hAnsi="Arial" w:cs="Arial"/>
                                <w:b/>
                                <w:bCs/>
                                <w:sz w:val="48"/>
                                <w:lang w:val="nl-BE"/>
                              </w:rPr>
                              <w:t>EN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2E0DDBB" id="_x0000_t202" coordsize="21600,21600" o:spt="202" path="m,l,21600r21600,l21600,xe">
                <v:stroke joinstyle="miter"/>
                <v:path gradientshapeok="t" o:connecttype="rect"/>
              </v:shapetype>
              <v:shape id="Text Box 17" o:spid="_x0000_s1026" type="#_x0000_t202" style="position:absolute;left:0;text-align:left;margin-left:533.15pt;margin-top:793.95pt;width:51pt;height:31.2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" o:allowincell="f" filled="f" stroked="f">
                <v:textbox>
                  <w:txbxContent>
                    <w:p w14:paraId="6C3A69A6" w14:textId="77777777" w:rsidR="00321382" w:rsidRPr="00260E65" w:rsidRDefault="00321382">
                      <w:pPr>
                        <w:jc w:val="center"/>
                        <w:rPr>
                          <w:rFonts w:ascii="Arial" w:hAnsi="Arial" w:cs="Arial"/>
                          <w:b/>
                          <w:bCs/>
                          <w:sz w:val="48"/>
                          <w:lang w:val="nl-BE"/>
                        </w:rPr>
                      </w:pPr>
                      <w:r>
                        <w:rPr>
                          <w:rFonts w:ascii="Arial" w:hAnsi="Arial" w:cs="Arial"/>
                          <w:b/>
                          <w:bCs/>
                          <w:sz w:val="48"/>
                          <w:lang w:val="nl-BE"/>
                        </w:rPr>
                        <w:t>EN</w:t>
                      </w:r>
                    </w:p>
                  </w:txbxContent>
                </v:textbox>
                <w10:wrap anchorx="page" anchory="page"/>
              </v:shape>
            </w:pict>
          </mc:Fallback>
        </mc:AlternateContent>
      </w:r>
    </w:p>
    <w:p w14:paraId="3BF64AB0" w14:textId="3ACEAC8E" w:rsidR="00F45A6F" w:rsidRPr="0088285D" w:rsidRDefault="009B736A" w:rsidP="00795B49">
      <w:pPr>
        <w:jc w:val="center"/>
        <w:rPr>
          <w:rFonts w:ascii="Verdana" w:hAnsi="Verdana"/>
          <w:b/>
          <w:bCs/>
          <w:color w:val="0070C0"/>
          <w:sz w:val="28"/>
          <w:szCs w:val="24"/>
        </w:rPr>
      </w:pPr>
      <w:r w:rsidRPr="009B736A">
        <w:rPr>
          <w:rFonts w:ascii="Verdana" w:hAnsi="Verdana"/>
          <w:b/>
          <w:bCs/>
          <w:color w:val="0070C0"/>
          <w:sz w:val="28"/>
          <w:szCs w:val="24"/>
        </w:rPr>
        <w:t>Finding together a solution to the growing housing crisis especially for vulnerable groups and young people</w:t>
      </w:r>
    </w:p>
    <w:p w14:paraId="729C1FF8" w14:textId="3E6A8AFC" w:rsidR="00826961" w:rsidRPr="00517C9E" w:rsidRDefault="00826961" w:rsidP="00826961">
      <w:pPr>
        <w:rPr>
          <w:rFonts w:ascii="Verdana" w:hAnsi="Verdana"/>
          <w:sz w:val="18"/>
        </w:rPr>
      </w:pPr>
    </w:p>
    <w:p w14:paraId="4ABB61AD" w14:textId="76E612C9" w:rsidR="002C07C7" w:rsidRPr="00517C9E" w:rsidRDefault="001739C0" w:rsidP="00795B49">
      <w:pPr>
        <w:rPr>
          <w:rFonts w:ascii="Verdana" w:hAnsi="Verdana"/>
          <w:b/>
          <w:bCs/>
          <w:sz w:val="20"/>
        </w:rPr>
      </w:pPr>
      <w:r w:rsidRPr="00517C9E">
        <w:rPr>
          <w:rFonts w:ascii="Verdana" w:hAnsi="Verdana"/>
          <w:b/>
          <w:bCs/>
          <w:sz w:val="20"/>
        </w:rPr>
        <w:t xml:space="preserve">At a high-level conference, </w:t>
      </w:r>
      <w:r w:rsidR="00C72503">
        <w:rPr>
          <w:rFonts w:ascii="Verdana" w:hAnsi="Verdana"/>
          <w:b/>
          <w:bCs/>
          <w:sz w:val="20"/>
        </w:rPr>
        <w:t>the EESC,</w:t>
      </w:r>
      <w:r w:rsidR="00C72503" w:rsidRPr="00517C9E">
        <w:rPr>
          <w:rFonts w:ascii="Verdana" w:hAnsi="Verdana"/>
          <w:b/>
          <w:bCs/>
          <w:sz w:val="20"/>
        </w:rPr>
        <w:t xml:space="preserve"> </w:t>
      </w:r>
      <w:r w:rsidRPr="00517C9E">
        <w:rPr>
          <w:rFonts w:ascii="Verdana" w:hAnsi="Verdana"/>
          <w:b/>
          <w:bCs/>
          <w:sz w:val="20"/>
        </w:rPr>
        <w:t>t</w:t>
      </w:r>
      <w:r w:rsidR="008146D0" w:rsidRPr="00517C9E">
        <w:rPr>
          <w:rFonts w:ascii="Verdana" w:hAnsi="Verdana"/>
          <w:b/>
          <w:bCs/>
          <w:sz w:val="20"/>
        </w:rPr>
        <w:t xml:space="preserve">he </w:t>
      </w:r>
      <w:r w:rsidR="00CE4A15" w:rsidRPr="00517C9E">
        <w:rPr>
          <w:rFonts w:ascii="Verdana" w:hAnsi="Verdana"/>
          <w:b/>
          <w:bCs/>
          <w:sz w:val="20"/>
        </w:rPr>
        <w:t>EU</w:t>
      </w:r>
      <w:r w:rsidR="003A1300">
        <w:rPr>
          <w:rFonts w:ascii="Verdana" w:hAnsi="Verdana"/>
          <w:b/>
          <w:bCs/>
          <w:sz w:val="20"/>
        </w:rPr>
        <w:t>’</w:t>
      </w:r>
      <w:r w:rsidR="0080166E">
        <w:rPr>
          <w:rFonts w:ascii="Verdana" w:hAnsi="Verdana"/>
          <w:b/>
          <w:bCs/>
          <w:sz w:val="20"/>
        </w:rPr>
        <w:t>s home of</w:t>
      </w:r>
      <w:r w:rsidR="00CE4A15" w:rsidRPr="00517C9E">
        <w:rPr>
          <w:rFonts w:ascii="Verdana" w:hAnsi="Verdana"/>
          <w:b/>
          <w:bCs/>
          <w:sz w:val="20"/>
        </w:rPr>
        <w:t xml:space="preserve"> organised civil society</w:t>
      </w:r>
      <w:r w:rsidR="007313E0">
        <w:rPr>
          <w:rFonts w:ascii="Verdana" w:hAnsi="Verdana"/>
          <w:b/>
          <w:bCs/>
          <w:sz w:val="20"/>
        </w:rPr>
        <w:t>,</w:t>
      </w:r>
      <w:r w:rsidR="00C72503">
        <w:rPr>
          <w:rFonts w:ascii="Verdana" w:hAnsi="Verdana"/>
          <w:b/>
          <w:bCs/>
          <w:sz w:val="20"/>
        </w:rPr>
        <w:t xml:space="preserve"> </w:t>
      </w:r>
      <w:r w:rsidR="0080166E">
        <w:rPr>
          <w:rFonts w:ascii="Verdana" w:hAnsi="Verdana"/>
          <w:b/>
          <w:bCs/>
          <w:sz w:val="20"/>
        </w:rPr>
        <w:t xml:space="preserve">sounded </w:t>
      </w:r>
      <w:r w:rsidR="001E2D5A" w:rsidRPr="00517C9E">
        <w:rPr>
          <w:rFonts w:ascii="Verdana" w:hAnsi="Verdana"/>
          <w:b/>
          <w:bCs/>
          <w:sz w:val="20"/>
        </w:rPr>
        <w:t>the alarm:</w:t>
      </w:r>
      <w:r w:rsidRPr="00517C9E">
        <w:rPr>
          <w:rFonts w:ascii="Verdana" w:hAnsi="Verdana"/>
          <w:b/>
          <w:bCs/>
          <w:sz w:val="20"/>
        </w:rPr>
        <w:t xml:space="preserve"> </w:t>
      </w:r>
      <w:r w:rsidR="002C2316" w:rsidRPr="00517C9E">
        <w:rPr>
          <w:rFonts w:ascii="Verdana" w:hAnsi="Verdana"/>
          <w:b/>
          <w:bCs/>
          <w:sz w:val="20"/>
        </w:rPr>
        <w:t>the shortage of decent and affordable housing</w:t>
      </w:r>
      <w:r w:rsidR="002C2316">
        <w:rPr>
          <w:rFonts w:ascii="Verdana" w:hAnsi="Verdana"/>
          <w:b/>
          <w:bCs/>
          <w:sz w:val="20"/>
        </w:rPr>
        <w:t xml:space="preserve"> is a </w:t>
      </w:r>
      <w:r w:rsidR="002C2316" w:rsidRPr="002C2316">
        <w:rPr>
          <w:rFonts w:ascii="Verdana" w:hAnsi="Verdana"/>
          <w:b/>
          <w:bCs/>
          <w:sz w:val="20"/>
        </w:rPr>
        <w:t>matter of increasing concern</w:t>
      </w:r>
      <w:r w:rsidR="002C2316">
        <w:rPr>
          <w:rFonts w:ascii="Verdana" w:hAnsi="Verdana"/>
          <w:b/>
          <w:bCs/>
          <w:sz w:val="20"/>
        </w:rPr>
        <w:t>,</w:t>
      </w:r>
      <w:r w:rsidR="002C2316" w:rsidRPr="00517C9E">
        <w:rPr>
          <w:rFonts w:ascii="Verdana" w:hAnsi="Verdana"/>
          <w:b/>
          <w:bCs/>
          <w:sz w:val="20"/>
        </w:rPr>
        <w:t xml:space="preserve"> </w:t>
      </w:r>
      <w:r w:rsidR="0080166E">
        <w:rPr>
          <w:rFonts w:ascii="Verdana" w:hAnsi="Verdana"/>
          <w:b/>
          <w:bCs/>
          <w:sz w:val="20"/>
        </w:rPr>
        <w:t>especially</w:t>
      </w:r>
      <w:r w:rsidR="002C2316">
        <w:rPr>
          <w:rFonts w:ascii="Verdana" w:hAnsi="Verdana"/>
          <w:b/>
          <w:bCs/>
          <w:sz w:val="20"/>
        </w:rPr>
        <w:t xml:space="preserve"> for</w:t>
      </w:r>
      <w:r w:rsidR="002C2316" w:rsidRPr="00517C9E">
        <w:rPr>
          <w:rFonts w:ascii="Verdana" w:hAnsi="Verdana"/>
          <w:b/>
          <w:bCs/>
          <w:sz w:val="20"/>
        </w:rPr>
        <w:t xml:space="preserve"> vulnerable groups</w:t>
      </w:r>
      <w:r w:rsidR="002C2316">
        <w:rPr>
          <w:rFonts w:ascii="Verdana" w:hAnsi="Verdana"/>
          <w:b/>
          <w:bCs/>
          <w:sz w:val="20"/>
        </w:rPr>
        <w:t xml:space="preserve"> and you</w:t>
      </w:r>
      <w:r w:rsidR="0080166E">
        <w:rPr>
          <w:rFonts w:ascii="Verdana" w:hAnsi="Verdana"/>
          <w:b/>
          <w:bCs/>
          <w:sz w:val="20"/>
        </w:rPr>
        <w:t>ng people</w:t>
      </w:r>
      <w:r w:rsidR="002C2316">
        <w:rPr>
          <w:rFonts w:ascii="Verdana" w:hAnsi="Verdana"/>
          <w:b/>
          <w:bCs/>
          <w:sz w:val="20"/>
        </w:rPr>
        <w:t xml:space="preserve">, and </w:t>
      </w:r>
      <w:r w:rsidR="001E2D5A" w:rsidRPr="00517C9E">
        <w:rPr>
          <w:rFonts w:ascii="Verdana" w:hAnsi="Verdana"/>
          <w:b/>
          <w:bCs/>
          <w:sz w:val="20"/>
        </w:rPr>
        <w:t>the E</w:t>
      </w:r>
      <w:r w:rsidR="009F67C6">
        <w:rPr>
          <w:rFonts w:ascii="Verdana" w:hAnsi="Verdana"/>
          <w:b/>
          <w:bCs/>
          <w:sz w:val="20"/>
        </w:rPr>
        <w:t xml:space="preserve">uropean </w:t>
      </w:r>
      <w:r w:rsidR="001E2D5A" w:rsidRPr="00517C9E">
        <w:rPr>
          <w:rFonts w:ascii="Verdana" w:hAnsi="Verdana"/>
          <w:b/>
          <w:bCs/>
          <w:sz w:val="20"/>
        </w:rPr>
        <w:t>U</w:t>
      </w:r>
      <w:r w:rsidR="009F67C6">
        <w:rPr>
          <w:rFonts w:ascii="Verdana" w:hAnsi="Verdana"/>
          <w:b/>
          <w:bCs/>
          <w:sz w:val="20"/>
        </w:rPr>
        <w:t>nion</w:t>
      </w:r>
      <w:r w:rsidR="001E2D5A" w:rsidRPr="00517C9E">
        <w:rPr>
          <w:rFonts w:ascii="Verdana" w:hAnsi="Verdana"/>
          <w:b/>
          <w:bCs/>
          <w:sz w:val="20"/>
        </w:rPr>
        <w:t xml:space="preserve"> must pull together the resources</w:t>
      </w:r>
      <w:r w:rsidR="00090438" w:rsidRPr="00517C9E">
        <w:rPr>
          <w:rFonts w:ascii="Verdana" w:hAnsi="Verdana"/>
          <w:b/>
          <w:bCs/>
          <w:sz w:val="20"/>
        </w:rPr>
        <w:t xml:space="preserve"> to fight </w:t>
      </w:r>
      <w:r w:rsidR="002C2316">
        <w:rPr>
          <w:rFonts w:ascii="Verdana" w:hAnsi="Verdana"/>
          <w:b/>
          <w:bCs/>
          <w:sz w:val="20"/>
        </w:rPr>
        <w:t>it</w:t>
      </w:r>
      <w:r w:rsidR="00090438" w:rsidRPr="00517C9E">
        <w:rPr>
          <w:rFonts w:ascii="Verdana" w:hAnsi="Verdana"/>
          <w:b/>
          <w:bCs/>
          <w:sz w:val="20"/>
        </w:rPr>
        <w:t>.</w:t>
      </w:r>
    </w:p>
    <w:p w14:paraId="6A973F45" w14:textId="1BA4D89F" w:rsidR="001F660F" w:rsidRPr="00517C9E" w:rsidRDefault="001F660F" w:rsidP="00795B49">
      <w:pPr>
        <w:rPr>
          <w:rFonts w:ascii="Verdana" w:hAnsi="Verdana"/>
          <w:sz w:val="18"/>
        </w:rPr>
      </w:pPr>
    </w:p>
    <w:p w14:paraId="53C3DECD" w14:textId="0918D718" w:rsidR="009F67C6" w:rsidRPr="00517C9E" w:rsidRDefault="00517C9E" w:rsidP="009F67C6">
      <w:pPr>
        <w:rPr>
          <w:rFonts w:ascii="Verdana" w:hAnsi="Verdana"/>
          <w:sz w:val="18"/>
        </w:rPr>
      </w:pPr>
      <w:r w:rsidRPr="00517C9E">
        <w:rPr>
          <w:rFonts w:ascii="Verdana" w:hAnsi="Verdana"/>
          <w:sz w:val="18"/>
        </w:rPr>
        <w:t>More and more Europeans are worried about not being able to find decent accommodation they can afford. Th</w:t>
      </w:r>
      <w:r w:rsidR="00804CF1">
        <w:rPr>
          <w:rFonts w:ascii="Verdana" w:hAnsi="Verdana"/>
          <w:sz w:val="18"/>
        </w:rPr>
        <w:t xml:space="preserve">e risk </w:t>
      </w:r>
      <w:r w:rsidRPr="00517C9E">
        <w:rPr>
          <w:rFonts w:ascii="Verdana" w:hAnsi="Verdana"/>
          <w:sz w:val="18"/>
        </w:rPr>
        <w:t xml:space="preserve">is </w:t>
      </w:r>
      <w:r w:rsidR="00B92C5A" w:rsidRPr="00517C9E">
        <w:rPr>
          <w:rFonts w:ascii="Verdana" w:hAnsi="Verdana"/>
          <w:sz w:val="18"/>
        </w:rPr>
        <w:t>inadequate housing</w:t>
      </w:r>
      <w:r w:rsidR="00B92C5A">
        <w:rPr>
          <w:rFonts w:ascii="Verdana" w:hAnsi="Verdana"/>
          <w:sz w:val="18"/>
        </w:rPr>
        <w:t>,</w:t>
      </w:r>
      <w:r w:rsidR="00B92C5A" w:rsidRPr="00517C9E">
        <w:rPr>
          <w:rFonts w:ascii="Verdana" w:hAnsi="Verdana"/>
          <w:sz w:val="18"/>
        </w:rPr>
        <w:t xml:space="preserve"> financial </w:t>
      </w:r>
      <w:r w:rsidR="00B92C5A">
        <w:rPr>
          <w:rFonts w:ascii="Verdana" w:hAnsi="Verdana"/>
          <w:sz w:val="18"/>
        </w:rPr>
        <w:t>pressure,</w:t>
      </w:r>
      <w:r w:rsidR="00B92C5A" w:rsidRPr="00517C9E">
        <w:rPr>
          <w:rFonts w:ascii="Verdana" w:hAnsi="Verdana"/>
          <w:sz w:val="18"/>
        </w:rPr>
        <w:t xml:space="preserve"> housing insecurity </w:t>
      </w:r>
      <w:r w:rsidR="003A1300">
        <w:rPr>
          <w:rFonts w:ascii="Verdana" w:hAnsi="Verdana"/>
          <w:sz w:val="18"/>
        </w:rPr>
        <w:t>and even</w:t>
      </w:r>
      <w:r w:rsidR="00B92C5A">
        <w:rPr>
          <w:rFonts w:ascii="Verdana" w:hAnsi="Verdana"/>
          <w:sz w:val="18"/>
        </w:rPr>
        <w:t xml:space="preserve"> </w:t>
      </w:r>
      <w:r w:rsidRPr="00517C9E">
        <w:rPr>
          <w:rFonts w:ascii="Verdana" w:hAnsi="Verdana"/>
          <w:sz w:val="18"/>
        </w:rPr>
        <w:t>homelessness.</w:t>
      </w:r>
      <w:r w:rsidR="009F67C6">
        <w:rPr>
          <w:rFonts w:ascii="Verdana" w:hAnsi="Verdana"/>
          <w:sz w:val="18"/>
        </w:rPr>
        <w:t xml:space="preserve"> </w:t>
      </w:r>
      <w:r w:rsidR="009F67C6" w:rsidRPr="00925DA3">
        <w:rPr>
          <w:rFonts w:ascii="Verdana" w:hAnsi="Verdana"/>
          <w:sz w:val="18"/>
        </w:rPr>
        <w:t xml:space="preserve">Unaffordable housing </w:t>
      </w:r>
      <w:r w:rsidR="0080166E">
        <w:rPr>
          <w:rFonts w:ascii="Verdana" w:hAnsi="Verdana"/>
          <w:sz w:val="18"/>
        </w:rPr>
        <w:t>can</w:t>
      </w:r>
      <w:r w:rsidR="009F67C6" w:rsidRPr="00517C9E">
        <w:rPr>
          <w:rFonts w:ascii="Verdana" w:hAnsi="Verdana"/>
          <w:sz w:val="18"/>
        </w:rPr>
        <w:t xml:space="preserve"> affect people</w:t>
      </w:r>
      <w:r w:rsidR="003A1300">
        <w:rPr>
          <w:rFonts w:ascii="Verdana" w:hAnsi="Verdana"/>
          <w:sz w:val="18"/>
        </w:rPr>
        <w:t>’</w:t>
      </w:r>
      <w:r w:rsidR="009F67C6" w:rsidRPr="00517C9E">
        <w:rPr>
          <w:rFonts w:ascii="Verdana" w:hAnsi="Verdana"/>
          <w:sz w:val="18"/>
        </w:rPr>
        <w:t xml:space="preserve">s health and well-being, </w:t>
      </w:r>
      <w:r w:rsidR="0080166E">
        <w:rPr>
          <w:rFonts w:ascii="Verdana" w:hAnsi="Verdana"/>
          <w:sz w:val="18"/>
        </w:rPr>
        <w:t>give rise to</w:t>
      </w:r>
      <w:r w:rsidR="009F67C6" w:rsidRPr="00517C9E">
        <w:rPr>
          <w:rFonts w:ascii="Verdana" w:hAnsi="Verdana"/>
          <w:sz w:val="18"/>
        </w:rPr>
        <w:t xml:space="preserve"> unequal living conditions and opportunities and result in </w:t>
      </w:r>
      <w:r w:rsidR="009F67C6">
        <w:rPr>
          <w:rFonts w:ascii="Verdana" w:hAnsi="Verdana"/>
          <w:sz w:val="18"/>
        </w:rPr>
        <w:t>h</w:t>
      </w:r>
      <w:r w:rsidR="009F67C6" w:rsidRPr="00517C9E">
        <w:rPr>
          <w:rFonts w:ascii="Verdana" w:hAnsi="Verdana"/>
          <w:sz w:val="18"/>
        </w:rPr>
        <w:t xml:space="preserve">ealthcare costs, </w:t>
      </w:r>
      <w:r w:rsidR="0080166E">
        <w:rPr>
          <w:rFonts w:ascii="Verdana" w:hAnsi="Verdana"/>
          <w:sz w:val="18"/>
        </w:rPr>
        <w:t>lower</w:t>
      </w:r>
      <w:r w:rsidR="009F67C6" w:rsidRPr="00517C9E">
        <w:rPr>
          <w:rFonts w:ascii="Verdana" w:hAnsi="Verdana"/>
          <w:sz w:val="18"/>
        </w:rPr>
        <w:t xml:space="preserve"> productivity and environmental damage.</w:t>
      </w:r>
    </w:p>
    <w:p w14:paraId="02CE4C35" w14:textId="257AC492" w:rsidR="006A61DA" w:rsidRPr="00517C9E" w:rsidRDefault="006A61DA" w:rsidP="006A61DA">
      <w:pPr>
        <w:rPr>
          <w:rFonts w:ascii="Verdana" w:hAnsi="Verdana"/>
          <w:sz w:val="18"/>
        </w:rPr>
      </w:pPr>
    </w:p>
    <w:p w14:paraId="71D3EB94" w14:textId="19006074" w:rsidR="006A61DA" w:rsidRDefault="006A61DA" w:rsidP="006A61DA">
      <w:pPr>
        <w:rPr>
          <w:rFonts w:ascii="Verdana" w:hAnsi="Verdana"/>
          <w:sz w:val="18"/>
        </w:rPr>
      </w:pPr>
      <w:r w:rsidRPr="00517C9E">
        <w:rPr>
          <w:rFonts w:ascii="Verdana" w:hAnsi="Verdana"/>
          <w:sz w:val="18"/>
        </w:rPr>
        <w:t xml:space="preserve">The conference held </w:t>
      </w:r>
      <w:r w:rsidR="0047608F" w:rsidRPr="00517C9E">
        <w:rPr>
          <w:rFonts w:ascii="Verdana" w:hAnsi="Verdana"/>
          <w:sz w:val="18"/>
        </w:rPr>
        <w:t xml:space="preserve">by the </w:t>
      </w:r>
      <w:r w:rsidR="00804CF1" w:rsidRPr="00804CF1">
        <w:rPr>
          <w:rFonts w:ascii="Verdana" w:hAnsi="Verdana"/>
          <w:sz w:val="18"/>
        </w:rPr>
        <w:t xml:space="preserve">European Economic and Social Committee </w:t>
      </w:r>
      <w:r w:rsidR="00804CF1">
        <w:rPr>
          <w:rFonts w:ascii="Verdana" w:hAnsi="Verdana"/>
          <w:sz w:val="18"/>
        </w:rPr>
        <w:t>(</w:t>
      </w:r>
      <w:r w:rsidR="0047608F" w:rsidRPr="00517C9E">
        <w:rPr>
          <w:rFonts w:ascii="Verdana" w:hAnsi="Verdana"/>
          <w:sz w:val="18"/>
        </w:rPr>
        <w:t>EESC</w:t>
      </w:r>
      <w:r w:rsidR="00804CF1">
        <w:rPr>
          <w:rFonts w:ascii="Verdana" w:hAnsi="Verdana"/>
          <w:sz w:val="18"/>
        </w:rPr>
        <w:t>)</w:t>
      </w:r>
      <w:r w:rsidR="0047608F" w:rsidRPr="00517C9E">
        <w:rPr>
          <w:rFonts w:ascii="Verdana" w:hAnsi="Verdana"/>
          <w:sz w:val="18"/>
        </w:rPr>
        <w:t xml:space="preserve"> in Brussels on 20</w:t>
      </w:r>
      <w:r w:rsidR="00804CF1">
        <w:rPr>
          <w:rFonts w:ascii="Verdana" w:hAnsi="Verdana"/>
          <w:sz w:val="18"/>
        </w:rPr>
        <w:t> </w:t>
      </w:r>
      <w:r w:rsidR="0047608F" w:rsidRPr="00517C9E">
        <w:rPr>
          <w:rFonts w:ascii="Verdana" w:hAnsi="Verdana"/>
          <w:sz w:val="18"/>
        </w:rPr>
        <w:t xml:space="preserve">February 2024 </w:t>
      </w:r>
      <w:r w:rsidR="00517C9E" w:rsidRPr="00517C9E">
        <w:rPr>
          <w:rFonts w:ascii="Verdana" w:hAnsi="Verdana"/>
          <w:sz w:val="18"/>
        </w:rPr>
        <w:t>sent a clear warning:</w:t>
      </w:r>
      <w:r w:rsidRPr="00517C9E">
        <w:rPr>
          <w:rFonts w:ascii="Verdana" w:hAnsi="Verdana"/>
          <w:sz w:val="18"/>
        </w:rPr>
        <w:t xml:space="preserve"> the housing crisis in Europe</w:t>
      </w:r>
      <w:r w:rsidR="006743C8" w:rsidRPr="00517C9E">
        <w:rPr>
          <w:rFonts w:ascii="Verdana" w:hAnsi="Verdana"/>
          <w:sz w:val="18"/>
        </w:rPr>
        <w:t xml:space="preserve"> </w:t>
      </w:r>
      <w:r w:rsidR="006D68CD" w:rsidRPr="00517C9E">
        <w:rPr>
          <w:rFonts w:ascii="Verdana" w:hAnsi="Verdana"/>
          <w:sz w:val="18"/>
        </w:rPr>
        <w:t>i</w:t>
      </w:r>
      <w:r w:rsidR="006743C8" w:rsidRPr="00517C9E">
        <w:rPr>
          <w:rFonts w:ascii="Verdana" w:hAnsi="Verdana"/>
          <w:sz w:val="18"/>
        </w:rPr>
        <w:t>s getting worse</w:t>
      </w:r>
      <w:r w:rsidR="00517C9E" w:rsidRPr="00517C9E">
        <w:rPr>
          <w:rFonts w:ascii="Verdana" w:hAnsi="Verdana"/>
          <w:sz w:val="18"/>
        </w:rPr>
        <w:t xml:space="preserve"> and this is bringing about a number of side</w:t>
      </w:r>
      <w:r w:rsidR="003A1300">
        <w:rPr>
          <w:rFonts w:ascii="Verdana" w:hAnsi="Verdana"/>
          <w:sz w:val="18"/>
        </w:rPr>
        <w:t xml:space="preserve"> </w:t>
      </w:r>
      <w:r w:rsidR="00517C9E" w:rsidRPr="00517C9E">
        <w:rPr>
          <w:rFonts w:ascii="Verdana" w:hAnsi="Verdana"/>
          <w:sz w:val="18"/>
        </w:rPr>
        <w:t>effects</w:t>
      </w:r>
      <w:r w:rsidRPr="00517C9E">
        <w:rPr>
          <w:rFonts w:ascii="Verdana" w:hAnsi="Verdana"/>
          <w:sz w:val="18"/>
        </w:rPr>
        <w:t>.</w:t>
      </w:r>
    </w:p>
    <w:p w14:paraId="673BA83B" w14:textId="77777777" w:rsidR="009F67C6" w:rsidRPr="00517C9E" w:rsidRDefault="009F67C6" w:rsidP="006A61DA">
      <w:pPr>
        <w:rPr>
          <w:rFonts w:ascii="Verdana" w:hAnsi="Verdana"/>
          <w:sz w:val="18"/>
        </w:rPr>
      </w:pPr>
    </w:p>
    <w:p w14:paraId="7C955977" w14:textId="30927075" w:rsidR="00517C9E" w:rsidRDefault="00896FBF" w:rsidP="009F67C6">
      <w:pPr>
        <w:rPr>
          <w:rFonts w:ascii="Verdana" w:hAnsi="Verdana"/>
          <w:sz w:val="18"/>
        </w:rPr>
      </w:pPr>
      <w:r w:rsidRPr="00517C9E">
        <w:rPr>
          <w:rFonts w:ascii="Verdana" w:hAnsi="Verdana"/>
          <w:sz w:val="18"/>
        </w:rPr>
        <w:t>Currently, housing is a major cause of the gradual erosion of economic, social and territorial cohesion.</w:t>
      </w:r>
      <w:r>
        <w:rPr>
          <w:rFonts w:ascii="Verdana" w:hAnsi="Verdana"/>
          <w:sz w:val="18"/>
        </w:rPr>
        <w:t xml:space="preserve"> </w:t>
      </w:r>
      <w:r w:rsidR="001E2D5A" w:rsidRPr="00517C9E">
        <w:rPr>
          <w:rFonts w:ascii="Verdana" w:hAnsi="Verdana"/>
          <w:sz w:val="18"/>
        </w:rPr>
        <w:t xml:space="preserve">Access to affordable and decent housing is both a social need and a social right, but is constantly being challenged by the different crises the EU has </w:t>
      </w:r>
      <w:r w:rsidR="00B03F22">
        <w:rPr>
          <w:rFonts w:ascii="Verdana" w:hAnsi="Verdana"/>
          <w:sz w:val="18"/>
        </w:rPr>
        <w:t>been facing</w:t>
      </w:r>
      <w:r w:rsidR="00B03F22" w:rsidRPr="00517C9E">
        <w:rPr>
          <w:rFonts w:ascii="Verdana" w:hAnsi="Verdana"/>
          <w:sz w:val="18"/>
        </w:rPr>
        <w:t xml:space="preserve"> </w:t>
      </w:r>
      <w:r w:rsidR="001E2D5A" w:rsidRPr="00517C9E">
        <w:rPr>
          <w:rFonts w:ascii="Verdana" w:hAnsi="Verdana"/>
          <w:sz w:val="18"/>
        </w:rPr>
        <w:t>in the past few years.</w:t>
      </w:r>
      <w:r w:rsidR="00517C9E">
        <w:rPr>
          <w:rFonts w:ascii="Verdana" w:hAnsi="Verdana"/>
          <w:sz w:val="18"/>
        </w:rPr>
        <w:t xml:space="preserve"> </w:t>
      </w:r>
    </w:p>
    <w:p w14:paraId="057923F8" w14:textId="77777777" w:rsidR="00517C9E" w:rsidRDefault="00517C9E" w:rsidP="009F67C6">
      <w:pPr>
        <w:rPr>
          <w:rFonts w:ascii="Verdana" w:hAnsi="Verdana"/>
          <w:sz w:val="18"/>
        </w:rPr>
      </w:pPr>
    </w:p>
    <w:p w14:paraId="419F4F4B" w14:textId="117CDD26" w:rsidR="008146D0" w:rsidRPr="00517C9E" w:rsidRDefault="006A61DA" w:rsidP="009F67C6">
      <w:pPr>
        <w:rPr>
          <w:rFonts w:ascii="Verdana" w:hAnsi="Verdana"/>
          <w:sz w:val="18"/>
        </w:rPr>
      </w:pPr>
      <w:r w:rsidRPr="00517C9E">
        <w:rPr>
          <w:rFonts w:ascii="Verdana" w:hAnsi="Verdana"/>
          <w:sz w:val="18"/>
        </w:rPr>
        <w:t xml:space="preserve">The availability, accessibility and sustainability of decent housing are increasingly important concerns for EU citizens, especially for the most vulnerable groups. Many households are </w:t>
      </w:r>
      <w:r w:rsidR="0080166E">
        <w:rPr>
          <w:rFonts w:ascii="Verdana" w:hAnsi="Verdana"/>
          <w:sz w:val="18"/>
        </w:rPr>
        <w:t>confronted</w:t>
      </w:r>
      <w:r w:rsidRPr="00517C9E">
        <w:rPr>
          <w:rFonts w:ascii="Verdana" w:hAnsi="Verdana"/>
          <w:sz w:val="18"/>
        </w:rPr>
        <w:t xml:space="preserve"> with excessive housing costs, with housing being their main consumer expenditure item and an excessive burden, to the detriment of other basic needs.</w:t>
      </w:r>
    </w:p>
    <w:p w14:paraId="2C2ED72C" w14:textId="0A18CC22" w:rsidR="008146D0" w:rsidRPr="00517C9E" w:rsidRDefault="008146D0" w:rsidP="009F67C6">
      <w:pPr>
        <w:rPr>
          <w:rFonts w:ascii="Verdana" w:hAnsi="Verdana"/>
          <w:sz w:val="18"/>
        </w:rPr>
      </w:pPr>
    </w:p>
    <w:p w14:paraId="3EBF58B4" w14:textId="77B358F6" w:rsidR="00190E01" w:rsidRPr="00517C9E" w:rsidRDefault="00190E01" w:rsidP="009F67C6">
      <w:pPr>
        <w:rPr>
          <w:rFonts w:ascii="Verdana" w:hAnsi="Verdana"/>
          <w:sz w:val="18"/>
        </w:rPr>
      </w:pPr>
      <w:r w:rsidRPr="00517C9E">
        <w:rPr>
          <w:rFonts w:ascii="Verdana" w:hAnsi="Verdana"/>
          <w:sz w:val="18"/>
        </w:rPr>
        <w:t>According to</w:t>
      </w:r>
      <w:r w:rsidR="001E2D5A" w:rsidRPr="00517C9E">
        <w:rPr>
          <w:rFonts w:ascii="Verdana" w:hAnsi="Verdana"/>
          <w:sz w:val="18"/>
        </w:rPr>
        <w:t xml:space="preserve"> a recent </w:t>
      </w:r>
      <w:proofErr w:type="spellStart"/>
      <w:r w:rsidRPr="00517C9E">
        <w:rPr>
          <w:rFonts w:ascii="Verdana" w:hAnsi="Verdana"/>
          <w:sz w:val="18"/>
        </w:rPr>
        <w:t>Eurofound</w:t>
      </w:r>
      <w:proofErr w:type="spellEnd"/>
      <w:r w:rsidR="00CF456E" w:rsidRPr="00517C9E">
        <w:rPr>
          <w:rFonts w:ascii="Verdana" w:hAnsi="Verdana"/>
          <w:sz w:val="18"/>
        </w:rPr>
        <w:t xml:space="preserve"> study</w:t>
      </w:r>
      <w:r w:rsidRPr="00517C9E">
        <w:rPr>
          <w:rFonts w:ascii="Verdana" w:hAnsi="Verdana"/>
          <w:sz w:val="18"/>
        </w:rPr>
        <w:t xml:space="preserve">, </w:t>
      </w:r>
      <w:r w:rsidR="001E2D5A" w:rsidRPr="00517C9E">
        <w:rPr>
          <w:rFonts w:ascii="Verdana" w:hAnsi="Verdana"/>
          <w:sz w:val="18"/>
        </w:rPr>
        <w:t>the housing crisis</w:t>
      </w:r>
      <w:r w:rsidRPr="00517C9E">
        <w:rPr>
          <w:rFonts w:ascii="Verdana" w:hAnsi="Verdana"/>
          <w:sz w:val="18"/>
        </w:rPr>
        <w:t xml:space="preserve"> </w:t>
      </w:r>
      <w:r w:rsidR="00CF456E" w:rsidRPr="00517C9E">
        <w:rPr>
          <w:rFonts w:ascii="Verdana" w:hAnsi="Verdana"/>
          <w:sz w:val="18"/>
        </w:rPr>
        <w:t xml:space="preserve">affects </w:t>
      </w:r>
      <w:r w:rsidRPr="00517C9E">
        <w:rPr>
          <w:rFonts w:ascii="Verdana" w:hAnsi="Verdana"/>
          <w:sz w:val="18"/>
        </w:rPr>
        <w:t>young people</w:t>
      </w:r>
      <w:r w:rsidR="0080166E" w:rsidRPr="0080166E">
        <w:rPr>
          <w:rFonts w:ascii="Verdana" w:hAnsi="Verdana"/>
          <w:sz w:val="18"/>
        </w:rPr>
        <w:t xml:space="preserve"> </w:t>
      </w:r>
      <w:r w:rsidR="0080166E" w:rsidRPr="00517C9E">
        <w:rPr>
          <w:rFonts w:ascii="Verdana" w:hAnsi="Verdana"/>
          <w:sz w:val="18"/>
        </w:rPr>
        <w:t>in particular</w:t>
      </w:r>
      <w:r w:rsidR="00CF456E" w:rsidRPr="00517C9E">
        <w:rPr>
          <w:rFonts w:ascii="Verdana" w:hAnsi="Verdana"/>
          <w:sz w:val="18"/>
        </w:rPr>
        <w:t>, preventing</w:t>
      </w:r>
      <w:r w:rsidRPr="00517C9E">
        <w:rPr>
          <w:rFonts w:ascii="Verdana" w:hAnsi="Verdana"/>
          <w:sz w:val="18"/>
        </w:rPr>
        <w:t xml:space="preserve"> </w:t>
      </w:r>
      <w:r w:rsidR="00CF456E" w:rsidRPr="00517C9E">
        <w:rPr>
          <w:rFonts w:ascii="Verdana" w:hAnsi="Verdana"/>
          <w:sz w:val="18"/>
        </w:rPr>
        <w:t xml:space="preserve">them </w:t>
      </w:r>
      <w:r w:rsidRPr="00517C9E">
        <w:rPr>
          <w:rFonts w:ascii="Verdana" w:hAnsi="Verdana"/>
          <w:sz w:val="18"/>
        </w:rPr>
        <w:t xml:space="preserve">from </w:t>
      </w:r>
      <w:r w:rsidR="0080166E">
        <w:rPr>
          <w:rFonts w:ascii="Verdana" w:hAnsi="Verdana"/>
          <w:sz w:val="18"/>
        </w:rPr>
        <w:t>moving out of</w:t>
      </w:r>
      <w:r w:rsidRPr="00517C9E">
        <w:rPr>
          <w:rFonts w:ascii="Verdana" w:hAnsi="Verdana"/>
          <w:sz w:val="18"/>
        </w:rPr>
        <w:t xml:space="preserve"> their family home.</w:t>
      </w:r>
      <w:r w:rsidR="00517C9E">
        <w:rPr>
          <w:rFonts w:ascii="Verdana" w:hAnsi="Verdana"/>
          <w:sz w:val="18"/>
        </w:rPr>
        <w:t xml:space="preserve"> </w:t>
      </w:r>
      <w:r w:rsidRPr="00517C9E">
        <w:rPr>
          <w:rFonts w:ascii="Verdana" w:hAnsi="Verdana"/>
          <w:sz w:val="18"/>
        </w:rPr>
        <w:t>The age at which at least 50% of people in the EU were living outside their parental home increased from 26 to 28 between 2007 and 2019. Between 2010 and 2019, Spain, Croatia, Italy, Cyprus, Belgium, Greece and Ireland faced the largest increases in people aged 25–34 living with their parents.</w:t>
      </w:r>
    </w:p>
    <w:p w14:paraId="085319E5" w14:textId="77777777" w:rsidR="00992A5E" w:rsidRPr="00517C9E" w:rsidRDefault="00992A5E" w:rsidP="009F67C6">
      <w:pPr>
        <w:rPr>
          <w:rFonts w:ascii="Verdana" w:hAnsi="Verdana"/>
          <w:sz w:val="18"/>
        </w:rPr>
      </w:pPr>
    </w:p>
    <w:p w14:paraId="5C85F713" w14:textId="61E9B287" w:rsidR="00992A5E" w:rsidRPr="00517C9E" w:rsidRDefault="00992A5E" w:rsidP="001F660F">
      <w:pPr>
        <w:rPr>
          <w:rFonts w:ascii="Verdana" w:hAnsi="Verdana"/>
          <w:b/>
          <w:bCs/>
          <w:sz w:val="18"/>
        </w:rPr>
      </w:pPr>
      <w:r w:rsidRPr="00517C9E">
        <w:rPr>
          <w:rFonts w:ascii="Verdana" w:hAnsi="Verdana"/>
          <w:b/>
          <w:bCs/>
          <w:sz w:val="18"/>
        </w:rPr>
        <w:t xml:space="preserve">The EESC </w:t>
      </w:r>
      <w:r w:rsidR="001739C0" w:rsidRPr="00517C9E">
        <w:rPr>
          <w:rFonts w:ascii="Verdana" w:hAnsi="Verdana"/>
          <w:b/>
          <w:bCs/>
          <w:sz w:val="18"/>
        </w:rPr>
        <w:t xml:space="preserve">has been warning about the housing crisis for </w:t>
      </w:r>
      <w:r w:rsidR="001F4F1D">
        <w:rPr>
          <w:rFonts w:ascii="Verdana" w:hAnsi="Verdana"/>
          <w:b/>
          <w:bCs/>
          <w:sz w:val="18"/>
        </w:rPr>
        <w:t>a long time</w:t>
      </w:r>
    </w:p>
    <w:p w14:paraId="368803C8" w14:textId="77777777" w:rsidR="00992A5E" w:rsidRPr="00517C9E" w:rsidRDefault="00992A5E" w:rsidP="001F660F">
      <w:pPr>
        <w:rPr>
          <w:rFonts w:ascii="Verdana" w:hAnsi="Verdana"/>
          <w:sz w:val="18"/>
        </w:rPr>
      </w:pPr>
    </w:p>
    <w:p w14:paraId="507EB7F9" w14:textId="29F7EF69" w:rsidR="005F5E52" w:rsidRPr="00517C9E" w:rsidRDefault="00992A5E" w:rsidP="005F5E52">
      <w:pPr>
        <w:rPr>
          <w:rFonts w:ascii="Verdana" w:hAnsi="Verdana"/>
          <w:sz w:val="18"/>
        </w:rPr>
      </w:pPr>
      <w:r w:rsidRPr="00517C9E">
        <w:rPr>
          <w:rFonts w:ascii="Verdana" w:hAnsi="Verdana"/>
          <w:sz w:val="18"/>
        </w:rPr>
        <w:t xml:space="preserve">Over the years, the EESC has </w:t>
      </w:r>
      <w:r w:rsidR="0080166E">
        <w:rPr>
          <w:rFonts w:ascii="Verdana" w:hAnsi="Verdana"/>
          <w:sz w:val="18"/>
        </w:rPr>
        <w:t>sought</w:t>
      </w:r>
      <w:r w:rsidR="00240A95">
        <w:rPr>
          <w:rFonts w:ascii="Verdana" w:hAnsi="Verdana"/>
          <w:sz w:val="18"/>
        </w:rPr>
        <w:t xml:space="preserve"> to flag up h</w:t>
      </w:r>
      <w:r w:rsidR="0080166E">
        <w:rPr>
          <w:rFonts w:ascii="Verdana" w:hAnsi="Verdana"/>
          <w:sz w:val="18"/>
        </w:rPr>
        <w:t>ousing</w:t>
      </w:r>
      <w:r w:rsidR="00240A95">
        <w:rPr>
          <w:rFonts w:ascii="Verdana" w:hAnsi="Verdana"/>
          <w:sz w:val="18"/>
        </w:rPr>
        <w:t xml:space="preserve"> issues across the EU</w:t>
      </w:r>
      <w:r w:rsidRPr="00517C9E">
        <w:rPr>
          <w:rFonts w:ascii="Verdana" w:hAnsi="Verdana"/>
          <w:sz w:val="18"/>
        </w:rPr>
        <w:t>.</w:t>
      </w:r>
      <w:r w:rsidR="00240A95">
        <w:rPr>
          <w:rFonts w:ascii="Verdana" w:hAnsi="Verdana"/>
          <w:sz w:val="18"/>
        </w:rPr>
        <w:t xml:space="preserve"> </w:t>
      </w:r>
      <w:r w:rsidRPr="00517C9E">
        <w:rPr>
          <w:rFonts w:ascii="Verdana" w:hAnsi="Verdana"/>
          <w:sz w:val="18"/>
        </w:rPr>
        <w:t xml:space="preserve">In 2020, the </w:t>
      </w:r>
      <w:r w:rsidR="00240A95">
        <w:rPr>
          <w:rFonts w:ascii="Verdana" w:hAnsi="Verdana"/>
          <w:sz w:val="18"/>
        </w:rPr>
        <w:t>Committee</w:t>
      </w:r>
      <w:r w:rsidRPr="00517C9E">
        <w:rPr>
          <w:rFonts w:ascii="Verdana" w:hAnsi="Verdana"/>
          <w:sz w:val="18"/>
        </w:rPr>
        <w:t xml:space="preserve"> adopted </w:t>
      </w:r>
      <w:r w:rsidR="00240A95">
        <w:rPr>
          <w:rFonts w:ascii="Verdana" w:hAnsi="Verdana"/>
          <w:sz w:val="18"/>
        </w:rPr>
        <w:t>an</w:t>
      </w:r>
      <w:r w:rsidRPr="00517C9E">
        <w:rPr>
          <w:rFonts w:ascii="Verdana" w:hAnsi="Verdana"/>
          <w:sz w:val="18"/>
        </w:rPr>
        <w:t xml:space="preserve"> opinion on </w:t>
      </w:r>
      <w:hyperlink r:id="rId18" w:history="1">
        <w:r w:rsidRPr="00517C9E">
          <w:rPr>
            <w:rStyle w:val="Hyperlink"/>
            <w:rFonts w:ascii="Verdana" w:hAnsi="Verdana"/>
            <w:i/>
            <w:iCs/>
            <w:sz w:val="18"/>
          </w:rPr>
          <w:t>Universal access to housing that is decent, sustainable and affordable over the long term</w:t>
        </w:r>
      </w:hyperlink>
      <w:r w:rsidRPr="00517C9E">
        <w:rPr>
          <w:rFonts w:ascii="Verdana" w:hAnsi="Verdana"/>
          <w:sz w:val="18"/>
        </w:rPr>
        <w:t xml:space="preserve"> drafted by </w:t>
      </w:r>
      <w:r w:rsidRPr="00517C9E">
        <w:rPr>
          <w:rFonts w:ascii="Verdana" w:hAnsi="Verdana"/>
          <w:b/>
          <w:bCs/>
          <w:sz w:val="18"/>
        </w:rPr>
        <w:t xml:space="preserve">Raymond </w:t>
      </w:r>
      <w:proofErr w:type="spellStart"/>
      <w:r w:rsidRPr="00517C9E">
        <w:rPr>
          <w:rFonts w:ascii="Verdana" w:hAnsi="Verdana"/>
          <w:b/>
          <w:bCs/>
          <w:sz w:val="18"/>
        </w:rPr>
        <w:t>Hencks</w:t>
      </w:r>
      <w:proofErr w:type="spellEnd"/>
      <w:r w:rsidRPr="00517C9E">
        <w:rPr>
          <w:rFonts w:ascii="Verdana" w:hAnsi="Verdana"/>
          <w:sz w:val="18"/>
        </w:rPr>
        <w:t xml:space="preserve"> and </w:t>
      </w:r>
      <w:r w:rsidRPr="00517C9E">
        <w:rPr>
          <w:rFonts w:ascii="Verdana" w:hAnsi="Verdana"/>
          <w:b/>
          <w:bCs/>
          <w:sz w:val="18"/>
        </w:rPr>
        <w:t>András Edelényi</w:t>
      </w:r>
      <w:r w:rsidRPr="00517C9E">
        <w:rPr>
          <w:rFonts w:ascii="Verdana" w:hAnsi="Verdana"/>
          <w:sz w:val="18"/>
        </w:rPr>
        <w:t xml:space="preserve"> and </w:t>
      </w:r>
      <w:r w:rsidR="005F5E52" w:rsidRPr="00517C9E">
        <w:rPr>
          <w:rFonts w:ascii="Verdana" w:hAnsi="Verdana"/>
          <w:sz w:val="18"/>
        </w:rPr>
        <w:t xml:space="preserve">called for a </w:t>
      </w:r>
      <w:r w:rsidR="005F5E52" w:rsidRPr="00B92C5A">
        <w:rPr>
          <w:rFonts w:ascii="Verdana" w:hAnsi="Verdana"/>
          <w:b/>
          <w:bCs/>
          <w:sz w:val="18"/>
        </w:rPr>
        <w:t>European action plan on housing</w:t>
      </w:r>
      <w:r w:rsidR="005F5E52" w:rsidRPr="00517C9E">
        <w:rPr>
          <w:rFonts w:ascii="Verdana" w:hAnsi="Verdana"/>
          <w:sz w:val="18"/>
        </w:rPr>
        <w:t>.</w:t>
      </w:r>
    </w:p>
    <w:p w14:paraId="03D3AB46" w14:textId="77777777" w:rsidR="005F5E52" w:rsidRPr="00517C9E" w:rsidRDefault="005F5E52" w:rsidP="001F660F">
      <w:pPr>
        <w:rPr>
          <w:rFonts w:ascii="Verdana" w:hAnsi="Verdana"/>
          <w:sz w:val="18"/>
        </w:rPr>
      </w:pPr>
    </w:p>
    <w:p w14:paraId="46DD4735" w14:textId="7C6B2A78" w:rsidR="005F5E52" w:rsidRPr="00517C9E" w:rsidRDefault="00B47DE2" w:rsidP="001F660F">
      <w:pPr>
        <w:rPr>
          <w:rFonts w:ascii="Verdana" w:hAnsi="Verdana"/>
          <w:sz w:val="18"/>
        </w:rPr>
      </w:pPr>
      <w:r w:rsidRPr="00517C9E">
        <w:rPr>
          <w:rFonts w:ascii="Verdana" w:hAnsi="Verdana"/>
          <w:sz w:val="18"/>
        </w:rPr>
        <w:lastRenderedPageBreak/>
        <w:t>T</w:t>
      </w:r>
      <w:r w:rsidR="005F5E52" w:rsidRPr="00517C9E">
        <w:rPr>
          <w:rFonts w:ascii="Verdana" w:hAnsi="Verdana"/>
          <w:sz w:val="18"/>
        </w:rPr>
        <w:t xml:space="preserve">he EESC urged the EU to adopt a </w:t>
      </w:r>
      <w:r w:rsidR="00265973">
        <w:rPr>
          <w:rFonts w:ascii="Verdana" w:hAnsi="Verdana"/>
          <w:sz w:val="18"/>
        </w:rPr>
        <w:t xml:space="preserve">strategy </w:t>
      </w:r>
      <w:r w:rsidR="005F5E52" w:rsidRPr="00517C9E">
        <w:rPr>
          <w:rFonts w:ascii="Verdana" w:hAnsi="Verdana"/>
          <w:sz w:val="18"/>
        </w:rPr>
        <w:t>including a comprehensive set of measures to help Member States, regions and cities in Europe to sustainably boost the supply of social and affordable housing and effectively combat homelessness.</w:t>
      </w:r>
    </w:p>
    <w:p w14:paraId="445FA0A4" w14:textId="77777777" w:rsidR="00B47DE2" w:rsidRPr="00517C9E" w:rsidRDefault="00B47DE2" w:rsidP="001F660F">
      <w:pPr>
        <w:rPr>
          <w:rFonts w:ascii="Verdana" w:hAnsi="Verdana"/>
          <w:sz w:val="18"/>
        </w:rPr>
      </w:pPr>
    </w:p>
    <w:p w14:paraId="31317012" w14:textId="1AF0EB58" w:rsidR="00992A5E" w:rsidRDefault="0080166E" w:rsidP="00B47DE2">
      <w:pPr>
        <w:rPr>
          <w:rFonts w:ascii="Verdana" w:hAnsi="Verdana"/>
          <w:sz w:val="18"/>
        </w:rPr>
      </w:pPr>
      <w:r>
        <w:rPr>
          <w:rFonts w:ascii="Verdana" w:hAnsi="Verdana"/>
          <w:sz w:val="18"/>
        </w:rPr>
        <w:t>T</w:t>
      </w:r>
      <w:r w:rsidR="00B47DE2" w:rsidRPr="00517C9E">
        <w:rPr>
          <w:rFonts w:ascii="Verdana" w:hAnsi="Verdana"/>
          <w:sz w:val="18"/>
        </w:rPr>
        <w:t>hough housing policy remain</w:t>
      </w:r>
      <w:r>
        <w:rPr>
          <w:rFonts w:ascii="Verdana" w:hAnsi="Verdana"/>
          <w:sz w:val="18"/>
        </w:rPr>
        <w:t>s</w:t>
      </w:r>
      <w:r w:rsidR="00B47DE2" w:rsidRPr="00517C9E">
        <w:rPr>
          <w:rFonts w:ascii="Verdana" w:hAnsi="Verdana"/>
          <w:sz w:val="18"/>
        </w:rPr>
        <w:t xml:space="preserve"> a national competence, the Committee proposed</w:t>
      </w:r>
      <w:r w:rsidR="007313E0">
        <w:rPr>
          <w:rFonts w:ascii="Verdana" w:hAnsi="Verdana"/>
          <w:sz w:val="18"/>
        </w:rPr>
        <w:t xml:space="preserve"> the following</w:t>
      </w:r>
      <w:r w:rsidRPr="0080166E">
        <w:rPr>
          <w:rFonts w:ascii="Verdana" w:hAnsi="Verdana"/>
          <w:sz w:val="18"/>
        </w:rPr>
        <w:t xml:space="preserve"> </w:t>
      </w:r>
      <w:r>
        <w:rPr>
          <w:rFonts w:ascii="Verdana" w:hAnsi="Verdana"/>
          <w:sz w:val="18"/>
        </w:rPr>
        <w:t>t</w:t>
      </w:r>
      <w:r w:rsidRPr="00517C9E">
        <w:rPr>
          <w:rFonts w:ascii="Verdana" w:hAnsi="Verdana"/>
          <w:sz w:val="18"/>
        </w:rPr>
        <w:t>o fight the shortage of decent and affordable housing in the EU</w:t>
      </w:r>
      <w:r w:rsidR="006743C8" w:rsidRPr="00517C9E">
        <w:rPr>
          <w:rFonts w:ascii="Verdana" w:hAnsi="Verdana"/>
          <w:sz w:val="18"/>
        </w:rPr>
        <w:t>:</w:t>
      </w:r>
    </w:p>
    <w:p w14:paraId="78711448" w14:textId="77777777" w:rsidR="00265973" w:rsidRPr="00517C9E" w:rsidRDefault="00265973" w:rsidP="00B47DE2">
      <w:pPr>
        <w:rPr>
          <w:rFonts w:ascii="Verdana" w:hAnsi="Verdana"/>
          <w:sz w:val="18"/>
        </w:rPr>
      </w:pPr>
    </w:p>
    <w:p w14:paraId="6171890E" w14:textId="18E401B0" w:rsidR="00992A5E" w:rsidRPr="00517C9E" w:rsidRDefault="005F5E52" w:rsidP="005F5E52">
      <w:pPr>
        <w:pStyle w:val="ListParagraph"/>
        <w:numPr>
          <w:ilvl w:val="0"/>
          <w:numId w:val="3"/>
        </w:numPr>
        <w:ind w:left="284" w:hanging="284"/>
        <w:rPr>
          <w:rFonts w:ascii="Verdana" w:hAnsi="Verdana"/>
          <w:sz w:val="18"/>
        </w:rPr>
      </w:pPr>
      <w:r w:rsidRPr="00517C9E">
        <w:rPr>
          <w:rFonts w:ascii="Verdana" w:hAnsi="Verdana"/>
          <w:sz w:val="18"/>
        </w:rPr>
        <w:t xml:space="preserve">organising an </w:t>
      </w:r>
      <w:r w:rsidRPr="0067024F">
        <w:rPr>
          <w:rFonts w:ascii="Verdana" w:hAnsi="Verdana"/>
          <w:b/>
          <w:bCs/>
          <w:sz w:val="18"/>
        </w:rPr>
        <w:t xml:space="preserve">annual EU </w:t>
      </w:r>
      <w:r w:rsidRPr="004C6597">
        <w:rPr>
          <w:rFonts w:ascii="Verdana" w:hAnsi="Verdana"/>
          <w:b/>
          <w:bCs/>
          <w:sz w:val="18"/>
        </w:rPr>
        <w:t>summit on affordable housing</w:t>
      </w:r>
      <w:r w:rsidRPr="00517C9E">
        <w:rPr>
          <w:rFonts w:ascii="Verdana" w:hAnsi="Verdana"/>
          <w:sz w:val="18"/>
        </w:rPr>
        <w:t xml:space="preserve"> bringing together all </w:t>
      </w:r>
      <w:r w:rsidR="002C2316">
        <w:rPr>
          <w:rFonts w:ascii="Verdana" w:hAnsi="Verdana"/>
          <w:sz w:val="18"/>
        </w:rPr>
        <w:t>stakeholders</w:t>
      </w:r>
      <w:r w:rsidRPr="00517C9E">
        <w:rPr>
          <w:rFonts w:ascii="Verdana" w:hAnsi="Verdana"/>
          <w:sz w:val="18"/>
        </w:rPr>
        <w:t>, based on an annual report on the state of housing in the EU;</w:t>
      </w:r>
    </w:p>
    <w:p w14:paraId="53F0F5CF" w14:textId="39694EEB" w:rsidR="005F5E52" w:rsidRPr="00517C9E" w:rsidRDefault="005F5E52" w:rsidP="005F5E52">
      <w:pPr>
        <w:pStyle w:val="ListParagraph"/>
        <w:numPr>
          <w:ilvl w:val="0"/>
          <w:numId w:val="3"/>
        </w:numPr>
        <w:ind w:left="284" w:hanging="284"/>
        <w:rPr>
          <w:rFonts w:ascii="Verdana" w:hAnsi="Verdana"/>
          <w:sz w:val="18"/>
        </w:rPr>
      </w:pPr>
      <w:r w:rsidRPr="00517C9E">
        <w:rPr>
          <w:rFonts w:ascii="Verdana" w:hAnsi="Verdana"/>
          <w:sz w:val="18"/>
        </w:rPr>
        <w:t xml:space="preserve">enshrining a </w:t>
      </w:r>
      <w:r w:rsidRPr="004C6597">
        <w:rPr>
          <w:rFonts w:ascii="Verdana" w:hAnsi="Verdana"/>
          <w:b/>
          <w:bCs/>
          <w:sz w:val="18"/>
        </w:rPr>
        <w:t xml:space="preserve">real </w:t>
      </w:r>
      <w:r w:rsidRPr="0067024F">
        <w:rPr>
          <w:rFonts w:ascii="Verdana" w:hAnsi="Verdana"/>
          <w:b/>
          <w:bCs/>
          <w:sz w:val="18"/>
        </w:rPr>
        <w:t>universal right to housing</w:t>
      </w:r>
      <w:r w:rsidRPr="00517C9E">
        <w:rPr>
          <w:rFonts w:ascii="Verdana" w:hAnsi="Verdana"/>
          <w:sz w:val="18"/>
        </w:rPr>
        <w:t>, particularly by means of a sector-specific regulation under the ordinary legislative procedure;</w:t>
      </w:r>
    </w:p>
    <w:p w14:paraId="66BF29BD" w14:textId="54E90885" w:rsidR="001739C0" w:rsidRPr="00517C9E" w:rsidRDefault="005F5E52" w:rsidP="005F5E52">
      <w:pPr>
        <w:pStyle w:val="ListParagraph"/>
        <w:numPr>
          <w:ilvl w:val="0"/>
          <w:numId w:val="3"/>
        </w:numPr>
        <w:ind w:left="284" w:hanging="284"/>
        <w:rPr>
          <w:rFonts w:ascii="Verdana" w:hAnsi="Verdana"/>
          <w:sz w:val="18"/>
        </w:rPr>
      </w:pPr>
      <w:r w:rsidRPr="00517C9E">
        <w:rPr>
          <w:rFonts w:ascii="Verdana" w:hAnsi="Verdana"/>
          <w:sz w:val="18"/>
        </w:rPr>
        <w:t xml:space="preserve">creating a </w:t>
      </w:r>
      <w:r w:rsidRPr="0067024F">
        <w:rPr>
          <w:rFonts w:ascii="Verdana" w:hAnsi="Verdana"/>
          <w:b/>
          <w:bCs/>
          <w:sz w:val="18"/>
        </w:rPr>
        <w:t xml:space="preserve">European </w:t>
      </w:r>
      <w:r w:rsidRPr="004C6597">
        <w:rPr>
          <w:rFonts w:ascii="Verdana" w:hAnsi="Verdana"/>
          <w:b/>
          <w:bCs/>
          <w:sz w:val="18"/>
        </w:rPr>
        <w:t>fund for investment in affordable, decent and suitable housing</w:t>
      </w:r>
      <w:r w:rsidRPr="00517C9E">
        <w:rPr>
          <w:rFonts w:ascii="Verdana" w:hAnsi="Verdana"/>
          <w:sz w:val="18"/>
        </w:rPr>
        <w:t>, aimed at creating and maintaining low-cost housing.</w:t>
      </w:r>
    </w:p>
    <w:p w14:paraId="324E048D" w14:textId="152CC6B8" w:rsidR="00992A5E" w:rsidRPr="00517C9E" w:rsidRDefault="00992A5E" w:rsidP="00992A5E">
      <w:pPr>
        <w:rPr>
          <w:rFonts w:ascii="Verdana" w:hAnsi="Verdana"/>
          <w:sz w:val="18"/>
        </w:rPr>
      </w:pPr>
    </w:p>
    <w:p w14:paraId="71D05057" w14:textId="5A4D0665" w:rsidR="00992A5E" w:rsidRPr="00517C9E" w:rsidRDefault="00992A5E" w:rsidP="00992A5E">
      <w:pPr>
        <w:rPr>
          <w:rFonts w:ascii="Verdana" w:hAnsi="Verdana"/>
          <w:sz w:val="18"/>
        </w:rPr>
      </w:pPr>
      <w:r w:rsidRPr="00517C9E">
        <w:rPr>
          <w:rFonts w:ascii="Verdana" w:hAnsi="Verdana"/>
          <w:sz w:val="18"/>
        </w:rPr>
        <w:t xml:space="preserve">The </w:t>
      </w:r>
      <w:r w:rsidR="00265973">
        <w:rPr>
          <w:rFonts w:ascii="Verdana" w:hAnsi="Verdana"/>
          <w:sz w:val="18"/>
        </w:rPr>
        <w:t>Committee will now put together its recommendations</w:t>
      </w:r>
      <w:r w:rsidRPr="00517C9E">
        <w:rPr>
          <w:rFonts w:ascii="Verdana" w:hAnsi="Verdana"/>
          <w:sz w:val="18"/>
        </w:rPr>
        <w:t xml:space="preserve"> </w:t>
      </w:r>
      <w:r w:rsidR="00265973">
        <w:rPr>
          <w:rFonts w:ascii="Verdana" w:hAnsi="Verdana"/>
          <w:sz w:val="18"/>
        </w:rPr>
        <w:t>(to be</w:t>
      </w:r>
      <w:r w:rsidRPr="00517C9E">
        <w:rPr>
          <w:rFonts w:ascii="Verdana" w:hAnsi="Verdana"/>
          <w:sz w:val="18"/>
        </w:rPr>
        <w:t xml:space="preserve"> published on the </w:t>
      </w:r>
      <w:hyperlink r:id="rId19" w:history="1">
        <w:r w:rsidR="001739C0" w:rsidRPr="00517C9E">
          <w:rPr>
            <w:rStyle w:val="Hyperlink"/>
            <w:rFonts w:ascii="Verdana" w:hAnsi="Verdana"/>
            <w:sz w:val="18"/>
          </w:rPr>
          <w:t xml:space="preserve">EESC </w:t>
        </w:r>
        <w:r w:rsidRPr="00517C9E">
          <w:rPr>
            <w:rStyle w:val="Hyperlink"/>
            <w:rFonts w:ascii="Verdana" w:hAnsi="Verdana"/>
            <w:sz w:val="18"/>
          </w:rPr>
          <w:t>website</w:t>
        </w:r>
      </w:hyperlink>
      <w:r w:rsidRPr="00517C9E">
        <w:rPr>
          <w:rFonts w:ascii="Verdana" w:hAnsi="Verdana"/>
          <w:sz w:val="18"/>
        </w:rPr>
        <w:t xml:space="preserve"> shortly</w:t>
      </w:r>
      <w:r w:rsidR="00265973">
        <w:rPr>
          <w:rFonts w:ascii="Verdana" w:hAnsi="Verdana"/>
          <w:sz w:val="18"/>
        </w:rPr>
        <w:t>)</w:t>
      </w:r>
      <w:r w:rsidR="00CF456E" w:rsidRPr="00517C9E">
        <w:rPr>
          <w:rFonts w:ascii="Verdana" w:hAnsi="Verdana"/>
          <w:sz w:val="18"/>
        </w:rPr>
        <w:t xml:space="preserve"> and</w:t>
      </w:r>
      <w:r w:rsidR="00265973">
        <w:rPr>
          <w:rFonts w:ascii="Verdana" w:hAnsi="Verdana"/>
          <w:sz w:val="18"/>
        </w:rPr>
        <w:t xml:space="preserve"> take them to</w:t>
      </w:r>
      <w:r w:rsidR="007378A7" w:rsidRPr="00517C9E">
        <w:rPr>
          <w:rFonts w:ascii="Verdana" w:hAnsi="Verdana"/>
          <w:sz w:val="18"/>
        </w:rPr>
        <w:t xml:space="preserve"> the Housing Ministerial Conference </w:t>
      </w:r>
      <w:r w:rsidR="003A1300">
        <w:rPr>
          <w:rFonts w:ascii="Verdana" w:hAnsi="Verdana"/>
          <w:sz w:val="18"/>
        </w:rPr>
        <w:t xml:space="preserve">being held </w:t>
      </w:r>
      <w:r w:rsidR="007378A7" w:rsidRPr="00517C9E">
        <w:rPr>
          <w:rFonts w:ascii="Verdana" w:hAnsi="Verdana"/>
          <w:sz w:val="18"/>
        </w:rPr>
        <w:t>in Liège on 4</w:t>
      </w:r>
      <w:r w:rsidR="00265973">
        <w:rPr>
          <w:rFonts w:ascii="Verdana" w:hAnsi="Verdana"/>
          <w:sz w:val="18"/>
        </w:rPr>
        <w:noBreakHyphen/>
      </w:r>
      <w:r w:rsidR="007378A7" w:rsidRPr="00517C9E">
        <w:rPr>
          <w:rFonts w:ascii="Verdana" w:hAnsi="Verdana"/>
          <w:sz w:val="18"/>
        </w:rPr>
        <w:t>5</w:t>
      </w:r>
      <w:r w:rsidR="00265973">
        <w:rPr>
          <w:rFonts w:ascii="Verdana" w:hAnsi="Verdana"/>
          <w:sz w:val="18"/>
        </w:rPr>
        <w:t> </w:t>
      </w:r>
      <w:r w:rsidR="007378A7" w:rsidRPr="00517C9E">
        <w:rPr>
          <w:rFonts w:ascii="Verdana" w:hAnsi="Verdana"/>
          <w:sz w:val="18"/>
        </w:rPr>
        <w:t>March 2024</w:t>
      </w:r>
      <w:r w:rsidR="0088285D">
        <w:rPr>
          <w:rFonts w:ascii="Verdana" w:hAnsi="Verdana"/>
          <w:sz w:val="18"/>
        </w:rPr>
        <w:t xml:space="preserve"> </w:t>
      </w:r>
      <w:r w:rsidR="007378A7" w:rsidRPr="00517C9E">
        <w:rPr>
          <w:rFonts w:ascii="Verdana" w:hAnsi="Verdana"/>
          <w:sz w:val="18"/>
        </w:rPr>
        <w:t>under the Belgian Presidency of the Council of the E</w:t>
      </w:r>
      <w:r w:rsidR="00265973">
        <w:rPr>
          <w:rFonts w:ascii="Verdana" w:hAnsi="Verdana"/>
          <w:sz w:val="18"/>
        </w:rPr>
        <w:t>U</w:t>
      </w:r>
      <w:r w:rsidR="007378A7" w:rsidRPr="00517C9E">
        <w:rPr>
          <w:rFonts w:ascii="Verdana" w:hAnsi="Verdana"/>
          <w:sz w:val="18"/>
        </w:rPr>
        <w:t>.</w:t>
      </w:r>
      <w:r w:rsidR="00265973">
        <w:rPr>
          <w:rFonts w:ascii="Verdana" w:hAnsi="Verdana"/>
          <w:sz w:val="18"/>
        </w:rPr>
        <w:t xml:space="preserve"> </w:t>
      </w:r>
      <w:r w:rsidR="007378A7" w:rsidRPr="00517C9E">
        <w:rPr>
          <w:rFonts w:ascii="Verdana" w:hAnsi="Verdana"/>
          <w:sz w:val="18"/>
        </w:rPr>
        <w:t>In this way, the EESC</w:t>
      </w:r>
      <w:r w:rsidR="00CF456E" w:rsidRPr="00517C9E">
        <w:rPr>
          <w:rFonts w:ascii="Verdana" w:hAnsi="Verdana"/>
          <w:sz w:val="18"/>
        </w:rPr>
        <w:t xml:space="preserve"> intends to give political impetus to the debate and ensure </w:t>
      </w:r>
      <w:r w:rsidR="002D5F24">
        <w:rPr>
          <w:rFonts w:ascii="Verdana" w:hAnsi="Verdana"/>
          <w:sz w:val="18"/>
        </w:rPr>
        <w:t xml:space="preserve">that </w:t>
      </w:r>
      <w:r w:rsidR="00265973" w:rsidRPr="00517C9E">
        <w:rPr>
          <w:rFonts w:ascii="Verdana" w:hAnsi="Verdana"/>
          <w:sz w:val="18"/>
        </w:rPr>
        <w:t xml:space="preserve">the EU housing crisis </w:t>
      </w:r>
      <w:r w:rsidR="00265973">
        <w:rPr>
          <w:rFonts w:ascii="Verdana" w:hAnsi="Verdana"/>
          <w:sz w:val="18"/>
        </w:rPr>
        <w:t xml:space="preserve">appears on the </w:t>
      </w:r>
      <w:r w:rsidR="00265973" w:rsidRPr="00517C9E">
        <w:rPr>
          <w:rFonts w:ascii="Verdana" w:hAnsi="Verdana"/>
          <w:sz w:val="18"/>
        </w:rPr>
        <w:t xml:space="preserve">2024-2029 </w:t>
      </w:r>
      <w:r w:rsidR="00265973">
        <w:rPr>
          <w:rFonts w:ascii="Verdana" w:hAnsi="Verdana"/>
          <w:sz w:val="18"/>
        </w:rPr>
        <w:t xml:space="preserve">agenda of </w:t>
      </w:r>
      <w:r w:rsidR="00CF456E" w:rsidRPr="00517C9E">
        <w:rPr>
          <w:rFonts w:ascii="Verdana" w:hAnsi="Verdana"/>
          <w:sz w:val="18"/>
        </w:rPr>
        <w:t xml:space="preserve">the </w:t>
      </w:r>
      <w:r w:rsidR="00265973">
        <w:rPr>
          <w:rFonts w:ascii="Verdana" w:hAnsi="Verdana"/>
          <w:sz w:val="18"/>
        </w:rPr>
        <w:t xml:space="preserve">new </w:t>
      </w:r>
      <w:r w:rsidR="00CF456E" w:rsidRPr="00517C9E">
        <w:rPr>
          <w:rFonts w:ascii="Verdana" w:hAnsi="Verdana"/>
          <w:sz w:val="18"/>
        </w:rPr>
        <w:t>European Parliament and Commission.</w:t>
      </w:r>
    </w:p>
    <w:p w14:paraId="6309C512" w14:textId="77777777" w:rsidR="006A61DA" w:rsidRPr="00517C9E" w:rsidRDefault="006A61DA" w:rsidP="006A61DA">
      <w:pPr>
        <w:rPr>
          <w:rFonts w:ascii="Verdana" w:hAnsi="Verdana"/>
          <w:sz w:val="18"/>
        </w:rPr>
      </w:pPr>
    </w:p>
    <w:p w14:paraId="08DA2E51" w14:textId="77777777" w:rsidR="006A61DA" w:rsidRPr="00517C9E" w:rsidRDefault="006A61DA" w:rsidP="006A61DA">
      <w:pPr>
        <w:rPr>
          <w:rFonts w:ascii="Verdana" w:hAnsi="Verdana"/>
          <w:b/>
          <w:bCs/>
          <w:sz w:val="18"/>
        </w:rPr>
      </w:pPr>
      <w:r w:rsidRPr="00517C9E">
        <w:rPr>
          <w:rFonts w:ascii="Verdana" w:hAnsi="Verdana"/>
          <w:b/>
          <w:bCs/>
          <w:sz w:val="18"/>
        </w:rPr>
        <w:t>High-level speakers</w:t>
      </w:r>
    </w:p>
    <w:p w14:paraId="352F86AF" w14:textId="07B28E7F" w:rsidR="006A61DA" w:rsidRPr="00517C9E" w:rsidRDefault="006A61DA" w:rsidP="006A61DA">
      <w:pPr>
        <w:rPr>
          <w:rFonts w:ascii="Verdana" w:hAnsi="Verdana"/>
          <w:sz w:val="18"/>
        </w:rPr>
      </w:pPr>
    </w:p>
    <w:p w14:paraId="681154FB" w14:textId="2B8E3C6F" w:rsidR="00992A5E" w:rsidRPr="00517C9E" w:rsidRDefault="00992A5E" w:rsidP="006A61DA">
      <w:pPr>
        <w:rPr>
          <w:rFonts w:ascii="Verdana" w:hAnsi="Verdana"/>
          <w:sz w:val="18"/>
        </w:rPr>
      </w:pPr>
      <w:r w:rsidRPr="00517C9E">
        <w:rPr>
          <w:rFonts w:ascii="Verdana" w:hAnsi="Verdana"/>
          <w:sz w:val="18"/>
        </w:rPr>
        <w:t>The conference was organised by the EESC</w:t>
      </w:r>
      <w:r w:rsidR="003A1300">
        <w:rPr>
          <w:rFonts w:ascii="Verdana" w:hAnsi="Verdana"/>
          <w:sz w:val="18"/>
        </w:rPr>
        <w:t>’</w:t>
      </w:r>
      <w:r w:rsidRPr="00517C9E">
        <w:rPr>
          <w:rFonts w:ascii="Verdana" w:hAnsi="Verdana"/>
          <w:sz w:val="18"/>
        </w:rPr>
        <w:t>s Section for Transport, Energy, Infrastructure and the Information Society (TEN) and saw the participation of prominent speakers.</w:t>
      </w:r>
    </w:p>
    <w:p w14:paraId="13A2F803" w14:textId="77777777" w:rsidR="00992A5E" w:rsidRPr="00517C9E" w:rsidRDefault="00992A5E" w:rsidP="006A61DA">
      <w:pPr>
        <w:rPr>
          <w:rFonts w:ascii="Verdana" w:hAnsi="Verdana"/>
          <w:sz w:val="18"/>
        </w:rPr>
      </w:pPr>
    </w:p>
    <w:p w14:paraId="08E9035A" w14:textId="0A6DEF97" w:rsidR="00B345EE" w:rsidRPr="00B345EE" w:rsidRDefault="002D5F24" w:rsidP="001F660F">
      <w:pPr>
        <w:rPr>
          <w:rFonts w:ascii="Verdana" w:hAnsi="Verdana"/>
          <w:sz w:val="18"/>
        </w:rPr>
      </w:pPr>
      <w:r>
        <w:rPr>
          <w:rFonts w:ascii="Verdana" w:hAnsi="Verdana"/>
          <w:sz w:val="18"/>
        </w:rPr>
        <w:t>‘</w:t>
      </w:r>
      <w:r w:rsidR="00B345EE">
        <w:rPr>
          <w:rFonts w:ascii="Verdana" w:hAnsi="Verdana"/>
          <w:sz w:val="18"/>
        </w:rPr>
        <w:t>T</w:t>
      </w:r>
      <w:r w:rsidR="00B345EE" w:rsidRPr="00B345EE">
        <w:rPr>
          <w:rFonts w:ascii="Verdana" w:hAnsi="Verdana"/>
          <w:sz w:val="18"/>
        </w:rPr>
        <w:t>oday, Europeans are increasingly concerned about the availability, accessibility and sustainability of decent housing</w:t>
      </w:r>
      <w:r w:rsidR="006E724F">
        <w:rPr>
          <w:rFonts w:ascii="Verdana" w:hAnsi="Verdana"/>
          <w:sz w:val="18"/>
        </w:rPr>
        <w:t xml:space="preserve"> and the EESC is fully engaged to address these concerns with many concrete proposals</w:t>
      </w:r>
      <w:r w:rsidR="00B345EE" w:rsidRPr="00B345EE">
        <w:rPr>
          <w:rFonts w:ascii="Verdana" w:hAnsi="Verdana"/>
          <w:sz w:val="18"/>
        </w:rPr>
        <w:t xml:space="preserve">. </w:t>
      </w:r>
      <w:r w:rsidR="00B345EE">
        <w:rPr>
          <w:rFonts w:ascii="Verdana" w:hAnsi="Verdana"/>
          <w:sz w:val="18"/>
        </w:rPr>
        <w:t>C</w:t>
      </w:r>
      <w:r w:rsidR="00B345EE" w:rsidRPr="00B345EE">
        <w:rPr>
          <w:rFonts w:ascii="Verdana" w:hAnsi="Verdana"/>
          <w:sz w:val="18"/>
        </w:rPr>
        <w:t xml:space="preserve">ivil society organisations </w:t>
      </w:r>
      <w:r w:rsidR="00B345EE">
        <w:rPr>
          <w:rFonts w:ascii="Verdana" w:hAnsi="Verdana"/>
          <w:sz w:val="18"/>
        </w:rPr>
        <w:t>are</w:t>
      </w:r>
      <w:r w:rsidR="00B345EE" w:rsidRPr="00B345EE">
        <w:rPr>
          <w:rFonts w:ascii="Verdana" w:hAnsi="Verdana"/>
          <w:sz w:val="18"/>
        </w:rPr>
        <w:t xml:space="preserve"> key to promot</w:t>
      </w:r>
      <w:r w:rsidR="00B345EE">
        <w:rPr>
          <w:rFonts w:ascii="Verdana" w:hAnsi="Verdana"/>
          <w:sz w:val="18"/>
        </w:rPr>
        <w:t>ing</w:t>
      </w:r>
      <w:r w:rsidR="00B345EE" w:rsidRPr="00B345EE">
        <w:rPr>
          <w:rFonts w:ascii="Verdana" w:hAnsi="Verdana"/>
          <w:sz w:val="18"/>
        </w:rPr>
        <w:t xml:space="preserve"> an affordable housing policy that involves all stakeholders at local, national and EU level</w:t>
      </w:r>
      <w:r w:rsidR="00703840">
        <w:rPr>
          <w:rFonts w:ascii="Verdana" w:hAnsi="Verdana"/>
          <w:sz w:val="18"/>
        </w:rPr>
        <w:t>.</w:t>
      </w:r>
      <w:r>
        <w:rPr>
          <w:rFonts w:ascii="Verdana" w:hAnsi="Verdana"/>
          <w:sz w:val="18"/>
        </w:rPr>
        <w:t>’</w:t>
      </w:r>
    </w:p>
    <w:p w14:paraId="55422D8E" w14:textId="3E602144" w:rsidR="006A61DA" w:rsidRPr="00517C9E" w:rsidRDefault="006A61DA" w:rsidP="001F660F">
      <w:pPr>
        <w:rPr>
          <w:rFonts w:ascii="Verdana" w:hAnsi="Verdana"/>
          <w:sz w:val="18"/>
        </w:rPr>
      </w:pPr>
      <w:r w:rsidRPr="00517C9E">
        <w:rPr>
          <w:rFonts w:ascii="Verdana" w:hAnsi="Verdana"/>
          <w:b/>
          <w:bCs/>
          <w:sz w:val="18"/>
        </w:rPr>
        <w:t>Oliver Röpke</w:t>
      </w:r>
      <w:r w:rsidRPr="00517C9E">
        <w:rPr>
          <w:rFonts w:ascii="Verdana" w:hAnsi="Verdana"/>
          <w:sz w:val="18"/>
        </w:rPr>
        <w:t>, EESC President</w:t>
      </w:r>
    </w:p>
    <w:p w14:paraId="698B7741" w14:textId="4AF6D980" w:rsidR="006A61DA" w:rsidRPr="00517C9E" w:rsidRDefault="006A61DA" w:rsidP="001F660F">
      <w:pPr>
        <w:rPr>
          <w:rFonts w:ascii="Verdana" w:hAnsi="Verdana"/>
          <w:sz w:val="18"/>
        </w:rPr>
      </w:pPr>
    </w:p>
    <w:p w14:paraId="6BFE587A" w14:textId="3B243DAA" w:rsidR="00AA5AF3" w:rsidRPr="00AA5AF3" w:rsidRDefault="00AA5AF3" w:rsidP="00AA5AF3">
      <w:pPr>
        <w:rPr>
          <w:rFonts w:ascii="Verdana" w:hAnsi="Verdana"/>
          <w:sz w:val="18"/>
        </w:rPr>
      </w:pPr>
      <w:r>
        <w:rPr>
          <w:rFonts w:ascii="Verdana" w:hAnsi="Verdana"/>
          <w:sz w:val="18"/>
        </w:rPr>
        <w:t>‘</w:t>
      </w:r>
      <w:r w:rsidRPr="00AA5AF3">
        <w:rPr>
          <w:rFonts w:ascii="Verdana" w:hAnsi="Verdana"/>
          <w:sz w:val="18"/>
        </w:rPr>
        <w:t>Europe is facing a housing crisis, this is undeniable. The right to access decent and affordable housing is at the heart of the strong Social Europe we want, and it is clearly enshrined in the European Pillar of Social Rights. Making sure everyone can access affordable housing is complex but it is an imperative. It is urgent that we act now, at all levels, putting in place effective policies and investments.</w:t>
      </w:r>
      <w:r>
        <w:rPr>
          <w:rFonts w:ascii="Verdana" w:hAnsi="Verdana"/>
          <w:sz w:val="18"/>
        </w:rPr>
        <w:t>’</w:t>
      </w:r>
    </w:p>
    <w:p w14:paraId="7B02E055" w14:textId="1DA41629" w:rsidR="00812CBD" w:rsidRPr="00517C9E" w:rsidRDefault="00812CBD" w:rsidP="00812CBD">
      <w:pPr>
        <w:rPr>
          <w:rFonts w:ascii="Verdana" w:hAnsi="Verdana"/>
          <w:sz w:val="18"/>
        </w:rPr>
      </w:pPr>
      <w:r w:rsidRPr="00517C9E">
        <w:rPr>
          <w:rFonts w:ascii="Verdana" w:hAnsi="Verdana"/>
          <w:b/>
          <w:bCs/>
          <w:sz w:val="18"/>
        </w:rPr>
        <w:t xml:space="preserve">Nicolas </w:t>
      </w:r>
      <w:proofErr w:type="spellStart"/>
      <w:r w:rsidRPr="00517C9E">
        <w:rPr>
          <w:rFonts w:ascii="Verdana" w:hAnsi="Verdana"/>
          <w:b/>
          <w:bCs/>
          <w:sz w:val="18"/>
        </w:rPr>
        <w:t>Schmit</w:t>
      </w:r>
      <w:proofErr w:type="spellEnd"/>
      <w:r w:rsidRPr="00517C9E">
        <w:rPr>
          <w:rFonts w:ascii="Verdana" w:hAnsi="Verdana"/>
          <w:sz w:val="18"/>
        </w:rPr>
        <w:t>, European Commissioner for Jobs and Social Rights</w:t>
      </w:r>
    </w:p>
    <w:p w14:paraId="1A671CF6" w14:textId="43FC1183" w:rsidR="00812CBD" w:rsidRPr="00517C9E" w:rsidRDefault="00812CBD" w:rsidP="001F660F">
      <w:pPr>
        <w:rPr>
          <w:rFonts w:ascii="Verdana" w:hAnsi="Verdana"/>
          <w:sz w:val="18"/>
        </w:rPr>
      </w:pPr>
    </w:p>
    <w:p w14:paraId="378EC2A3" w14:textId="49A75C35" w:rsidR="009B7EA2" w:rsidRPr="00517C9E" w:rsidRDefault="00ED7FD2" w:rsidP="009B7EA2">
      <w:pPr>
        <w:rPr>
          <w:rFonts w:ascii="Verdana" w:hAnsi="Verdana"/>
          <w:sz w:val="18"/>
        </w:rPr>
      </w:pPr>
      <w:r>
        <w:rPr>
          <w:rFonts w:ascii="Verdana" w:hAnsi="Verdana"/>
          <w:sz w:val="18"/>
        </w:rPr>
        <w:t>‘</w:t>
      </w:r>
      <w:r w:rsidR="009B7EA2">
        <w:rPr>
          <w:rFonts w:ascii="Verdana" w:hAnsi="Verdana"/>
          <w:sz w:val="18"/>
        </w:rPr>
        <w:t>W</w:t>
      </w:r>
      <w:r w:rsidR="009B7EA2" w:rsidRPr="009B7EA2">
        <w:rPr>
          <w:rFonts w:ascii="Verdana" w:hAnsi="Verdana"/>
          <w:sz w:val="18"/>
        </w:rPr>
        <w:t>e need an initiative for an integrated EU strategy for social, public and affordable housing. We need the inclusion of housing within the Decision on the list of economic services of general interest</w:t>
      </w:r>
      <w:r w:rsidR="009C5B5F">
        <w:rPr>
          <w:rFonts w:ascii="Verdana" w:hAnsi="Verdana"/>
          <w:sz w:val="18"/>
        </w:rPr>
        <w:t xml:space="preserve"> </w:t>
      </w:r>
      <w:r w:rsidR="009B7EA2" w:rsidRPr="009B7EA2">
        <w:rPr>
          <w:rFonts w:ascii="Verdana" w:hAnsi="Verdana"/>
          <w:sz w:val="18"/>
        </w:rPr>
        <w:t xml:space="preserve">(SIEG) but without the need to mention a group (disadvantaged citizens or socially less advantaged groups) as this may limit the possibility of offering social </w:t>
      </w:r>
      <w:r w:rsidR="00A44C45">
        <w:rPr>
          <w:rFonts w:ascii="Verdana" w:hAnsi="Verdana"/>
          <w:sz w:val="18"/>
        </w:rPr>
        <w:t xml:space="preserve">and </w:t>
      </w:r>
      <w:r w:rsidR="00A44C45" w:rsidRPr="009B7EA2">
        <w:rPr>
          <w:rFonts w:ascii="Verdana" w:hAnsi="Verdana"/>
          <w:sz w:val="18"/>
        </w:rPr>
        <w:t xml:space="preserve">affordable </w:t>
      </w:r>
      <w:r w:rsidR="009B7EA2" w:rsidRPr="009B7EA2">
        <w:rPr>
          <w:rFonts w:ascii="Verdana" w:hAnsi="Verdana"/>
          <w:sz w:val="18"/>
        </w:rPr>
        <w:t>housing</w:t>
      </w:r>
      <w:r w:rsidR="00A44C45">
        <w:rPr>
          <w:rFonts w:ascii="Verdana" w:hAnsi="Verdana"/>
          <w:sz w:val="18"/>
        </w:rPr>
        <w:t xml:space="preserve"> </w:t>
      </w:r>
      <w:r w:rsidR="009B7EA2" w:rsidRPr="009B7EA2">
        <w:rPr>
          <w:rFonts w:ascii="Verdana" w:hAnsi="Verdana"/>
          <w:sz w:val="18"/>
        </w:rPr>
        <w:t>for everyone.</w:t>
      </w:r>
      <w:r>
        <w:rPr>
          <w:rFonts w:ascii="Verdana" w:hAnsi="Verdana"/>
          <w:sz w:val="18"/>
        </w:rPr>
        <w:t>’</w:t>
      </w:r>
    </w:p>
    <w:p w14:paraId="3838B791" w14:textId="7D06CA63" w:rsidR="00812CBD" w:rsidRPr="00517C9E" w:rsidRDefault="00812CBD" w:rsidP="00812CBD">
      <w:pPr>
        <w:rPr>
          <w:rFonts w:ascii="Verdana" w:hAnsi="Verdana"/>
          <w:sz w:val="18"/>
        </w:rPr>
      </w:pPr>
      <w:r w:rsidRPr="00517C9E">
        <w:rPr>
          <w:rFonts w:ascii="Verdana" w:hAnsi="Verdana"/>
          <w:b/>
          <w:bCs/>
          <w:sz w:val="18"/>
        </w:rPr>
        <w:t xml:space="preserve">Estrella </w:t>
      </w:r>
      <w:proofErr w:type="spellStart"/>
      <w:r w:rsidRPr="00517C9E">
        <w:rPr>
          <w:rFonts w:ascii="Verdana" w:hAnsi="Verdana"/>
          <w:b/>
          <w:bCs/>
          <w:sz w:val="18"/>
        </w:rPr>
        <w:t>Durá</w:t>
      </w:r>
      <w:proofErr w:type="spellEnd"/>
      <w:r w:rsidRPr="00517C9E">
        <w:rPr>
          <w:rFonts w:ascii="Verdana" w:hAnsi="Verdana"/>
          <w:b/>
          <w:bCs/>
          <w:sz w:val="18"/>
        </w:rPr>
        <w:t xml:space="preserve"> </w:t>
      </w:r>
      <w:proofErr w:type="spellStart"/>
      <w:r w:rsidRPr="00517C9E">
        <w:rPr>
          <w:rFonts w:ascii="Verdana" w:hAnsi="Verdana"/>
          <w:b/>
          <w:bCs/>
          <w:sz w:val="18"/>
        </w:rPr>
        <w:t>Ferrandis</w:t>
      </w:r>
      <w:proofErr w:type="spellEnd"/>
      <w:r w:rsidRPr="00517C9E">
        <w:rPr>
          <w:rFonts w:ascii="Verdana" w:hAnsi="Verdana"/>
          <w:sz w:val="18"/>
        </w:rPr>
        <w:t>, MEP, Group of the Progressive Alliance of Socialists and Democrats</w:t>
      </w:r>
    </w:p>
    <w:p w14:paraId="27AAF9AB" w14:textId="57069563" w:rsidR="00A17743" w:rsidRPr="00517C9E" w:rsidRDefault="00A17743" w:rsidP="00A17743">
      <w:pPr>
        <w:rPr>
          <w:rFonts w:ascii="Verdana" w:hAnsi="Verdana"/>
          <w:sz w:val="18"/>
        </w:rPr>
      </w:pPr>
    </w:p>
    <w:p w14:paraId="5FA18811" w14:textId="117AB581" w:rsidR="00443FEE" w:rsidRPr="009926B0" w:rsidRDefault="00ED7FD2" w:rsidP="00443FEE">
      <w:pPr>
        <w:rPr>
          <w:rFonts w:ascii="Verdana" w:hAnsi="Verdana"/>
          <w:sz w:val="18"/>
        </w:rPr>
      </w:pPr>
      <w:r>
        <w:rPr>
          <w:rFonts w:ascii="Verdana" w:hAnsi="Verdana"/>
          <w:sz w:val="18"/>
        </w:rPr>
        <w:t>‘</w:t>
      </w:r>
      <w:r w:rsidR="00443FEE" w:rsidRPr="009926B0">
        <w:rPr>
          <w:rFonts w:ascii="Verdana" w:hAnsi="Verdana"/>
          <w:sz w:val="18"/>
        </w:rPr>
        <w:t>The right to housing is a fundamental right. Ensuring access to decent and affordable housing is the best way to prevent increases in homelessness and housing exclusion.</w:t>
      </w:r>
      <w:r w:rsidR="00443FEE">
        <w:rPr>
          <w:rFonts w:ascii="Verdana" w:hAnsi="Verdana"/>
          <w:sz w:val="18"/>
        </w:rPr>
        <w:t xml:space="preserve"> </w:t>
      </w:r>
      <w:r w:rsidR="00443FEE" w:rsidRPr="009926B0">
        <w:rPr>
          <w:rFonts w:ascii="Verdana" w:hAnsi="Verdana"/>
          <w:sz w:val="18"/>
        </w:rPr>
        <w:t xml:space="preserve">The affordable housing crisis </w:t>
      </w:r>
      <w:r w:rsidR="00443FEE" w:rsidRPr="009926B0">
        <w:rPr>
          <w:rFonts w:ascii="Verdana" w:hAnsi="Verdana"/>
          <w:sz w:val="18"/>
        </w:rPr>
        <w:lastRenderedPageBreak/>
        <w:t>is a European reality that transcends national borders and affects the economic and social cohesion of the European Union.</w:t>
      </w:r>
      <w:r>
        <w:rPr>
          <w:rFonts w:ascii="Verdana" w:hAnsi="Verdana"/>
          <w:sz w:val="18"/>
        </w:rPr>
        <w:t>’</w:t>
      </w:r>
    </w:p>
    <w:p w14:paraId="568A80E1" w14:textId="231ECDC1" w:rsidR="00D60065" w:rsidRPr="00517C9E" w:rsidRDefault="00D60065" w:rsidP="00A17743">
      <w:pPr>
        <w:rPr>
          <w:rFonts w:ascii="Verdana" w:hAnsi="Verdana"/>
          <w:sz w:val="18"/>
        </w:rPr>
      </w:pPr>
      <w:r w:rsidRPr="00517C9E">
        <w:rPr>
          <w:rFonts w:ascii="Verdana" w:hAnsi="Verdana"/>
          <w:b/>
          <w:bCs/>
          <w:sz w:val="18"/>
        </w:rPr>
        <w:t>Christophe Collignon</w:t>
      </w:r>
      <w:r w:rsidRPr="00517C9E">
        <w:rPr>
          <w:rFonts w:ascii="Verdana" w:hAnsi="Verdana"/>
          <w:sz w:val="18"/>
        </w:rPr>
        <w:t xml:space="preserve">, </w:t>
      </w:r>
      <w:r w:rsidR="00812CBD" w:rsidRPr="00517C9E">
        <w:rPr>
          <w:rFonts w:ascii="Verdana" w:hAnsi="Verdana"/>
          <w:sz w:val="18"/>
        </w:rPr>
        <w:t>Wallonia</w:t>
      </w:r>
      <w:r w:rsidR="003A1300">
        <w:rPr>
          <w:rFonts w:ascii="Verdana" w:hAnsi="Verdana"/>
          <w:sz w:val="18"/>
        </w:rPr>
        <w:t>’</w:t>
      </w:r>
      <w:r w:rsidR="00812CBD" w:rsidRPr="00517C9E">
        <w:rPr>
          <w:rFonts w:ascii="Verdana" w:hAnsi="Verdana"/>
          <w:sz w:val="18"/>
        </w:rPr>
        <w:t>s Minister of Housing and Local Authorities</w:t>
      </w:r>
    </w:p>
    <w:p w14:paraId="6233C99B" w14:textId="77777777" w:rsidR="00A17743" w:rsidRPr="00517C9E" w:rsidRDefault="00A17743" w:rsidP="001F660F">
      <w:pPr>
        <w:rPr>
          <w:rFonts w:ascii="Verdana" w:hAnsi="Verdana"/>
          <w:sz w:val="18"/>
        </w:rPr>
      </w:pPr>
    </w:p>
    <w:p w14:paraId="6CDC6280" w14:textId="5A738D97" w:rsidR="00E0132B" w:rsidRPr="00517C9E" w:rsidRDefault="006B2091" w:rsidP="00992A5E">
      <w:pPr>
        <w:rPr>
          <w:rFonts w:ascii="Verdana" w:hAnsi="Verdana"/>
          <w:sz w:val="18"/>
        </w:rPr>
      </w:pPr>
      <w:r>
        <w:rPr>
          <w:rFonts w:ascii="Verdana" w:hAnsi="Verdana"/>
          <w:sz w:val="18"/>
        </w:rPr>
        <w:t>‘</w:t>
      </w:r>
      <w:r w:rsidR="00E0132B" w:rsidRPr="00E0132B">
        <w:rPr>
          <w:rFonts w:ascii="Verdana" w:hAnsi="Verdana"/>
          <w:sz w:val="18"/>
        </w:rPr>
        <w:t xml:space="preserve">Housing is at the heart of the </w:t>
      </w:r>
      <w:r w:rsidR="00E0132B">
        <w:rPr>
          <w:rFonts w:ascii="Verdana" w:hAnsi="Verdana"/>
          <w:sz w:val="18"/>
        </w:rPr>
        <w:t xml:space="preserve">European </w:t>
      </w:r>
      <w:r w:rsidR="00E0132B" w:rsidRPr="00E0132B">
        <w:rPr>
          <w:rFonts w:ascii="Verdana" w:hAnsi="Verdana"/>
          <w:sz w:val="18"/>
        </w:rPr>
        <w:t xml:space="preserve">Economic and Social Committee. We have not ceased to stress that access to good quality and affordable housing is a basic need </w:t>
      </w:r>
      <w:r w:rsidR="00703840">
        <w:rPr>
          <w:rFonts w:ascii="Verdana" w:hAnsi="Verdana"/>
          <w:sz w:val="18"/>
        </w:rPr>
        <w:t>o</w:t>
      </w:r>
      <w:r w:rsidR="00E0132B" w:rsidRPr="00E0132B">
        <w:rPr>
          <w:rFonts w:ascii="Verdana" w:hAnsi="Verdana"/>
          <w:sz w:val="18"/>
        </w:rPr>
        <w:t>f</w:t>
      </w:r>
      <w:r w:rsidR="00703840">
        <w:rPr>
          <w:rFonts w:ascii="Verdana" w:hAnsi="Verdana"/>
          <w:sz w:val="18"/>
        </w:rPr>
        <w:t xml:space="preserve"> </w:t>
      </w:r>
      <w:r w:rsidR="00E0132B" w:rsidRPr="00E0132B">
        <w:rPr>
          <w:rFonts w:ascii="Verdana" w:hAnsi="Verdana"/>
          <w:sz w:val="18"/>
        </w:rPr>
        <w:t>European citizens. It is, at the same time, key to achieving a number of economic, environmental and social policy objectives and to promoting equal opportunities, social inclusion and mobility.</w:t>
      </w:r>
      <w:r>
        <w:rPr>
          <w:rFonts w:ascii="Verdana" w:hAnsi="Verdana"/>
          <w:sz w:val="18"/>
        </w:rPr>
        <w:t>’</w:t>
      </w:r>
    </w:p>
    <w:p w14:paraId="16B6DE15" w14:textId="7BC76F53" w:rsidR="00992A5E" w:rsidRPr="00517C9E" w:rsidRDefault="00992A5E" w:rsidP="001F660F">
      <w:pPr>
        <w:rPr>
          <w:rFonts w:ascii="Verdana" w:hAnsi="Verdana"/>
          <w:sz w:val="18"/>
        </w:rPr>
      </w:pPr>
      <w:r w:rsidRPr="00517C9E">
        <w:rPr>
          <w:rFonts w:ascii="Verdana" w:hAnsi="Verdana"/>
          <w:b/>
          <w:bCs/>
          <w:sz w:val="18"/>
        </w:rPr>
        <w:t>Baiba Miltoviča</w:t>
      </w:r>
      <w:r w:rsidRPr="00517C9E">
        <w:rPr>
          <w:rFonts w:ascii="Verdana" w:hAnsi="Verdana"/>
          <w:sz w:val="18"/>
        </w:rPr>
        <w:t>, President of the EESC</w:t>
      </w:r>
      <w:r w:rsidR="003A1300">
        <w:rPr>
          <w:rFonts w:ascii="Verdana" w:hAnsi="Verdana"/>
          <w:sz w:val="18"/>
        </w:rPr>
        <w:t>’</w:t>
      </w:r>
      <w:r w:rsidRPr="00517C9E">
        <w:rPr>
          <w:rFonts w:ascii="Verdana" w:hAnsi="Verdana"/>
          <w:sz w:val="18"/>
        </w:rPr>
        <w:t>s Section for Transport, Energy, Infrastructure and the Information Society</w:t>
      </w:r>
    </w:p>
    <w:p w14:paraId="0E9100E9" w14:textId="75E2B453" w:rsidR="0044529A" w:rsidRPr="00517C9E" w:rsidRDefault="0044529A" w:rsidP="00177BD4">
      <w:pPr>
        <w:rPr>
          <w:rFonts w:ascii="Verdana" w:hAnsi="Verdana"/>
          <w:sz w:val="18"/>
        </w:rPr>
      </w:pPr>
    </w:p>
    <w:p w14:paraId="08238E23" w14:textId="6E17EEC7" w:rsidR="006A61DA" w:rsidRDefault="006A61DA" w:rsidP="00177BD4">
      <w:pPr>
        <w:rPr>
          <w:rFonts w:ascii="Verdana" w:hAnsi="Verdana"/>
          <w:sz w:val="18"/>
        </w:rPr>
      </w:pPr>
    </w:p>
    <w:p w14:paraId="27302C8D" w14:textId="7E29D232" w:rsidR="00B9523E" w:rsidRDefault="00B9523E" w:rsidP="00177BD4">
      <w:pPr>
        <w:rPr>
          <w:rFonts w:ascii="Verdana" w:hAnsi="Verdana"/>
          <w:sz w:val="18"/>
        </w:rPr>
      </w:pPr>
    </w:p>
    <w:p w14:paraId="2571B21D" w14:textId="15CAD662" w:rsidR="00B9523E" w:rsidRDefault="00B9523E" w:rsidP="00177BD4">
      <w:pPr>
        <w:rPr>
          <w:rFonts w:ascii="Verdana" w:hAnsi="Verdana"/>
          <w:sz w:val="18"/>
        </w:rPr>
      </w:pPr>
    </w:p>
    <w:p w14:paraId="218F2AE5" w14:textId="7D699C02" w:rsidR="00B9523E" w:rsidRDefault="00B9523E" w:rsidP="00177BD4">
      <w:pPr>
        <w:rPr>
          <w:rFonts w:ascii="Verdana" w:hAnsi="Verdana"/>
          <w:sz w:val="18"/>
        </w:rPr>
      </w:pPr>
    </w:p>
    <w:p w14:paraId="579301EB" w14:textId="77777777" w:rsidR="0082746B" w:rsidRDefault="0082746B" w:rsidP="00177BD4">
      <w:pPr>
        <w:rPr>
          <w:rFonts w:ascii="Verdana" w:hAnsi="Verdana"/>
          <w:sz w:val="18"/>
        </w:rPr>
      </w:pPr>
    </w:p>
    <w:p w14:paraId="5A957941" w14:textId="77777777" w:rsidR="00B9523E" w:rsidRPr="00517C9E" w:rsidRDefault="00B9523E" w:rsidP="00177BD4">
      <w:pPr>
        <w:rPr>
          <w:rFonts w:ascii="Verdana" w:hAnsi="Verdana"/>
          <w:sz w:val="18"/>
        </w:rPr>
      </w:pPr>
    </w:p>
    <w:p w14:paraId="4255D68F" w14:textId="77777777" w:rsidR="005C43A1" w:rsidRPr="00517C9E" w:rsidRDefault="005C43A1" w:rsidP="00795B49">
      <w:pPr>
        <w:rPr>
          <w:rFonts w:ascii="Verdana" w:hAnsi="Verdana"/>
          <w:bCs/>
          <w:sz w:val="18"/>
          <w:szCs w:val="18"/>
        </w:rPr>
      </w:pPr>
    </w:p>
    <w:p w14:paraId="721508B5" w14:textId="77777777" w:rsidR="00BD7293" w:rsidRPr="00517C9E" w:rsidRDefault="00BD7293" w:rsidP="00BD7293">
      <w:pPr>
        <w:jc w:val="center"/>
        <w:rPr>
          <w:rFonts w:ascii="Verdana" w:hAnsi="Verdana"/>
          <w:sz w:val="18"/>
          <w:szCs w:val="18"/>
        </w:rPr>
      </w:pPr>
      <w:r w:rsidRPr="00517C9E">
        <w:rPr>
          <w:rFonts w:ascii="Verdana" w:hAnsi="Verdana"/>
          <w:b/>
          <w:sz w:val="18"/>
          <w:szCs w:val="18"/>
        </w:rPr>
        <w:t>For more information, please contact:</w:t>
      </w:r>
    </w:p>
    <w:p w14:paraId="2BFC0303" w14:textId="77777777" w:rsidR="00BD7293" w:rsidRPr="00517C9E" w:rsidRDefault="00BD7293" w:rsidP="00BD7293">
      <w:pPr>
        <w:pStyle w:val="Heading1"/>
        <w:numPr>
          <w:ilvl w:val="0"/>
          <w:numId w:val="0"/>
        </w:numPr>
        <w:ind w:left="360"/>
        <w:jc w:val="center"/>
        <w:rPr>
          <w:rFonts w:ascii="Verdana" w:hAnsi="Verdana"/>
          <w:sz w:val="18"/>
          <w:szCs w:val="18"/>
        </w:rPr>
      </w:pPr>
      <w:r w:rsidRPr="00517C9E">
        <w:rPr>
          <w:rFonts w:ascii="Verdana" w:hAnsi="Verdana"/>
          <w:sz w:val="18"/>
          <w:szCs w:val="18"/>
        </w:rPr>
        <w:t>EESC Press Unit – Marco Pezzani</w:t>
      </w:r>
      <w:r w:rsidRPr="00517C9E">
        <w:rPr>
          <w:rFonts w:ascii="Verdana" w:hAnsi="Verdana"/>
          <w:sz w:val="18"/>
          <w:szCs w:val="18"/>
        </w:rPr>
        <w:br/>
        <w:t>+32 (0)2 546 97 93 · Mob. +32 (0)470 881 903</w:t>
      </w:r>
    </w:p>
    <w:p w14:paraId="7E0C5C48" w14:textId="77777777" w:rsidR="00BD7293" w:rsidRPr="00517C9E" w:rsidRDefault="00D20B8B" w:rsidP="00BD7293">
      <w:pPr>
        <w:jc w:val="center"/>
        <w:rPr>
          <w:rFonts w:ascii="Verdana" w:hAnsi="Verdana"/>
          <w:sz w:val="18"/>
          <w:szCs w:val="18"/>
        </w:rPr>
      </w:pPr>
      <w:hyperlink r:id="rId20" w:history="1">
        <w:r w:rsidR="00BD7293" w:rsidRPr="00517C9E">
          <w:rPr>
            <w:rStyle w:val="Hyperlink"/>
            <w:rFonts w:ascii="Verdana" w:eastAsiaTheme="majorEastAsia" w:hAnsi="Verdana"/>
            <w:sz w:val="18"/>
            <w:szCs w:val="18"/>
          </w:rPr>
          <w:t>marco.pezzani@eesc.europa.eu</w:t>
        </w:r>
      </w:hyperlink>
    </w:p>
    <w:p w14:paraId="3B3D4053" w14:textId="4D9A942B" w:rsidR="00BD7293" w:rsidRPr="00517C9E" w:rsidRDefault="00BD7293" w:rsidP="00BD7293">
      <w:pPr>
        <w:pStyle w:val="Heading1"/>
        <w:numPr>
          <w:ilvl w:val="0"/>
          <w:numId w:val="0"/>
        </w:numPr>
        <w:jc w:val="center"/>
        <w:rPr>
          <w:rFonts w:ascii="Verdana" w:hAnsi="Verdana"/>
          <w:b/>
          <w:bCs/>
          <w:sz w:val="18"/>
          <w:szCs w:val="18"/>
        </w:rPr>
      </w:pPr>
      <w:r w:rsidRPr="00517C9E">
        <w:rPr>
          <w:rFonts w:ascii="Verdana" w:hAnsi="Verdana"/>
          <w:b/>
          <w:bCs/>
          <w:sz w:val="18"/>
          <w:szCs w:val="18"/>
        </w:rPr>
        <w:t>@EESC_PRESS</w:t>
      </w:r>
    </w:p>
    <w:p w14:paraId="2D86040E" w14:textId="77777777" w:rsidR="004177F4" w:rsidRPr="00517C9E" w:rsidRDefault="004177F4" w:rsidP="004177F4">
      <w:pPr>
        <w:rPr>
          <w:rFonts w:ascii="Verdana" w:hAnsi="Verdana"/>
          <w:sz w:val="18"/>
        </w:rPr>
      </w:pPr>
    </w:p>
    <w:p w14:paraId="2F3F2A91" w14:textId="77777777" w:rsidR="00F83179" w:rsidRPr="00517C9E" w:rsidRDefault="00F83179" w:rsidP="00CE439D">
      <w:pPr>
        <w:rPr>
          <w:rFonts w:ascii="Verdana" w:hAnsi="Verdana"/>
          <w:b/>
          <w:bCs/>
          <w:i/>
          <w:sz w:val="16"/>
          <w:szCs w:val="16"/>
        </w:rPr>
      </w:pPr>
      <w:r w:rsidRPr="00517C9E">
        <w:rPr>
          <w:rFonts w:ascii="Verdana" w:hAnsi="Verdana"/>
          <w:bCs/>
          <w:i/>
          <w:sz w:val="16"/>
          <w:szCs w:val="16"/>
        </w:rPr>
        <w:t>__</w:t>
      </w:r>
      <w:r w:rsidRPr="00517C9E">
        <w:rPr>
          <w:rFonts w:ascii="Verdana" w:hAnsi="Verdana"/>
          <w:b/>
          <w:bCs/>
          <w:i/>
          <w:sz w:val="16"/>
          <w:szCs w:val="16"/>
        </w:rPr>
        <w:t>_____________________________________________________________________________</w:t>
      </w:r>
    </w:p>
    <w:p w14:paraId="2550D65E" w14:textId="77777777" w:rsidR="00F83179" w:rsidRPr="00517C9E" w:rsidRDefault="00F83179" w:rsidP="00CE439D">
      <w:pPr>
        <w:rPr>
          <w:rFonts w:ascii="Verdana" w:hAnsi="Verdana"/>
          <w:i/>
          <w:sz w:val="16"/>
          <w:szCs w:val="16"/>
        </w:rPr>
      </w:pPr>
      <w:r w:rsidRPr="00517C9E">
        <w:rPr>
          <w:rFonts w:ascii="Verdana" w:hAnsi="Verdana"/>
          <w:i/>
          <w:sz w:val="16"/>
          <w:szCs w:val="16"/>
        </w:rPr>
        <w:t xml:space="preserve">The European Economic and Social Committee represents the various economic and social components of organised civil society. It is an institutional consultative body established by the 1957 Treaty of Rome. Its consultative role enables its members, and hence the organisations they represent, to participate in </w:t>
      </w:r>
      <w:r w:rsidR="003C1F6B" w:rsidRPr="00517C9E">
        <w:rPr>
          <w:rFonts w:ascii="Verdana" w:hAnsi="Verdana"/>
          <w:i/>
          <w:sz w:val="16"/>
          <w:szCs w:val="16"/>
        </w:rPr>
        <w:t>the EU decision-making process.</w:t>
      </w:r>
    </w:p>
    <w:p w14:paraId="293C97E3" w14:textId="77777777" w:rsidR="00F83179" w:rsidRPr="00517C9E" w:rsidRDefault="00F83179" w:rsidP="00AB5D9C">
      <w:pPr>
        <w:rPr>
          <w:rFonts w:ascii="Verdana" w:hAnsi="Verdana"/>
          <w:sz w:val="18"/>
        </w:rPr>
      </w:pPr>
      <w:r w:rsidRPr="00517C9E">
        <w:rPr>
          <w:rFonts w:ascii="Verdana" w:hAnsi="Verdana"/>
          <w:bCs/>
          <w:i/>
          <w:sz w:val="16"/>
          <w:szCs w:val="16"/>
        </w:rPr>
        <w:t>__</w:t>
      </w:r>
      <w:r w:rsidRPr="00517C9E">
        <w:rPr>
          <w:rFonts w:ascii="Verdana" w:hAnsi="Verdana"/>
          <w:b/>
          <w:bCs/>
          <w:i/>
          <w:sz w:val="16"/>
          <w:szCs w:val="16"/>
        </w:rPr>
        <w:t>_____________________________________________________________________________</w:t>
      </w:r>
    </w:p>
    <w:sectPr w:rsidR="00F83179" w:rsidRPr="00517C9E" w:rsidSect="00A70691">
      <w:type w:val="continuous"/>
      <w:pgSz w:w="11907" w:h="16839" w:code="9"/>
      <w:pgMar w:top="425" w:right="1418" w:bottom="1418" w:left="1418" w:header="3062" w:footer="119"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311E09D" w14:textId="77777777" w:rsidR="0009232E" w:rsidRDefault="0009232E">
      <w:r>
        <w:separator/>
      </w:r>
    </w:p>
  </w:endnote>
  <w:endnote w:type="continuationSeparator" w:id="0">
    <w:p w14:paraId="24373ACA" w14:textId="77777777" w:rsidR="0009232E" w:rsidRDefault="0009232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DokChampa">
    <w:altName w:val="DokChampa"/>
    <w:charset w:val="DE"/>
    <w:family w:val="swiss"/>
    <w:pitch w:val="variable"/>
    <w:sig w:usb0="83000003" w:usb1="00000000" w:usb2="00000000" w:usb3="00000000" w:csb0="0001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60286A" w14:textId="77777777" w:rsidR="001543F2" w:rsidRDefault="001543F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208EF4" w14:textId="77777777" w:rsidR="00F83179" w:rsidRPr="0004715C" w:rsidRDefault="00F83179" w:rsidP="0004715C">
    <w:pPr>
      <w:spacing w:line="240" w:lineRule="auto"/>
      <w:jc w:val="center"/>
      <w:rPr>
        <w:rFonts w:ascii="Verdana" w:hAnsi="Verdana"/>
        <w:sz w:val="16"/>
        <w:szCs w:val="16"/>
      </w:rPr>
    </w:pPr>
    <w:r w:rsidRPr="0004715C">
      <w:rPr>
        <w:rFonts w:ascii="Verdana" w:hAnsi="Verdana"/>
        <w:sz w:val="16"/>
        <w:szCs w:val="16"/>
      </w:rPr>
      <w:t xml:space="preserve">Rue </w:t>
    </w:r>
    <w:proofErr w:type="spellStart"/>
    <w:r w:rsidRPr="0004715C">
      <w:rPr>
        <w:rFonts w:ascii="Verdana" w:hAnsi="Verdana"/>
        <w:sz w:val="16"/>
        <w:szCs w:val="16"/>
      </w:rPr>
      <w:t>Belliard</w:t>
    </w:r>
    <w:proofErr w:type="spellEnd"/>
    <w:r w:rsidRPr="0004715C">
      <w:rPr>
        <w:rFonts w:ascii="Verdana" w:hAnsi="Verdana"/>
        <w:sz w:val="16"/>
        <w:szCs w:val="16"/>
      </w:rPr>
      <w:t>/</w:t>
    </w:r>
    <w:proofErr w:type="spellStart"/>
    <w:r w:rsidRPr="0004715C">
      <w:rPr>
        <w:rFonts w:ascii="Verdana" w:hAnsi="Verdana"/>
        <w:sz w:val="16"/>
        <w:szCs w:val="16"/>
      </w:rPr>
      <w:t>Belliardstr</w:t>
    </w:r>
    <w:r>
      <w:rPr>
        <w:rFonts w:ascii="Verdana" w:hAnsi="Verdana"/>
        <w:sz w:val="16"/>
        <w:szCs w:val="16"/>
      </w:rPr>
      <w:t>aat</w:t>
    </w:r>
    <w:proofErr w:type="spellEnd"/>
    <w:r>
      <w:rPr>
        <w:rFonts w:ascii="Verdana" w:hAnsi="Verdana"/>
        <w:sz w:val="16"/>
        <w:szCs w:val="16"/>
      </w:rPr>
      <w:t xml:space="preserve"> 99 – 1040 </w:t>
    </w:r>
    <w:proofErr w:type="spellStart"/>
    <w:r>
      <w:rPr>
        <w:rFonts w:ascii="Verdana" w:hAnsi="Verdana"/>
        <w:sz w:val="16"/>
        <w:szCs w:val="16"/>
      </w:rPr>
      <w:t>Bruxelles</w:t>
    </w:r>
    <w:proofErr w:type="spellEnd"/>
    <w:r>
      <w:rPr>
        <w:rFonts w:ascii="Verdana" w:hAnsi="Verdana"/>
        <w:sz w:val="16"/>
        <w:szCs w:val="16"/>
      </w:rPr>
      <w:t>/Brussel</w:t>
    </w:r>
    <w:r w:rsidRPr="0004715C">
      <w:rPr>
        <w:rFonts w:ascii="Verdana" w:hAnsi="Verdana"/>
        <w:sz w:val="16"/>
        <w:szCs w:val="16"/>
      </w:rPr>
      <w:t xml:space="preserve"> – BELGIQUE/BELGIË</w:t>
    </w:r>
  </w:p>
  <w:p w14:paraId="7818F7A3" w14:textId="77777777" w:rsidR="00F83179" w:rsidRPr="0004715C" w:rsidRDefault="00F83179" w:rsidP="0004715C">
    <w:pPr>
      <w:spacing w:line="240" w:lineRule="auto"/>
      <w:jc w:val="center"/>
      <w:rPr>
        <w:rFonts w:ascii="Verdana" w:hAnsi="Verdana"/>
        <w:sz w:val="16"/>
        <w:szCs w:val="16"/>
      </w:rPr>
    </w:pPr>
    <w:r w:rsidRPr="0004715C">
      <w:rPr>
        <w:rFonts w:ascii="Verdana" w:hAnsi="Verdana"/>
        <w:sz w:val="16"/>
        <w:szCs w:val="16"/>
      </w:rPr>
      <w:t xml:space="preserve">Tel. +32 </w:t>
    </w:r>
    <w:r>
      <w:rPr>
        <w:rFonts w:ascii="Verdana" w:hAnsi="Verdana"/>
        <w:sz w:val="16"/>
        <w:szCs w:val="16"/>
      </w:rPr>
      <w:t xml:space="preserve">25469406 </w:t>
    </w:r>
    <w:r w:rsidRPr="0004715C">
      <w:rPr>
        <w:rFonts w:ascii="Verdana" w:hAnsi="Verdana"/>
        <w:sz w:val="16"/>
        <w:szCs w:val="16"/>
      </w:rPr>
      <w:t>– Fax +32 25469764</w:t>
    </w:r>
  </w:p>
  <w:p w14:paraId="70E10F9D" w14:textId="77777777" w:rsidR="00F83179" w:rsidRDefault="00F83179" w:rsidP="0004715C">
    <w:pPr>
      <w:spacing w:line="240" w:lineRule="auto"/>
      <w:jc w:val="center"/>
      <w:rPr>
        <w:rFonts w:ascii="Verdana" w:hAnsi="Verdana"/>
        <w:sz w:val="16"/>
        <w:szCs w:val="16"/>
      </w:rPr>
    </w:pPr>
    <w:r w:rsidRPr="0004715C">
      <w:rPr>
        <w:rFonts w:ascii="Verdana" w:hAnsi="Verdana"/>
        <w:sz w:val="16"/>
        <w:szCs w:val="16"/>
      </w:rPr>
      <w:t xml:space="preserve">E-mail: </w:t>
    </w:r>
    <w:hyperlink r:id="rId1" w:history="1">
      <w:r w:rsidRPr="0004715C">
        <w:rPr>
          <w:rStyle w:val="Hyperlink"/>
          <w:rFonts w:ascii="Verdana" w:hAnsi="Verdana"/>
          <w:sz w:val="16"/>
          <w:szCs w:val="16"/>
        </w:rPr>
        <w:t>press@eesc.europa.eu</w:t>
      </w:r>
    </w:hyperlink>
    <w:r w:rsidRPr="0004715C">
      <w:rPr>
        <w:rFonts w:ascii="Verdana" w:hAnsi="Verdana"/>
        <w:sz w:val="16"/>
        <w:szCs w:val="16"/>
      </w:rPr>
      <w:t xml:space="preserve"> – Internet: </w:t>
    </w:r>
    <w:hyperlink r:id="rId2" w:history="1">
      <w:r w:rsidRPr="0004715C">
        <w:rPr>
          <w:rStyle w:val="Hyperlink"/>
          <w:rFonts w:ascii="Verdana" w:hAnsi="Verdana"/>
          <w:sz w:val="16"/>
          <w:szCs w:val="16"/>
        </w:rPr>
        <w:t>www.eesc.europa.eu</w:t>
      </w:r>
    </w:hyperlink>
  </w:p>
  <w:p w14:paraId="0520ED5B" w14:textId="77777777" w:rsidR="00F83179" w:rsidRPr="0004715C" w:rsidRDefault="00046C01" w:rsidP="00F61167">
    <w:pPr>
      <w:spacing w:line="240" w:lineRule="auto"/>
      <w:jc w:val="center"/>
      <w:rPr>
        <w:rFonts w:ascii="Verdana" w:hAnsi="Verdana"/>
        <w:sz w:val="16"/>
        <w:szCs w:val="16"/>
      </w:rPr>
    </w:pPr>
    <w:r>
      <w:rPr>
        <w:rFonts w:ascii="Verdana" w:hAnsi="Verdana"/>
        <w:sz w:val="16"/>
        <w:szCs w:val="16"/>
      </w:rPr>
      <w:t xml:space="preserve">Follow the EESC on </w:t>
    </w:r>
    <w:r w:rsidR="00DB6FF3" w:rsidRPr="00DB6FF3">
      <w:rPr>
        <w:rFonts w:ascii="Verdana" w:hAnsi="Verdana"/>
        <w:noProof/>
        <w:sz w:val="16"/>
        <w:szCs w:val="16"/>
        <w:lang w:val="en-US"/>
      </w:rPr>
      <w:drawing>
        <wp:inline distT="0" distB="0" distL="0" distR="0" wp14:anchorId="06994DCF" wp14:editId="424AC23D">
          <wp:extent cx="323850" cy="323850"/>
          <wp:effectExtent l="0" t="0" r="0" b="0"/>
          <wp:docPr id="8" name="Graphic 8">
            <a:hlinkClick xmlns:a="http://schemas.openxmlformats.org/drawingml/2006/main" r:id="rId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Graphic 8">
                    <a:hlinkClick r:id="rId3"/>
                  </pic:cNvPr>
                  <pic:cNvPicPr/>
                </pic:nvPicPr>
                <pic:blipFill>
                  <a:blip r:embed="rId4">
                    <a:extLst>
                      <a:ext uri="{96DAC541-7B7A-43D3-8B79-37D633B846F1}">
                        <asvg:svgBlip xmlns:asvg="http://schemas.microsoft.com/office/drawing/2016/SVG/main" r:embed="rId5"/>
                      </a:ext>
                    </a:extLst>
                  </a:blip>
                  <a:stretch>
                    <a:fillRect/>
                  </a:stretch>
                </pic:blipFill>
                <pic:spPr>
                  <a:xfrm>
                    <a:off x="0" y="0"/>
                    <a:ext cx="323850" cy="323850"/>
                  </a:xfrm>
                  <a:prstGeom prst="rect">
                    <a:avLst/>
                  </a:prstGeom>
                </pic:spPr>
              </pic:pic>
            </a:graphicData>
          </a:graphic>
        </wp:inline>
      </w:drawing>
    </w:r>
    <w:r w:rsidR="00DB6FF3" w:rsidRPr="00DB6FF3">
      <w:rPr>
        <w:rFonts w:ascii="Verdana" w:hAnsi="Verdana"/>
        <w:noProof/>
        <w:sz w:val="16"/>
        <w:szCs w:val="16"/>
        <w:lang w:val="en-US"/>
      </w:rPr>
      <w:drawing>
        <wp:inline distT="0" distB="0" distL="0" distR="0" wp14:anchorId="490A65EF" wp14:editId="2EF54CD4">
          <wp:extent cx="323850" cy="323850"/>
          <wp:effectExtent l="0" t="0" r="0" b="0"/>
          <wp:docPr id="7" name="Graphic 7">
            <a:hlinkClick xmlns:a="http://schemas.openxmlformats.org/drawingml/2006/main" r:id="rId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Graphic 7">
                    <a:hlinkClick r:id="rId6"/>
                  </pic:cNvPr>
                  <pic:cNvPicPr/>
                </pic:nvPicPr>
                <pic:blipFill>
                  <a:blip r:embed="rId7">
                    <a:extLst>
                      <a:ext uri="{96DAC541-7B7A-43D3-8B79-37D633B846F1}">
                        <asvg:svgBlip xmlns:asvg="http://schemas.microsoft.com/office/drawing/2016/SVG/main" r:embed="rId8"/>
                      </a:ext>
                    </a:extLst>
                  </a:blip>
                  <a:stretch>
                    <a:fillRect/>
                  </a:stretch>
                </pic:blipFill>
                <pic:spPr>
                  <a:xfrm>
                    <a:off x="0" y="0"/>
                    <a:ext cx="323850" cy="323850"/>
                  </a:xfrm>
                  <a:prstGeom prst="rect">
                    <a:avLst/>
                  </a:prstGeom>
                </pic:spPr>
              </pic:pic>
            </a:graphicData>
          </a:graphic>
        </wp:inline>
      </w:drawing>
    </w:r>
    <w:r w:rsidR="00DB6FF3" w:rsidRPr="00DB6FF3">
      <w:rPr>
        <w:rFonts w:ascii="Verdana" w:hAnsi="Verdana"/>
        <w:noProof/>
        <w:sz w:val="16"/>
        <w:szCs w:val="16"/>
        <w:lang w:val="en-US"/>
      </w:rPr>
      <w:drawing>
        <wp:inline distT="0" distB="0" distL="0" distR="0" wp14:anchorId="1391340A" wp14:editId="44862100">
          <wp:extent cx="323850" cy="323850"/>
          <wp:effectExtent l="0" t="0" r="0" b="0"/>
          <wp:docPr id="3" name="Graphic 3">
            <a:hlinkClick xmlns:a="http://schemas.openxmlformats.org/drawingml/2006/main" r:id="rId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Graphic 3">
                    <a:hlinkClick r:id="rId9"/>
                  </pic:cNvPr>
                  <pic:cNvPicPr/>
                </pic:nvPicPr>
                <pic:blipFill>
                  <a:blip r:embed="rId10">
                    <a:extLst>
                      <a:ext uri="{96DAC541-7B7A-43D3-8B79-37D633B846F1}">
                        <asvg:svgBlip xmlns:asvg="http://schemas.microsoft.com/office/drawing/2016/SVG/main" r:embed="rId11"/>
                      </a:ext>
                    </a:extLst>
                  </a:blip>
                  <a:stretch>
                    <a:fillRect/>
                  </a:stretch>
                </pic:blipFill>
                <pic:spPr>
                  <a:xfrm>
                    <a:off x="0" y="0"/>
                    <a:ext cx="323850" cy="323850"/>
                  </a:xfrm>
                  <a:prstGeom prst="rect">
                    <a:avLst/>
                  </a:prstGeom>
                </pic:spPr>
              </pic:pic>
            </a:graphicData>
          </a:graphic>
        </wp:inline>
      </w:drawing>
    </w:r>
    <w:r w:rsidR="00DB6FF3" w:rsidRPr="00DB6FF3">
      <w:rPr>
        <w:rFonts w:ascii="Verdana" w:hAnsi="Verdana"/>
        <w:noProof/>
        <w:sz w:val="16"/>
        <w:szCs w:val="16"/>
        <w:lang w:val="en-US"/>
      </w:rPr>
      <w:drawing>
        <wp:inline distT="0" distB="0" distL="0" distR="0" wp14:anchorId="68ACCDC5" wp14:editId="485EF76D">
          <wp:extent cx="323850" cy="323850"/>
          <wp:effectExtent l="0" t="0" r="0" b="0"/>
          <wp:docPr id="2" name="Graphic 2">
            <a:hlinkClick xmlns:a="http://schemas.openxmlformats.org/drawingml/2006/main" r:id="rId1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raphic 2">
                    <a:hlinkClick r:id="rId12"/>
                  </pic:cNvPr>
                  <pic:cNvPicPr/>
                </pic:nvPicPr>
                <pic:blipFill>
                  <a:blip r:embed="rId13">
                    <a:extLst>
                      <a:ext uri="{96DAC541-7B7A-43D3-8B79-37D633B846F1}">
                        <asvg:svgBlip xmlns:asvg="http://schemas.microsoft.com/office/drawing/2016/SVG/main" r:embed="rId14"/>
                      </a:ext>
                    </a:extLst>
                  </a:blip>
                  <a:stretch>
                    <a:fillRect/>
                  </a:stretch>
                </pic:blipFill>
                <pic:spPr>
                  <a:xfrm>
                    <a:off x="0" y="0"/>
                    <a:ext cx="323850" cy="323850"/>
                  </a:xfrm>
                  <a:prstGeom prst="rect">
                    <a:avLst/>
                  </a:prstGeom>
                </pic:spPr>
              </pic:pic>
            </a:graphicData>
          </a:graphic>
        </wp:inline>
      </w:drawing>
    </w:r>
    <w:r w:rsidR="00DB6FF3" w:rsidRPr="00DB6FF3">
      <w:rPr>
        <w:rFonts w:ascii="Verdana" w:hAnsi="Verdana"/>
        <w:noProof/>
        <w:sz w:val="16"/>
        <w:szCs w:val="16"/>
        <w:lang w:val="en-US"/>
      </w:rPr>
      <w:drawing>
        <wp:inline distT="0" distB="0" distL="0" distR="0" wp14:anchorId="7E46E9E9" wp14:editId="01887D45">
          <wp:extent cx="323850" cy="323850"/>
          <wp:effectExtent l="0" t="0" r="0" b="0"/>
          <wp:docPr id="1" name="Graphic 1" descr="https://www.facebook.com/EuropeanEconomicAndSocialCommittee&#10;">
            <a:hlinkClick xmlns:a="http://schemas.openxmlformats.org/drawingml/2006/main" r:id="rId1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raphic 1" descr="https://www.facebook.com/EuropeanEconomicAndSocialCommittee&#10;">
                    <a:hlinkClick r:id="rId15"/>
                  </pic:cNvPr>
                  <pic:cNvPicPr/>
                </pic:nvPicPr>
                <pic:blipFill>
                  <a:blip r:embed="rId16">
                    <a:extLst>
                      <a:ext uri="{96DAC541-7B7A-43D3-8B79-37D633B846F1}">
                        <asvg:svgBlip xmlns:asvg="http://schemas.microsoft.com/office/drawing/2016/SVG/main" r:embed="rId17"/>
                      </a:ext>
                    </a:extLst>
                  </a:blip>
                  <a:stretch>
                    <a:fillRect/>
                  </a:stretch>
                </pic:blipFill>
                <pic:spPr>
                  <a:xfrm>
                    <a:off x="0" y="0"/>
                    <a:ext cx="323850" cy="323850"/>
                  </a:xfrm>
                  <a:prstGeom prst="rect">
                    <a:avLst/>
                  </a:prstGeom>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783259" w14:textId="77777777" w:rsidR="001543F2" w:rsidRDefault="001543F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DB55FC7" w14:textId="77777777" w:rsidR="0009232E" w:rsidRDefault="0009232E">
      <w:r>
        <w:separator/>
      </w:r>
    </w:p>
  </w:footnote>
  <w:footnote w:type="continuationSeparator" w:id="0">
    <w:p w14:paraId="1C0C4CDC" w14:textId="77777777" w:rsidR="0009232E" w:rsidRDefault="0009232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B2545D" w14:textId="77777777" w:rsidR="001543F2" w:rsidRDefault="001543F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C533E9" w14:textId="77777777" w:rsidR="001543F2" w:rsidRDefault="001543F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A11535" w14:textId="77777777" w:rsidR="001543F2" w:rsidRDefault="001543F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B"/>
    <w:multiLevelType w:val="multilevel"/>
    <w:tmpl w:val="8DA679E8"/>
    <w:lvl w:ilvl="0">
      <w:start w:val="1"/>
      <w:numFmt w:val="decimal"/>
      <w:pStyle w:val="Heading1"/>
      <w:lvlText w:val="%1."/>
      <w:legacy w:legacy="1" w:legacySpace="0" w:legacyIndent="0"/>
      <w:lvlJc w:val="left"/>
      <w:rPr>
        <w:rFonts w:cs="Times New Roman"/>
      </w:rPr>
    </w:lvl>
    <w:lvl w:ilvl="1">
      <w:start w:val="1"/>
      <w:numFmt w:val="decimal"/>
      <w:pStyle w:val="Heading2"/>
      <w:lvlText w:val="%1.%2"/>
      <w:legacy w:legacy="1" w:legacySpace="144" w:legacyIndent="0"/>
      <w:lvlJc w:val="left"/>
      <w:rPr>
        <w:rFonts w:cs="Times New Roman"/>
      </w:rPr>
    </w:lvl>
    <w:lvl w:ilvl="2">
      <w:start w:val="1"/>
      <w:numFmt w:val="decimal"/>
      <w:pStyle w:val="Heading3"/>
      <w:lvlText w:val="%1.%2.%3"/>
      <w:legacy w:legacy="1" w:legacySpace="144" w:legacyIndent="0"/>
      <w:lvlJc w:val="left"/>
      <w:rPr>
        <w:rFonts w:cs="Times New Roman"/>
      </w:rPr>
    </w:lvl>
    <w:lvl w:ilvl="3">
      <w:start w:val="1"/>
      <w:numFmt w:val="decimal"/>
      <w:pStyle w:val="Heading4"/>
      <w:lvlText w:val="%1.%2.%3.%4"/>
      <w:legacy w:legacy="1" w:legacySpace="144" w:legacyIndent="0"/>
      <w:lvlJc w:val="left"/>
      <w:rPr>
        <w:rFonts w:cs="Times New Roman"/>
      </w:rPr>
    </w:lvl>
    <w:lvl w:ilvl="4">
      <w:start w:val="1"/>
      <w:numFmt w:val="decimal"/>
      <w:pStyle w:val="Heading5"/>
      <w:lvlText w:val="%1.%2.%3.%4.%5"/>
      <w:legacy w:legacy="1" w:legacySpace="144" w:legacyIndent="0"/>
      <w:lvlJc w:val="left"/>
      <w:rPr>
        <w:rFonts w:cs="Times New Roman"/>
      </w:rPr>
    </w:lvl>
    <w:lvl w:ilvl="5">
      <w:start w:val="1"/>
      <w:numFmt w:val="decimal"/>
      <w:pStyle w:val="Heading6"/>
      <w:lvlText w:val="%1.%2.%3.%4.%5.%6"/>
      <w:legacy w:legacy="1" w:legacySpace="144" w:legacyIndent="0"/>
      <w:lvlJc w:val="left"/>
      <w:rPr>
        <w:rFonts w:cs="Times New Roman"/>
      </w:rPr>
    </w:lvl>
    <w:lvl w:ilvl="6">
      <w:start w:val="1"/>
      <w:numFmt w:val="decimal"/>
      <w:pStyle w:val="Heading7"/>
      <w:lvlText w:val="%1.%2.%3.%4.%5.%6.%7"/>
      <w:legacy w:legacy="1" w:legacySpace="144" w:legacyIndent="0"/>
      <w:lvlJc w:val="left"/>
      <w:rPr>
        <w:rFonts w:cs="Times New Roman"/>
      </w:rPr>
    </w:lvl>
    <w:lvl w:ilvl="7">
      <w:start w:val="1"/>
      <w:numFmt w:val="decimal"/>
      <w:pStyle w:val="Heading8"/>
      <w:lvlText w:val="%1.%2.%3.%4.%5.%6.%7.%8"/>
      <w:legacy w:legacy="1" w:legacySpace="144" w:legacyIndent="0"/>
      <w:lvlJc w:val="left"/>
      <w:rPr>
        <w:rFonts w:cs="Times New Roman"/>
      </w:rPr>
    </w:lvl>
    <w:lvl w:ilvl="8">
      <w:start w:val="1"/>
      <w:numFmt w:val="decimal"/>
      <w:pStyle w:val="Heading9"/>
      <w:lvlText w:val="%1.%2.%3.%4.%5.%6.%7.%8.%9"/>
      <w:legacy w:legacy="1" w:legacySpace="144" w:legacyIndent="0"/>
      <w:lvlJc w:val="left"/>
      <w:rPr>
        <w:rFonts w:cs="Times New Roman"/>
      </w:rPr>
    </w:lvl>
  </w:abstractNum>
  <w:abstractNum w:abstractNumId="1" w15:restartNumberingAfterBreak="0">
    <w:nsid w:val="37725C48"/>
    <w:multiLevelType w:val="hybridMultilevel"/>
    <w:tmpl w:val="FF60C2D8"/>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2" w15:restartNumberingAfterBreak="0">
    <w:nsid w:val="5AED7306"/>
    <w:multiLevelType w:val="hybridMultilevel"/>
    <w:tmpl w:val="DCBA536E"/>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stylePaneFormatFilter w:val="3801" w:allStyles="1" w:customStyles="0" w:latentStyles="0" w:stylesInUse="0" w:headingStyles="0" w:numberingStyles="0" w:tableStyles="0" w:directFormattingOnRuns="0" w:directFormattingOnParagraphs="0" w:directFormattingOnNumbering="0" w:directFormattingOnTables="1" w:clearFormatting="1" w:top3HeadingStyles="1" w:visibleStyles="0" w:alternateStyleNames="0"/>
  <w:defaultTabStop w:val="720"/>
  <w:hyphenationZone w:val="425"/>
  <w:drawingGridHorizontalSpacing w:val="110"/>
  <w:drawingGridVerticalSpacing w:val="299"/>
  <w:displayHorizontalDrawingGridEvery w:val="2"/>
  <w:displayVerticalDrawingGridEvery w:val="0"/>
  <w:noPunctuationKerning/>
  <w:characterSpacingControl w:val="doNotCompress"/>
  <w:hdrShapeDefaults>
    <o:shapedefaults v:ext="edit" spidmax="59393"/>
  </w:hdrShapeDefault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B36F5"/>
    <w:rsid w:val="00000BF5"/>
    <w:rsid w:val="00006664"/>
    <w:rsid w:val="00023F9C"/>
    <w:rsid w:val="000440D3"/>
    <w:rsid w:val="00044548"/>
    <w:rsid w:val="00045128"/>
    <w:rsid w:val="00046C01"/>
    <w:rsid w:val="00046C51"/>
    <w:rsid w:val="0004715C"/>
    <w:rsid w:val="00067F21"/>
    <w:rsid w:val="00071F79"/>
    <w:rsid w:val="00090438"/>
    <w:rsid w:val="0009232E"/>
    <w:rsid w:val="00094485"/>
    <w:rsid w:val="000B4610"/>
    <w:rsid w:val="000D145C"/>
    <w:rsid w:val="000F2AD2"/>
    <w:rsid w:val="00100731"/>
    <w:rsid w:val="00101E94"/>
    <w:rsid w:val="001020BC"/>
    <w:rsid w:val="00104DFA"/>
    <w:rsid w:val="00105E49"/>
    <w:rsid w:val="00112EAE"/>
    <w:rsid w:val="00115153"/>
    <w:rsid w:val="00123470"/>
    <w:rsid w:val="001262E8"/>
    <w:rsid w:val="00132CB8"/>
    <w:rsid w:val="00142677"/>
    <w:rsid w:val="001457C2"/>
    <w:rsid w:val="0015150A"/>
    <w:rsid w:val="001527B2"/>
    <w:rsid w:val="001543F2"/>
    <w:rsid w:val="00155ED8"/>
    <w:rsid w:val="001739C0"/>
    <w:rsid w:val="00177BD4"/>
    <w:rsid w:val="00181B91"/>
    <w:rsid w:val="0018613F"/>
    <w:rsid w:val="00186ABF"/>
    <w:rsid w:val="00190E01"/>
    <w:rsid w:val="001C5BD4"/>
    <w:rsid w:val="001C5F46"/>
    <w:rsid w:val="001D73C0"/>
    <w:rsid w:val="001E2D5A"/>
    <w:rsid w:val="001F4F1D"/>
    <w:rsid w:val="001F660F"/>
    <w:rsid w:val="00202C14"/>
    <w:rsid w:val="0021466B"/>
    <w:rsid w:val="002150A2"/>
    <w:rsid w:val="00220030"/>
    <w:rsid w:val="00227A31"/>
    <w:rsid w:val="00240A95"/>
    <w:rsid w:val="0026528E"/>
    <w:rsid w:val="00265973"/>
    <w:rsid w:val="002734F3"/>
    <w:rsid w:val="00275154"/>
    <w:rsid w:val="002A2267"/>
    <w:rsid w:val="002A51B9"/>
    <w:rsid w:val="002B4379"/>
    <w:rsid w:val="002C07C7"/>
    <w:rsid w:val="002C2316"/>
    <w:rsid w:val="002D0CCC"/>
    <w:rsid w:val="002D4DF1"/>
    <w:rsid w:val="002D5709"/>
    <w:rsid w:val="002D5F24"/>
    <w:rsid w:val="002E5A1B"/>
    <w:rsid w:val="002F1A65"/>
    <w:rsid w:val="002F1B62"/>
    <w:rsid w:val="002F55CB"/>
    <w:rsid w:val="002F79A3"/>
    <w:rsid w:val="00321382"/>
    <w:rsid w:val="00337F0A"/>
    <w:rsid w:val="00347036"/>
    <w:rsid w:val="003759BE"/>
    <w:rsid w:val="00380820"/>
    <w:rsid w:val="00384F7A"/>
    <w:rsid w:val="0038577F"/>
    <w:rsid w:val="003872F9"/>
    <w:rsid w:val="00394D81"/>
    <w:rsid w:val="003959F5"/>
    <w:rsid w:val="003A1300"/>
    <w:rsid w:val="003A21DF"/>
    <w:rsid w:val="003A77E7"/>
    <w:rsid w:val="003B714A"/>
    <w:rsid w:val="003C1F6B"/>
    <w:rsid w:val="003C2229"/>
    <w:rsid w:val="003C60BB"/>
    <w:rsid w:val="003D5773"/>
    <w:rsid w:val="003E76A5"/>
    <w:rsid w:val="00405574"/>
    <w:rsid w:val="004138F2"/>
    <w:rsid w:val="00414734"/>
    <w:rsid w:val="00415456"/>
    <w:rsid w:val="004177F4"/>
    <w:rsid w:val="00421BC5"/>
    <w:rsid w:val="0042470A"/>
    <w:rsid w:val="00424928"/>
    <w:rsid w:val="00442BCC"/>
    <w:rsid w:val="00443FEE"/>
    <w:rsid w:val="0044529A"/>
    <w:rsid w:val="00452C55"/>
    <w:rsid w:val="004605FD"/>
    <w:rsid w:val="00474606"/>
    <w:rsid w:val="0047608F"/>
    <w:rsid w:val="00486D46"/>
    <w:rsid w:val="004873DA"/>
    <w:rsid w:val="00494BBC"/>
    <w:rsid w:val="004A06BC"/>
    <w:rsid w:val="004C0408"/>
    <w:rsid w:val="004C6597"/>
    <w:rsid w:val="004D6672"/>
    <w:rsid w:val="004E422F"/>
    <w:rsid w:val="004F4C5B"/>
    <w:rsid w:val="005022D4"/>
    <w:rsid w:val="00512080"/>
    <w:rsid w:val="00517C9E"/>
    <w:rsid w:val="00520507"/>
    <w:rsid w:val="005244B3"/>
    <w:rsid w:val="005270ED"/>
    <w:rsid w:val="00527D5E"/>
    <w:rsid w:val="00531975"/>
    <w:rsid w:val="005520A7"/>
    <w:rsid w:val="00552EA9"/>
    <w:rsid w:val="005549A1"/>
    <w:rsid w:val="00556CD0"/>
    <w:rsid w:val="00560900"/>
    <w:rsid w:val="00566D83"/>
    <w:rsid w:val="0056705F"/>
    <w:rsid w:val="0057111D"/>
    <w:rsid w:val="005730BB"/>
    <w:rsid w:val="00574D18"/>
    <w:rsid w:val="00582C7E"/>
    <w:rsid w:val="0058450C"/>
    <w:rsid w:val="005847E5"/>
    <w:rsid w:val="005A0E46"/>
    <w:rsid w:val="005A186C"/>
    <w:rsid w:val="005A1ABE"/>
    <w:rsid w:val="005B3342"/>
    <w:rsid w:val="005C07A3"/>
    <w:rsid w:val="005C08F4"/>
    <w:rsid w:val="005C2258"/>
    <w:rsid w:val="005C43A1"/>
    <w:rsid w:val="005C46DB"/>
    <w:rsid w:val="005C6D97"/>
    <w:rsid w:val="005D3D97"/>
    <w:rsid w:val="005D4A5F"/>
    <w:rsid w:val="005E2455"/>
    <w:rsid w:val="005F09F9"/>
    <w:rsid w:val="005F5E52"/>
    <w:rsid w:val="005F7092"/>
    <w:rsid w:val="00612B3A"/>
    <w:rsid w:val="00624950"/>
    <w:rsid w:val="00626C38"/>
    <w:rsid w:val="006302FC"/>
    <w:rsid w:val="0063783D"/>
    <w:rsid w:val="00640DDB"/>
    <w:rsid w:val="00640E00"/>
    <w:rsid w:val="0064141E"/>
    <w:rsid w:val="0064298E"/>
    <w:rsid w:val="00642F54"/>
    <w:rsid w:val="00662EE3"/>
    <w:rsid w:val="006679C1"/>
    <w:rsid w:val="0067024F"/>
    <w:rsid w:val="006743C8"/>
    <w:rsid w:val="00677E9B"/>
    <w:rsid w:val="00686EC2"/>
    <w:rsid w:val="006A0D60"/>
    <w:rsid w:val="006A61DA"/>
    <w:rsid w:val="006A744F"/>
    <w:rsid w:val="006B2091"/>
    <w:rsid w:val="006B3979"/>
    <w:rsid w:val="006B4D96"/>
    <w:rsid w:val="006B4DBE"/>
    <w:rsid w:val="006B688E"/>
    <w:rsid w:val="006D68CD"/>
    <w:rsid w:val="006E01EA"/>
    <w:rsid w:val="006E2FE3"/>
    <w:rsid w:val="006E724F"/>
    <w:rsid w:val="006F338B"/>
    <w:rsid w:val="006F774D"/>
    <w:rsid w:val="007010E4"/>
    <w:rsid w:val="00703840"/>
    <w:rsid w:val="00712975"/>
    <w:rsid w:val="00712EA3"/>
    <w:rsid w:val="007223EF"/>
    <w:rsid w:val="007253F3"/>
    <w:rsid w:val="0072607B"/>
    <w:rsid w:val="007313DC"/>
    <w:rsid w:val="007313E0"/>
    <w:rsid w:val="0073691E"/>
    <w:rsid w:val="007378A7"/>
    <w:rsid w:val="00741024"/>
    <w:rsid w:val="0079001F"/>
    <w:rsid w:val="00795B49"/>
    <w:rsid w:val="007A23CA"/>
    <w:rsid w:val="007A5486"/>
    <w:rsid w:val="007B338F"/>
    <w:rsid w:val="007C71FD"/>
    <w:rsid w:val="007D5510"/>
    <w:rsid w:val="007D76CF"/>
    <w:rsid w:val="007E14EC"/>
    <w:rsid w:val="007E7541"/>
    <w:rsid w:val="0080166E"/>
    <w:rsid w:val="00804CF1"/>
    <w:rsid w:val="00807DED"/>
    <w:rsid w:val="00812CBD"/>
    <w:rsid w:val="008133EA"/>
    <w:rsid w:val="008141F8"/>
    <w:rsid w:val="008146D0"/>
    <w:rsid w:val="00816631"/>
    <w:rsid w:val="0082166E"/>
    <w:rsid w:val="00826961"/>
    <w:rsid w:val="0082746B"/>
    <w:rsid w:val="00837B82"/>
    <w:rsid w:val="008412F6"/>
    <w:rsid w:val="00853D56"/>
    <w:rsid w:val="00874A65"/>
    <w:rsid w:val="008820BE"/>
    <w:rsid w:val="0088285D"/>
    <w:rsid w:val="008850E4"/>
    <w:rsid w:val="00896FBF"/>
    <w:rsid w:val="008A055C"/>
    <w:rsid w:val="008A15C7"/>
    <w:rsid w:val="008A69E0"/>
    <w:rsid w:val="008B051E"/>
    <w:rsid w:val="008C573E"/>
    <w:rsid w:val="008E2965"/>
    <w:rsid w:val="008E71E6"/>
    <w:rsid w:val="008F4CA5"/>
    <w:rsid w:val="00904607"/>
    <w:rsid w:val="0091356C"/>
    <w:rsid w:val="0092004D"/>
    <w:rsid w:val="00921A9C"/>
    <w:rsid w:val="00925DA3"/>
    <w:rsid w:val="00932CFF"/>
    <w:rsid w:val="00945B9A"/>
    <w:rsid w:val="00955D3C"/>
    <w:rsid w:val="009572EA"/>
    <w:rsid w:val="009666A2"/>
    <w:rsid w:val="0098368F"/>
    <w:rsid w:val="00990253"/>
    <w:rsid w:val="009926B0"/>
    <w:rsid w:val="00992A5E"/>
    <w:rsid w:val="009A1F99"/>
    <w:rsid w:val="009A4C63"/>
    <w:rsid w:val="009B18B1"/>
    <w:rsid w:val="009B736A"/>
    <w:rsid w:val="009B7EA2"/>
    <w:rsid w:val="009C2FCF"/>
    <w:rsid w:val="009C5B5F"/>
    <w:rsid w:val="009D2494"/>
    <w:rsid w:val="009D2D03"/>
    <w:rsid w:val="009D3245"/>
    <w:rsid w:val="009E41C4"/>
    <w:rsid w:val="009E75B7"/>
    <w:rsid w:val="009F093A"/>
    <w:rsid w:val="009F67C6"/>
    <w:rsid w:val="00A010F0"/>
    <w:rsid w:val="00A1723B"/>
    <w:rsid w:val="00A17743"/>
    <w:rsid w:val="00A3743B"/>
    <w:rsid w:val="00A37B52"/>
    <w:rsid w:val="00A44C45"/>
    <w:rsid w:val="00A53AA2"/>
    <w:rsid w:val="00A70691"/>
    <w:rsid w:val="00A74687"/>
    <w:rsid w:val="00A778B6"/>
    <w:rsid w:val="00A90392"/>
    <w:rsid w:val="00A9418C"/>
    <w:rsid w:val="00A96CE7"/>
    <w:rsid w:val="00AA5AF3"/>
    <w:rsid w:val="00AA61D9"/>
    <w:rsid w:val="00AA68B4"/>
    <w:rsid w:val="00AB5D9C"/>
    <w:rsid w:val="00AC46D3"/>
    <w:rsid w:val="00AF2692"/>
    <w:rsid w:val="00AF458E"/>
    <w:rsid w:val="00B03F22"/>
    <w:rsid w:val="00B15098"/>
    <w:rsid w:val="00B2321D"/>
    <w:rsid w:val="00B239E2"/>
    <w:rsid w:val="00B24B28"/>
    <w:rsid w:val="00B26429"/>
    <w:rsid w:val="00B3271E"/>
    <w:rsid w:val="00B345EE"/>
    <w:rsid w:val="00B40FE0"/>
    <w:rsid w:val="00B47DE2"/>
    <w:rsid w:val="00B514E0"/>
    <w:rsid w:val="00B66648"/>
    <w:rsid w:val="00B66DB9"/>
    <w:rsid w:val="00B710AF"/>
    <w:rsid w:val="00B75489"/>
    <w:rsid w:val="00B8166F"/>
    <w:rsid w:val="00B87297"/>
    <w:rsid w:val="00B903CC"/>
    <w:rsid w:val="00B92193"/>
    <w:rsid w:val="00B92C5A"/>
    <w:rsid w:val="00B9349D"/>
    <w:rsid w:val="00B9523E"/>
    <w:rsid w:val="00B96D77"/>
    <w:rsid w:val="00BA247D"/>
    <w:rsid w:val="00BA72BC"/>
    <w:rsid w:val="00BB36F5"/>
    <w:rsid w:val="00BB4292"/>
    <w:rsid w:val="00BC0660"/>
    <w:rsid w:val="00BD617C"/>
    <w:rsid w:val="00BD7293"/>
    <w:rsid w:val="00BE3453"/>
    <w:rsid w:val="00BE62DF"/>
    <w:rsid w:val="00BF0E86"/>
    <w:rsid w:val="00BF2441"/>
    <w:rsid w:val="00BF6293"/>
    <w:rsid w:val="00C0652E"/>
    <w:rsid w:val="00C22A5C"/>
    <w:rsid w:val="00C26FD8"/>
    <w:rsid w:val="00C72503"/>
    <w:rsid w:val="00C72B00"/>
    <w:rsid w:val="00C740E7"/>
    <w:rsid w:val="00C85646"/>
    <w:rsid w:val="00C8634A"/>
    <w:rsid w:val="00C91698"/>
    <w:rsid w:val="00C93E55"/>
    <w:rsid w:val="00C97D1B"/>
    <w:rsid w:val="00CB17D3"/>
    <w:rsid w:val="00CB326F"/>
    <w:rsid w:val="00CB5993"/>
    <w:rsid w:val="00CC276E"/>
    <w:rsid w:val="00CE439D"/>
    <w:rsid w:val="00CE4A15"/>
    <w:rsid w:val="00CE6DB7"/>
    <w:rsid w:val="00CF3901"/>
    <w:rsid w:val="00CF456E"/>
    <w:rsid w:val="00D016BE"/>
    <w:rsid w:val="00D06185"/>
    <w:rsid w:val="00D1029C"/>
    <w:rsid w:val="00D20B8B"/>
    <w:rsid w:val="00D212E0"/>
    <w:rsid w:val="00D32C93"/>
    <w:rsid w:val="00D33655"/>
    <w:rsid w:val="00D41605"/>
    <w:rsid w:val="00D44F8B"/>
    <w:rsid w:val="00D522CE"/>
    <w:rsid w:val="00D56843"/>
    <w:rsid w:val="00D60065"/>
    <w:rsid w:val="00D6369C"/>
    <w:rsid w:val="00D70036"/>
    <w:rsid w:val="00D8197C"/>
    <w:rsid w:val="00D831D3"/>
    <w:rsid w:val="00D9016E"/>
    <w:rsid w:val="00D9379D"/>
    <w:rsid w:val="00D93A09"/>
    <w:rsid w:val="00DA03A2"/>
    <w:rsid w:val="00DA048B"/>
    <w:rsid w:val="00DA7868"/>
    <w:rsid w:val="00DB575B"/>
    <w:rsid w:val="00DB6FF3"/>
    <w:rsid w:val="00DC66B3"/>
    <w:rsid w:val="00DD3BAC"/>
    <w:rsid w:val="00DE0845"/>
    <w:rsid w:val="00DE3436"/>
    <w:rsid w:val="00E0132B"/>
    <w:rsid w:val="00E01BEB"/>
    <w:rsid w:val="00E27081"/>
    <w:rsid w:val="00E47ED9"/>
    <w:rsid w:val="00E71695"/>
    <w:rsid w:val="00E87104"/>
    <w:rsid w:val="00E904CD"/>
    <w:rsid w:val="00E914ED"/>
    <w:rsid w:val="00EA22E5"/>
    <w:rsid w:val="00EC4417"/>
    <w:rsid w:val="00EC55A1"/>
    <w:rsid w:val="00ED08AC"/>
    <w:rsid w:val="00ED1CAC"/>
    <w:rsid w:val="00ED35AF"/>
    <w:rsid w:val="00ED7FD2"/>
    <w:rsid w:val="00EE424A"/>
    <w:rsid w:val="00EE66AF"/>
    <w:rsid w:val="00F135E2"/>
    <w:rsid w:val="00F27CD5"/>
    <w:rsid w:val="00F376C6"/>
    <w:rsid w:val="00F45A6F"/>
    <w:rsid w:val="00F46C77"/>
    <w:rsid w:val="00F51000"/>
    <w:rsid w:val="00F61167"/>
    <w:rsid w:val="00F61A99"/>
    <w:rsid w:val="00F7410C"/>
    <w:rsid w:val="00F76B4C"/>
    <w:rsid w:val="00F83179"/>
    <w:rsid w:val="00F876F3"/>
    <w:rsid w:val="00F90CFF"/>
    <w:rsid w:val="00F92DAC"/>
    <w:rsid w:val="00FA1B78"/>
    <w:rsid w:val="00FB4EA9"/>
    <w:rsid w:val="00FD794D"/>
    <w:rsid w:val="00FE2775"/>
    <w:rsid w:val="00FE4564"/>
    <w:rsid w:val="00FE4D83"/>
    <w:rsid w:val="00FF4788"/>
  </w:rsids>
  <m:mathPr>
    <m:mathFont m:val="Cambria Math"/>
    <m:brkBin m:val="before"/>
    <m:brkBinSub m:val="--"/>
    <m:smallFrac m:val="0"/>
    <m:dispDef/>
    <m:lMargin m:val="0"/>
    <m:rMargin m:val="0"/>
    <m:defJc m:val="centerGroup"/>
    <m:wrapIndent m:val="1440"/>
    <m:intLim m:val="subSup"/>
    <m:naryLim m:val="undOvr"/>
  </m:mathPr>
  <w:themeFontLang w:val="fr-BE" w:bidi="lo-L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59393"/>
    <o:shapelayout v:ext="edit">
      <o:idmap v:ext="edit" data="1"/>
    </o:shapelayout>
  </w:shapeDefaults>
  <w:decimalSymbol w:val=","/>
  <w:listSeparator w:val=";"/>
  <w14:docId w14:val="0CAEBB43"/>
  <w15:docId w15:val="{E1200CD2-0F58-4465-8C7F-6A4257841B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fr-BE" w:eastAsia="fr-BE" w:bidi="ar-SA"/>
      </w:rPr>
    </w:rPrDefault>
    <w:pPrDefault/>
  </w:docDefaults>
  <w:latentStyles w:defLockedState="0" w:defUIPriority="0" w:defSemiHidden="0" w:defUnhideWhenUsed="0" w:defQFormat="0" w:count="376">
    <w:lsdException w:name="Normal"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61167"/>
    <w:pPr>
      <w:overflowPunct w:val="0"/>
      <w:autoSpaceDE w:val="0"/>
      <w:autoSpaceDN w:val="0"/>
      <w:adjustRightInd w:val="0"/>
      <w:spacing w:line="288" w:lineRule="auto"/>
      <w:jc w:val="both"/>
      <w:textAlignment w:val="baseline"/>
    </w:pPr>
    <w:rPr>
      <w:sz w:val="22"/>
      <w:lang w:val="en-GB" w:eastAsia="en-US"/>
    </w:rPr>
  </w:style>
  <w:style w:type="paragraph" w:styleId="Heading1">
    <w:name w:val="heading 1"/>
    <w:basedOn w:val="Normal"/>
    <w:next w:val="Normal"/>
    <w:link w:val="Heading1Char"/>
    <w:uiPriority w:val="9"/>
    <w:qFormat/>
    <w:rsid w:val="00F61167"/>
    <w:pPr>
      <w:numPr>
        <w:numId w:val="1"/>
      </w:numPr>
      <w:ind w:left="720" w:hanging="720"/>
      <w:outlineLvl w:val="0"/>
    </w:pPr>
    <w:rPr>
      <w:kern w:val="28"/>
    </w:rPr>
  </w:style>
  <w:style w:type="paragraph" w:styleId="Heading2">
    <w:name w:val="heading 2"/>
    <w:basedOn w:val="Normal"/>
    <w:next w:val="Normal"/>
    <w:link w:val="Heading2Char"/>
    <w:uiPriority w:val="9"/>
    <w:qFormat/>
    <w:rsid w:val="00F61167"/>
    <w:pPr>
      <w:numPr>
        <w:ilvl w:val="1"/>
        <w:numId w:val="1"/>
      </w:numPr>
      <w:ind w:left="720" w:hanging="720"/>
      <w:outlineLvl w:val="1"/>
    </w:pPr>
  </w:style>
  <w:style w:type="paragraph" w:styleId="Heading3">
    <w:name w:val="heading 3"/>
    <w:basedOn w:val="Normal"/>
    <w:next w:val="Normal"/>
    <w:link w:val="Heading3Char"/>
    <w:uiPriority w:val="9"/>
    <w:qFormat/>
    <w:rsid w:val="00F61167"/>
    <w:pPr>
      <w:numPr>
        <w:ilvl w:val="2"/>
        <w:numId w:val="1"/>
      </w:numPr>
      <w:ind w:left="720" w:hanging="720"/>
      <w:outlineLvl w:val="2"/>
    </w:pPr>
  </w:style>
  <w:style w:type="paragraph" w:styleId="Heading4">
    <w:name w:val="heading 4"/>
    <w:basedOn w:val="Normal"/>
    <w:next w:val="Normal"/>
    <w:link w:val="Heading4Char"/>
    <w:uiPriority w:val="9"/>
    <w:qFormat/>
    <w:rsid w:val="00F61167"/>
    <w:pPr>
      <w:numPr>
        <w:ilvl w:val="3"/>
        <w:numId w:val="1"/>
      </w:numPr>
      <w:ind w:left="720" w:hanging="720"/>
      <w:outlineLvl w:val="3"/>
    </w:pPr>
  </w:style>
  <w:style w:type="paragraph" w:styleId="Heading5">
    <w:name w:val="heading 5"/>
    <w:basedOn w:val="Normal"/>
    <w:next w:val="Normal"/>
    <w:link w:val="Heading5Char"/>
    <w:uiPriority w:val="9"/>
    <w:qFormat/>
    <w:rsid w:val="00F61167"/>
    <w:pPr>
      <w:numPr>
        <w:ilvl w:val="4"/>
        <w:numId w:val="1"/>
      </w:numPr>
      <w:ind w:left="720" w:hanging="720"/>
      <w:outlineLvl w:val="4"/>
    </w:pPr>
  </w:style>
  <w:style w:type="paragraph" w:styleId="Heading6">
    <w:name w:val="heading 6"/>
    <w:basedOn w:val="Normal"/>
    <w:next w:val="Normal"/>
    <w:link w:val="Heading6Char"/>
    <w:uiPriority w:val="9"/>
    <w:qFormat/>
    <w:rsid w:val="00F61167"/>
    <w:pPr>
      <w:numPr>
        <w:ilvl w:val="5"/>
        <w:numId w:val="1"/>
      </w:numPr>
      <w:ind w:left="720" w:hanging="720"/>
      <w:outlineLvl w:val="5"/>
    </w:pPr>
  </w:style>
  <w:style w:type="paragraph" w:styleId="Heading7">
    <w:name w:val="heading 7"/>
    <w:basedOn w:val="Normal"/>
    <w:next w:val="Normal"/>
    <w:link w:val="Heading7Char"/>
    <w:uiPriority w:val="9"/>
    <w:qFormat/>
    <w:rsid w:val="00F61167"/>
    <w:pPr>
      <w:numPr>
        <w:ilvl w:val="6"/>
        <w:numId w:val="1"/>
      </w:numPr>
      <w:ind w:left="720" w:hanging="720"/>
      <w:outlineLvl w:val="6"/>
    </w:pPr>
  </w:style>
  <w:style w:type="paragraph" w:styleId="Heading8">
    <w:name w:val="heading 8"/>
    <w:basedOn w:val="Normal"/>
    <w:next w:val="Normal"/>
    <w:link w:val="Heading8Char"/>
    <w:uiPriority w:val="9"/>
    <w:qFormat/>
    <w:rsid w:val="00F61167"/>
    <w:pPr>
      <w:numPr>
        <w:ilvl w:val="7"/>
        <w:numId w:val="1"/>
      </w:numPr>
      <w:ind w:left="720" w:hanging="720"/>
      <w:outlineLvl w:val="7"/>
    </w:pPr>
  </w:style>
  <w:style w:type="paragraph" w:styleId="Heading9">
    <w:name w:val="heading 9"/>
    <w:basedOn w:val="Normal"/>
    <w:next w:val="Normal"/>
    <w:link w:val="Heading9Char"/>
    <w:uiPriority w:val="9"/>
    <w:qFormat/>
    <w:rsid w:val="00F61167"/>
    <w:pPr>
      <w:numPr>
        <w:ilvl w:val="8"/>
        <w:numId w:val="1"/>
      </w:numPr>
      <w:ind w:left="720" w:hanging="720"/>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374F9"/>
    <w:rPr>
      <w:rFonts w:asciiTheme="majorHAnsi" w:eastAsiaTheme="majorEastAsia" w:hAnsiTheme="majorHAnsi" w:cstheme="majorBidi"/>
      <w:b/>
      <w:bCs/>
      <w:color w:val="365F91" w:themeColor="accent1" w:themeShade="BF"/>
      <w:sz w:val="28"/>
      <w:szCs w:val="28"/>
      <w:lang w:val="en-GB" w:eastAsia="en-US"/>
    </w:rPr>
  </w:style>
  <w:style w:type="character" w:customStyle="1" w:styleId="Heading2Char">
    <w:name w:val="Heading 2 Char"/>
    <w:basedOn w:val="DefaultParagraphFont"/>
    <w:link w:val="Heading2"/>
    <w:uiPriority w:val="9"/>
    <w:semiHidden/>
    <w:rsid w:val="001374F9"/>
    <w:rPr>
      <w:rFonts w:asciiTheme="majorHAnsi" w:eastAsiaTheme="majorEastAsia" w:hAnsiTheme="majorHAnsi" w:cstheme="majorBidi"/>
      <w:b/>
      <w:bCs/>
      <w:color w:val="4F81BD" w:themeColor="accent1"/>
      <w:sz w:val="26"/>
      <w:szCs w:val="26"/>
      <w:lang w:val="en-GB" w:eastAsia="en-US"/>
    </w:rPr>
  </w:style>
  <w:style w:type="character" w:customStyle="1" w:styleId="Heading3Char">
    <w:name w:val="Heading 3 Char"/>
    <w:basedOn w:val="DefaultParagraphFont"/>
    <w:link w:val="Heading3"/>
    <w:uiPriority w:val="9"/>
    <w:semiHidden/>
    <w:rsid w:val="001374F9"/>
    <w:rPr>
      <w:rFonts w:asciiTheme="majorHAnsi" w:eastAsiaTheme="majorEastAsia" w:hAnsiTheme="majorHAnsi" w:cstheme="majorBidi"/>
      <w:b/>
      <w:bCs/>
      <w:color w:val="4F81BD" w:themeColor="accent1"/>
      <w:sz w:val="22"/>
      <w:lang w:val="en-GB" w:eastAsia="en-US"/>
    </w:rPr>
  </w:style>
  <w:style w:type="character" w:customStyle="1" w:styleId="Heading4Char">
    <w:name w:val="Heading 4 Char"/>
    <w:basedOn w:val="DefaultParagraphFont"/>
    <w:link w:val="Heading4"/>
    <w:uiPriority w:val="9"/>
    <w:semiHidden/>
    <w:rsid w:val="001374F9"/>
    <w:rPr>
      <w:rFonts w:asciiTheme="majorHAnsi" w:eastAsiaTheme="majorEastAsia" w:hAnsiTheme="majorHAnsi" w:cstheme="majorBidi"/>
      <w:b/>
      <w:bCs/>
      <w:i/>
      <w:iCs/>
      <w:color w:val="4F81BD" w:themeColor="accent1"/>
      <w:sz w:val="22"/>
      <w:lang w:val="en-GB" w:eastAsia="en-US"/>
    </w:rPr>
  </w:style>
  <w:style w:type="character" w:customStyle="1" w:styleId="Heading5Char">
    <w:name w:val="Heading 5 Char"/>
    <w:basedOn w:val="DefaultParagraphFont"/>
    <w:link w:val="Heading5"/>
    <w:uiPriority w:val="9"/>
    <w:semiHidden/>
    <w:rsid w:val="001374F9"/>
    <w:rPr>
      <w:rFonts w:asciiTheme="majorHAnsi" w:eastAsiaTheme="majorEastAsia" w:hAnsiTheme="majorHAnsi" w:cstheme="majorBidi"/>
      <w:color w:val="243F60" w:themeColor="accent1" w:themeShade="7F"/>
      <w:sz w:val="22"/>
      <w:lang w:val="en-GB" w:eastAsia="en-US"/>
    </w:rPr>
  </w:style>
  <w:style w:type="character" w:customStyle="1" w:styleId="Heading6Char">
    <w:name w:val="Heading 6 Char"/>
    <w:basedOn w:val="DefaultParagraphFont"/>
    <w:link w:val="Heading6"/>
    <w:uiPriority w:val="9"/>
    <w:semiHidden/>
    <w:rsid w:val="001374F9"/>
    <w:rPr>
      <w:rFonts w:asciiTheme="majorHAnsi" w:eastAsiaTheme="majorEastAsia" w:hAnsiTheme="majorHAnsi" w:cstheme="majorBidi"/>
      <w:i/>
      <w:iCs/>
      <w:color w:val="243F60" w:themeColor="accent1" w:themeShade="7F"/>
      <w:sz w:val="22"/>
      <w:lang w:val="en-GB" w:eastAsia="en-US"/>
    </w:rPr>
  </w:style>
  <w:style w:type="character" w:customStyle="1" w:styleId="Heading7Char">
    <w:name w:val="Heading 7 Char"/>
    <w:basedOn w:val="DefaultParagraphFont"/>
    <w:link w:val="Heading7"/>
    <w:uiPriority w:val="9"/>
    <w:semiHidden/>
    <w:rsid w:val="001374F9"/>
    <w:rPr>
      <w:rFonts w:asciiTheme="majorHAnsi" w:eastAsiaTheme="majorEastAsia" w:hAnsiTheme="majorHAnsi" w:cstheme="majorBidi"/>
      <w:i/>
      <w:iCs/>
      <w:color w:val="404040" w:themeColor="text1" w:themeTint="BF"/>
      <w:sz w:val="22"/>
      <w:lang w:val="en-GB" w:eastAsia="en-US"/>
    </w:rPr>
  </w:style>
  <w:style w:type="character" w:customStyle="1" w:styleId="Heading8Char">
    <w:name w:val="Heading 8 Char"/>
    <w:basedOn w:val="DefaultParagraphFont"/>
    <w:link w:val="Heading8"/>
    <w:uiPriority w:val="9"/>
    <w:semiHidden/>
    <w:rsid w:val="001374F9"/>
    <w:rPr>
      <w:rFonts w:asciiTheme="majorHAnsi" w:eastAsiaTheme="majorEastAsia" w:hAnsiTheme="majorHAnsi" w:cstheme="majorBidi"/>
      <w:color w:val="404040" w:themeColor="text1" w:themeTint="BF"/>
      <w:lang w:val="en-GB" w:eastAsia="en-US"/>
    </w:rPr>
  </w:style>
  <w:style w:type="character" w:customStyle="1" w:styleId="Heading9Char">
    <w:name w:val="Heading 9 Char"/>
    <w:basedOn w:val="DefaultParagraphFont"/>
    <w:link w:val="Heading9"/>
    <w:uiPriority w:val="9"/>
    <w:semiHidden/>
    <w:rsid w:val="001374F9"/>
    <w:rPr>
      <w:rFonts w:asciiTheme="majorHAnsi" w:eastAsiaTheme="majorEastAsia" w:hAnsiTheme="majorHAnsi" w:cstheme="majorBidi"/>
      <w:i/>
      <w:iCs/>
      <w:color w:val="404040" w:themeColor="text1" w:themeTint="BF"/>
      <w:lang w:val="en-GB" w:eastAsia="en-US"/>
    </w:rPr>
  </w:style>
  <w:style w:type="paragraph" w:styleId="Footer">
    <w:name w:val="footer"/>
    <w:basedOn w:val="Normal"/>
    <w:link w:val="FooterChar"/>
    <w:uiPriority w:val="99"/>
    <w:rsid w:val="00F61167"/>
  </w:style>
  <w:style w:type="character" w:customStyle="1" w:styleId="FooterChar">
    <w:name w:val="Footer Char"/>
    <w:basedOn w:val="DefaultParagraphFont"/>
    <w:link w:val="Footer"/>
    <w:uiPriority w:val="99"/>
    <w:semiHidden/>
    <w:rsid w:val="001374F9"/>
    <w:rPr>
      <w:sz w:val="22"/>
      <w:lang w:val="en-GB" w:eastAsia="en-US"/>
    </w:rPr>
  </w:style>
  <w:style w:type="paragraph" w:styleId="FootnoteText">
    <w:name w:val="footnote text"/>
    <w:basedOn w:val="Normal"/>
    <w:link w:val="FootnoteTextChar"/>
    <w:uiPriority w:val="99"/>
    <w:rsid w:val="00F61167"/>
    <w:pPr>
      <w:keepLines/>
      <w:spacing w:after="60" w:line="240" w:lineRule="auto"/>
      <w:ind w:left="720" w:hanging="720"/>
    </w:pPr>
    <w:rPr>
      <w:sz w:val="16"/>
    </w:rPr>
  </w:style>
  <w:style w:type="character" w:customStyle="1" w:styleId="FootnoteTextChar">
    <w:name w:val="Footnote Text Char"/>
    <w:basedOn w:val="DefaultParagraphFont"/>
    <w:link w:val="FootnoteText"/>
    <w:uiPriority w:val="99"/>
    <w:semiHidden/>
    <w:rsid w:val="001374F9"/>
    <w:rPr>
      <w:lang w:val="en-GB" w:eastAsia="en-US"/>
    </w:rPr>
  </w:style>
  <w:style w:type="paragraph" w:styleId="Header">
    <w:name w:val="header"/>
    <w:basedOn w:val="Normal"/>
    <w:link w:val="HeaderChar"/>
    <w:uiPriority w:val="99"/>
    <w:rsid w:val="00F61167"/>
  </w:style>
  <w:style w:type="character" w:customStyle="1" w:styleId="HeaderChar">
    <w:name w:val="Header Char"/>
    <w:basedOn w:val="DefaultParagraphFont"/>
    <w:link w:val="Header"/>
    <w:uiPriority w:val="99"/>
    <w:semiHidden/>
    <w:rsid w:val="001374F9"/>
    <w:rPr>
      <w:sz w:val="22"/>
      <w:lang w:val="en-GB" w:eastAsia="en-US"/>
    </w:rPr>
  </w:style>
  <w:style w:type="paragraph" w:customStyle="1" w:styleId="quotes">
    <w:name w:val="quotes"/>
    <w:basedOn w:val="Normal"/>
    <w:next w:val="Normal"/>
    <w:rsid w:val="00F61167"/>
    <w:pPr>
      <w:ind w:left="720"/>
    </w:pPr>
    <w:rPr>
      <w:i/>
    </w:rPr>
  </w:style>
  <w:style w:type="character" w:styleId="FootnoteReference">
    <w:name w:val="footnote reference"/>
    <w:basedOn w:val="DefaultParagraphFont"/>
    <w:uiPriority w:val="99"/>
    <w:semiHidden/>
    <w:rsid w:val="00F61167"/>
    <w:rPr>
      <w:sz w:val="24"/>
      <w:vertAlign w:val="superscript"/>
    </w:rPr>
  </w:style>
  <w:style w:type="character" w:styleId="Hyperlink">
    <w:name w:val="Hyperlink"/>
    <w:basedOn w:val="DefaultParagraphFont"/>
    <w:uiPriority w:val="99"/>
    <w:rPr>
      <w:color w:val="0000FF"/>
      <w:u w:val="single"/>
    </w:rPr>
  </w:style>
  <w:style w:type="character" w:styleId="FollowedHyperlink">
    <w:name w:val="FollowedHyperlink"/>
    <w:basedOn w:val="DefaultParagraphFont"/>
    <w:uiPriority w:val="99"/>
    <w:rPr>
      <w:color w:val="800080"/>
      <w:u w:val="single"/>
    </w:rPr>
  </w:style>
  <w:style w:type="paragraph" w:styleId="BalloonText">
    <w:name w:val="Balloon Text"/>
    <w:basedOn w:val="Normal"/>
    <w:link w:val="BalloonTextChar"/>
    <w:rsid w:val="00B710AF"/>
    <w:pPr>
      <w:spacing w:line="240" w:lineRule="auto"/>
    </w:pPr>
    <w:rPr>
      <w:rFonts w:ascii="Tahoma" w:hAnsi="Tahoma" w:cs="Tahoma"/>
      <w:sz w:val="16"/>
      <w:szCs w:val="16"/>
    </w:rPr>
  </w:style>
  <w:style w:type="character" w:customStyle="1" w:styleId="BalloonTextChar">
    <w:name w:val="Balloon Text Char"/>
    <w:basedOn w:val="DefaultParagraphFont"/>
    <w:link w:val="BalloonText"/>
    <w:rsid w:val="00B710AF"/>
    <w:rPr>
      <w:rFonts w:ascii="Tahoma" w:hAnsi="Tahoma" w:cs="Tahoma"/>
      <w:sz w:val="16"/>
      <w:szCs w:val="16"/>
      <w:lang w:val="en-GB" w:eastAsia="en-US"/>
    </w:rPr>
  </w:style>
  <w:style w:type="table" w:styleId="TableGrid">
    <w:name w:val="Table Grid"/>
    <w:basedOn w:val="TableNormal"/>
    <w:uiPriority w:val="59"/>
    <w:rsid w:val="00BD7293"/>
    <w:rPr>
      <w:rFonts w:asciiTheme="minorHAnsi" w:eastAsiaTheme="minorHAnsi" w:hAnsiTheme="minorHAnsi" w:cstheme="minorBidi"/>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5C07A3"/>
    <w:pPr>
      <w:ind w:left="720"/>
      <w:contextualSpacing/>
    </w:pPr>
  </w:style>
  <w:style w:type="character" w:styleId="CommentReference">
    <w:name w:val="annotation reference"/>
    <w:basedOn w:val="DefaultParagraphFont"/>
    <w:semiHidden/>
    <w:unhideWhenUsed/>
    <w:rsid w:val="0073691E"/>
    <w:rPr>
      <w:sz w:val="16"/>
      <w:szCs w:val="16"/>
    </w:rPr>
  </w:style>
  <w:style w:type="paragraph" w:styleId="CommentText">
    <w:name w:val="annotation text"/>
    <w:basedOn w:val="Normal"/>
    <w:link w:val="CommentTextChar"/>
    <w:semiHidden/>
    <w:unhideWhenUsed/>
    <w:rsid w:val="0073691E"/>
    <w:pPr>
      <w:spacing w:line="240" w:lineRule="auto"/>
    </w:pPr>
    <w:rPr>
      <w:sz w:val="20"/>
    </w:rPr>
  </w:style>
  <w:style w:type="character" w:customStyle="1" w:styleId="CommentTextChar">
    <w:name w:val="Comment Text Char"/>
    <w:basedOn w:val="DefaultParagraphFont"/>
    <w:link w:val="CommentText"/>
    <w:semiHidden/>
    <w:rsid w:val="0073691E"/>
    <w:rPr>
      <w:lang w:val="en-GB" w:eastAsia="en-US"/>
    </w:rPr>
  </w:style>
  <w:style w:type="paragraph" w:styleId="CommentSubject">
    <w:name w:val="annotation subject"/>
    <w:basedOn w:val="CommentText"/>
    <w:next w:val="CommentText"/>
    <w:link w:val="CommentSubjectChar"/>
    <w:semiHidden/>
    <w:unhideWhenUsed/>
    <w:rsid w:val="0073691E"/>
    <w:rPr>
      <w:b/>
      <w:bCs/>
    </w:rPr>
  </w:style>
  <w:style w:type="character" w:customStyle="1" w:styleId="CommentSubjectChar">
    <w:name w:val="Comment Subject Char"/>
    <w:basedOn w:val="CommentTextChar"/>
    <w:link w:val="CommentSubject"/>
    <w:semiHidden/>
    <w:rsid w:val="0073691E"/>
    <w:rPr>
      <w:b/>
      <w:bCs/>
      <w:lang w:val="en-GB" w:eastAsia="en-US"/>
    </w:rPr>
  </w:style>
  <w:style w:type="paragraph" w:styleId="Revision">
    <w:name w:val="Revision"/>
    <w:hidden/>
    <w:uiPriority w:val="99"/>
    <w:semiHidden/>
    <w:rsid w:val="0073691E"/>
    <w:rPr>
      <w:sz w:val="22"/>
      <w:lang w:val="en-GB" w:eastAsia="en-US"/>
    </w:rPr>
  </w:style>
  <w:style w:type="character" w:customStyle="1" w:styleId="UnresolvedMention1">
    <w:name w:val="Unresolved Mention1"/>
    <w:basedOn w:val="DefaultParagraphFont"/>
    <w:uiPriority w:val="99"/>
    <w:semiHidden/>
    <w:unhideWhenUsed/>
    <w:rsid w:val="001739C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77274054">
      <w:bodyDiv w:val="1"/>
      <w:marLeft w:val="0"/>
      <w:marRight w:val="0"/>
      <w:marTop w:val="0"/>
      <w:marBottom w:val="0"/>
      <w:divBdr>
        <w:top w:val="none" w:sz="0" w:space="0" w:color="auto"/>
        <w:left w:val="none" w:sz="0" w:space="0" w:color="auto"/>
        <w:bottom w:val="none" w:sz="0" w:space="0" w:color="auto"/>
        <w:right w:val="none" w:sz="0" w:space="0" w:color="auto"/>
      </w:divBdr>
    </w:div>
    <w:div w:id="937757973">
      <w:marLeft w:val="0"/>
      <w:marRight w:val="0"/>
      <w:marTop w:val="0"/>
      <w:marBottom w:val="0"/>
      <w:divBdr>
        <w:top w:val="none" w:sz="0" w:space="0" w:color="auto"/>
        <w:left w:val="none" w:sz="0" w:space="0" w:color="auto"/>
        <w:bottom w:val="none" w:sz="0" w:space="0" w:color="auto"/>
        <w:right w:val="none" w:sz="0" w:space="0" w:color="auto"/>
      </w:divBdr>
    </w:div>
    <w:div w:id="937757974">
      <w:marLeft w:val="0"/>
      <w:marRight w:val="0"/>
      <w:marTop w:val="0"/>
      <w:marBottom w:val="0"/>
      <w:divBdr>
        <w:top w:val="none" w:sz="0" w:space="0" w:color="auto"/>
        <w:left w:val="none" w:sz="0" w:space="0" w:color="auto"/>
        <w:bottom w:val="none" w:sz="0" w:space="0" w:color="auto"/>
        <w:right w:val="none" w:sz="0" w:space="0" w:color="auto"/>
      </w:divBdr>
    </w:div>
    <w:div w:id="14086515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hyperlink" Target="https://www.eesc.europa.eu/en/our-work/opinions-information-reports/opinions/universal-access-housing-decent-sustainable-and-affordable-over-long-term" TargetMode="Externa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hyperlink" Target="mailto:marco.pezzani@eesc.europa.eu"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hyperlink" Target="https://www.eesc.europa.eu/en/agenda/our-events/events/conference-housing-crisis-europe-way-forward"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theme" Target="theme/theme1.xml"/></Relationships>
</file>

<file path=word/_rels/footer2.xml.rels><?xml version="1.0" encoding="UTF-8" standalone="yes"?>
<Relationships xmlns="http://schemas.openxmlformats.org/package/2006/relationships"><Relationship Id="rId8" Type="http://schemas.openxmlformats.org/officeDocument/2006/relationships/image" Target="media/image5.svg"/><Relationship Id="rId13" Type="http://schemas.openxmlformats.org/officeDocument/2006/relationships/image" Target="media/image8.png"/><Relationship Id="rId3" Type="http://schemas.openxmlformats.org/officeDocument/2006/relationships/hyperlink" Target="https://www.youtube.com/user/EurEcoSocCommittee" TargetMode="External"/><Relationship Id="rId7" Type="http://schemas.openxmlformats.org/officeDocument/2006/relationships/image" Target="media/image4.png"/><Relationship Id="rId12" Type="http://schemas.openxmlformats.org/officeDocument/2006/relationships/hyperlink" Target="https://www.instagram.com/accounts/login/?next=/eu_civilsociety/" TargetMode="External"/><Relationship Id="rId17" Type="http://schemas.openxmlformats.org/officeDocument/2006/relationships/image" Target="media/image11.svg"/><Relationship Id="rId2" Type="http://schemas.openxmlformats.org/officeDocument/2006/relationships/hyperlink" Target="http://www.eesc.europa.eu" TargetMode="External"/><Relationship Id="rId16" Type="http://schemas.openxmlformats.org/officeDocument/2006/relationships/image" Target="media/image10.png"/><Relationship Id="rId1" Type="http://schemas.openxmlformats.org/officeDocument/2006/relationships/hyperlink" Target="mailto:press@eesc.europa.eu" TargetMode="External"/><Relationship Id="rId6" Type="http://schemas.openxmlformats.org/officeDocument/2006/relationships/hyperlink" Target="https://twitter.com/EU_EESC" TargetMode="External"/><Relationship Id="rId11" Type="http://schemas.openxmlformats.org/officeDocument/2006/relationships/image" Target="media/image7.svg"/><Relationship Id="rId5" Type="http://schemas.openxmlformats.org/officeDocument/2006/relationships/image" Target="media/image3.svg"/><Relationship Id="rId15" Type="http://schemas.openxmlformats.org/officeDocument/2006/relationships/hyperlink" Target="https://www.facebook.com/EuropeanEconomicAndSocialCommittee" TargetMode="External"/><Relationship Id="rId10" Type="http://schemas.openxmlformats.org/officeDocument/2006/relationships/image" Target="media/image6.png"/><Relationship Id="rId4" Type="http://schemas.openxmlformats.org/officeDocument/2006/relationships/image" Target="media/image2.png"/><Relationship Id="rId9" Type="http://schemas.openxmlformats.org/officeDocument/2006/relationships/hyperlink" Target="https://be.linkedin.com/company/european-economic-social-committee" TargetMode="External"/><Relationship Id="rId14" Type="http://schemas.openxmlformats.org/officeDocument/2006/relationships/image" Target="media/image9.sv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p:properties xmlns:p="http://schemas.microsoft.com/office/2006/metadata/properties" xmlns:xsi="http://www.w3.org/2001/XMLSchema-instance" xmlns:pc="http://schemas.microsoft.com/office/infopath/2007/PartnerControls">
  <documentManagement>
    <_dlc_DocId xmlns="59ace41b-6786-4ce3-be71-52c27066c6ef">F7M6YNZUATRX-416430479-2910</_dlc_DocId>
    <_dlc_DocIdUrl xmlns="59ace41b-6786-4ce3-be71-52c27066c6ef">
      <Url>http://dm/eesc/2024/_layouts/15/DocIdRedir.aspx?ID=F7M6YNZUATRX-416430479-2910</Url>
      <Description>F7M6YNZUATRX-416430479-2910</Description>
    </_dlc_DocIdUrl>
    <DocumentType_0 xmlns="http://schemas.microsoft.com/sharepoint/v3/fields">
      <Terms xmlns="http://schemas.microsoft.com/office/infopath/2007/PartnerControls">
        <TermInfo xmlns="http://schemas.microsoft.com/office/infopath/2007/PartnerControls">
          <TermName xmlns="http://schemas.microsoft.com/office/infopath/2007/PartnerControls">CP</TermName>
          <TermId xmlns="http://schemas.microsoft.com/office/infopath/2007/PartnerControls">de8ad211-9e8d-408b-8324-674d21bb7d18</TermId>
        </TermInfo>
      </Terms>
    </DocumentType_0>
    <Procedure xmlns="59ace41b-6786-4ce3-be71-52c27066c6ef" xsi:nil="true"/>
    <DocumentSource_0 xmlns="http://schemas.microsoft.com/sharepoint/v3/fields">
      <Terms xmlns="http://schemas.microsoft.com/office/infopath/2007/PartnerControls">
        <TermInfo xmlns="http://schemas.microsoft.com/office/infopath/2007/PartnerControls">
          <TermName xmlns="http://schemas.microsoft.com/office/infopath/2007/PartnerControls">EESC</TermName>
          <TermId xmlns="http://schemas.microsoft.com/office/infopath/2007/PartnerControls">422833ec-8d7e-4e65-8e4e-8bed07ffb729</TermId>
        </TermInfo>
      </Terms>
    </DocumentSource_0>
    <ProductionDate xmlns="59ace41b-6786-4ce3-be71-52c27066c6ef">2024-02-20T12:00:00+00:00</ProductionDate>
    <FicheYear xmlns="59ace41b-6786-4ce3-be71-52c27066c6ef">2024</FicheYear>
    <DocumentNumber xmlns="1178e5e2-058a-41a1-9851-331c7b3fffb8">438</DocumentNumber>
    <DossierNumber xmlns="59ace41b-6786-4ce3-be71-52c27066c6ef" xsi:nil="true"/>
    <Confidentiality_0 xmlns="http://schemas.microsoft.com/sharepoint/v3/fields">
      <Terms xmlns="http://schemas.microsoft.com/office/infopath/2007/PartnerControls">
        <TermInfo xmlns="http://schemas.microsoft.com/office/infopath/2007/PartnerControls">
          <TermName xmlns="http://schemas.microsoft.com/office/infopath/2007/PartnerControls">Unrestricted</TermName>
          <TermId xmlns="http://schemas.microsoft.com/office/infopath/2007/PartnerControls">826e22d7-d029-4ec0-a450-0c28ff673572</TermId>
        </TermInfo>
      </Terms>
    </Confidentiality_0>
    <MeetingDate xmlns="59ace41b-6786-4ce3-be71-52c27066c6ef" xsi:nil="true"/>
    <TaxCatchAll xmlns="59ace41b-6786-4ce3-be71-52c27066c6ef">
      <Value>48</Value>
      <Value>8</Value>
      <Value>6</Value>
      <Value>5</Value>
      <Value>3</Value>
      <Value>1</Value>
    </TaxCatchAll>
    <DocumentLanguage_0 xmlns="http://schemas.microsoft.com/sharepoint/v3/fields">
      <Terms xmlns="http://schemas.microsoft.com/office/infopath/2007/PartnerControls">
        <TermInfo xmlns="http://schemas.microsoft.com/office/infopath/2007/PartnerControls">
          <TermName xmlns="http://schemas.microsoft.com/office/infopath/2007/PartnerControls">EN</TermName>
          <TermId xmlns="http://schemas.microsoft.com/office/infopath/2007/PartnerControls">f2175f21-25d7-44a3-96da-d6a61b075e1b</TermId>
        </TermInfo>
      </Terms>
    </DocumentLanguage_0>
    <VersionStatus_0 xmlns="http://schemas.microsoft.com/sharepoint/v3/fields">
      <Terms xmlns="http://schemas.microsoft.com/office/infopath/2007/PartnerControls">
        <TermInfo xmlns="http://schemas.microsoft.com/office/infopath/2007/PartnerControls">
          <TermName xmlns="http://schemas.microsoft.com/office/infopath/2007/PartnerControls">Final</TermName>
          <TermId xmlns="http://schemas.microsoft.com/office/infopath/2007/PartnerControls">ea5e6674-7b27-4bac-b091-73adbb394efe</TermId>
        </TermInfo>
      </Terms>
    </VersionStatus_0>
    <Rapporteur xmlns="59ace41b-6786-4ce3-be71-52c27066c6ef" xsi:nil="true"/>
    <DocumentYear xmlns="59ace41b-6786-4ce3-be71-52c27066c6ef">2024</DocumentYear>
    <FicheNumber xmlns="59ace41b-6786-4ce3-be71-52c27066c6ef">1884</FicheNumber>
    <OriginalSender xmlns="59ace41b-6786-4ce3-be71-52c27066c6ef">
      <UserInfo>
        <DisplayName>TDriveSVCUserProd</DisplayName>
        <AccountId>1388</AccountId>
        <AccountType/>
      </UserInfo>
    </OriginalSender>
    <DocumentPart xmlns="59ace41b-6786-4ce3-be71-52c27066c6ef">0</DocumentPart>
    <AdoptionDate xmlns="59ace41b-6786-4ce3-be71-52c27066c6ef" xsi:nil="true"/>
    <RequestingService xmlns="59ace41b-6786-4ce3-be71-52c27066c6ef">Presse</RequestingService>
    <MeetingName_0 xmlns="http://schemas.microsoft.com/sharepoint/v3/fields">
      <Terms xmlns="http://schemas.microsoft.com/office/infopath/2007/PartnerControls"/>
    </MeetingName_0>
    <AvailableTranslations_0 xmlns="http://schemas.microsoft.com/sharepoint/v3/fields">
      <Terms xmlns="http://schemas.microsoft.com/office/infopath/2007/PartnerControls">
        <TermInfo xmlns="http://schemas.microsoft.com/office/infopath/2007/PartnerControls">
          <TermName xmlns="http://schemas.microsoft.com/office/infopath/2007/PartnerControls">EN</TermName>
          <TermId xmlns="http://schemas.microsoft.com/office/infopath/2007/PartnerControls">f2175f21-25d7-44a3-96da-d6a61b075e1b</TermId>
        </TermInfo>
      </Terms>
    </AvailableTranslations_0>
    <DocumentStatus_0 xmlns="http://schemas.microsoft.com/sharepoint/v3/fields">
      <Terms xmlns="http://schemas.microsoft.com/office/infopath/2007/PartnerControls">
        <TermInfo xmlns="http://schemas.microsoft.com/office/infopath/2007/PartnerControls">
          <TermName xmlns="http://schemas.microsoft.com/office/infopath/2007/PartnerControls">TRA</TermName>
          <TermId xmlns="http://schemas.microsoft.com/office/infopath/2007/PartnerControls">150d2a88-1431-44e6-a8ca-0bb753ab8672</TermId>
        </TermInfo>
      </Terms>
    </DocumentStatus_0>
    <OriginalLanguage_0 xmlns="http://schemas.microsoft.com/sharepoint/v3/fields">
      <Terms xmlns="http://schemas.microsoft.com/office/infopath/2007/PartnerControls">
        <TermInfo xmlns="http://schemas.microsoft.com/office/infopath/2007/PartnerControls">
          <TermName xmlns="http://schemas.microsoft.com/office/infopath/2007/PartnerControls">EN</TermName>
          <TermId xmlns="http://schemas.microsoft.com/office/infopath/2007/PartnerControls">f2175f21-25d7-44a3-96da-d6a61b075e1b</TermId>
        </TermInfo>
      </Terms>
    </OriginalLanguage_0>
    <MeetingNumber xmlns="1178e5e2-058a-41a1-9851-331c7b3fffb8" xsi:nil="true"/>
    <DossierName_0 xmlns="http://schemas.microsoft.com/sharepoint/v3/fields">
      <Terms xmlns="http://schemas.microsoft.com/office/infopath/2007/PartnerControls"/>
    </DossierName_0>
    <DocumentVersion xmlns="59ace41b-6786-4ce3-be71-52c27066c6ef">0</DocumentVersion>
  </documentManagement>
</p:properties>
</file>

<file path=customXml/item4.xml><?xml version="1.0" encoding="utf-8"?>
<ct:contentTypeSchema xmlns:ct="http://schemas.microsoft.com/office/2006/metadata/contentType" xmlns:ma="http://schemas.microsoft.com/office/2006/metadata/properties/metaAttributes" ct:_="" ma:_="" ma:contentTypeName="DM Document" ma:contentTypeID="0x010100EA97B91038054C99906057A708A1480A00E20A70424F8EF14D84929FAE9E34774B" ma:contentTypeVersion="4" ma:contentTypeDescription="Defines the documents for Document Manager V2" ma:contentTypeScope="" ma:versionID="3c88e340e370a402dfed352137800822">
  <xsd:schema xmlns:xsd="http://www.w3.org/2001/XMLSchema" xmlns:xs="http://www.w3.org/2001/XMLSchema" xmlns:p="http://schemas.microsoft.com/office/2006/metadata/properties" xmlns:ns2="59ace41b-6786-4ce3-be71-52c27066c6ef" xmlns:ns3="http://schemas.microsoft.com/sharepoint/v3/fields" xmlns:ns4="1178e5e2-058a-41a1-9851-331c7b3fffb8" targetNamespace="http://schemas.microsoft.com/office/2006/metadata/properties" ma:root="true" ma:fieldsID="cff03e2a422031f7afb63180aa455c21" ns2:_="" ns3:_="" ns4:_="">
    <xsd:import namespace="59ace41b-6786-4ce3-be71-52c27066c6ef"/>
    <xsd:import namespace="http://schemas.microsoft.com/sharepoint/v3/fields"/>
    <xsd:import namespace="1178e5e2-058a-41a1-9851-331c7b3fffb8"/>
    <xsd:element name="properties">
      <xsd:complexType>
        <xsd:sequence>
          <xsd:element name="documentManagement">
            <xsd:complexType>
              <xsd:all>
                <xsd:element ref="ns2:_dlc_DocId" minOccurs="0"/>
                <xsd:element ref="ns2:_dlc_DocIdUrl" minOccurs="0"/>
                <xsd:element ref="ns2:_dlc_DocIdPersistId" minOccurs="0"/>
                <xsd:element ref="ns2:ProductionDate" minOccurs="0"/>
                <xsd:element ref="ns2:OriginalSender" minOccurs="0"/>
                <xsd:element ref="ns3:DocumentLanguage_0" minOccurs="0"/>
                <xsd:element ref="ns2:DossierNumber" minOccurs="0"/>
                <xsd:element ref="ns4:MeetingNumber" minOccurs="0"/>
                <xsd:element ref="ns2:Rapporteur" minOccurs="0"/>
                <xsd:element ref="ns2:AdoptionDate" minOccurs="0"/>
                <xsd:element ref="ns3:Confidentiality_0" minOccurs="0"/>
                <xsd:element ref="ns2:TaxCatchAll" minOccurs="0"/>
                <xsd:element ref="ns2:TaxCatchAllLabel" minOccurs="0"/>
                <xsd:element ref="ns3:DocumentSource_0" minOccurs="0"/>
                <xsd:element ref="ns4:DocumentNumber" minOccurs="0"/>
                <xsd:element ref="ns2:MeetingDate" minOccurs="0"/>
                <xsd:element ref="ns3:OriginalLanguage_0" minOccurs="0"/>
                <xsd:element ref="ns2:Procedure" minOccurs="0"/>
                <xsd:element ref="ns3:VersionStatus_0" minOccurs="0"/>
                <xsd:element ref="ns3:DocumentStatus_0" minOccurs="0"/>
                <xsd:element ref="ns2:DocumentYear"/>
                <xsd:element ref="ns3:DocumentType_0" minOccurs="0"/>
                <xsd:element ref="ns2:DocumentPart" minOccurs="0"/>
                <xsd:element ref="ns3:MeetingName_0" minOccurs="0"/>
                <xsd:element ref="ns3:AvailableTranslations_0" minOccurs="0"/>
                <xsd:element ref="ns2:FicheYear" minOccurs="0"/>
                <xsd:element ref="ns2:RequestingService" minOccurs="0"/>
                <xsd:element ref="ns2:FicheNumber" minOccurs="0"/>
                <xsd:element ref="ns3:DossierName_0" minOccurs="0"/>
                <xsd:element ref="ns2:DocumentVers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9ace41b-6786-4ce3-be71-52c27066c6ef"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ProductionDate" ma:index="12" nillable="true" ma:displayName="Production Date" ma:format="DateOnly" ma:internalName="ProductionDate">
      <xsd:simpleType>
        <xsd:restriction base="dms:DateTime"/>
      </xsd:simpleType>
    </xsd:element>
    <xsd:element name="OriginalSender" ma:index="13" nillable="true" ma:displayName="Original Sender" ma:internalName="OriginalSend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ossierNumber" ma:index="15" nillable="true" ma:displayName="Dossier Number" ma:decimals="0" ma:internalName="DossierNumber">
      <xsd:simpleType>
        <xsd:restriction base="dms:Unknown"/>
      </xsd:simpleType>
    </xsd:element>
    <xsd:element name="Rapporteur" ma:index="17" nillable="true" ma:displayName="Rapporteur" ma:internalName="Rapporteur">
      <xsd:simpleType>
        <xsd:restriction base="dms:Text"/>
      </xsd:simpleType>
    </xsd:element>
    <xsd:element name="AdoptionDate" ma:index="18" nillable="true" ma:displayName="Adoption Date" ma:format="DateOnly" ma:internalName="AdoptionDate">
      <xsd:simpleType>
        <xsd:restriction base="dms:DateTime"/>
      </xsd:simpleType>
    </xsd:element>
    <xsd:element name="TaxCatchAll" ma:index="20" nillable="true" ma:displayName="Taxonomy Catch All Column" ma:hidden="true" ma:list="{e2fb5ba9-5e53-4066-9f9c-cd35b339bd62}" ma:internalName="TaxCatchAll" ma:showField="CatchAllData" ma:web="59ace41b-6786-4ce3-be71-52c27066c6ef">
      <xsd:complexType>
        <xsd:complexContent>
          <xsd:extension base="dms:MultiChoiceLookup">
            <xsd:sequence>
              <xsd:element name="Value" type="dms:Lookup" maxOccurs="unbounded" minOccurs="0" nillable="true"/>
            </xsd:sequence>
          </xsd:extension>
        </xsd:complexContent>
      </xsd:complexType>
    </xsd:element>
    <xsd:element name="TaxCatchAllLabel" ma:index="21" nillable="true" ma:displayName="Taxonomy Catch All Column1" ma:hidden="true" ma:list="{e2fb5ba9-5e53-4066-9f9c-cd35b339bd62}" ma:internalName="TaxCatchAllLabel" ma:readOnly="true" ma:showField="CatchAllDataLabel" ma:web="59ace41b-6786-4ce3-be71-52c27066c6ef">
      <xsd:complexType>
        <xsd:complexContent>
          <xsd:extension base="dms:MultiChoiceLookup">
            <xsd:sequence>
              <xsd:element name="Value" type="dms:Lookup" maxOccurs="unbounded" minOccurs="0" nillable="true"/>
            </xsd:sequence>
          </xsd:extension>
        </xsd:complexContent>
      </xsd:complexType>
    </xsd:element>
    <xsd:element name="MeetingDate" ma:index="26" nillable="true" ma:displayName="Meeting Date" ma:format="DateOnly" ma:internalName="MeetingDate">
      <xsd:simpleType>
        <xsd:restriction base="dms:DateTime"/>
      </xsd:simpleType>
    </xsd:element>
    <xsd:element name="Procedure" ma:index="29" nillable="true" ma:displayName="Procedure" ma:internalName="Procedure">
      <xsd:simpleType>
        <xsd:restriction base="dms:Text"/>
      </xsd:simpleType>
    </xsd:element>
    <xsd:element name="DocumentYear" ma:index="34" ma:displayName="Document Year" ma:decimals="0" ma:internalName="DocumentYear">
      <xsd:simpleType>
        <xsd:restriction base="dms:Unknown"/>
      </xsd:simpleType>
    </xsd:element>
    <xsd:element name="DocumentPart" ma:index="37" nillable="true" ma:displayName="Document Part" ma:decimals="0" ma:internalName="DocumentPart">
      <xsd:simpleType>
        <xsd:restriction base="dms:Unknown"/>
      </xsd:simpleType>
    </xsd:element>
    <xsd:element name="FicheYear" ma:index="42" nillable="true" ma:displayName="Fiche Year" ma:decimals="0" ma:internalName="FicheYear">
      <xsd:simpleType>
        <xsd:restriction base="dms:Unknown"/>
      </xsd:simpleType>
    </xsd:element>
    <xsd:element name="RequestingService" ma:index="43" nillable="true" ma:displayName="Requesting Service" ma:internalName="RequestingService">
      <xsd:simpleType>
        <xsd:restriction base="dms:Text"/>
      </xsd:simpleType>
    </xsd:element>
    <xsd:element name="FicheNumber" ma:index="44" nillable="true" ma:displayName="Fiche Number" ma:decimals="0" ma:internalName="FicheNumber">
      <xsd:simpleType>
        <xsd:restriction base="dms:Unknown"/>
      </xsd:simpleType>
    </xsd:element>
    <xsd:element name="DocumentVersion" ma:index="47" nillable="true" ma:displayName="Document Version" ma:decimals="0" ma:internalName="DocumentVersion">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DocumentLanguage_0" ma:index="14" nillable="true" ma:taxonomy="true" ma:internalName="DocumentLanguage_0" ma:taxonomyFieldName="DocumentLanguage" ma:displayName="Document Language" ma:fieldId="{ee5c55ab-e8dd-441f-8840-fdce66906fe3}" ma:sspId="5004ddca-ed1a-45fa-b2df-508b3c5dfc98" ma:termSetId="3e8d1f59-71f7-428c-bd68-e1e655ad5441" ma:anchorId="00000000-0000-0000-0000-000000000000" ma:open="false" ma:isKeyword="false">
      <xsd:complexType>
        <xsd:sequence>
          <xsd:element ref="pc:Terms" minOccurs="0" maxOccurs="1"/>
        </xsd:sequence>
      </xsd:complexType>
    </xsd:element>
    <xsd:element name="Confidentiality_0" ma:index="19" nillable="true" ma:taxonomy="true" ma:internalName="Confidentiality_0" ma:taxonomyFieldName="Confidentiality" ma:displayName="Confidentiality" ma:fieldId="{ee5c4bfe-2b62-4831-9131-22edf8f3665c}" ma:sspId="5004ddca-ed1a-45fa-b2df-508b3c5dfc98" ma:termSetId="11d040ac-3a9a-4d4c-b9cf-922342a701d6" ma:anchorId="00000000-0000-0000-0000-000000000000" ma:open="false" ma:isKeyword="false">
      <xsd:complexType>
        <xsd:sequence>
          <xsd:element ref="pc:Terms" minOccurs="0" maxOccurs="1"/>
        </xsd:sequence>
      </xsd:complexType>
    </xsd:element>
    <xsd:element name="DocumentSource_0" ma:index="23" ma:taxonomy="true" ma:internalName="DocumentSource_0" ma:taxonomyFieldName="DocumentSource" ma:displayName="Document Source" ma:fieldId="{ee5c1c29-f257-4aae-8e5e-529c0040e17a}" ma:sspId="5004ddca-ed1a-45fa-b2df-508b3c5dfc98" ma:termSetId="ca143256-a90d-4d26-b249-02646b17c0c5" ma:anchorId="00000000-0000-0000-0000-000000000000" ma:open="false" ma:isKeyword="false">
      <xsd:complexType>
        <xsd:sequence>
          <xsd:element ref="pc:Terms" minOccurs="0" maxOccurs="1"/>
        </xsd:sequence>
      </xsd:complexType>
    </xsd:element>
    <xsd:element name="OriginalLanguage_0" ma:index="27" nillable="true" ma:taxonomy="true" ma:internalName="OriginalLanguage_0" ma:taxonomyFieldName="OriginalLanguage" ma:displayName="Original Language" ma:fieldId="{ee5ce750-ff6c-4875-8192-ef11fb51efba}" ma:taxonomyMulti="true" ma:sspId="5004ddca-ed1a-45fa-b2df-508b3c5dfc98" ma:termSetId="3e8d1f59-71f7-428c-bd68-e1e655ad5441" ma:anchorId="00000000-0000-0000-0000-000000000000" ma:open="false" ma:isKeyword="false">
      <xsd:complexType>
        <xsd:sequence>
          <xsd:element ref="pc:Terms" minOccurs="0" maxOccurs="1"/>
        </xsd:sequence>
      </xsd:complexType>
    </xsd:element>
    <xsd:element name="VersionStatus_0" ma:index="30" ma:taxonomy="true" ma:internalName="VersionStatus_0" ma:taxonomyFieldName="VersionStatus" ma:displayName="Version Status" ma:indexed="true" ma:fieldId="{ee5cb94b-3df1-4df3-b49b-6e47ce2a7e87}" ma:sspId="5004ddca-ed1a-45fa-b2df-508b3c5dfc98" ma:termSetId="adeca67b-2bdd-4d0f-b3af-a690b4c6d95d" ma:anchorId="00000000-0000-0000-0000-000000000000" ma:open="false" ma:isKeyword="false">
      <xsd:complexType>
        <xsd:sequence>
          <xsd:element ref="pc:Terms" minOccurs="0" maxOccurs="1"/>
        </xsd:sequence>
      </xsd:complexType>
    </xsd:element>
    <xsd:element name="DocumentStatus_0" ma:index="32" nillable="true" ma:taxonomy="true" ma:internalName="DocumentStatus_0" ma:taxonomyFieldName="DocumentStatus" ma:displayName="Document Status" ma:fieldId="{ee5cab93-ac4d-4e2f-b298-e5342324388c}" ma:sspId="5004ddca-ed1a-45fa-b2df-508b3c5dfc98" ma:termSetId="54b85ca4-9023-4cbf-8e96-81af7735228f" ma:anchorId="00000000-0000-0000-0000-000000000000" ma:open="false" ma:isKeyword="false">
      <xsd:complexType>
        <xsd:sequence>
          <xsd:element ref="pc:Terms" minOccurs="0" maxOccurs="1"/>
        </xsd:sequence>
      </xsd:complexType>
    </xsd:element>
    <xsd:element name="DocumentType_0" ma:index="35" nillable="true" ma:taxonomy="true" ma:internalName="DocumentType_0" ma:taxonomyFieldName="DocumentType" ma:displayName="Document Type" ma:indexed="true" ma:fieldId="{ee5cf431-2d10-41e6-bd88-1b6bd5b84f5f}" ma:sspId="5004ddca-ed1a-45fa-b2df-508b3c5dfc98" ma:termSetId="67a76952-94e0-437b-9a60-5085083dde02" ma:anchorId="00000000-0000-0000-0000-000000000000" ma:open="false" ma:isKeyword="false">
      <xsd:complexType>
        <xsd:sequence>
          <xsd:element ref="pc:Terms" minOccurs="0" maxOccurs="1"/>
        </xsd:sequence>
      </xsd:complexType>
    </xsd:element>
    <xsd:element name="MeetingName_0" ma:index="38" nillable="true" ma:taxonomy="true" ma:internalName="MeetingName_0" ma:taxonomyFieldName="MeetingName" ma:displayName="Meeting Name" ma:indexed="true" ma:fieldId="{ee5c9b55-8403-4f9e-a156-b6ce5b7b9456}" ma:sspId="5004ddca-ed1a-45fa-b2df-508b3c5dfc98" ma:termSetId="a04e9634-de73-4a41-8cb5-e1efdb89060c" ma:anchorId="00000000-0000-0000-0000-000000000000" ma:open="false" ma:isKeyword="false">
      <xsd:complexType>
        <xsd:sequence>
          <xsd:element ref="pc:Terms" minOccurs="0" maxOccurs="1"/>
        </xsd:sequence>
      </xsd:complexType>
    </xsd:element>
    <xsd:element name="AvailableTranslations_0" ma:index="40" nillable="true" ma:taxonomy="true" ma:internalName="AvailableTranslations_0" ma:taxonomyFieldName="AvailableTranslations" ma:displayName="Available Translations" ma:fieldId="{ee5c7c01-1a65-4138-aa64-80e01e34d799}" ma:taxonomyMulti="true" ma:sspId="5004ddca-ed1a-45fa-b2df-508b3c5dfc98" ma:termSetId="3e8d1f59-71f7-428c-bd68-e1e655ad5441" ma:anchorId="00000000-0000-0000-0000-000000000000" ma:open="false" ma:isKeyword="false">
      <xsd:complexType>
        <xsd:sequence>
          <xsd:element ref="pc:Terms" minOccurs="0" maxOccurs="1"/>
        </xsd:sequence>
      </xsd:complexType>
    </xsd:element>
    <xsd:element name="DossierName_0" ma:index="45" nillable="true" ma:taxonomy="true" ma:internalName="DossierName_0" ma:taxonomyFieldName="DossierName" ma:displayName="Dossier Name" ma:fieldId="{ee5cf7da-503b-4593-8db2-4f0e09c901fd}" ma:sspId="5004ddca-ed1a-45fa-b2df-508b3c5dfc98" ma:termSetId="2b392f04-1222-4352-87c1-6fd60ec33b64"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1178e5e2-058a-41a1-9851-331c7b3fffb8" elementFormDefault="qualified">
    <xsd:import namespace="http://schemas.microsoft.com/office/2006/documentManagement/types"/>
    <xsd:import namespace="http://schemas.microsoft.com/office/infopath/2007/PartnerControls"/>
    <xsd:element name="MeetingNumber" ma:index="16" nillable="true" ma:displayName="Meeting Number" ma:decimals="0" ma:indexed="true" ma:internalName="MeetingNumber">
      <xsd:simpleType>
        <xsd:restriction base="dms:Unknown"/>
      </xsd:simpleType>
    </xsd:element>
    <xsd:element name="DocumentNumber" ma:index="25" nillable="true" ma:displayName="Document Number" ma:decimals="0" ma:indexed="true" ma:internalName="DocumentNumber">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FBFEBDC-7F30-48F0-B183-1353192B7317}">
  <ds:schemaRefs>
    <ds:schemaRef ds:uri="http://schemas.microsoft.com/sharepoint/v3/contenttype/forms"/>
  </ds:schemaRefs>
</ds:datastoreItem>
</file>

<file path=customXml/itemProps2.xml><?xml version="1.0" encoding="utf-8"?>
<ds:datastoreItem xmlns:ds="http://schemas.openxmlformats.org/officeDocument/2006/customXml" ds:itemID="{C9BCCB80-1E81-48F9-8A05-376CC302A4B2}">
  <ds:schemaRefs>
    <ds:schemaRef ds:uri="http://schemas.microsoft.com/sharepoint/events"/>
  </ds:schemaRefs>
</ds:datastoreItem>
</file>

<file path=customXml/itemProps3.xml><?xml version="1.0" encoding="utf-8"?>
<ds:datastoreItem xmlns:ds="http://schemas.openxmlformats.org/officeDocument/2006/customXml" ds:itemID="{2088DFF4-12AE-41EE-B18A-D263FA896F08}">
  <ds:schemaRefs>
    <ds:schemaRef ds:uri="http://schemas.microsoft.com/office/2006/metadata/properties"/>
    <ds:schemaRef ds:uri="http://schemas.microsoft.com/office/infopath/2007/PartnerControls"/>
    <ds:schemaRef ds:uri="59ace41b-6786-4ce3-be71-52c27066c6ef"/>
    <ds:schemaRef ds:uri="http://schemas.microsoft.com/sharepoint/v3/fields"/>
    <ds:schemaRef ds:uri="1178e5e2-058a-41a1-9851-331c7b3fffb8"/>
  </ds:schemaRefs>
</ds:datastoreItem>
</file>

<file path=customXml/itemProps4.xml><?xml version="1.0" encoding="utf-8"?>
<ds:datastoreItem xmlns:ds="http://schemas.openxmlformats.org/officeDocument/2006/customXml" ds:itemID="{23528AE9-C1BF-410E-AD98-1F2B2972C32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9ace41b-6786-4ce3-be71-52c27066c6ef"/>
    <ds:schemaRef ds:uri="http://schemas.microsoft.com/sharepoint/v3/fields"/>
    <ds:schemaRef ds:uri="1178e5e2-058a-41a1-9851-331c7b3fffb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1044</Words>
  <Characters>6178</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EESC CP template updated</vt:lpstr>
    </vt:vector>
  </TitlesOfParts>
  <Company>CESE-CdR</Company>
  <LinksUpToDate>false</LinksUpToDate>
  <CharactersWithSpaces>7208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Housing crisis  The European Economic and Social Committee calls on the EU to act</dc:title>
  <dc:subject>Press release</dc:subject>
  <dc:creator>Emma Nieddu</dc:creator>
  <cp:keywords>EESC-2024-00438-00-00-CP-TRA-EN</cp:keywords>
  <dc:description>Rapporteur: -  Original language: - EN Date of document: - 20/02/2024 Date of meeting: -  External documents: -  Administrator responsible: - M. PEZZANI Marco</dc:description>
  <cp:lastModifiedBy>Pezzani Marco</cp:lastModifiedBy>
  <cp:revision>3</cp:revision>
  <cp:lastPrinted>2007-06-05T13:08:00Z</cp:lastPrinted>
  <dcterms:created xsi:type="dcterms:W3CDTF">2024-02-21T08:21:00Z</dcterms:created>
  <dcterms:modified xsi:type="dcterms:W3CDTF">2024-02-21T08:45:00Z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ref_formatted">
    <vt:bool>true</vt:bool>
  </property>
  <property fmtid="{D5CDD505-2E9C-101B-9397-08002B2CF9AE}" pid="3" name="Pref_Date">
    <vt:lpwstr>20/02/2024, 05/04/2022</vt:lpwstr>
  </property>
  <property fmtid="{D5CDD505-2E9C-101B-9397-08002B2CF9AE}" pid="4" name="Pref_Time">
    <vt:lpwstr>11:05:21, 16:28:46</vt:lpwstr>
  </property>
  <property fmtid="{D5CDD505-2E9C-101B-9397-08002B2CF9AE}" pid="5" name="Pref_User">
    <vt:lpwstr>jhvi, enied</vt:lpwstr>
  </property>
  <property fmtid="{D5CDD505-2E9C-101B-9397-08002B2CF9AE}" pid="6" name="Pref_FileName">
    <vt:lpwstr>EESC-2024-00438-00-00-CP-ORI.docx, EESC-2022-01954-00-00-ADMIN-ORI.docx</vt:lpwstr>
  </property>
  <property fmtid="{D5CDD505-2E9C-101B-9397-08002B2CF9AE}" pid="7" name="ContentTypeId">
    <vt:lpwstr>0x010100EA97B91038054C99906057A708A1480A00E20A70424F8EF14D84929FAE9E34774B</vt:lpwstr>
  </property>
  <property fmtid="{D5CDD505-2E9C-101B-9397-08002B2CF9AE}" pid="8" name="_dlc_DocIdItemGuid">
    <vt:lpwstr>7be8d050-a160-494e-9e9e-816b175d530e</vt:lpwstr>
  </property>
  <property fmtid="{D5CDD505-2E9C-101B-9397-08002B2CF9AE}" pid="9" name="AvailableTranslations">
    <vt:lpwstr>5;#EN|f2175f21-25d7-44a3-96da-d6a61b075e1b</vt:lpwstr>
  </property>
  <property fmtid="{D5CDD505-2E9C-101B-9397-08002B2CF9AE}" pid="10" name="DocumentType_0">
    <vt:lpwstr>CP|de8ad211-9e8d-408b-8324-674d21bb7d18</vt:lpwstr>
  </property>
  <property fmtid="{D5CDD505-2E9C-101B-9397-08002B2CF9AE}" pid="11" name="DossierName_0">
    <vt:lpwstr/>
  </property>
  <property fmtid="{D5CDD505-2E9C-101B-9397-08002B2CF9AE}" pid="12" name="DocumentSource_0">
    <vt:lpwstr>EESC|422833ec-8d7e-4e65-8e4e-8bed07ffb729</vt:lpwstr>
  </property>
  <property fmtid="{D5CDD505-2E9C-101B-9397-08002B2CF9AE}" pid="13" name="DocumentNumber">
    <vt:i4>438</vt:i4>
  </property>
  <property fmtid="{D5CDD505-2E9C-101B-9397-08002B2CF9AE}" pid="14" name="FicheYear">
    <vt:i4>2024</vt:i4>
  </property>
  <property fmtid="{D5CDD505-2E9C-101B-9397-08002B2CF9AE}" pid="15" name="DocumentVersion">
    <vt:i4>0</vt:i4>
  </property>
  <property fmtid="{D5CDD505-2E9C-101B-9397-08002B2CF9AE}" pid="16" name="DocumentStatus">
    <vt:lpwstr>3;#TRA|150d2a88-1431-44e6-a8ca-0bb753ab8672</vt:lpwstr>
  </property>
  <property fmtid="{D5CDD505-2E9C-101B-9397-08002B2CF9AE}" pid="17" name="DocumentPart">
    <vt:i4>0</vt:i4>
  </property>
  <property fmtid="{D5CDD505-2E9C-101B-9397-08002B2CF9AE}" pid="18" name="DossierName">
    <vt:lpwstr/>
  </property>
  <property fmtid="{D5CDD505-2E9C-101B-9397-08002B2CF9AE}" pid="19" name="DocumentSource">
    <vt:lpwstr>1;#EESC|422833ec-8d7e-4e65-8e4e-8bed07ffb729</vt:lpwstr>
  </property>
  <property fmtid="{D5CDD505-2E9C-101B-9397-08002B2CF9AE}" pid="20" name="DocumentType">
    <vt:lpwstr>48;#CP|de8ad211-9e8d-408b-8324-674d21bb7d18</vt:lpwstr>
  </property>
  <property fmtid="{D5CDD505-2E9C-101B-9397-08002B2CF9AE}" pid="21" name="RequestingService">
    <vt:lpwstr>Presse</vt:lpwstr>
  </property>
  <property fmtid="{D5CDD505-2E9C-101B-9397-08002B2CF9AE}" pid="22" name="Confidentiality">
    <vt:lpwstr>6;#Unrestricted|826e22d7-d029-4ec0-a450-0c28ff673572</vt:lpwstr>
  </property>
  <property fmtid="{D5CDD505-2E9C-101B-9397-08002B2CF9AE}" pid="23" name="MeetingName_0">
    <vt:lpwstr/>
  </property>
  <property fmtid="{D5CDD505-2E9C-101B-9397-08002B2CF9AE}" pid="24" name="Confidentiality_0">
    <vt:lpwstr>Unrestricted|826e22d7-d029-4ec0-a450-0c28ff673572</vt:lpwstr>
  </property>
  <property fmtid="{D5CDD505-2E9C-101B-9397-08002B2CF9AE}" pid="25" name="OriginalLanguage">
    <vt:lpwstr>5;#EN|f2175f21-25d7-44a3-96da-d6a61b075e1b</vt:lpwstr>
  </property>
  <property fmtid="{D5CDD505-2E9C-101B-9397-08002B2CF9AE}" pid="26" name="MeetingName">
    <vt:lpwstr/>
  </property>
  <property fmtid="{D5CDD505-2E9C-101B-9397-08002B2CF9AE}" pid="27" name="AvailableTranslations_0">
    <vt:lpwstr/>
  </property>
  <property fmtid="{D5CDD505-2E9C-101B-9397-08002B2CF9AE}" pid="28" name="DocumentStatus_0">
    <vt:lpwstr>TRA|150d2a88-1431-44e6-a8ca-0bb753ab8672</vt:lpwstr>
  </property>
  <property fmtid="{D5CDD505-2E9C-101B-9397-08002B2CF9AE}" pid="29" name="OriginalLanguage_0">
    <vt:lpwstr>EN|f2175f21-25d7-44a3-96da-d6a61b075e1b</vt:lpwstr>
  </property>
  <property fmtid="{D5CDD505-2E9C-101B-9397-08002B2CF9AE}" pid="30" name="TaxCatchAll">
    <vt:lpwstr>48;#CP|de8ad211-9e8d-408b-8324-674d21bb7d18;#8;#Final|ea5e6674-7b27-4bac-b091-73adbb394efe;#6;#Unrestricted|826e22d7-d029-4ec0-a450-0c28ff673572;#5;#EN|f2175f21-25d7-44a3-96da-d6a61b075e1b;#3;#TRA|150d2a88-1431-44e6-a8ca-0bb753ab8672;#1;#EESC|422833ec-8d7e-4e65-8e4e-8bed07ffb729</vt:lpwstr>
  </property>
  <property fmtid="{D5CDD505-2E9C-101B-9397-08002B2CF9AE}" pid="31" name="VersionStatus_0">
    <vt:lpwstr>Final|ea5e6674-7b27-4bac-b091-73adbb394efe</vt:lpwstr>
  </property>
  <property fmtid="{D5CDD505-2E9C-101B-9397-08002B2CF9AE}" pid="32" name="VersionStatus">
    <vt:lpwstr>8;#Final|ea5e6674-7b27-4bac-b091-73adbb394efe</vt:lpwstr>
  </property>
  <property fmtid="{D5CDD505-2E9C-101B-9397-08002B2CF9AE}" pid="33" name="DocumentYear">
    <vt:i4>2024</vt:i4>
  </property>
  <property fmtid="{D5CDD505-2E9C-101B-9397-08002B2CF9AE}" pid="34" name="FicheNumber">
    <vt:i4>1884</vt:i4>
  </property>
  <property fmtid="{D5CDD505-2E9C-101B-9397-08002B2CF9AE}" pid="35" name="DocumentLanguage">
    <vt:lpwstr>5;#EN|f2175f21-25d7-44a3-96da-d6a61b075e1b</vt:lpwstr>
  </property>
  <property fmtid="{D5CDD505-2E9C-101B-9397-08002B2CF9AE}" pid="36" name="_docset_NoMedatataSyncRequired">
    <vt:lpwstr>False</vt:lpwstr>
  </property>
</Properties>
</file>