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D77D3" w:rsidR="00894929" w:rsidP="1B8D2BA8" w:rsidRDefault="00FD1646" w14:paraId="590510F4" w14:textId="2F6ED5C9">
      <w:pPr>
        <w:jc w:val="center"/>
        <w:rPr>
          <w:rFonts w:asciiTheme="minorHAnsi" w:hAnsiTheme="minorHAnsi" w:cstheme="minorHAnsi"/>
          <w:b/>
          <w:bCs/>
          <w:caps/>
        </w:rPr>
      </w:pPr>
      <w:r>
        <w:rPr>
          <w:rFonts w:asciiTheme="minorHAnsi" w:hAnsiTheme="minorHAnsi"/>
          <w:noProof/>
        </w:rPr>
        <w:drawing>
          <wp:inline distT="0" distB="0" distL="0" distR="0" wp14:anchorId="1FD9E39D" wp14:editId="50F3AE34">
            <wp:extent cx="1791970" cy="1236980"/>
            <wp:effectExtent l="0" t="0" r="0" b="1270"/>
            <wp:docPr id="1" name="Picture 1" title="EESCLogo_LT"/>
            <wp:cNvGraphicFramePr/>
            <a:graphic xmlns:a="http://schemas.openxmlformats.org/drawingml/2006/main">
              <a:graphicData uri="http://schemas.openxmlformats.org/drawingml/2006/picture">
                <pic:pic xmlns:pic="http://schemas.openxmlformats.org/drawingml/2006/picture">
                  <pic:nvPicPr>
                    <pic:cNvPr id="1" name="Picture 1" title="EESCLogo_L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1970" cy="1236980"/>
                    </a:xfrm>
                    <a:prstGeom prst="rect">
                      <a:avLst/>
                    </a:prstGeom>
                  </pic:spPr>
                </pic:pic>
              </a:graphicData>
            </a:graphic>
          </wp:inline>
        </w:drawing>
      </w:r>
      <w:r w:rsidR="13EC6693">
        <w:rPr>
          <w:rFonts w:asciiTheme="minorHAnsi" w:hAnsiTheme="minorHAnsi"/>
          <w:b/>
          <w:caps/>
          <w:noProof/>
        </w:rPr>
        <mc:AlternateContent>
          <mc:Choice Requires="wps">
            <w:drawing>
              <wp:anchor distT="0" distB="0" distL="114300" distR="114300" simplePos="0" relativeHeight="251657216" behindDoc="1" locked="0" layoutInCell="0" allowOverlap="1" wp14:editId="4A0C5224" wp14:anchorId="5B2A8DB3">
                <wp:simplePos x="0" y="0"/>
                <wp:positionH relativeFrom="page">
                  <wp:posOffset>9901555</wp:posOffset>
                </wp:positionH>
                <wp:positionV relativeFrom="page">
                  <wp:posOffset>6985000</wp:posOffset>
                </wp:positionV>
                <wp:extent cx="647700" cy="396240"/>
                <wp:effectExtent l="0" t="3175" r="4445" b="635"/>
                <wp:wrapNone/>
                <wp:docPr id="7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E75" w:rsidRDefault="00526E75" w14:paraId="5CAE4E02" w14:textId="77777777">
                            <w:pPr>
                              <w:jc w:val="center"/>
                              <w:rPr>
                                <w:rFonts w:ascii="Arial" w:hAnsi="Arial" w:cs="Arial"/>
                                <w:b/>
                                <w:bCs/>
                                <w:sz w:val="48"/>
                              </w:rPr>
                            </w:pPr>
                            <w:r>
                              <w:rPr>
                                <w:rFonts w:ascii="Arial" w:hAnsi="Arial"/>
                                <w:b/>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B2A8DB3">
                <v:stroke joinstyle="miter"/>
                <v:path gradientshapeok="t" o:connecttype="rect"/>
              </v:shapetype>
              <v:shape id="Text Box 51" style="position:absolute;left:0;text-align:left;margin-left:779.65pt;margin-top:550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">
                <v:textbox>
                  <w:txbxContent>
                    <w:p w:rsidR="00526E75" w:rsidRDefault="00526E75" w14:paraId="5CAE4E02" w14:textId="77777777">
                      <w:pPr>
                        <w:jc w:val="center"/>
                        <w:rPr>
                          <w:rFonts w:ascii="Arial" w:hAnsi="Arial" w:cs="Arial"/>
                          <w:b/>
                          <w:bCs/>
                          <w:sz w:val="48"/>
                        </w:rPr>
                      </w:pPr>
                      <w:r>
                        <w:rPr>
                          <w:rFonts w:ascii="Arial" w:hAnsi="Arial"/>
                          <w:b/>
                          <w:sz w:val="48"/>
                        </w:rPr>
                        <w:t>LT</w:t>
                      </w:r>
                    </w:p>
                  </w:txbxContent>
                </v:textbox>
                <w10:wrap anchorx="page" anchory="page"/>
              </v:shape>
            </w:pict>
          </mc:Fallback>
        </mc:AlternateContent>
      </w:r>
    </w:p>
    <w:p w:rsidRPr="00BD77D3" w:rsidR="00894929" w:rsidP="00894929" w:rsidRDefault="00894929" w14:paraId="326838D5" w14:textId="77777777">
      <w:pPr>
        <w:jc w:val="center"/>
        <w:rPr>
          <w:rFonts w:asciiTheme="minorHAnsi" w:hAnsiTheme="minorHAnsi" w:cstheme="minorHAnsi"/>
          <w:b/>
          <w:caps/>
          <w:lang w:val="en-GB"/>
        </w:rPr>
      </w:pPr>
    </w:p>
    <w:p w:rsidR="00B71AC4" w:rsidP="00894929" w:rsidRDefault="00B71AC4" w14:paraId="4004BC8F" w14:textId="77777777">
      <w:pPr>
        <w:jc w:val="center"/>
        <w:rPr>
          <w:rFonts w:asciiTheme="minorHAnsi" w:hAnsiTheme="minorHAnsi" w:cstheme="minorHAnsi"/>
          <w:b/>
          <w:caps/>
          <w:lang w:val="en-GB"/>
        </w:rPr>
      </w:pPr>
    </w:p>
    <w:p w:rsidR="00747AE8" w:rsidP="00DF6F4B" w:rsidRDefault="00EF58C1" w14:paraId="4E25BB6F" w14:textId="7F561D86">
      <w:pPr>
        <w:spacing w:before="240"/>
        <w:jc w:val="center"/>
        <w:rPr>
          <w:rFonts w:asciiTheme="minorHAnsi" w:hAnsiTheme="minorHAnsi" w:cstheme="minorHAnsi"/>
          <w:b/>
          <w:caps/>
        </w:rPr>
      </w:pPr>
      <w:r>
        <w:rPr>
          <w:rFonts w:asciiTheme="minorHAnsi" w:hAnsiTheme="minorHAnsi"/>
          <w:b/>
          <w:caps/>
        </w:rPr>
        <w:t>EUROPOS EKONOMIKOS IR SOCIALINIŲ REIKALŲ KOMITETO</w:t>
      </w:r>
      <w:r>
        <w:rPr>
          <w:rFonts w:asciiTheme="minorHAnsi" w:hAnsiTheme="minorHAnsi"/>
          <w:b/>
          <w:caps/>
        </w:rPr>
        <w:br/>
      </w:r>
      <w:r>
        <w:rPr>
          <w:rFonts w:asciiTheme="minorHAnsi" w:hAnsiTheme="minorHAnsi"/>
          <w:b/>
          <w:caps/>
        </w:rPr>
        <w:br/>
        <w:t>DARBO TVARKOS TAISYKLIŲ</w:t>
      </w:r>
      <w:r>
        <w:rPr>
          <w:rFonts w:asciiTheme="minorHAnsi" w:hAnsiTheme="minorHAnsi"/>
          <w:b/>
          <w:caps/>
        </w:rPr>
        <w:br/>
      </w:r>
      <w:r>
        <w:rPr>
          <w:rFonts w:asciiTheme="minorHAnsi" w:hAnsiTheme="minorHAnsi"/>
          <w:b/>
          <w:caps/>
        </w:rPr>
        <w:br/>
        <w:t>ĮGYVENDINIMO NUOSTATOS</w:t>
      </w:r>
    </w:p>
    <w:p w:rsidR="00747AE8" w:rsidP="00DF6F4B" w:rsidRDefault="00747AE8" w14:paraId="771492C5" w14:textId="77777777">
      <w:pPr>
        <w:spacing w:before="240"/>
        <w:jc w:val="center"/>
        <w:rPr>
          <w:rFonts w:asciiTheme="minorHAnsi" w:hAnsiTheme="minorHAnsi" w:cstheme="minorHAnsi"/>
          <w:b/>
          <w:caps/>
          <w:lang w:val="en-GB"/>
        </w:rPr>
      </w:pPr>
    </w:p>
    <w:p w:rsidRPr="00BD77D3" w:rsidR="00747AE8" w:rsidP="00DF6F4B" w:rsidRDefault="00747AE8" w14:paraId="0F928AEF" w14:textId="08CE8D6F">
      <w:pPr>
        <w:spacing w:before="240"/>
        <w:jc w:val="center"/>
        <w:rPr>
          <w:rFonts w:asciiTheme="minorHAnsi" w:hAnsiTheme="minorHAnsi" w:eastAsiaTheme="minorEastAsia" w:cstheme="minorHAnsi"/>
          <w:b/>
        </w:rPr>
      </w:pPr>
      <w:r>
        <w:rPr>
          <w:rFonts w:asciiTheme="minorHAnsi" w:hAnsiTheme="minorHAnsi"/>
          <w:b/>
          <w:caps/>
        </w:rPr>
        <w:t>2022 M. LAPKRIČIO 15 D.</w:t>
      </w:r>
    </w:p>
    <w:p w:rsidR="00414BBB" w:rsidP="00DF6F4B" w:rsidRDefault="00414BBB" w14:paraId="188F1C7D" w14:textId="51192386">
      <w:pPr>
        <w:rPr>
          <w:rFonts w:asciiTheme="minorHAnsi" w:hAnsiTheme="minorHAnsi" w:cstheme="minorHAnsi"/>
          <w:b/>
        </w:rPr>
      </w:pPr>
      <w:r>
        <w:br w:type="page"/>
      </w:r>
    </w:p>
    <w:p w:rsidR="00747AE8" w:rsidP="00DF6F4B" w:rsidRDefault="00747AE8" w14:paraId="4C749DE0" w14:textId="30D97E2E">
      <w:pPr>
        <w:rPr>
          <w:rFonts w:asciiTheme="minorHAnsi" w:hAnsiTheme="minorHAnsi" w:cstheme="minorHAnsi"/>
          <w:b/>
          <w:lang w:val="en-GB"/>
        </w:rPr>
      </w:pPr>
    </w:p>
    <w:p w:rsidRPr="00747AE8" w:rsidR="00747AE8" w:rsidP="00747AE8" w:rsidRDefault="00747AE8" w14:paraId="4DFB6A84" w14:textId="77777777">
      <w:pPr>
        <w:jc w:val="center"/>
        <w:rPr>
          <w:b/>
          <w:spacing w:val="-2"/>
        </w:rPr>
      </w:pPr>
      <w:r>
        <w:rPr>
          <w:b/>
        </w:rPr>
        <w:t>ĮVADINĖS PASTABOS</w:t>
      </w:r>
    </w:p>
    <w:p w:rsidRPr="00747AE8" w:rsidR="00747AE8" w:rsidP="00747AE8" w:rsidRDefault="00747AE8" w14:paraId="413223A4" w14:textId="77777777">
      <w:pPr>
        <w:rPr>
          <w:b/>
        </w:rPr>
      </w:pPr>
    </w:p>
    <w:p w:rsidRPr="00747AE8" w:rsidR="00747AE8" w:rsidP="00747AE8" w:rsidRDefault="00747AE8" w14:paraId="3B8E34AD" w14:textId="77777777">
      <w:pPr>
        <w:numPr>
          <w:ilvl w:val="0"/>
          <w:numId w:val="209"/>
        </w:numPr>
        <w:ind w:left="567" w:hanging="567"/>
        <w:rPr>
          <w:rFonts w:eastAsia="PMingLiU"/>
          <w:sz w:val="24"/>
          <w:szCs w:val="24"/>
        </w:rPr>
      </w:pPr>
      <w:r>
        <w:rPr>
          <w:sz w:val="24"/>
        </w:rPr>
        <w:t>Europos ekonomikos ir socialinių reikalų komiteto biuras, vadovaudamasis 2006 m. liepos 5 d. Komiteto priimtų Darbo tvarkos taisyklių 12 straipsnio 6 dalimi ir 116 straipsniu, su paskutiniais pakeitimais, padarytais 2022 m. kovo 24 d., 2022 m. lapkričio 15 d. patvirtino toliau išdėstytas Įgyvendinimo nuostatas.</w:t>
      </w:r>
    </w:p>
    <w:p w:rsidRPr="00747AE8" w:rsidR="00747AE8" w:rsidP="00747AE8" w:rsidRDefault="00747AE8" w14:paraId="5987B27A" w14:textId="77777777"/>
    <w:p w:rsidRPr="00747AE8" w:rsidR="00747AE8" w:rsidP="00747AE8" w:rsidRDefault="00747AE8" w14:paraId="45D6E629" w14:textId="77777777">
      <w:pPr>
        <w:numPr>
          <w:ilvl w:val="0"/>
          <w:numId w:val="209"/>
        </w:numPr>
        <w:ind w:left="567" w:hanging="567"/>
        <w:rPr>
          <w:rFonts w:eastAsia="PMingLiU"/>
          <w:szCs w:val="24"/>
        </w:rPr>
      </w:pPr>
      <w:r>
        <w:rPr>
          <w:sz w:val="24"/>
        </w:rPr>
        <w:t>Įgyvendinimo nuostatų numeracija ir nuorodos į straipsnius pateiktos pagal Darbo tvarkos taisykles.</w:t>
      </w:r>
    </w:p>
    <w:p w:rsidRPr="00747AE8" w:rsidR="00747AE8" w:rsidP="00747AE8" w:rsidRDefault="00747AE8" w14:paraId="604885B0" w14:textId="77777777">
      <w:pPr>
        <w:spacing w:after="200" w:line="276" w:lineRule="auto"/>
        <w:ind w:left="720"/>
        <w:contextualSpacing/>
        <w:rPr>
          <w:rFonts w:asciiTheme="minorHAnsi" w:hAnsiTheme="minorHAnsi" w:eastAsiaTheme="minorEastAsia" w:cstheme="minorBidi"/>
          <w:sz w:val="20"/>
          <w:szCs w:val="20"/>
          <w:lang w:val="en-GB"/>
        </w:rPr>
      </w:pPr>
    </w:p>
    <w:p w:rsidRPr="00747AE8" w:rsidR="00747AE8" w:rsidP="00747AE8" w:rsidRDefault="00747AE8" w14:paraId="593DA620" w14:textId="77777777">
      <w:pPr>
        <w:numPr>
          <w:ilvl w:val="0"/>
          <w:numId w:val="209"/>
        </w:numPr>
        <w:ind w:left="567" w:hanging="567"/>
        <w:rPr>
          <w:rFonts w:eastAsia="PMingLiU"/>
          <w:szCs w:val="24"/>
        </w:rPr>
      </w:pPr>
      <w:r>
        <w:rPr>
          <w:sz w:val="24"/>
        </w:rPr>
        <w:t>Šią redakciją dviem stulpeliais parengė Europos ekonomikos ir socialinių reikalų komiteto generalinis sekretoriatas; kad būtų patogu naudotis joje pateikiamos ir Darbo tvarkos taisyklės, ir atitinkamos jų Įgyvendinimo nuostatos.</w:t>
      </w:r>
    </w:p>
    <w:p w:rsidRPr="00747AE8" w:rsidR="00747AE8" w:rsidP="00747AE8" w:rsidRDefault="00747AE8" w14:paraId="2D1AF6C3" w14:textId="77777777"/>
    <w:p w:rsidRPr="00747AE8" w:rsidR="00747AE8" w:rsidP="00747AE8" w:rsidRDefault="00747AE8" w14:paraId="7E796835" w14:textId="77777777">
      <w:pPr>
        <w:jc w:val="center"/>
      </w:pPr>
      <w:r>
        <w:t>*</w:t>
      </w:r>
    </w:p>
    <w:p w:rsidRPr="00747AE8" w:rsidR="00747AE8" w:rsidP="00747AE8" w:rsidRDefault="00747AE8" w14:paraId="129FC380" w14:textId="77777777">
      <w:pPr>
        <w:jc w:val="center"/>
      </w:pPr>
    </w:p>
    <w:p w:rsidR="00747AE8" w:rsidP="00747AE8" w:rsidRDefault="00747AE8" w14:paraId="22CA8274" w14:textId="1E4E8472">
      <w:pPr>
        <w:jc w:val="center"/>
      </w:pPr>
      <w:r>
        <w:t>*</w:t>
      </w:r>
      <w:r>
        <w:tab/>
        <w:t>*</w:t>
      </w:r>
    </w:p>
    <w:p w:rsidR="00747AE8" w:rsidP="00747AE8" w:rsidRDefault="00747AE8" w14:paraId="453BCC66" w14:textId="593BCF41">
      <w:pPr>
        <w:jc w:val="center"/>
        <w:rPr>
          <w:rFonts w:asciiTheme="minorHAnsi" w:hAnsiTheme="minorHAnsi" w:cstheme="minorHAnsi"/>
          <w:b/>
          <w:lang w:val="en-GB"/>
        </w:rPr>
      </w:pPr>
    </w:p>
    <w:p w:rsidRPr="00BD77D3" w:rsidR="00747AE8" w:rsidP="004255B0" w:rsidRDefault="00747AE8" w14:paraId="668AE606" w14:textId="77777777">
      <w:pPr>
        <w:jc w:val="center"/>
        <w:rPr>
          <w:rFonts w:asciiTheme="minorHAnsi" w:hAnsiTheme="minorHAnsi" w:cstheme="minorHAnsi"/>
          <w:b/>
          <w:lang w:val="en-GB"/>
        </w:rPr>
      </w:pPr>
    </w:p>
    <w:tbl>
      <w:tblPr>
        <w:tblStyle w:val="TableGrid"/>
        <w:tblW w:w="0" w:type="auto"/>
        <w:jc w:val="center"/>
        <w:tblLook w:val="04A0" w:firstRow="1" w:lastRow="0" w:firstColumn="1" w:lastColumn="0" w:noHBand="0" w:noVBand="1"/>
      </w:tblPr>
      <w:tblGrid>
        <w:gridCol w:w="4809"/>
        <w:gridCol w:w="5715"/>
      </w:tblGrid>
      <w:tr w:rsidR="0057054B" w14:paraId="3EEDB0F3" w14:textId="77777777">
        <w:trPr>
          <w:jc w:val="center"/>
        </w:trPr>
        <w:tc>
          <w:tcPr>
            <w:tcW w:w="4809" w:type="dxa"/>
            <w:shd w:val="clear" w:color="auto" w:fill="FFC000" w:themeFill="accent4"/>
          </w:tcPr>
          <w:p w:rsidRPr="00BD77D3" w:rsidR="00F10DD9" w:rsidP="00931CBE" w:rsidRDefault="00F10DD9" w14:paraId="4544933E" w14:textId="77777777">
            <w:pPr>
              <w:widowControl w:val="0"/>
              <w:adjustRightInd w:val="0"/>
              <w:snapToGrid w:val="0"/>
              <w:jc w:val="center"/>
              <w:rPr>
                <w:rFonts w:asciiTheme="minorHAnsi" w:hAnsiTheme="minorHAnsi" w:cstheme="minorHAnsi"/>
                <w:b/>
                <w:sz w:val="20"/>
                <w:szCs w:val="20"/>
              </w:rPr>
            </w:pPr>
            <w:r>
              <w:rPr>
                <w:rFonts w:asciiTheme="minorHAnsi" w:hAnsiTheme="minorHAnsi"/>
                <w:b/>
                <w:sz w:val="20"/>
              </w:rPr>
              <w:t>DARBO TVARKOS TAISYKLĖS</w:t>
            </w:r>
          </w:p>
        </w:tc>
        <w:tc>
          <w:tcPr>
            <w:tcW w:w="5715" w:type="dxa"/>
            <w:shd w:val="clear" w:color="auto" w:fill="FFC000" w:themeFill="accent4"/>
          </w:tcPr>
          <w:p w:rsidRPr="00BD77D3" w:rsidR="00F10DD9" w:rsidP="00931CBE" w:rsidRDefault="00F10DD9" w14:paraId="72D19553" w14:textId="25B78A2E">
            <w:pPr>
              <w:widowControl w:val="0"/>
              <w:adjustRightInd w:val="0"/>
              <w:snapToGrid w:val="0"/>
              <w:jc w:val="center"/>
              <w:rPr>
                <w:rFonts w:asciiTheme="minorHAnsi" w:hAnsiTheme="minorHAnsi" w:cstheme="minorHAnsi"/>
                <w:b/>
                <w:sz w:val="20"/>
                <w:szCs w:val="20"/>
              </w:rPr>
            </w:pPr>
            <w:r>
              <w:rPr>
                <w:rFonts w:asciiTheme="minorHAnsi" w:hAnsiTheme="minorHAnsi"/>
                <w:b/>
                <w:sz w:val="20"/>
              </w:rPr>
              <w:t>ĮGYVENDINIMO NUOSTATOS</w:t>
            </w:r>
          </w:p>
        </w:tc>
      </w:tr>
      <w:tr w:rsidR="0057054B" w14:paraId="3FAA3577" w14:textId="77777777">
        <w:trPr>
          <w:jc w:val="center"/>
        </w:trPr>
        <w:tc>
          <w:tcPr>
            <w:tcW w:w="4809" w:type="dxa"/>
          </w:tcPr>
          <w:p w:rsidRPr="00BD77D3" w:rsidR="00F10DD9" w:rsidP="00931CBE" w:rsidRDefault="00F10DD9" w14:paraId="39752755" w14:textId="77777777">
            <w:pPr>
              <w:widowControl w:val="0"/>
              <w:adjustRightInd w:val="0"/>
              <w:snapToGrid w:val="0"/>
              <w:jc w:val="center"/>
              <w:rPr>
                <w:rFonts w:asciiTheme="minorHAnsi" w:hAnsiTheme="minorHAnsi" w:cstheme="minorHAnsi"/>
                <w:b/>
                <w:sz w:val="20"/>
                <w:szCs w:val="20"/>
              </w:rPr>
            </w:pPr>
            <w:r>
              <w:rPr>
                <w:rFonts w:asciiTheme="minorHAnsi" w:hAnsiTheme="minorHAnsi"/>
                <w:b/>
                <w:sz w:val="20"/>
              </w:rPr>
              <w:t>Preambulė</w:t>
            </w:r>
          </w:p>
        </w:tc>
        <w:tc>
          <w:tcPr>
            <w:tcW w:w="5715" w:type="dxa"/>
          </w:tcPr>
          <w:p w:rsidRPr="00BD77D3" w:rsidR="00F10DD9" w:rsidP="00931CBE" w:rsidRDefault="00F10DD9" w14:paraId="5E72AE76" w14:textId="77777777">
            <w:pPr>
              <w:widowControl w:val="0"/>
              <w:adjustRightInd w:val="0"/>
              <w:snapToGrid w:val="0"/>
              <w:jc w:val="center"/>
              <w:rPr>
                <w:rFonts w:asciiTheme="minorHAnsi" w:hAnsiTheme="minorHAnsi" w:cstheme="minorHAnsi"/>
                <w:b/>
                <w:sz w:val="20"/>
                <w:szCs w:val="20"/>
                <w:lang w:val="en-GB"/>
              </w:rPr>
            </w:pPr>
          </w:p>
        </w:tc>
      </w:tr>
      <w:tr w:rsidR="0057054B" w14:paraId="7FD1F23D" w14:textId="77777777">
        <w:trPr>
          <w:jc w:val="center"/>
        </w:trPr>
        <w:tc>
          <w:tcPr>
            <w:tcW w:w="4809" w:type="dxa"/>
          </w:tcPr>
          <w:p w:rsidRPr="00BD77D3" w:rsidR="00F10DD9" w:rsidP="00A03D35" w:rsidRDefault="00F10DD9" w14:paraId="50CE4015"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Europos ekonomikos ir socialinių reikalų komitetas (toliau – Komitetas), įsteigtas 1957 m. Romos sutartimis, yra patariamąsias funkcijas atliekantis Europos Sąjungos organas. </w:t>
            </w:r>
          </w:p>
        </w:tc>
        <w:tc>
          <w:tcPr>
            <w:tcW w:w="5715" w:type="dxa"/>
          </w:tcPr>
          <w:p w:rsidRPr="00BD77D3" w:rsidR="00F10DD9" w:rsidP="4F350512" w:rsidRDefault="00F10DD9" w14:paraId="137D4816" w14:textId="77777777">
            <w:pPr>
              <w:pStyle w:val="Heading1"/>
              <w:numPr>
                <w:ilvl w:val="0"/>
                <w:numId w:val="0"/>
              </w:numPr>
              <w:outlineLvl w:val="0"/>
              <w:rPr>
                <w:rFonts w:asciiTheme="minorHAnsi" w:hAnsiTheme="minorHAnsi" w:cstheme="minorHAnsi"/>
                <w:sz w:val="20"/>
                <w:szCs w:val="20"/>
                <w:lang w:val="en-GB"/>
              </w:rPr>
            </w:pPr>
          </w:p>
        </w:tc>
      </w:tr>
      <w:tr w:rsidR="0057054B" w14:paraId="34471076" w14:textId="77777777">
        <w:trPr>
          <w:jc w:val="center"/>
        </w:trPr>
        <w:tc>
          <w:tcPr>
            <w:tcW w:w="4809" w:type="dxa"/>
          </w:tcPr>
          <w:p w:rsidRPr="00BD77D3" w:rsidR="00F10DD9" w:rsidP="00A03D35" w:rsidRDefault="00F10DD9" w14:paraId="7C654042"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Remiantis Sutarties dėl Europos Sąjungos veikimo 300 straipsnio 2 dalimi Komitetą sudaro darbdavių, darbuotojų ir kitų organizuotai pilietinei visuomenei atstovaujančių organizacijų atstovai, pirmiausia socialinėje ekonominėje, pilietinėje, profesinėje bei kultūros srityse.</w:t>
            </w:r>
          </w:p>
        </w:tc>
        <w:tc>
          <w:tcPr>
            <w:tcW w:w="5715" w:type="dxa"/>
          </w:tcPr>
          <w:p w:rsidRPr="00BD77D3" w:rsidR="00F10DD9" w:rsidP="00931CBE" w:rsidRDefault="00F10DD9" w14:paraId="535F271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54F53EA" w14:textId="77777777">
        <w:trPr>
          <w:jc w:val="center"/>
        </w:trPr>
        <w:tc>
          <w:tcPr>
            <w:tcW w:w="4809" w:type="dxa"/>
          </w:tcPr>
          <w:p w:rsidRPr="00BD77D3" w:rsidR="00F10DD9" w:rsidP="00A03D35" w:rsidRDefault="00F10DD9" w14:paraId="2263EC31"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Komiteto narių nevaržo jokie privalomi nurodymai. Vykdydami savo pareigas jie yra visiškai nepriklausomi ir veikia Sąjungos bendro intereso labui.</w:t>
            </w:r>
          </w:p>
        </w:tc>
        <w:tc>
          <w:tcPr>
            <w:tcW w:w="5715" w:type="dxa"/>
          </w:tcPr>
          <w:p w:rsidRPr="00BD77D3" w:rsidR="00F10DD9" w:rsidP="00931CBE" w:rsidRDefault="00F10DD9" w14:paraId="6E68CA0C" w14:textId="77777777">
            <w:pPr>
              <w:widowControl w:val="0"/>
              <w:adjustRightInd w:val="0"/>
              <w:snapToGrid w:val="0"/>
              <w:rPr>
                <w:rFonts w:asciiTheme="minorHAnsi" w:hAnsiTheme="minorHAnsi" w:cstheme="minorHAnsi"/>
                <w:sz w:val="20"/>
                <w:szCs w:val="20"/>
                <w:lang w:val="en-GB"/>
              </w:rPr>
            </w:pPr>
          </w:p>
        </w:tc>
      </w:tr>
      <w:tr w:rsidR="0057054B" w14:paraId="6F52F1B3" w14:textId="77777777">
        <w:trPr>
          <w:jc w:val="center"/>
        </w:trPr>
        <w:tc>
          <w:tcPr>
            <w:tcW w:w="4809" w:type="dxa"/>
          </w:tcPr>
          <w:p w:rsidRPr="00BD77D3" w:rsidR="00F10DD9" w:rsidP="00A03D35" w:rsidRDefault="00F10DD9" w14:paraId="67780F5C" w14:textId="77777777">
            <w:pPr>
              <w:widowControl w:val="0"/>
              <w:adjustRightInd w:val="0"/>
              <w:snapToGrid w:val="0"/>
              <w:rPr>
                <w:rFonts w:asciiTheme="minorHAnsi" w:hAnsiTheme="minorHAnsi" w:cstheme="minorHAnsi"/>
                <w:sz w:val="20"/>
                <w:szCs w:val="20"/>
              </w:rPr>
            </w:pPr>
            <w:r>
              <w:rPr>
                <w:rFonts w:asciiTheme="minorHAnsi" w:hAnsiTheme="minorHAnsi"/>
                <w:sz w:val="20"/>
              </w:rPr>
              <w:t>Komiteto darbas vyksta trijose grupėse: darbdavių, darbuotojų ir kitų pilietinės visuomenės subjektų grupėje.</w:t>
            </w:r>
          </w:p>
        </w:tc>
        <w:tc>
          <w:tcPr>
            <w:tcW w:w="5715" w:type="dxa"/>
          </w:tcPr>
          <w:p w:rsidRPr="00BD77D3" w:rsidR="00F10DD9" w:rsidP="00931CBE" w:rsidRDefault="00F10DD9" w14:paraId="03F21B36" w14:textId="77777777">
            <w:pPr>
              <w:widowControl w:val="0"/>
              <w:adjustRightInd w:val="0"/>
              <w:snapToGrid w:val="0"/>
              <w:rPr>
                <w:rFonts w:asciiTheme="minorHAnsi" w:hAnsiTheme="minorHAnsi" w:cstheme="minorHAnsi"/>
                <w:sz w:val="20"/>
                <w:szCs w:val="20"/>
                <w:lang w:val="en-GB"/>
              </w:rPr>
            </w:pPr>
          </w:p>
        </w:tc>
      </w:tr>
      <w:tr w:rsidR="0057054B" w14:paraId="5C0F5AFC" w14:textId="77777777">
        <w:trPr>
          <w:jc w:val="center"/>
        </w:trPr>
        <w:tc>
          <w:tcPr>
            <w:tcW w:w="4809" w:type="dxa"/>
          </w:tcPr>
          <w:p w:rsidRPr="00BD77D3" w:rsidR="00F10DD9" w:rsidP="00A03D35" w:rsidRDefault="00F10DD9" w14:paraId="6231B05D" w14:textId="77777777">
            <w:pPr>
              <w:pStyle w:val="Heading1"/>
              <w:outlineLvl w:val="0"/>
              <w:rPr>
                <w:rFonts w:asciiTheme="minorHAnsi" w:hAnsiTheme="minorHAnsi" w:cstheme="minorHAnsi"/>
                <w:sz w:val="20"/>
                <w:szCs w:val="20"/>
              </w:rPr>
            </w:pPr>
            <w:r>
              <w:rPr>
                <w:rFonts w:asciiTheme="minorHAnsi" w:hAnsiTheme="minorHAnsi"/>
                <w:sz w:val="20"/>
              </w:rPr>
              <w:t>Europos institucinėje struktūroje Komitetas atlieka specialų vaidmenį: jis yra geriausia narių atstovaujamos Europos Sąjungos organizuotos pilietinės visuomenės interesų atstovavimo ir diskusijų vieta ir tikras organizuotos pilietinės visuomenės ir Europos Sąjungos institucijų tarpininkas.</w:t>
            </w:r>
          </w:p>
        </w:tc>
        <w:tc>
          <w:tcPr>
            <w:tcW w:w="5715" w:type="dxa"/>
          </w:tcPr>
          <w:p w:rsidRPr="00BD77D3" w:rsidR="00F10DD9" w:rsidP="00931CBE" w:rsidRDefault="00F10DD9" w14:paraId="2747D6A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22523B" w14:textId="77777777">
        <w:trPr>
          <w:jc w:val="center"/>
        </w:trPr>
        <w:tc>
          <w:tcPr>
            <w:tcW w:w="4809" w:type="dxa"/>
          </w:tcPr>
          <w:p w:rsidRPr="00BD77D3" w:rsidR="00F10DD9" w:rsidP="00931CBE" w:rsidRDefault="00F10DD9" w14:paraId="5D4716A1"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Turėdamas patariamosios institucijos statusą, Komitetas sudaro sąlygas Europos pilietinei visuomenei dalyvauti Europos Sąjungos sprendimų priėmimo procese. </w:t>
            </w:r>
          </w:p>
        </w:tc>
        <w:tc>
          <w:tcPr>
            <w:tcW w:w="5715" w:type="dxa"/>
          </w:tcPr>
          <w:p w:rsidRPr="00BD77D3" w:rsidR="00F10DD9" w:rsidP="00931CBE" w:rsidRDefault="00F10DD9" w14:paraId="0B3BFC87" w14:textId="77777777">
            <w:pPr>
              <w:widowControl w:val="0"/>
              <w:adjustRightInd w:val="0"/>
              <w:snapToGrid w:val="0"/>
              <w:rPr>
                <w:rFonts w:asciiTheme="minorHAnsi" w:hAnsiTheme="minorHAnsi" w:cstheme="minorHAnsi"/>
                <w:sz w:val="20"/>
                <w:szCs w:val="20"/>
                <w:lang w:val="en-GB"/>
              </w:rPr>
            </w:pPr>
          </w:p>
        </w:tc>
      </w:tr>
      <w:tr w:rsidR="0057054B" w14:paraId="43B995B9" w14:textId="77777777">
        <w:trPr>
          <w:jc w:val="center"/>
        </w:trPr>
        <w:tc>
          <w:tcPr>
            <w:tcW w:w="4809" w:type="dxa"/>
          </w:tcPr>
          <w:p w:rsidRPr="00BD77D3" w:rsidR="00F10DD9" w:rsidP="00A03D35" w:rsidRDefault="00F10DD9" w14:paraId="3E484099"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Komiteto diskusijose dažnai prireikia visų pilietinės visuomenės subjektų – darbdavių (I grupė), darbuotojų (II grupė) ir kitų pilietinės visuomenės subjektų (III grupė) – derybų.</w:t>
            </w:r>
          </w:p>
        </w:tc>
        <w:tc>
          <w:tcPr>
            <w:tcW w:w="5715" w:type="dxa"/>
          </w:tcPr>
          <w:p w:rsidRPr="00BD77D3" w:rsidR="00F10DD9" w:rsidP="00681EB7" w:rsidRDefault="00F10DD9" w14:paraId="74E2F3F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1B1B073" w14:textId="77777777">
        <w:trPr>
          <w:jc w:val="center"/>
        </w:trPr>
        <w:tc>
          <w:tcPr>
            <w:tcW w:w="4809" w:type="dxa"/>
          </w:tcPr>
          <w:p w:rsidRPr="00BD77D3" w:rsidR="00F10DD9" w:rsidP="00A03D35" w:rsidRDefault="00F10DD9" w14:paraId="50F10BBB"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Dėl Komiteto profesionalumo ir pastangų suartinti požiūrius palaikant dialogą gerėja Europos Sąjungos sprendimų priėmimo proceso kokybė ir didėja jo patikimumas: įgydami demokratiškiems sprendimams būdingą skaidrumą, sprendimai Europos piliečiams tampa suprantamesni ir priimtinesni. </w:t>
            </w:r>
          </w:p>
        </w:tc>
        <w:tc>
          <w:tcPr>
            <w:tcW w:w="5715" w:type="dxa"/>
          </w:tcPr>
          <w:p w:rsidRPr="00BD77D3" w:rsidR="00F10DD9" w:rsidP="00681EB7" w:rsidRDefault="00F10DD9" w14:paraId="4A5BE9B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8CB083D" w14:textId="77777777">
        <w:trPr>
          <w:jc w:val="center"/>
        </w:trPr>
        <w:tc>
          <w:tcPr>
            <w:tcW w:w="4809" w:type="dxa"/>
          </w:tcPr>
          <w:p w:rsidRPr="00BD77D3" w:rsidR="00F10DD9" w:rsidP="00A03D35" w:rsidRDefault="00F10DD9" w14:paraId="56BB0312"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Kadangi Komitetas yra ir diskusijų, ir nuomonių rengimo vieta, jis padeda sustiprinti demokratinius įgaliojimus kurti Europos Sąjungą ir kartu plėtoti ES santykius su socialinėmis ir ekonominėmis grupėmis trečiosiose šalyse.</w:t>
            </w:r>
          </w:p>
        </w:tc>
        <w:tc>
          <w:tcPr>
            <w:tcW w:w="5715" w:type="dxa"/>
          </w:tcPr>
          <w:p w:rsidRPr="00BD77D3" w:rsidR="00F10DD9" w:rsidP="00681EB7" w:rsidRDefault="00F10DD9" w14:paraId="5F71AC3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007EB8C" w14:textId="77777777">
        <w:trPr>
          <w:jc w:val="center"/>
        </w:trPr>
        <w:tc>
          <w:tcPr>
            <w:tcW w:w="4809" w:type="dxa"/>
          </w:tcPr>
          <w:p w:rsidRPr="00BD77D3" w:rsidR="00F10DD9" w:rsidP="00931CBE" w:rsidRDefault="00F10DD9" w14:paraId="739A28DA"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Taip jis skatina plėtoti tikrą europinę savimonę.</w:t>
            </w:r>
          </w:p>
        </w:tc>
        <w:tc>
          <w:tcPr>
            <w:tcW w:w="5715" w:type="dxa"/>
          </w:tcPr>
          <w:p w:rsidRPr="00BD77D3" w:rsidR="00F10DD9" w:rsidP="00931CBE" w:rsidRDefault="00F10DD9" w14:paraId="7C1E2BAD" w14:textId="77777777">
            <w:pPr>
              <w:widowControl w:val="0"/>
              <w:adjustRightInd w:val="0"/>
              <w:snapToGrid w:val="0"/>
              <w:rPr>
                <w:rFonts w:asciiTheme="minorHAnsi" w:hAnsiTheme="minorHAnsi" w:cstheme="minorHAnsi"/>
                <w:sz w:val="20"/>
                <w:szCs w:val="20"/>
                <w:lang w:val="en-GB"/>
              </w:rPr>
            </w:pPr>
          </w:p>
        </w:tc>
      </w:tr>
      <w:tr w:rsidR="0057054B" w14:paraId="4AE4161A" w14:textId="77777777">
        <w:trPr>
          <w:jc w:val="center"/>
        </w:trPr>
        <w:tc>
          <w:tcPr>
            <w:tcW w:w="4809" w:type="dxa"/>
          </w:tcPr>
          <w:p w:rsidRPr="00BD77D3" w:rsidR="00F10DD9" w:rsidP="00A03D35" w:rsidRDefault="00F10DD9" w14:paraId="2C4C8794"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Pasibaigus Europos anglių ir plieno bendrijos sutarties galiojimui, Europos Komisija pavedė Europos ekonomikos ir socialinių reikalų komitetui perimti EAPB konsultacinio komiteto </w:t>
            </w:r>
            <w:r>
              <w:rPr>
                <w:rFonts w:asciiTheme="minorHAnsi" w:hAnsiTheme="minorHAnsi"/>
                <w:i/>
                <w:sz w:val="20"/>
              </w:rPr>
              <w:t>acquis</w:t>
            </w:r>
            <w:r>
              <w:rPr>
                <w:rFonts w:asciiTheme="minorHAnsi" w:hAnsiTheme="minorHAnsi"/>
                <w:sz w:val="20"/>
              </w:rPr>
              <w:t xml:space="preserve"> ir išteklius. Būtent taip buvo įsteigta Pramonės permainų konsultacinė komisija (CCMI), kuri vis dar yra Komiteto dalis.</w:t>
            </w:r>
          </w:p>
        </w:tc>
        <w:tc>
          <w:tcPr>
            <w:tcW w:w="5715" w:type="dxa"/>
          </w:tcPr>
          <w:p w:rsidRPr="00BD77D3" w:rsidR="00F10DD9" w:rsidP="00681EB7" w:rsidRDefault="00F10DD9" w14:paraId="0EFA11D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B30BEC9" w14:textId="77777777">
        <w:trPr>
          <w:jc w:val="center"/>
        </w:trPr>
        <w:tc>
          <w:tcPr>
            <w:tcW w:w="4809" w:type="dxa"/>
          </w:tcPr>
          <w:p w:rsidRPr="00BD77D3" w:rsidR="00F10DD9" w:rsidP="00A03D35" w:rsidRDefault="00F10DD9" w14:paraId="785E8E99"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Siekdamas gerai atlikti savo misiją ir remdamasis Sutarties dėl Europos Sąjungos veikimo 303 straipsnio antra pastraipa, Komitetas nustato savo Darbo tvarkos taisykles.</w:t>
            </w:r>
          </w:p>
        </w:tc>
        <w:tc>
          <w:tcPr>
            <w:tcW w:w="5715" w:type="dxa"/>
          </w:tcPr>
          <w:p w:rsidRPr="00BD77D3" w:rsidR="00F10DD9" w:rsidP="00681EB7" w:rsidRDefault="00F10DD9" w14:paraId="5E91728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813F63F" w14:textId="77777777">
        <w:trPr>
          <w:jc w:val="center"/>
        </w:trPr>
        <w:tc>
          <w:tcPr>
            <w:tcW w:w="4809" w:type="dxa"/>
          </w:tcPr>
          <w:p w:rsidRPr="00BD77D3" w:rsidR="00F10DD9" w:rsidP="00931CBE" w:rsidRDefault="00F10DD9" w14:paraId="605B31C7" w14:textId="77777777">
            <w:pPr>
              <w:rPr>
                <w:rFonts w:asciiTheme="minorHAnsi" w:hAnsiTheme="minorHAnsi" w:cstheme="minorHAnsi"/>
                <w:sz w:val="20"/>
                <w:szCs w:val="20"/>
                <w:lang w:val="en-GB"/>
              </w:rPr>
            </w:pPr>
          </w:p>
        </w:tc>
        <w:tc>
          <w:tcPr>
            <w:tcW w:w="5715" w:type="dxa"/>
          </w:tcPr>
          <w:p w:rsidRPr="00BD77D3" w:rsidR="00F10DD9" w:rsidP="00931CBE" w:rsidRDefault="00F10DD9" w14:paraId="25919622" w14:textId="77777777">
            <w:pPr>
              <w:rPr>
                <w:rFonts w:asciiTheme="minorHAnsi" w:hAnsiTheme="minorHAnsi" w:cstheme="minorHAnsi"/>
                <w:sz w:val="20"/>
                <w:szCs w:val="20"/>
                <w:lang w:val="en-GB"/>
              </w:rPr>
            </w:pPr>
          </w:p>
        </w:tc>
      </w:tr>
      <w:tr w:rsidR="0057054B" w14:paraId="00DA7E78" w14:textId="77777777">
        <w:trPr>
          <w:jc w:val="center"/>
        </w:trPr>
        <w:tc>
          <w:tcPr>
            <w:tcW w:w="4809" w:type="dxa"/>
          </w:tcPr>
          <w:p w:rsidRPr="00BD77D3" w:rsidR="00F10DD9" w:rsidP="00931CBE" w:rsidRDefault="00F10DD9" w14:paraId="240A67B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PIRMA DALIS</w:t>
            </w:r>
          </w:p>
        </w:tc>
        <w:tc>
          <w:tcPr>
            <w:tcW w:w="5715" w:type="dxa"/>
          </w:tcPr>
          <w:p w:rsidRPr="00BD77D3" w:rsidR="00F10DD9" w:rsidP="00931CBE" w:rsidRDefault="00F10DD9" w14:paraId="3E3A755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932822E" w14:textId="77777777">
        <w:trPr>
          <w:jc w:val="center"/>
        </w:trPr>
        <w:tc>
          <w:tcPr>
            <w:tcW w:w="4809" w:type="dxa"/>
          </w:tcPr>
          <w:p w:rsidRPr="00BD77D3" w:rsidR="00F10DD9" w:rsidP="00931CBE" w:rsidRDefault="00F10DD9" w14:paraId="523F54A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KOMITETO STRUKTŪRA</w:t>
            </w:r>
          </w:p>
        </w:tc>
        <w:tc>
          <w:tcPr>
            <w:tcW w:w="5715" w:type="dxa"/>
          </w:tcPr>
          <w:p w:rsidRPr="00BD77D3" w:rsidR="00F10DD9" w:rsidP="00931CBE" w:rsidRDefault="00F10DD9" w14:paraId="629EDDE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1B90E96" w14:textId="77777777">
        <w:trPr>
          <w:jc w:val="center"/>
        </w:trPr>
        <w:tc>
          <w:tcPr>
            <w:tcW w:w="4809" w:type="dxa"/>
          </w:tcPr>
          <w:p w:rsidRPr="00BD77D3" w:rsidR="00F10DD9" w:rsidP="00931CBE" w:rsidRDefault="00F10DD9" w14:paraId="159315F9"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46BEB81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3713056" w14:textId="77777777">
        <w:trPr>
          <w:jc w:val="center"/>
        </w:trPr>
        <w:tc>
          <w:tcPr>
            <w:tcW w:w="4809" w:type="dxa"/>
          </w:tcPr>
          <w:p w:rsidRPr="00BD77D3" w:rsidR="00F10DD9" w:rsidP="00931CBE" w:rsidRDefault="00F10DD9" w14:paraId="1A0E602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 ANTRAŠTINĖ DALIS</w:t>
            </w:r>
          </w:p>
        </w:tc>
        <w:tc>
          <w:tcPr>
            <w:tcW w:w="5715" w:type="dxa"/>
          </w:tcPr>
          <w:p w:rsidRPr="00BD77D3" w:rsidR="00F10DD9" w:rsidP="00931CBE" w:rsidRDefault="00F10DD9" w14:paraId="348C7D4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85834A7" w14:textId="77777777">
        <w:trPr>
          <w:jc w:val="center"/>
        </w:trPr>
        <w:tc>
          <w:tcPr>
            <w:tcW w:w="4809" w:type="dxa"/>
          </w:tcPr>
          <w:p w:rsidRPr="00BD77D3" w:rsidR="00F10DD9" w:rsidP="00931CBE" w:rsidRDefault="00F10DD9" w14:paraId="4AA6625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KOMITETO NARIAI</w:t>
            </w:r>
          </w:p>
        </w:tc>
        <w:tc>
          <w:tcPr>
            <w:tcW w:w="5715" w:type="dxa"/>
          </w:tcPr>
          <w:p w:rsidRPr="00BD77D3" w:rsidR="00F10DD9" w:rsidP="00931CBE" w:rsidRDefault="00F10DD9" w14:paraId="6C16F2F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AE8BA3F" w14:textId="77777777">
        <w:trPr>
          <w:jc w:val="center"/>
        </w:trPr>
        <w:tc>
          <w:tcPr>
            <w:tcW w:w="4809" w:type="dxa"/>
          </w:tcPr>
          <w:p w:rsidRPr="00BD77D3" w:rsidR="00F10DD9" w:rsidP="00931CBE" w:rsidRDefault="00F10DD9" w14:paraId="3ABC87DB"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6DB4B8A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D3DB29E" w14:textId="77777777">
        <w:trPr>
          <w:jc w:val="center"/>
        </w:trPr>
        <w:tc>
          <w:tcPr>
            <w:tcW w:w="4809" w:type="dxa"/>
          </w:tcPr>
          <w:p w:rsidRPr="00BD77D3" w:rsidR="00F10DD9" w:rsidP="00931CBE" w:rsidRDefault="00F10DD9" w14:paraId="2A37E1A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 straipsnis. Komiteto nariai</w:t>
            </w:r>
          </w:p>
        </w:tc>
        <w:tc>
          <w:tcPr>
            <w:tcW w:w="5715" w:type="dxa"/>
          </w:tcPr>
          <w:p w:rsidRPr="00BD77D3" w:rsidR="00F10DD9" w:rsidP="00931CBE" w:rsidRDefault="00F10DD9" w14:paraId="3CD97F0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2FA25EC" w14:textId="77777777">
        <w:trPr>
          <w:jc w:val="center"/>
        </w:trPr>
        <w:tc>
          <w:tcPr>
            <w:tcW w:w="4809" w:type="dxa"/>
          </w:tcPr>
          <w:p w:rsidRPr="00BD77D3" w:rsidR="00F10DD9" w:rsidP="001371FE" w:rsidRDefault="00F10DD9" w14:paraId="72E2E18A" w14:textId="77777777">
            <w:pPr>
              <w:pStyle w:val="Heading1"/>
              <w:numPr>
                <w:ilvl w:val="0"/>
                <w:numId w:val="184"/>
              </w:numPr>
              <w:tabs>
                <w:tab w:val="left" w:pos="567"/>
              </w:tabs>
              <w:ind w:left="0" w:firstLine="0"/>
              <w:outlineLvl w:val="0"/>
              <w:rPr>
                <w:rFonts w:asciiTheme="minorHAnsi" w:hAnsiTheme="minorHAnsi" w:cstheme="minorHAnsi"/>
                <w:sz w:val="20"/>
                <w:szCs w:val="20"/>
              </w:rPr>
            </w:pPr>
            <w:r>
              <w:rPr>
                <w:rFonts w:asciiTheme="minorHAnsi" w:hAnsiTheme="minorHAnsi"/>
                <w:sz w:val="20"/>
              </w:rPr>
              <w:t>Ekonomikos ir socialinių reikalų komitetą sudaro darbdavių, darbuotojų ir kitų pilietinei visuomenei atstovaujančių organizacijų atstovai, pirmiausia socialinėje ekonominėje, pilietinėje, profesinėje bei kultūros srityse.</w:t>
            </w:r>
          </w:p>
        </w:tc>
        <w:tc>
          <w:tcPr>
            <w:tcW w:w="5715" w:type="dxa"/>
          </w:tcPr>
          <w:p w:rsidRPr="00BD77D3" w:rsidR="00F10DD9" w:rsidP="1B8D2BA8" w:rsidRDefault="00F10DD9" w14:paraId="04F35862" w14:textId="77777777">
            <w:pPr>
              <w:pStyle w:val="Heading1"/>
              <w:numPr>
                <w:ilvl w:val="0"/>
                <w:numId w:val="0"/>
              </w:numPr>
              <w:outlineLvl w:val="0"/>
              <w:rPr>
                <w:rFonts w:asciiTheme="minorHAnsi" w:hAnsiTheme="minorHAnsi" w:cstheme="minorHAnsi"/>
                <w:sz w:val="20"/>
                <w:szCs w:val="20"/>
                <w:lang w:val="en-GB"/>
              </w:rPr>
            </w:pPr>
          </w:p>
        </w:tc>
      </w:tr>
      <w:tr w:rsidR="0057054B" w14:paraId="318DB65D" w14:textId="77777777">
        <w:trPr>
          <w:jc w:val="center"/>
        </w:trPr>
        <w:tc>
          <w:tcPr>
            <w:tcW w:w="4809" w:type="dxa"/>
          </w:tcPr>
          <w:p w:rsidRPr="00BD77D3" w:rsidR="00F10DD9" w:rsidP="001371FE" w:rsidRDefault="00F10DD9" w14:paraId="34CD14C3" w14:textId="77777777">
            <w:pPr>
              <w:pStyle w:val="Heading1"/>
              <w:numPr>
                <w:ilvl w:val="0"/>
                <w:numId w:val="184"/>
              </w:numPr>
              <w:tabs>
                <w:tab w:val="left" w:pos="567"/>
              </w:tabs>
              <w:ind w:left="0" w:firstLine="0"/>
              <w:outlineLvl w:val="0"/>
              <w:rPr>
                <w:rFonts w:asciiTheme="minorHAnsi" w:hAnsiTheme="minorHAnsi" w:cstheme="minorHAnsi"/>
                <w:sz w:val="20"/>
                <w:szCs w:val="20"/>
              </w:rPr>
            </w:pPr>
            <w:r>
              <w:rPr>
                <w:rFonts w:asciiTheme="minorHAnsi" w:hAnsiTheme="minorHAnsi"/>
                <w:sz w:val="20"/>
              </w:rPr>
              <w:t>Komiteto nariai skiriami penkeriems metams. Komiteto nariai gali būti paskirti kitai kadencijai.</w:t>
            </w:r>
          </w:p>
        </w:tc>
        <w:tc>
          <w:tcPr>
            <w:tcW w:w="5715" w:type="dxa"/>
          </w:tcPr>
          <w:p w:rsidRPr="00BD77D3" w:rsidR="00F10DD9" w:rsidP="00681EB7" w:rsidRDefault="00F10DD9" w14:paraId="3AA251F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499C948" w14:textId="77777777">
        <w:trPr>
          <w:jc w:val="center"/>
        </w:trPr>
        <w:tc>
          <w:tcPr>
            <w:tcW w:w="4809" w:type="dxa"/>
          </w:tcPr>
          <w:p w:rsidRPr="00BD77D3" w:rsidR="00F10DD9" w:rsidP="001371FE" w:rsidRDefault="00F10DD9" w14:paraId="18B3203A" w14:textId="77777777">
            <w:pPr>
              <w:pStyle w:val="Heading1"/>
              <w:numPr>
                <w:ilvl w:val="0"/>
                <w:numId w:val="184"/>
              </w:numPr>
              <w:tabs>
                <w:tab w:val="left" w:pos="567"/>
              </w:tabs>
              <w:ind w:left="0" w:firstLine="0"/>
              <w:outlineLvl w:val="0"/>
              <w:rPr>
                <w:rFonts w:asciiTheme="minorHAnsi" w:hAnsiTheme="minorHAnsi" w:cstheme="minorHAnsi"/>
                <w:sz w:val="20"/>
                <w:szCs w:val="20"/>
              </w:rPr>
            </w:pPr>
            <w:r>
              <w:rPr>
                <w:rFonts w:asciiTheme="minorHAnsi" w:hAnsiTheme="minorHAnsi"/>
                <w:sz w:val="20"/>
              </w:rPr>
              <w:t>Komiteto narių nevaržo jokie privalomi nurodymai. Vykdydami savo pareigas jie yra visiškai nepriklausomi ir veikia Sąjungos bendro intereso labui.</w:t>
            </w:r>
          </w:p>
        </w:tc>
        <w:tc>
          <w:tcPr>
            <w:tcW w:w="5715" w:type="dxa"/>
          </w:tcPr>
          <w:p w:rsidRPr="00BD77D3" w:rsidR="00F10DD9" w:rsidP="00681EB7" w:rsidRDefault="00F10DD9" w14:paraId="2AE822E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ACB8B2D" w14:textId="77777777">
        <w:trPr>
          <w:jc w:val="center"/>
        </w:trPr>
        <w:tc>
          <w:tcPr>
            <w:tcW w:w="4809" w:type="dxa"/>
          </w:tcPr>
          <w:p w:rsidRPr="00BD77D3" w:rsidR="00F10DD9" w:rsidP="001371FE" w:rsidRDefault="00F10DD9" w14:paraId="77619474" w14:textId="77777777">
            <w:pPr>
              <w:pStyle w:val="Heading1"/>
              <w:numPr>
                <w:ilvl w:val="0"/>
                <w:numId w:val="184"/>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Remiantis atitinkamais ES Tarybos ir biuro </w:t>
            </w:r>
            <w:r>
              <w:rPr>
                <w:rFonts w:asciiTheme="minorHAnsi" w:hAnsiTheme="minorHAnsi"/>
                <w:sz w:val="20"/>
              </w:rPr>
              <w:lastRenderedPageBreak/>
              <w:t>sprendimais, Komiteto nariai turi teisę į išmokas ir kelionės ir pragyvenimo išlaidų, būtinų jų pareigoms atlikti, kompensavimą.</w:t>
            </w:r>
          </w:p>
        </w:tc>
        <w:tc>
          <w:tcPr>
            <w:tcW w:w="5715" w:type="dxa"/>
          </w:tcPr>
          <w:p w:rsidRPr="00BD77D3" w:rsidR="00F10DD9" w:rsidP="00681EB7" w:rsidRDefault="00F10DD9" w14:paraId="7589116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DA703C8" w14:textId="77777777">
        <w:trPr>
          <w:jc w:val="center"/>
        </w:trPr>
        <w:tc>
          <w:tcPr>
            <w:tcW w:w="4809" w:type="dxa"/>
          </w:tcPr>
          <w:p w:rsidRPr="00BD77D3" w:rsidR="00F10DD9" w:rsidP="00931CBE" w:rsidRDefault="00F10DD9" w14:paraId="6A2F329E" w14:textId="77777777">
            <w:pPr>
              <w:widowControl w:val="0"/>
              <w:adjustRightInd w:val="0"/>
              <w:snapToGrid w:val="0"/>
              <w:rPr>
                <w:rFonts w:asciiTheme="minorHAnsi" w:hAnsiTheme="minorHAnsi" w:cstheme="minorHAnsi"/>
                <w:sz w:val="20"/>
                <w:szCs w:val="20"/>
              </w:rPr>
            </w:pPr>
            <w:r>
              <w:rPr>
                <w:rFonts w:asciiTheme="minorHAnsi" w:hAnsiTheme="minorHAnsi"/>
                <w:sz w:val="20"/>
              </w:rPr>
              <w:t>Europos Sąjungos Taryba nustato Komiteto nariams mokamas išmokas.</w:t>
            </w:r>
          </w:p>
        </w:tc>
        <w:tc>
          <w:tcPr>
            <w:tcW w:w="5715" w:type="dxa"/>
          </w:tcPr>
          <w:p w:rsidRPr="00BD77D3" w:rsidR="00F10DD9" w:rsidP="00931CBE" w:rsidRDefault="00F10DD9" w14:paraId="2FB5B67C" w14:textId="77777777">
            <w:pPr>
              <w:widowControl w:val="0"/>
              <w:adjustRightInd w:val="0"/>
              <w:snapToGrid w:val="0"/>
              <w:rPr>
                <w:rFonts w:asciiTheme="minorHAnsi" w:hAnsiTheme="minorHAnsi" w:cstheme="minorHAnsi"/>
                <w:sz w:val="20"/>
                <w:szCs w:val="20"/>
                <w:lang w:val="en-GB"/>
              </w:rPr>
            </w:pPr>
          </w:p>
        </w:tc>
      </w:tr>
      <w:tr w:rsidR="0057054B" w14:paraId="7B48DF9A" w14:textId="77777777">
        <w:trPr>
          <w:jc w:val="center"/>
        </w:trPr>
        <w:tc>
          <w:tcPr>
            <w:tcW w:w="4809" w:type="dxa"/>
          </w:tcPr>
          <w:p w:rsidRPr="00BD77D3" w:rsidR="00F10DD9" w:rsidP="001371FE" w:rsidRDefault="00F10DD9" w14:paraId="0F5647FD" w14:textId="77777777">
            <w:pPr>
              <w:pStyle w:val="Heading1"/>
              <w:numPr>
                <w:ilvl w:val="0"/>
                <w:numId w:val="184"/>
              </w:numPr>
              <w:tabs>
                <w:tab w:val="left" w:pos="567"/>
              </w:tabs>
              <w:ind w:left="0" w:firstLine="0"/>
              <w:outlineLvl w:val="0"/>
              <w:rPr>
                <w:rFonts w:asciiTheme="minorHAnsi" w:hAnsiTheme="minorHAnsi" w:cstheme="minorHAnsi"/>
                <w:sz w:val="20"/>
                <w:szCs w:val="20"/>
              </w:rPr>
            </w:pPr>
            <w:r>
              <w:rPr>
                <w:rFonts w:asciiTheme="minorHAnsi" w:hAnsiTheme="minorHAnsi"/>
                <w:sz w:val="20"/>
              </w:rPr>
              <w:t>Komitetas siekia užtikrinti Europos Sąjungos teisėje įtvirtintų lyčių lygybės ir nediskriminavimo principų laikymąsi ir šių principų taikymą visuose Komiteto organuose.</w:t>
            </w:r>
          </w:p>
        </w:tc>
        <w:tc>
          <w:tcPr>
            <w:tcW w:w="5715" w:type="dxa"/>
          </w:tcPr>
          <w:p w:rsidRPr="00BD77D3" w:rsidR="00F10DD9" w:rsidP="00681EB7" w:rsidRDefault="00F10DD9" w14:paraId="7C14705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5B70FE1" w14:textId="77777777">
        <w:trPr>
          <w:jc w:val="center"/>
        </w:trPr>
        <w:tc>
          <w:tcPr>
            <w:tcW w:w="4809" w:type="dxa"/>
          </w:tcPr>
          <w:p w:rsidRPr="00BD77D3" w:rsidR="00F10DD9" w:rsidP="00931CBE" w:rsidRDefault="00F10DD9" w14:paraId="3F52D307"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Biuras įvertina lyčių pusiausvyros pokyčius visuose Komiteto organuose ir, jei reikia, priima konkrečias rekomendacijas. </w:t>
            </w:r>
          </w:p>
        </w:tc>
        <w:tc>
          <w:tcPr>
            <w:tcW w:w="5715" w:type="dxa"/>
          </w:tcPr>
          <w:p w:rsidRPr="00BD77D3" w:rsidR="00F10DD9" w:rsidP="00931CBE" w:rsidRDefault="00F10DD9" w14:paraId="677689A2" w14:textId="77777777">
            <w:pPr>
              <w:widowControl w:val="0"/>
              <w:adjustRightInd w:val="0"/>
              <w:snapToGrid w:val="0"/>
              <w:rPr>
                <w:rFonts w:asciiTheme="minorHAnsi" w:hAnsiTheme="minorHAnsi" w:cstheme="minorHAnsi"/>
                <w:sz w:val="20"/>
                <w:szCs w:val="20"/>
                <w:lang w:val="en-GB"/>
              </w:rPr>
            </w:pPr>
          </w:p>
        </w:tc>
      </w:tr>
      <w:tr w:rsidR="0057054B" w14:paraId="4AE90B2C" w14:textId="77777777">
        <w:trPr>
          <w:jc w:val="center"/>
        </w:trPr>
        <w:tc>
          <w:tcPr>
            <w:tcW w:w="4809" w:type="dxa"/>
          </w:tcPr>
          <w:p w:rsidRPr="00BD77D3" w:rsidR="00F10DD9" w:rsidP="00931CBE" w:rsidRDefault="00F10DD9" w14:paraId="74D0E45F"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Biurui reguliariai pateikiama administracijai padedant parengta ataskaita ir įvertinami šie pokyčiai. Remdamasis šia ataskaita biuras priima sprendimą dėl konkrečių priemonių lyčių pusiausvyrai pagerinti. </w:t>
            </w:r>
          </w:p>
        </w:tc>
        <w:tc>
          <w:tcPr>
            <w:tcW w:w="5715" w:type="dxa"/>
          </w:tcPr>
          <w:p w:rsidRPr="00BD77D3" w:rsidR="00F10DD9" w:rsidP="00931CBE" w:rsidRDefault="002E4B10" w14:paraId="0CD61969" w14:textId="53F78611">
            <w:pPr>
              <w:widowControl w:val="0"/>
              <w:adjustRightInd w:val="0"/>
              <w:snapToGrid w:val="0"/>
              <w:rPr>
                <w:rFonts w:asciiTheme="minorHAnsi" w:hAnsiTheme="minorHAnsi" w:cstheme="minorHAnsi"/>
                <w:sz w:val="20"/>
                <w:szCs w:val="20"/>
              </w:rPr>
            </w:pPr>
            <w:r>
              <w:rPr>
                <w:rFonts w:asciiTheme="minorHAnsi" w:hAnsiTheme="minorHAnsi"/>
                <w:sz w:val="20"/>
              </w:rPr>
              <w:t>Ne rečiau kaip kartą per metus generalinis sekretorius biurui pateikia kokybinę ataskaitą apie tai, kaip narių darbas buvo paskirstytas tarp vyrų ir moterų (pranešėjų, narių, pirmininkų) tyrimo grupėse, konferencijose, misijose ir vykdant kitą veiklą, kurioje taip pat palyginami iš vyrų ir moterų gauti prašymai.</w:t>
            </w:r>
          </w:p>
        </w:tc>
      </w:tr>
      <w:tr w:rsidR="0057054B" w14:paraId="695E680E" w14:textId="77777777">
        <w:trPr>
          <w:jc w:val="center"/>
        </w:trPr>
        <w:tc>
          <w:tcPr>
            <w:tcW w:w="4809" w:type="dxa"/>
          </w:tcPr>
          <w:p w:rsidRPr="00BD77D3" w:rsidR="00F10DD9" w:rsidP="00931CBE" w:rsidRDefault="00F10DD9" w14:paraId="1B1A4897"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5A5F7C2E" w14:textId="77777777">
            <w:pPr>
              <w:widowControl w:val="0"/>
              <w:adjustRightInd w:val="0"/>
              <w:snapToGrid w:val="0"/>
              <w:jc w:val="center"/>
              <w:rPr>
                <w:rFonts w:asciiTheme="minorHAnsi" w:hAnsiTheme="minorHAnsi" w:cstheme="minorHAnsi"/>
                <w:b/>
                <w:sz w:val="20"/>
                <w:szCs w:val="20"/>
                <w:lang w:val="en-GB"/>
              </w:rPr>
            </w:pPr>
          </w:p>
        </w:tc>
      </w:tr>
      <w:tr w:rsidR="0057054B" w14:paraId="65CACF74" w14:textId="77777777">
        <w:trPr>
          <w:jc w:val="center"/>
        </w:trPr>
        <w:tc>
          <w:tcPr>
            <w:tcW w:w="4809" w:type="dxa"/>
          </w:tcPr>
          <w:p w:rsidRPr="00BD77D3" w:rsidR="00F10DD9" w:rsidP="00931CBE" w:rsidRDefault="00F10DD9" w14:paraId="22A370D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2 straipsnis. Narių statutas</w:t>
            </w:r>
          </w:p>
        </w:tc>
        <w:tc>
          <w:tcPr>
            <w:tcW w:w="5715" w:type="dxa"/>
          </w:tcPr>
          <w:p w:rsidRPr="00BD77D3" w:rsidR="00F10DD9" w:rsidP="00931CBE" w:rsidRDefault="00F10DD9" w14:paraId="732D545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0858456" w14:textId="77777777">
        <w:trPr>
          <w:jc w:val="center"/>
        </w:trPr>
        <w:tc>
          <w:tcPr>
            <w:tcW w:w="4809" w:type="dxa"/>
          </w:tcPr>
          <w:p w:rsidRPr="00BD77D3" w:rsidR="00F10DD9" w:rsidP="001371FE" w:rsidRDefault="00F10DD9" w14:paraId="6C844188" w14:textId="77777777">
            <w:pPr>
              <w:pStyle w:val="Heading1"/>
              <w:numPr>
                <w:ilvl w:val="0"/>
                <w:numId w:val="173"/>
              </w:numPr>
              <w:tabs>
                <w:tab w:val="left" w:pos="567"/>
              </w:tabs>
              <w:outlineLvl w:val="0"/>
              <w:rPr>
                <w:rFonts w:asciiTheme="minorHAnsi" w:hAnsiTheme="minorHAnsi" w:cstheme="minorHAnsi"/>
                <w:sz w:val="20"/>
                <w:szCs w:val="20"/>
              </w:rPr>
            </w:pPr>
            <w:r>
              <w:rPr>
                <w:rFonts w:asciiTheme="minorHAnsi" w:hAnsiTheme="minorHAnsi"/>
                <w:sz w:val="20"/>
              </w:rPr>
              <w:t>Komiteto narių pareigų pavadinimas – „Europos ekonomikos ir socialinių reikalų komiteto narys“.</w:t>
            </w:r>
          </w:p>
        </w:tc>
        <w:tc>
          <w:tcPr>
            <w:tcW w:w="5715" w:type="dxa"/>
          </w:tcPr>
          <w:p w:rsidRPr="00BD77D3" w:rsidR="00F10DD9" w:rsidRDefault="00F10DD9" w14:paraId="28D2E270" w14:textId="77777777">
            <w:pPr>
              <w:pStyle w:val="Heading1"/>
              <w:numPr>
                <w:ilvl w:val="0"/>
                <w:numId w:val="0"/>
              </w:numPr>
              <w:outlineLvl w:val="0"/>
              <w:rPr>
                <w:rFonts w:asciiTheme="minorHAnsi" w:hAnsiTheme="minorHAnsi" w:cstheme="minorHAnsi"/>
                <w:sz w:val="20"/>
                <w:szCs w:val="20"/>
                <w:lang w:val="en-GB"/>
              </w:rPr>
            </w:pPr>
          </w:p>
        </w:tc>
      </w:tr>
      <w:tr w:rsidR="0057054B" w14:paraId="0D32A000" w14:textId="77777777">
        <w:trPr>
          <w:jc w:val="center"/>
        </w:trPr>
        <w:tc>
          <w:tcPr>
            <w:tcW w:w="4809" w:type="dxa"/>
          </w:tcPr>
          <w:p w:rsidRPr="00BD77D3" w:rsidR="00F10DD9" w:rsidP="001371FE" w:rsidRDefault="00F10DD9" w14:paraId="39FAB24C" w14:textId="77777777">
            <w:pPr>
              <w:pStyle w:val="Heading1"/>
              <w:numPr>
                <w:ilvl w:val="0"/>
                <w:numId w:val="165"/>
              </w:numPr>
              <w:tabs>
                <w:tab w:val="left" w:pos="567"/>
              </w:tabs>
              <w:outlineLvl w:val="0"/>
              <w:rPr>
                <w:rFonts w:asciiTheme="minorHAnsi" w:hAnsiTheme="minorHAnsi" w:cstheme="minorHAnsi"/>
                <w:sz w:val="20"/>
                <w:szCs w:val="20"/>
              </w:rPr>
            </w:pPr>
            <w:r>
              <w:rPr>
                <w:rFonts w:asciiTheme="minorHAnsi" w:hAnsiTheme="minorHAnsi"/>
                <w:sz w:val="20"/>
              </w:rPr>
              <w:t>Nariai, eidami savo pareigas, vykdami į susitikimų vietą ir grįždami iš jos, naudojasi visomis įprastomis privilegijomis, imunitetais ir lengvatomis, apibrėžtais prie Sutarčių pridedamo protokolo Nr. 7 dėl Europos Sąjungos privilegijų ir imunitetų 10 straipsnyje.</w:t>
            </w:r>
          </w:p>
        </w:tc>
        <w:tc>
          <w:tcPr>
            <w:tcW w:w="5715" w:type="dxa"/>
          </w:tcPr>
          <w:p w:rsidRPr="00BD77D3" w:rsidR="00F10DD9" w:rsidP="00681EB7" w:rsidRDefault="00F10DD9" w14:paraId="6196ED8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A30E1C9" w14:textId="77777777">
        <w:trPr>
          <w:jc w:val="center"/>
        </w:trPr>
        <w:tc>
          <w:tcPr>
            <w:tcW w:w="4809" w:type="dxa"/>
          </w:tcPr>
          <w:p w:rsidRPr="00BD77D3" w:rsidR="00F10DD9" w:rsidP="001371FE" w:rsidRDefault="00F10DD9" w14:paraId="55DFF96B" w14:textId="77777777">
            <w:pPr>
              <w:pStyle w:val="Heading1"/>
              <w:numPr>
                <w:ilvl w:val="0"/>
                <w:numId w:val="165"/>
              </w:numPr>
              <w:tabs>
                <w:tab w:val="left" w:pos="567"/>
              </w:tabs>
              <w:outlineLvl w:val="0"/>
              <w:rPr>
                <w:rFonts w:asciiTheme="minorHAnsi" w:hAnsiTheme="minorHAnsi" w:cstheme="minorHAnsi"/>
                <w:sz w:val="20"/>
                <w:szCs w:val="20"/>
              </w:rPr>
            </w:pPr>
            <w:r>
              <w:rPr>
                <w:rFonts w:asciiTheme="minorHAnsi" w:hAnsiTheme="minorHAnsi"/>
                <w:sz w:val="20"/>
              </w:rPr>
              <w:t xml:space="preserve">Europos ekonomikos ir socialinių reikalų komiteto narių statutas (toliau – Narių statutas) nustato Komiteto narių teises ir prievoles, taip pat jų veiklą ir santykius su Komitetu ir jo tarnybomis </w:t>
            </w:r>
            <w:r>
              <w:rPr>
                <w:rFonts w:asciiTheme="minorHAnsi" w:hAnsiTheme="minorHAnsi"/>
                <w:sz w:val="20"/>
              </w:rPr>
              <w:lastRenderedPageBreak/>
              <w:t>reglamentuojančias taisykles.</w:t>
            </w:r>
          </w:p>
        </w:tc>
        <w:tc>
          <w:tcPr>
            <w:tcW w:w="5715" w:type="dxa"/>
          </w:tcPr>
          <w:p w:rsidRPr="00BD77D3" w:rsidR="00F10DD9" w:rsidP="00681EB7" w:rsidRDefault="00F10DD9" w14:paraId="0C706D3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052C84A" w14:textId="77777777">
        <w:trPr>
          <w:jc w:val="center"/>
        </w:trPr>
        <w:tc>
          <w:tcPr>
            <w:tcW w:w="4809" w:type="dxa"/>
          </w:tcPr>
          <w:p w:rsidRPr="00BD77D3" w:rsidR="00F10DD9" w:rsidP="00931CBE" w:rsidRDefault="00F10DD9" w14:paraId="5E750C59"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4B67972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2DAAAC8" w14:textId="77777777">
        <w:trPr>
          <w:jc w:val="center"/>
        </w:trPr>
        <w:tc>
          <w:tcPr>
            <w:tcW w:w="4809" w:type="dxa"/>
          </w:tcPr>
          <w:p w:rsidRPr="00BD77D3" w:rsidR="00F10DD9" w:rsidP="00931CBE" w:rsidRDefault="00F10DD9" w14:paraId="31CB664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 straipsnis. Elgesio kodeksas</w:t>
            </w:r>
          </w:p>
        </w:tc>
        <w:tc>
          <w:tcPr>
            <w:tcW w:w="5715" w:type="dxa"/>
          </w:tcPr>
          <w:p w:rsidRPr="00BD77D3" w:rsidR="00F10DD9" w:rsidP="00931CBE" w:rsidRDefault="00F10DD9" w14:paraId="631F1DD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9D683B7" w14:textId="77777777">
        <w:trPr>
          <w:jc w:val="center"/>
        </w:trPr>
        <w:tc>
          <w:tcPr>
            <w:tcW w:w="4809" w:type="dxa"/>
          </w:tcPr>
          <w:p w:rsidRPr="00BD77D3" w:rsidR="00F10DD9" w:rsidP="001371FE" w:rsidRDefault="00F10DD9" w14:paraId="39B08CB6" w14:textId="77777777">
            <w:pPr>
              <w:pStyle w:val="Heading1"/>
              <w:numPr>
                <w:ilvl w:val="0"/>
                <w:numId w:val="185"/>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Nariai turi laikytis EESRK narių elgesio kodekse (toliau – Elgesio kodeksas) įtvirtintų standartų. </w:t>
            </w:r>
          </w:p>
        </w:tc>
        <w:tc>
          <w:tcPr>
            <w:tcW w:w="5715" w:type="dxa"/>
          </w:tcPr>
          <w:p w:rsidRPr="00BD77D3" w:rsidR="00F10DD9" w:rsidP="00681EB7" w:rsidRDefault="00F10DD9" w14:paraId="4513006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587BAC8" w14:textId="77777777">
        <w:trPr>
          <w:jc w:val="center"/>
        </w:trPr>
        <w:tc>
          <w:tcPr>
            <w:tcW w:w="4809" w:type="dxa"/>
          </w:tcPr>
          <w:p w:rsidRPr="00BD77D3" w:rsidR="00F10DD9" w:rsidP="001371FE" w:rsidRDefault="00F10DD9" w14:paraId="6DE90B59" w14:textId="77777777">
            <w:pPr>
              <w:pStyle w:val="Heading1"/>
              <w:numPr>
                <w:ilvl w:val="0"/>
                <w:numId w:val="185"/>
              </w:numPr>
              <w:tabs>
                <w:tab w:val="left" w:pos="567"/>
              </w:tabs>
              <w:ind w:left="0" w:firstLine="0"/>
              <w:outlineLvl w:val="0"/>
              <w:rPr>
                <w:rFonts w:asciiTheme="minorHAnsi" w:hAnsiTheme="minorHAnsi" w:cstheme="minorHAnsi"/>
                <w:sz w:val="20"/>
                <w:szCs w:val="20"/>
              </w:rPr>
            </w:pPr>
            <w:r>
              <w:rPr>
                <w:rFonts w:asciiTheme="minorHAnsi" w:hAnsiTheme="minorHAnsi"/>
                <w:sz w:val="20"/>
              </w:rPr>
              <w:t>Priede pateikiamas Elgesio kodeksas, turintis tokią pačią teisinę galią kaip Darbo tvarkos taisyklės, nustato Komiteto nariams, CCMI atstovams, pakaitiniams nariams ir patarėjams taikytinus elgesio standartus ir principus.</w:t>
            </w:r>
          </w:p>
        </w:tc>
        <w:tc>
          <w:tcPr>
            <w:tcW w:w="5715" w:type="dxa"/>
          </w:tcPr>
          <w:p w:rsidRPr="00BD77D3" w:rsidR="00F10DD9" w:rsidP="00681EB7" w:rsidRDefault="00F10DD9" w14:paraId="2065377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3154015" w14:textId="77777777">
        <w:trPr>
          <w:jc w:val="center"/>
        </w:trPr>
        <w:tc>
          <w:tcPr>
            <w:tcW w:w="4809" w:type="dxa"/>
          </w:tcPr>
          <w:p w:rsidRPr="00BD77D3" w:rsidR="00F10DD9" w:rsidP="001371FE" w:rsidRDefault="00F10DD9" w14:paraId="40E921C0" w14:textId="77777777">
            <w:pPr>
              <w:pStyle w:val="Heading1"/>
              <w:numPr>
                <w:ilvl w:val="0"/>
                <w:numId w:val="185"/>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Elgesio kodeksu įsteigiamas etikos komitetas. </w:t>
            </w:r>
          </w:p>
        </w:tc>
        <w:tc>
          <w:tcPr>
            <w:tcW w:w="5715" w:type="dxa"/>
          </w:tcPr>
          <w:p w:rsidRPr="00BD77D3" w:rsidR="00F10DD9" w:rsidP="00681EB7" w:rsidRDefault="00F10DD9" w14:paraId="4AC087F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1482CAA" w14:textId="77777777">
        <w:trPr>
          <w:jc w:val="center"/>
        </w:trPr>
        <w:tc>
          <w:tcPr>
            <w:tcW w:w="4809" w:type="dxa"/>
          </w:tcPr>
          <w:p w:rsidRPr="00BD77D3" w:rsidR="00F10DD9" w:rsidP="00931CBE" w:rsidRDefault="00F10DD9" w14:paraId="5FC11AC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Taip pat nustatoma procedūra ir priemonės, taikytinos standartų ir principų nesilaikymo atveju. </w:t>
            </w:r>
          </w:p>
        </w:tc>
        <w:tc>
          <w:tcPr>
            <w:tcW w:w="5715" w:type="dxa"/>
          </w:tcPr>
          <w:p w:rsidRPr="00BD77D3" w:rsidR="00F10DD9" w:rsidP="00931CBE" w:rsidRDefault="00F10DD9" w14:paraId="0E2D8C81" w14:textId="77777777">
            <w:pPr>
              <w:widowControl w:val="0"/>
              <w:adjustRightInd w:val="0"/>
              <w:snapToGrid w:val="0"/>
              <w:rPr>
                <w:rFonts w:asciiTheme="minorHAnsi" w:hAnsiTheme="minorHAnsi" w:cstheme="minorHAnsi"/>
                <w:sz w:val="20"/>
                <w:szCs w:val="20"/>
                <w:lang w:val="en-GB"/>
              </w:rPr>
            </w:pPr>
          </w:p>
        </w:tc>
      </w:tr>
      <w:tr w:rsidR="0057054B" w14:paraId="68E630B9" w14:textId="77777777">
        <w:trPr>
          <w:jc w:val="center"/>
        </w:trPr>
        <w:tc>
          <w:tcPr>
            <w:tcW w:w="4809" w:type="dxa"/>
          </w:tcPr>
          <w:p w:rsidRPr="00BD77D3" w:rsidR="00F10DD9" w:rsidP="001371FE" w:rsidRDefault="00F10DD9" w14:paraId="44B8DCF0" w14:textId="77777777">
            <w:pPr>
              <w:pStyle w:val="Heading1"/>
              <w:numPr>
                <w:ilvl w:val="0"/>
                <w:numId w:val="185"/>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Kai nesilaikoma Elgesio kodekse nustatytų standartų ir principų, gali būti taikomos minėtame kodekse nustatytos priemonės. </w:t>
            </w:r>
          </w:p>
        </w:tc>
        <w:tc>
          <w:tcPr>
            <w:tcW w:w="5715" w:type="dxa"/>
          </w:tcPr>
          <w:p w:rsidRPr="00BD77D3" w:rsidR="00F10DD9" w:rsidP="00681EB7" w:rsidRDefault="00F10DD9" w14:paraId="0300CD1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1E82789" w14:textId="77777777">
        <w:trPr>
          <w:jc w:val="center"/>
        </w:trPr>
        <w:tc>
          <w:tcPr>
            <w:tcW w:w="4809" w:type="dxa"/>
          </w:tcPr>
          <w:p w:rsidRPr="00BD77D3" w:rsidR="00F10DD9" w:rsidP="00931CBE" w:rsidRDefault="00F10DD9" w14:paraId="5B6E8721"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3A42F3AD" w14:textId="77777777">
            <w:pPr>
              <w:widowControl w:val="0"/>
              <w:adjustRightInd w:val="0"/>
              <w:snapToGrid w:val="0"/>
              <w:jc w:val="center"/>
              <w:rPr>
                <w:rFonts w:asciiTheme="minorHAnsi" w:hAnsiTheme="minorHAnsi" w:cstheme="minorHAnsi"/>
                <w:b/>
                <w:sz w:val="20"/>
                <w:szCs w:val="20"/>
                <w:lang w:val="en-GB"/>
              </w:rPr>
            </w:pPr>
          </w:p>
        </w:tc>
      </w:tr>
      <w:tr w:rsidR="0057054B" w14:paraId="2241960D" w14:textId="77777777">
        <w:trPr>
          <w:jc w:val="center"/>
        </w:trPr>
        <w:tc>
          <w:tcPr>
            <w:tcW w:w="4809" w:type="dxa"/>
          </w:tcPr>
          <w:p w:rsidRPr="00BD77D3" w:rsidR="00F10DD9" w:rsidP="00931CBE" w:rsidRDefault="00F10DD9" w14:paraId="27D1ABC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4 straipsnis. Narių įgaliojimų nutrūkimas</w:t>
            </w:r>
          </w:p>
        </w:tc>
        <w:tc>
          <w:tcPr>
            <w:tcW w:w="5715" w:type="dxa"/>
          </w:tcPr>
          <w:p w:rsidRPr="00BD77D3" w:rsidR="00F10DD9" w:rsidP="00931CBE" w:rsidRDefault="00F10DD9" w14:paraId="31B8E2D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9263E0C" w14:textId="77777777">
        <w:trPr>
          <w:jc w:val="center"/>
        </w:trPr>
        <w:tc>
          <w:tcPr>
            <w:tcW w:w="4809" w:type="dxa"/>
          </w:tcPr>
          <w:p w:rsidRPr="00BD77D3" w:rsidR="00F10DD9" w:rsidP="001371FE" w:rsidRDefault="00F10DD9" w14:paraId="024A4832"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 xml:space="preserve">Komiteto narių įgaliojimai nutrūksta pasibaigus Tarybos nustatytai penkerių metų kadencijai, Komiteto atnaujinimo metu. </w:t>
            </w:r>
          </w:p>
        </w:tc>
        <w:tc>
          <w:tcPr>
            <w:tcW w:w="5715" w:type="dxa"/>
          </w:tcPr>
          <w:p w:rsidRPr="00BD77D3" w:rsidR="00F10DD9" w:rsidP="00813A9F" w:rsidRDefault="00F10DD9" w14:paraId="76C057EA" w14:textId="77777777">
            <w:pPr>
              <w:pStyle w:val="Heading1"/>
              <w:numPr>
                <w:ilvl w:val="0"/>
                <w:numId w:val="0"/>
              </w:numPr>
              <w:outlineLvl w:val="0"/>
              <w:rPr>
                <w:rFonts w:asciiTheme="minorHAnsi" w:hAnsiTheme="minorHAnsi" w:cstheme="minorHAnsi"/>
                <w:sz w:val="20"/>
                <w:szCs w:val="20"/>
                <w:lang w:val="en-GB"/>
              </w:rPr>
            </w:pPr>
          </w:p>
        </w:tc>
      </w:tr>
      <w:tr w:rsidR="0057054B" w14:paraId="5B273D95" w14:textId="77777777">
        <w:trPr>
          <w:jc w:val="center"/>
        </w:trPr>
        <w:tc>
          <w:tcPr>
            <w:tcW w:w="4809" w:type="dxa"/>
          </w:tcPr>
          <w:p w:rsidRPr="00BD77D3" w:rsidR="00F10DD9" w:rsidP="001371FE" w:rsidRDefault="00F10DD9" w14:paraId="37BA5F70"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Komiteto nario įgaliojimai taip pat gali nutrūkti išimtiniais atvejais, kai narys miršta, atsistatydina, atleidžiamas iš pareigų, taip pat dėl nenumatytų aplinkybių, dėl pareigų nesuderinamumo arba pašalinimo.</w:t>
            </w:r>
          </w:p>
        </w:tc>
        <w:tc>
          <w:tcPr>
            <w:tcW w:w="5715" w:type="dxa"/>
          </w:tcPr>
          <w:p w:rsidRPr="00BD77D3" w:rsidR="00F10DD9" w:rsidP="00681EB7" w:rsidRDefault="00F10DD9" w14:paraId="03EC1C8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725433" w14:textId="77777777">
        <w:trPr>
          <w:jc w:val="center"/>
        </w:trPr>
        <w:tc>
          <w:tcPr>
            <w:tcW w:w="4809" w:type="dxa"/>
          </w:tcPr>
          <w:p w:rsidRPr="00BD77D3" w:rsidR="00F10DD9" w:rsidP="001371FE" w:rsidRDefault="00F10DD9" w14:paraId="1D9AD6E8"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 xml:space="preserve">Apie atsistatydinimą raštu pranešama Komiteto pirmininkui. </w:t>
            </w:r>
          </w:p>
        </w:tc>
        <w:tc>
          <w:tcPr>
            <w:tcW w:w="5715" w:type="dxa"/>
          </w:tcPr>
          <w:p w:rsidRPr="00BD77D3" w:rsidR="00F10DD9" w:rsidP="00681EB7" w:rsidRDefault="00F10DD9" w14:paraId="58334EA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C14DE8D" w14:textId="77777777">
        <w:trPr>
          <w:jc w:val="center"/>
        </w:trPr>
        <w:tc>
          <w:tcPr>
            <w:tcW w:w="4809" w:type="dxa"/>
          </w:tcPr>
          <w:p w:rsidRPr="00BD77D3" w:rsidR="00F10DD9" w:rsidP="00931CBE" w:rsidRDefault="00F10DD9" w14:paraId="3F0ADBB5" w14:textId="77777777">
            <w:pPr>
              <w:widowControl w:val="0"/>
              <w:adjustRightInd w:val="0"/>
              <w:snapToGrid w:val="0"/>
              <w:rPr>
                <w:rFonts w:asciiTheme="minorHAnsi" w:hAnsiTheme="minorHAnsi" w:cstheme="minorHAnsi"/>
                <w:sz w:val="20"/>
                <w:szCs w:val="20"/>
              </w:rPr>
            </w:pPr>
            <w:r>
              <w:rPr>
                <w:rFonts w:asciiTheme="minorHAnsi" w:hAnsiTheme="minorHAnsi"/>
                <w:sz w:val="20"/>
              </w:rPr>
              <w:t>Atsistatydinimo atveju, išskyrus šio straipsnio 8 dalyje numatytus atvejus, atsistatydinantis narys:</w:t>
            </w:r>
          </w:p>
        </w:tc>
        <w:tc>
          <w:tcPr>
            <w:tcW w:w="5715" w:type="dxa"/>
          </w:tcPr>
          <w:p w:rsidRPr="00BD77D3" w:rsidR="00F10DD9" w:rsidP="00931CBE" w:rsidRDefault="00F10DD9" w14:paraId="1E9B8E97" w14:textId="77777777">
            <w:pPr>
              <w:widowControl w:val="0"/>
              <w:adjustRightInd w:val="0"/>
              <w:snapToGrid w:val="0"/>
              <w:rPr>
                <w:rFonts w:asciiTheme="minorHAnsi" w:hAnsiTheme="minorHAnsi" w:cstheme="minorHAnsi"/>
                <w:sz w:val="20"/>
                <w:szCs w:val="20"/>
                <w:lang w:val="en-GB"/>
              </w:rPr>
            </w:pPr>
          </w:p>
        </w:tc>
      </w:tr>
      <w:tr w:rsidR="0057054B" w14:paraId="07AA9FA4" w14:textId="77777777">
        <w:trPr>
          <w:jc w:val="center"/>
        </w:trPr>
        <w:tc>
          <w:tcPr>
            <w:tcW w:w="4809" w:type="dxa"/>
          </w:tcPr>
          <w:p w:rsidRPr="00BD77D3" w:rsidR="00F10DD9" w:rsidP="00BA1EBA" w:rsidRDefault="00F10DD9" w14:paraId="2F0EB6CB" w14:textId="77777777">
            <w:pPr>
              <w:pStyle w:val="ListParagraph"/>
              <w:widowControl w:val="0"/>
              <w:numPr>
                <w:ilvl w:val="0"/>
                <w:numId w:val="195"/>
              </w:numPr>
              <w:tabs>
                <w:tab w:val="left" w:pos="567"/>
              </w:tabs>
              <w:adjustRightInd w:val="0"/>
              <w:snapToGrid w:val="0"/>
              <w:ind w:left="567" w:hanging="283"/>
              <w:rPr>
                <w:rFonts w:cstheme="minorHAnsi"/>
              </w:rPr>
            </w:pPr>
            <w:r>
              <w:lastRenderedPageBreak/>
              <w:t xml:space="preserve">eina savo pareigas tol, kol paskiriamas jį pakeisiantis asmuo, jei atsistatydinantis narys nenurodo kitaip; </w:t>
            </w:r>
          </w:p>
        </w:tc>
        <w:tc>
          <w:tcPr>
            <w:tcW w:w="5715" w:type="dxa"/>
          </w:tcPr>
          <w:p w:rsidRPr="00BD77D3" w:rsidR="00F10DD9" w:rsidP="00931CBE" w:rsidRDefault="00F10DD9" w14:paraId="6287484F" w14:textId="77777777">
            <w:pPr>
              <w:widowControl w:val="0"/>
              <w:adjustRightInd w:val="0"/>
              <w:snapToGrid w:val="0"/>
              <w:rPr>
                <w:rFonts w:asciiTheme="minorHAnsi" w:hAnsiTheme="minorHAnsi" w:cstheme="minorHAnsi"/>
                <w:sz w:val="20"/>
                <w:szCs w:val="20"/>
                <w:lang w:val="en-GB"/>
              </w:rPr>
            </w:pPr>
          </w:p>
        </w:tc>
      </w:tr>
      <w:tr w:rsidR="0057054B" w14:paraId="37BB16F1" w14:textId="77777777">
        <w:trPr>
          <w:jc w:val="center"/>
        </w:trPr>
        <w:tc>
          <w:tcPr>
            <w:tcW w:w="4809" w:type="dxa"/>
          </w:tcPr>
          <w:p w:rsidRPr="00BD77D3" w:rsidR="00F10DD9" w:rsidP="00BA1EBA" w:rsidRDefault="00F10DD9" w14:paraId="74BF53CB" w14:textId="77777777">
            <w:pPr>
              <w:pStyle w:val="ListParagraph"/>
              <w:widowControl w:val="0"/>
              <w:numPr>
                <w:ilvl w:val="0"/>
                <w:numId w:val="195"/>
              </w:numPr>
              <w:tabs>
                <w:tab w:val="left" w:pos="567"/>
              </w:tabs>
              <w:adjustRightInd w:val="0"/>
              <w:snapToGrid w:val="0"/>
              <w:ind w:left="567" w:hanging="283"/>
              <w:rPr>
                <w:rFonts w:cstheme="minorHAnsi"/>
              </w:rPr>
            </w:pPr>
            <w:r>
              <w:t>gali atšaukti savo atsistatydinimą, kol jo prašymas pagal šio straipsnio 9 dalį neperduotas Tarybai.</w:t>
            </w:r>
          </w:p>
        </w:tc>
        <w:tc>
          <w:tcPr>
            <w:tcW w:w="5715" w:type="dxa"/>
          </w:tcPr>
          <w:p w:rsidRPr="00BD77D3" w:rsidR="00F10DD9" w:rsidP="00931CBE" w:rsidRDefault="00F10DD9" w14:paraId="6AFE9BB6" w14:textId="77777777">
            <w:pPr>
              <w:widowControl w:val="0"/>
              <w:adjustRightInd w:val="0"/>
              <w:snapToGrid w:val="0"/>
              <w:rPr>
                <w:rFonts w:asciiTheme="minorHAnsi" w:hAnsiTheme="minorHAnsi" w:cstheme="minorHAnsi"/>
                <w:sz w:val="20"/>
                <w:szCs w:val="20"/>
                <w:lang w:val="en-GB"/>
              </w:rPr>
            </w:pPr>
          </w:p>
        </w:tc>
      </w:tr>
      <w:tr w:rsidR="0057054B" w14:paraId="1F6BF684" w14:textId="77777777">
        <w:trPr>
          <w:jc w:val="center"/>
        </w:trPr>
        <w:tc>
          <w:tcPr>
            <w:tcW w:w="4809" w:type="dxa"/>
          </w:tcPr>
          <w:p w:rsidRPr="00BD77D3" w:rsidR="00F10DD9" w:rsidP="001371FE" w:rsidRDefault="00F10DD9" w14:paraId="542079F1"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 xml:space="preserve">Aplinkybės, kuriomis nariai gali būti pašalinti iš pareigų, nustatytos šių Darbo tvarkos taisyklių 93 straipsnio 2 dalyje. </w:t>
            </w:r>
          </w:p>
        </w:tc>
        <w:tc>
          <w:tcPr>
            <w:tcW w:w="5715" w:type="dxa"/>
          </w:tcPr>
          <w:p w:rsidRPr="00BD77D3" w:rsidR="00F10DD9" w:rsidP="00681EB7" w:rsidRDefault="00F10DD9" w14:paraId="7CF2E42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DCED10" w14:textId="77777777">
        <w:trPr>
          <w:jc w:val="center"/>
        </w:trPr>
        <w:tc>
          <w:tcPr>
            <w:tcW w:w="4809" w:type="dxa"/>
          </w:tcPr>
          <w:p w:rsidRPr="00BD77D3" w:rsidR="00F10DD9" w:rsidP="001371FE" w:rsidRDefault="00F10DD9" w14:paraId="2B3B8340"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Nenumatytos aplinkybės susidaro, kai Komiteto narys dėl medicininių ar kitų priežasčių negali eiti savo pareigų ilgiau kaip dvylika mėnesių.</w:t>
            </w:r>
          </w:p>
        </w:tc>
        <w:tc>
          <w:tcPr>
            <w:tcW w:w="5715" w:type="dxa"/>
          </w:tcPr>
          <w:p w:rsidRPr="00BD77D3" w:rsidR="00F10DD9" w:rsidP="00681EB7" w:rsidRDefault="00F10DD9" w14:paraId="2526FDC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57F40C0" w14:textId="77777777">
        <w:trPr>
          <w:jc w:val="center"/>
        </w:trPr>
        <w:tc>
          <w:tcPr>
            <w:tcW w:w="4809" w:type="dxa"/>
          </w:tcPr>
          <w:p w:rsidRPr="00BD77D3" w:rsidR="00F10DD9" w:rsidP="001371FE" w:rsidRDefault="00F10DD9" w14:paraId="06142012"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Pareigos tampa nesuderinamos tais atvejais, kai Komiteto narys skiriamas arba renkamas vyriausybės ar parlamento nariu ar politines funkcijas atliekančiu ministro pavaduotoju arba Europos Sąjungos institucijos ar organo nariu arba tampa Sąjungos pareigūnu ar kitu tarnautoju.</w:t>
            </w:r>
          </w:p>
        </w:tc>
        <w:tc>
          <w:tcPr>
            <w:tcW w:w="5715" w:type="dxa"/>
          </w:tcPr>
          <w:p w:rsidRPr="00BD77D3" w:rsidR="00F10DD9" w:rsidP="00681EB7" w:rsidRDefault="00F10DD9" w14:paraId="4D1F118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DE3D998" w14:textId="77777777">
        <w:trPr>
          <w:jc w:val="center"/>
        </w:trPr>
        <w:tc>
          <w:tcPr>
            <w:tcW w:w="4809" w:type="dxa"/>
          </w:tcPr>
          <w:p w:rsidRPr="00BD77D3" w:rsidR="00F10DD9" w:rsidP="001371FE" w:rsidRDefault="00F10DD9" w14:paraId="35AFB8E8"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Aplinkybės, kuriomis narys gali būti pašalintas iš pareigų, nustatytos Elgesio kodekso 14 straipsnio 3 dalyje ir 16 straipsnyje.</w:t>
            </w:r>
          </w:p>
        </w:tc>
        <w:tc>
          <w:tcPr>
            <w:tcW w:w="5715" w:type="dxa"/>
          </w:tcPr>
          <w:p w:rsidRPr="00BD77D3" w:rsidR="00F10DD9" w:rsidP="00681EB7" w:rsidRDefault="00F10DD9" w14:paraId="315562C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91F7FDF" w14:textId="77777777">
        <w:trPr>
          <w:jc w:val="center"/>
        </w:trPr>
        <w:tc>
          <w:tcPr>
            <w:tcW w:w="4809" w:type="dxa"/>
          </w:tcPr>
          <w:p w:rsidRPr="00BD77D3" w:rsidR="00F10DD9" w:rsidP="001371FE" w:rsidRDefault="00F10DD9" w14:paraId="0DC4EDE5"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Atleidimo iš pareigų, nenumatytų aplinkybių arba pareigų nesuderinamumo atvejais narys atsistatydina.</w:t>
            </w:r>
          </w:p>
        </w:tc>
        <w:tc>
          <w:tcPr>
            <w:tcW w:w="5715" w:type="dxa"/>
          </w:tcPr>
          <w:p w:rsidRPr="00BD77D3" w:rsidR="00F10DD9" w:rsidP="00681EB7" w:rsidRDefault="00F10DD9" w14:paraId="56E729CE" w14:textId="77777777">
            <w:pPr>
              <w:pStyle w:val="Heading1"/>
              <w:widowControl w:val="0"/>
              <w:numPr>
                <w:ilvl w:val="0"/>
                <w:numId w:val="0"/>
              </w:numPr>
              <w:adjustRightInd w:val="0"/>
              <w:snapToGrid w:val="0"/>
              <w:ind w:left="567"/>
              <w:outlineLvl w:val="0"/>
              <w:rPr>
                <w:rFonts w:asciiTheme="minorHAnsi" w:hAnsiTheme="minorHAnsi" w:cstheme="minorHAnsi"/>
                <w:sz w:val="20"/>
                <w:szCs w:val="20"/>
                <w:lang w:val="en-GB"/>
              </w:rPr>
            </w:pPr>
          </w:p>
        </w:tc>
      </w:tr>
      <w:tr w:rsidR="0057054B" w14:paraId="28797E55" w14:textId="77777777">
        <w:trPr>
          <w:jc w:val="center"/>
        </w:trPr>
        <w:tc>
          <w:tcPr>
            <w:tcW w:w="4809" w:type="dxa"/>
          </w:tcPr>
          <w:p w:rsidRPr="00BD77D3" w:rsidR="00F10DD9" w:rsidP="00931CBE" w:rsidRDefault="00F10DD9" w14:paraId="261A28DD" w14:textId="77777777">
            <w:pPr>
              <w:widowControl w:val="0"/>
              <w:adjustRightInd w:val="0"/>
              <w:snapToGrid w:val="0"/>
              <w:rPr>
                <w:rFonts w:asciiTheme="minorHAnsi" w:hAnsiTheme="minorHAnsi" w:cstheme="minorHAnsi"/>
                <w:sz w:val="20"/>
                <w:szCs w:val="20"/>
              </w:rPr>
            </w:pPr>
            <w:r>
              <w:rPr>
                <w:rFonts w:asciiTheme="minorHAnsi" w:hAnsiTheme="minorHAnsi"/>
                <w:sz w:val="20"/>
              </w:rPr>
              <w:t>Jei vienu iš nurodytų atvejų narys neatsistatydina, gali būti taikoma Elgesio kodekso 14 straipsnio 3 dalis ir 16 straipsnis.</w:t>
            </w:r>
          </w:p>
        </w:tc>
        <w:tc>
          <w:tcPr>
            <w:tcW w:w="5715" w:type="dxa"/>
          </w:tcPr>
          <w:p w:rsidRPr="00BD77D3" w:rsidR="00F10DD9" w:rsidP="00931CBE" w:rsidRDefault="00F10DD9" w14:paraId="549E7E06" w14:textId="77777777">
            <w:pPr>
              <w:widowControl w:val="0"/>
              <w:adjustRightInd w:val="0"/>
              <w:snapToGrid w:val="0"/>
              <w:rPr>
                <w:rFonts w:asciiTheme="minorHAnsi" w:hAnsiTheme="minorHAnsi" w:cstheme="minorHAnsi"/>
                <w:sz w:val="20"/>
                <w:szCs w:val="20"/>
                <w:lang w:val="en-GB"/>
              </w:rPr>
            </w:pPr>
          </w:p>
        </w:tc>
      </w:tr>
      <w:tr w:rsidR="0057054B" w14:paraId="57F04111" w14:textId="77777777">
        <w:trPr>
          <w:jc w:val="center"/>
        </w:trPr>
        <w:tc>
          <w:tcPr>
            <w:tcW w:w="4809" w:type="dxa"/>
          </w:tcPr>
          <w:p w:rsidRPr="00BD77D3" w:rsidR="00F10DD9" w:rsidP="001371FE" w:rsidRDefault="00F10DD9" w14:paraId="0F65F68D"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 xml:space="preserve">Visais išimtiniais įgaliojimų nutrūkimo atvejais Komiteto pirmininkas apie tai praneša Tarybai, kad ji galėtų patvirtinti laisvą vietą ir inicijuoti pakeitimo </w:t>
            </w:r>
            <w:r>
              <w:rPr>
                <w:rFonts w:asciiTheme="minorHAnsi" w:hAnsiTheme="minorHAnsi"/>
                <w:sz w:val="20"/>
              </w:rPr>
              <w:lastRenderedPageBreak/>
              <w:t xml:space="preserve">procedūrą. </w:t>
            </w:r>
          </w:p>
        </w:tc>
        <w:tc>
          <w:tcPr>
            <w:tcW w:w="5715" w:type="dxa"/>
          </w:tcPr>
          <w:p w:rsidRPr="00BD77D3" w:rsidR="00F10DD9" w:rsidP="00681EB7" w:rsidRDefault="00F10DD9" w14:paraId="55B03A7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6FD203D" w14:textId="77777777">
        <w:trPr>
          <w:jc w:val="center"/>
        </w:trPr>
        <w:tc>
          <w:tcPr>
            <w:tcW w:w="4809" w:type="dxa"/>
          </w:tcPr>
          <w:p w:rsidRPr="00BD77D3" w:rsidR="00F10DD9" w:rsidP="00A03D35" w:rsidRDefault="00F10DD9" w14:paraId="2EC3A62F"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Pakeičiantis narys skiriamas likusiam kadencijos laikui. </w:t>
            </w:r>
          </w:p>
        </w:tc>
        <w:tc>
          <w:tcPr>
            <w:tcW w:w="5715" w:type="dxa"/>
          </w:tcPr>
          <w:p w:rsidRPr="00BD77D3" w:rsidR="00F10DD9" w:rsidP="00931CBE" w:rsidRDefault="00F10DD9" w14:paraId="22CB3636" w14:textId="77777777">
            <w:pPr>
              <w:widowControl w:val="0"/>
              <w:adjustRightInd w:val="0"/>
              <w:snapToGrid w:val="0"/>
              <w:rPr>
                <w:rFonts w:asciiTheme="minorHAnsi" w:hAnsiTheme="minorHAnsi" w:cstheme="minorHAnsi"/>
                <w:sz w:val="20"/>
                <w:szCs w:val="20"/>
                <w:lang w:val="en-GB"/>
              </w:rPr>
            </w:pPr>
          </w:p>
        </w:tc>
      </w:tr>
      <w:tr w:rsidR="0057054B" w14:paraId="27CA8FB1" w14:textId="77777777">
        <w:trPr>
          <w:jc w:val="center"/>
        </w:trPr>
        <w:tc>
          <w:tcPr>
            <w:tcW w:w="4809" w:type="dxa"/>
          </w:tcPr>
          <w:p w:rsidRPr="00BD77D3" w:rsidR="00F10DD9" w:rsidP="00931CBE" w:rsidRDefault="00F10DD9" w14:paraId="43E7D318"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2F9A09F9" w14:textId="77777777">
            <w:pPr>
              <w:widowControl w:val="0"/>
              <w:adjustRightInd w:val="0"/>
              <w:snapToGrid w:val="0"/>
              <w:jc w:val="center"/>
              <w:rPr>
                <w:rFonts w:asciiTheme="minorHAnsi" w:hAnsiTheme="minorHAnsi" w:cstheme="minorHAnsi"/>
                <w:b/>
                <w:sz w:val="20"/>
                <w:szCs w:val="20"/>
                <w:lang w:val="en-GB"/>
              </w:rPr>
            </w:pPr>
          </w:p>
        </w:tc>
      </w:tr>
      <w:tr w:rsidR="0057054B" w14:paraId="20F73060" w14:textId="77777777">
        <w:trPr>
          <w:jc w:val="center"/>
        </w:trPr>
        <w:tc>
          <w:tcPr>
            <w:tcW w:w="4809" w:type="dxa"/>
          </w:tcPr>
          <w:p w:rsidRPr="00BD77D3" w:rsidR="00F10DD9" w:rsidP="00931CBE" w:rsidRDefault="00F10DD9" w14:paraId="3F03493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II ANTRAŠTINĖ DALIS</w:t>
            </w:r>
          </w:p>
        </w:tc>
        <w:tc>
          <w:tcPr>
            <w:tcW w:w="5715" w:type="dxa"/>
          </w:tcPr>
          <w:p w:rsidRPr="00BD77D3" w:rsidR="00F10DD9" w:rsidP="00931CBE" w:rsidRDefault="00F10DD9" w14:paraId="7C1CB8B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60799C2" w14:textId="77777777">
        <w:trPr>
          <w:jc w:val="center"/>
        </w:trPr>
        <w:tc>
          <w:tcPr>
            <w:tcW w:w="4809" w:type="dxa"/>
          </w:tcPr>
          <w:p w:rsidRPr="00BD77D3" w:rsidR="00F10DD9" w:rsidP="00931CBE" w:rsidRDefault="00F10DD9" w14:paraId="0140A6F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KOMITETO ORGANAI</w:t>
            </w:r>
          </w:p>
        </w:tc>
        <w:tc>
          <w:tcPr>
            <w:tcW w:w="5715" w:type="dxa"/>
          </w:tcPr>
          <w:p w:rsidRPr="00BD77D3" w:rsidR="00F10DD9" w:rsidP="00931CBE" w:rsidRDefault="00F10DD9" w14:paraId="28517D1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CA27AE0" w14:textId="77777777">
        <w:trPr>
          <w:jc w:val="center"/>
        </w:trPr>
        <w:tc>
          <w:tcPr>
            <w:tcW w:w="4809" w:type="dxa"/>
          </w:tcPr>
          <w:p w:rsidRPr="00BD77D3" w:rsidR="00F10DD9" w:rsidP="00931CBE" w:rsidRDefault="00F10DD9" w14:paraId="139BB953"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582152C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0509D38" w14:textId="77777777">
        <w:trPr>
          <w:jc w:val="center"/>
        </w:trPr>
        <w:tc>
          <w:tcPr>
            <w:tcW w:w="4809" w:type="dxa"/>
          </w:tcPr>
          <w:p w:rsidRPr="00BD77D3" w:rsidR="00F10DD9" w:rsidP="00931CBE" w:rsidRDefault="00F10DD9" w14:paraId="33844EE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 skyrius</w:t>
            </w:r>
          </w:p>
        </w:tc>
        <w:tc>
          <w:tcPr>
            <w:tcW w:w="5715" w:type="dxa"/>
          </w:tcPr>
          <w:p w:rsidRPr="00BD77D3" w:rsidR="00F10DD9" w:rsidP="00931CBE" w:rsidRDefault="00F10DD9" w14:paraId="75D4D25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FAC4FDF" w14:textId="77777777">
        <w:trPr>
          <w:jc w:val="center"/>
        </w:trPr>
        <w:tc>
          <w:tcPr>
            <w:tcW w:w="4809" w:type="dxa"/>
          </w:tcPr>
          <w:p w:rsidRPr="00BD77D3" w:rsidR="00F10DD9" w:rsidP="00931CBE" w:rsidRDefault="00F10DD9" w14:paraId="19BF719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BENDROSIOS NUOSTATOS</w:t>
            </w:r>
          </w:p>
        </w:tc>
        <w:tc>
          <w:tcPr>
            <w:tcW w:w="5715" w:type="dxa"/>
          </w:tcPr>
          <w:p w:rsidRPr="00BD77D3" w:rsidR="00F10DD9" w:rsidP="00931CBE" w:rsidRDefault="00F10DD9" w14:paraId="607660E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08118D1" w14:textId="77777777">
        <w:trPr>
          <w:jc w:val="center"/>
        </w:trPr>
        <w:tc>
          <w:tcPr>
            <w:tcW w:w="4809" w:type="dxa"/>
          </w:tcPr>
          <w:p w:rsidRPr="00BD77D3" w:rsidR="00F10DD9" w:rsidP="00931CBE" w:rsidRDefault="00F10DD9" w14:paraId="13622DE6"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388797B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3A1FEF7" w14:textId="77777777">
        <w:trPr>
          <w:jc w:val="center"/>
        </w:trPr>
        <w:tc>
          <w:tcPr>
            <w:tcW w:w="4809" w:type="dxa"/>
          </w:tcPr>
          <w:p w:rsidRPr="00BD77D3" w:rsidR="00F10DD9" w:rsidP="00931CBE" w:rsidRDefault="00F10DD9" w14:paraId="65F7751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5 straipsnis. Vykdomieji organai, sudėtis ir struktūra</w:t>
            </w:r>
          </w:p>
        </w:tc>
        <w:tc>
          <w:tcPr>
            <w:tcW w:w="5715" w:type="dxa"/>
          </w:tcPr>
          <w:p w:rsidRPr="00BD77D3" w:rsidR="00F10DD9" w:rsidP="00931CBE" w:rsidRDefault="00F10DD9" w14:paraId="6153934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8BF1915" w14:textId="77777777">
        <w:trPr>
          <w:jc w:val="center"/>
        </w:trPr>
        <w:tc>
          <w:tcPr>
            <w:tcW w:w="4809" w:type="dxa"/>
          </w:tcPr>
          <w:p w:rsidRPr="00BD77D3" w:rsidR="00F10DD9" w:rsidP="001371FE" w:rsidRDefault="00F10DD9" w14:paraId="37E720D7" w14:textId="77777777">
            <w:pPr>
              <w:pStyle w:val="Heading1"/>
              <w:numPr>
                <w:ilvl w:val="0"/>
                <w:numId w:val="186"/>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Komiteto vykdomieji organai yra pirmininkas ir biuras. </w:t>
            </w:r>
          </w:p>
        </w:tc>
        <w:tc>
          <w:tcPr>
            <w:tcW w:w="5715" w:type="dxa"/>
          </w:tcPr>
          <w:p w:rsidRPr="00BD77D3" w:rsidR="00F10DD9" w:rsidP="006C064A" w:rsidRDefault="00F10DD9" w14:paraId="38E3A249" w14:textId="77777777">
            <w:pPr>
              <w:pStyle w:val="Heading1"/>
              <w:numPr>
                <w:ilvl w:val="0"/>
                <w:numId w:val="0"/>
              </w:numPr>
              <w:outlineLvl w:val="0"/>
              <w:rPr>
                <w:rFonts w:asciiTheme="minorHAnsi" w:hAnsiTheme="minorHAnsi" w:cstheme="minorHAnsi"/>
                <w:sz w:val="20"/>
                <w:szCs w:val="20"/>
                <w:lang w:val="en-GB"/>
              </w:rPr>
            </w:pPr>
          </w:p>
        </w:tc>
      </w:tr>
      <w:tr w:rsidR="0057054B" w14:paraId="7631FBD0" w14:textId="77777777">
        <w:trPr>
          <w:jc w:val="center"/>
        </w:trPr>
        <w:tc>
          <w:tcPr>
            <w:tcW w:w="4809" w:type="dxa"/>
          </w:tcPr>
          <w:p w:rsidRPr="00BD77D3" w:rsidR="00F10DD9" w:rsidP="001371FE" w:rsidRDefault="00F10DD9" w14:paraId="26CD4AF3" w14:textId="77777777">
            <w:pPr>
              <w:pStyle w:val="Heading1"/>
              <w:numPr>
                <w:ilvl w:val="0"/>
                <w:numId w:val="186"/>
              </w:numPr>
              <w:tabs>
                <w:tab w:val="left" w:pos="567"/>
              </w:tabs>
              <w:ind w:left="0" w:firstLine="0"/>
              <w:outlineLvl w:val="0"/>
              <w:rPr>
                <w:rFonts w:asciiTheme="minorHAnsi" w:hAnsiTheme="minorHAnsi" w:cstheme="minorHAnsi"/>
                <w:sz w:val="20"/>
                <w:szCs w:val="20"/>
              </w:rPr>
            </w:pPr>
            <w:r>
              <w:rPr>
                <w:rFonts w:asciiTheme="minorHAnsi" w:hAnsiTheme="minorHAnsi"/>
                <w:sz w:val="20"/>
              </w:rPr>
              <w:t>Komitetas dirba būdamas visos sudėties (asamblėjos plenarinėse sesijose) arba mažesnės sudėties (skyrių ir kitų Komiteto organų posėdžiuose).</w:t>
            </w:r>
          </w:p>
        </w:tc>
        <w:tc>
          <w:tcPr>
            <w:tcW w:w="5715" w:type="dxa"/>
          </w:tcPr>
          <w:p w:rsidRPr="00BD77D3" w:rsidR="00F10DD9" w:rsidP="00681EB7" w:rsidRDefault="00F10DD9" w14:paraId="2CC11F2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6965BD0" w14:textId="77777777">
        <w:trPr>
          <w:jc w:val="center"/>
        </w:trPr>
        <w:tc>
          <w:tcPr>
            <w:tcW w:w="4809" w:type="dxa"/>
          </w:tcPr>
          <w:p w:rsidRPr="00BD77D3" w:rsidR="00F10DD9" w:rsidP="00931CBE" w:rsidRDefault="00F10DD9" w14:paraId="3BBB4754" w14:textId="77777777">
            <w:pPr>
              <w:widowControl w:val="0"/>
              <w:adjustRightInd w:val="0"/>
              <w:snapToGrid w:val="0"/>
              <w:rPr>
                <w:rFonts w:asciiTheme="minorHAnsi" w:hAnsiTheme="minorHAnsi" w:cstheme="minorHAnsi"/>
                <w:sz w:val="20"/>
                <w:szCs w:val="20"/>
              </w:rPr>
            </w:pPr>
            <w:r>
              <w:rPr>
                <w:rFonts w:asciiTheme="minorHAnsi" w:hAnsiTheme="minorHAnsi"/>
                <w:sz w:val="20"/>
              </w:rPr>
              <w:t>Sekretoriatas atnaujina ir skelbia Komiteto organų sąrašą intranete.</w:t>
            </w:r>
          </w:p>
        </w:tc>
        <w:tc>
          <w:tcPr>
            <w:tcW w:w="5715" w:type="dxa"/>
          </w:tcPr>
          <w:p w:rsidRPr="00BD77D3" w:rsidR="00F10DD9" w:rsidP="00931CBE" w:rsidRDefault="00F10DD9" w14:paraId="1AAC41E0" w14:textId="77777777">
            <w:pPr>
              <w:widowControl w:val="0"/>
              <w:adjustRightInd w:val="0"/>
              <w:snapToGrid w:val="0"/>
              <w:rPr>
                <w:rFonts w:asciiTheme="minorHAnsi" w:hAnsiTheme="minorHAnsi" w:cstheme="minorHAnsi"/>
                <w:sz w:val="20"/>
                <w:szCs w:val="20"/>
                <w:lang w:val="en-GB"/>
              </w:rPr>
            </w:pPr>
          </w:p>
        </w:tc>
      </w:tr>
      <w:tr w:rsidR="0057054B" w14:paraId="014D2125" w14:textId="77777777">
        <w:trPr>
          <w:jc w:val="center"/>
        </w:trPr>
        <w:tc>
          <w:tcPr>
            <w:tcW w:w="4809" w:type="dxa"/>
          </w:tcPr>
          <w:p w:rsidRPr="00BD77D3" w:rsidR="00F10DD9" w:rsidP="001371FE" w:rsidRDefault="00F10DD9" w14:paraId="38D9BE05" w14:textId="77777777">
            <w:pPr>
              <w:pStyle w:val="Heading1"/>
              <w:numPr>
                <w:ilvl w:val="0"/>
                <w:numId w:val="186"/>
              </w:numPr>
              <w:tabs>
                <w:tab w:val="left" w:pos="567"/>
              </w:tabs>
              <w:ind w:left="0" w:firstLine="0"/>
              <w:outlineLvl w:val="0"/>
              <w:rPr>
                <w:rFonts w:asciiTheme="minorHAnsi" w:hAnsiTheme="minorHAnsi" w:cstheme="minorHAnsi"/>
                <w:sz w:val="20"/>
                <w:szCs w:val="20"/>
              </w:rPr>
            </w:pPr>
            <w:r>
              <w:rPr>
                <w:rFonts w:asciiTheme="minorHAnsi" w:hAnsiTheme="minorHAnsi"/>
                <w:sz w:val="20"/>
              </w:rPr>
              <w:t>Komitetas yra padalytas į tris grupes, kurių sudėtis ir paskirtis apibrėžtos 6 straipsnyje.</w:t>
            </w:r>
          </w:p>
        </w:tc>
        <w:tc>
          <w:tcPr>
            <w:tcW w:w="5715" w:type="dxa"/>
          </w:tcPr>
          <w:p w:rsidRPr="00BD77D3" w:rsidR="00F10DD9" w:rsidP="00681EB7" w:rsidRDefault="00F10DD9" w14:paraId="145B922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6FD2F2F" w14:textId="77777777">
        <w:trPr>
          <w:jc w:val="center"/>
        </w:trPr>
        <w:tc>
          <w:tcPr>
            <w:tcW w:w="4809" w:type="dxa"/>
          </w:tcPr>
          <w:p w:rsidRPr="00BD77D3" w:rsidR="00F10DD9" w:rsidP="00931CBE" w:rsidRDefault="00F10DD9" w14:paraId="76823561"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7C46D06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A07CE08" w14:textId="77777777">
        <w:trPr>
          <w:jc w:val="center"/>
        </w:trPr>
        <w:tc>
          <w:tcPr>
            <w:tcW w:w="4809" w:type="dxa"/>
          </w:tcPr>
          <w:p w:rsidRPr="00BD77D3" w:rsidR="00F10DD9" w:rsidP="00931CBE" w:rsidRDefault="00F10DD9" w14:paraId="2EFCD1C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II skyrius</w:t>
            </w:r>
          </w:p>
        </w:tc>
        <w:tc>
          <w:tcPr>
            <w:tcW w:w="5715" w:type="dxa"/>
          </w:tcPr>
          <w:p w:rsidRPr="00BD77D3" w:rsidR="00F10DD9" w:rsidP="00931CBE" w:rsidRDefault="00F10DD9" w14:paraId="3409139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877D179" w14:textId="77777777">
        <w:trPr>
          <w:jc w:val="center"/>
        </w:trPr>
        <w:tc>
          <w:tcPr>
            <w:tcW w:w="4809" w:type="dxa"/>
          </w:tcPr>
          <w:p w:rsidRPr="00BD77D3" w:rsidR="00F10DD9" w:rsidP="00931CBE" w:rsidRDefault="00F10DD9" w14:paraId="6E18B49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GRUPĖS</w:t>
            </w:r>
          </w:p>
        </w:tc>
        <w:tc>
          <w:tcPr>
            <w:tcW w:w="5715" w:type="dxa"/>
          </w:tcPr>
          <w:p w:rsidRPr="00BD77D3" w:rsidR="00F10DD9" w:rsidP="00931CBE" w:rsidRDefault="00F10DD9" w14:paraId="44D4AA6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7ABF8E9" w14:textId="77777777">
        <w:trPr>
          <w:jc w:val="center"/>
        </w:trPr>
        <w:tc>
          <w:tcPr>
            <w:tcW w:w="4809" w:type="dxa"/>
          </w:tcPr>
          <w:p w:rsidRPr="00BD77D3" w:rsidR="00F10DD9" w:rsidP="00931CBE" w:rsidRDefault="00F10DD9" w14:paraId="513A6170"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47B8D4B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B78AFF9" w14:textId="77777777">
        <w:trPr>
          <w:jc w:val="center"/>
        </w:trPr>
        <w:tc>
          <w:tcPr>
            <w:tcW w:w="4809" w:type="dxa"/>
          </w:tcPr>
          <w:p w:rsidRPr="00BD77D3" w:rsidR="00F10DD9" w:rsidP="00931CBE" w:rsidRDefault="00F10DD9" w14:paraId="60C2F40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6 straipsnis. Grupių sudėtis ir vaidmuo</w:t>
            </w:r>
          </w:p>
        </w:tc>
        <w:tc>
          <w:tcPr>
            <w:tcW w:w="5715" w:type="dxa"/>
          </w:tcPr>
          <w:p w:rsidRPr="00BD77D3" w:rsidR="00F10DD9" w:rsidP="00931CBE" w:rsidRDefault="00F10DD9" w14:paraId="3218F7C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003DF8B" w14:textId="77777777">
        <w:trPr>
          <w:jc w:val="center"/>
        </w:trPr>
        <w:tc>
          <w:tcPr>
            <w:tcW w:w="4809" w:type="dxa"/>
          </w:tcPr>
          <w:p w:rsidRPr="00BD77D3" w:rsidR="00F10DD9" w:rsidP="001371FE" w:rsidRDefault="00F10DD9" w14:paraId="72C3E78E" w14:textId="77777777">
            <w:pPr>
              <w:pStyle w:val="Heading1"/>
              <w:numPr>
                <w:ilvl w:val="0"/>
                <w:numId w:val="18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Komiteto steigiamojoje sesijoje sudaromos trys grupės, kurių nariai atstovauja atitinkamai darbdaviams, darbuotojams ir kitoms organizuotos pilietinės visuomenės grupėms. </w:t>
            </w:r>
          </w:p>
        </w:tc>
        <w:tc>
          <w:tcPr>
            <w:tcW w:w="5715" w:type="dxa"/>
          </w:tcPr>
          <w:p w:rsidRPr="00BD77D3" w:rsidR="00F10DD9" w:rsidP="00681EB7" w:rsidRDefault="00F10DD9" w14:paraId="6097147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FA3832D" w14:textId="77777777">
        <w:trPr>
          <w:jc w:val="center"/>
        </w:trPr>
        <w:tc>
          <w:tcPr>
            <w:tcW w:w="4809" w:type="dxa"/>
          </w:tcPr>
          <w:p w:rsidRPr="00BD77D3" w:rsidR="00F10DD9" w:rsidP="001371FE" w:rsidRDefault="00F10DD9" w14:paraId="521EFB35" w14:textId="77777777">
            <w:pPr>
              <w:pStyle w:val="Heading1"/>
              <w:numPr>
                <w:ilvl w:val="0"/>
                <w:numId w:val="18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Grupės veikia demokratiškai, skaidriai ir savarankiškai, laikydamosi savo principų ir vidaus </w:t>
            </w:r>
            <w:r>
              <w:rPr>
                <w:rFonts w:asciiTheme="minorHAnsi" w:hAnsiTheme="minorHAnsi"/>
                <w:sz w:val="20"/>
              </w:rPr>
              <w:lastRenderedPageBreak/>
              <w:t>praktikos nuostatų bei šių Darbo tvarkos taisyklių.</w:t>
            </w:r>
          </w:p>
        </w:tc>
        <w:tc>
          <w:tcPr>
            <w:tcW w:w="5715" w:type="dxa"/>
          </w:tcPr>
          <w:p w:rsidRPr="00BD77D3" w:rsidR="00F10DD9" w:rsidP="00681EB7" w:rsidRDefault="00F10DD9" w14:paraId="0997F39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EEC5194" w14:textId="77777777">
        <w:trPr>
          <w:jc w:val="center"/>
        </w:trPr>
        <w:tc>
          <w:tcPr>
            <w:tcW w:w="4809" w:type="dxa"/>
          </w:tcPr>
          <w:p w:rsidRPr="00BD77D3" w:rsidR="00F10DD9" w:rsidP="001371FE" w:rsidRDefault="00F10DD9" w14:paraId="64609C6D" w14:textId="77777777">
            <w:pPr>
              <w:pStyle w:val="Heading1"/>
              <w:numPr>
                <w:ilvl w:val="0"/>
                <w:numId w:val="18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Narystė vienoje iš grupių yra savanoriška, tačiau nario kandidatūrą turi patvirtinti tos grupės nariai. </w:t>
            </w:r>
          </w:p>
        </w:tc>
        <w:tc>
          <w:tcPr>
            <w:tcW w:w="5715" w:type="dxa"/>
          </w:tcPr>
          <w:p w:rsidRPr="00BD77D3" w:rsidR="00F10DD9" w:rsidP="00681EB7" w:rsidRDefault="00F10DD9" w14:paraId="695DF33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027AE7" w14:textId="77777777">
        <w:trPr>
          <w:jc w:val="center"/>
        </w:trPr>
        <w:tc>
          <w:tcPr>
            <w:tcW w:w="4809" w:type="dxa"/>
          </w:tcPr>
          <w:p w:rsidRPr="00BD77D3" w:rsidR="00F10DD9" w:rsidP="00931CBE" w:rsidRDefault="00F10DD9" w14:paraId="6B415510"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Vienas narys vienu metu gali priklausyti tik vienai grupei. </w:t>
            </w:r>
          </w:p>
        </w:tc>
        <w:tc>
          <w:tcPr>
            <w:tcW w:w="5715" w:type="dxa"/>
          </w:tcPr>
          <w:p w:rsidRPr="00BD77D3" w:rsidR="00F10DD9" w:rsidP="00931CBE" w:rsidRDefault="00F10DD9" w14:paraId="4469351B" w14:textId="77777777">
            <w:pPr>
              <w:widowControl w:val="0"/>
              <w:adjustRightInd w:val="0"/>
              <w:snapToGrid w:val="0"/>
              <w:rPr>
                <w:rFonts w:asciiTheme="minorHAnsi" w:hAnsiTheme="minorHAnsi" w:cstheme="minorHAnsi"/>
                <w:sz w:val="20"/>
                <w:szCs w:val="20"/>
                <w:lang w:val="en-GB"/>
              </w:rPr>
            </w:pPr>
          </w:p>
        </w:tc>
      </w:tr>
      <w:tr w:rsidR="0057054B" w14:paraId="7931A51D" w14:textId="77777777">
        <w:trPr>
          <w:jc w:val="center"/>
        </w:trPr>
        <w:tc>
          <w:tcPr>
            <w:tcW w:w="4809" w:type="dxa"/>
          </w:tcPr>
          <w:p w:rsidRPr="00BD77D3" w:rsidR="00F10DD9" w:rsidP="001371FE" w:rsidRDefault="00F10DD9" w14:paraId="0FC3DE38" w14:textId="77777777">
            <w:pPr>
              <w:pStyle w:val="Heading1"/>
              <w:numPr>
                <w:ilvl w:val="0"/>
                <w:numId w:val="18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Grupės dalyvauja rengiant, organizuojant ir koordinuojant Komiteto ir jo organų darbą. </w:t>
            </w:r>
          </w:p>
        </w:tc>
        <w:tc>
          <w:tcPr>
            <w:tcW w:w="5715" w:type="dxa"/>
          </w:tcPr>
          <w:p w:rsidRPr="00BD77D3" w:rsidR="00F10DD9" w:rsidP="00681EB7" w:rsidRDefault="00F10DD9" w14:paraId="6830D3C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0984865" w14:textId="77777777">
        <w:trPr>
          <w:jc w:val="center"/>
        </w:trPr>
        <w:tc>
          <w:tcPr>
            <w:tcW w:w="4809" w:type="dxa"/>
          </w:tcPr>
          <w:p w:rsidRPr="00BD77D3" w:rsidR="00F10DD9" w:rsidP="00931CBE" w:rsidRDefault="00F10DD9" w14:paraId="05DACC1E" w14:textId="77777777">
            <w:pPr>
              <w:widowControl w:val="0"/>
              <w:adjustRightInd w:val="0"/>
              <w:snapToGrid w:val="0"/>
              <w:rPr>
                <w:rFonts w:asciiTheme="minorHAnsi" w:hAnsiTheme="minorHAnsi" w:cstheme="minorHAnsi"/>
                <w:sz w:val="20"/>
                <w:szCs w:val="20"/>
              </w:rPr>
            </w:pPr>
            <w:r>
              <w:rPr>
                <w:rFonts w:asciiTheme="minorHAnsi" w:hAnsiTheme="minorHAnsi"/>
                <w:sz w:val="20"/>
              </w:rPr>
              <w:t>Grupės visada stengiasi pasiekti sutarimą su kitomis grupėmis.</w:t>
            </w:r>
          </w:p>
        </w:tc>
        <w:tc>
          <w:tcPr>
            <w:tcW w:w="5715" w:type="dxa"/>
          </w:tcPr>
          <w:p w:rsidRPr="00BD77D3" w:rsidR="00F10DD9" w:rsidP="00931CBE" w:rsidRDefault="00F10DD9" w14:paraId="35D54443" w14:textId="77777777">
            <w:pPr>
              <w:widowControl w:val="0"/>
              <w:adjustRightInd w:val="0"/>
              <w:snapToGrid w:val="0"/>
              <w:rPr>
                <w:rFonts w:asciiTheme="minorHAnsi" w:hAnsiTheme="minorHAnsi" w:cstheme="minorHAnsi"/>
                <w:sz w:val="20"/>
                <w:szCs w:val="20"/>
                <w:lang w:val="en-GB"/>
              </w:rPr>
            </w:pPr>
          </w:p>
        </w:tc>
      </w:tr>
      <w:tr w:rsidR="0057054B" w14:paraId="6D1DEBBB" w14:textId="77777777">
        <w:trPr>
          <w:jc w:val="center"/>
        </w:trPr>
        <w:tc>
          <w:tcPr>
            <w:tcW w:w="4809" w:type="dxa"/>
          </w:tcPr>
          <w:p w:rsidRPr="00BD77D3" w:rsidR="00F10DD9" w:rsidP="00931CBE" w:rsidRDefault="00F10DD9" w14:paraId="6474781A" w14:textId="77777777">
            <w:pPr>
              <w:widowControl w:val="0"/>
              <w:adjustRightInd w:val="0"/>
              <w:snapToGrid w:val="0"/>
              <w:rPr>
                <w:rFonts w:asciiTheme="minorHAnsi" w:hAnsiTheme="minorHAnsi" w:cstheme="minorHAnsi"/>
                <w:sz w:val="20"/>
                <w:szCs w:val="20"/>
              </w:rPr>
            </w:pPr>
            <w:r>
              <w:rPr>
                <w:rFonts w:asciiTheme="minorHAnsi" w:hAnsiTheme="minorHAnsi"/>
                <w:sz w:val="20"/>
              </w:rPr>
              <w:t>Remdamosi šiomis Darbo tvarkos taisyklėmis, grupės siūlo kandidatūras rinkimams ir skyrimui į pareigas bei teikia pasiūlymus dėl Komiteto organų sudėties.</w:t>
            </w:r>
          </w:p>
        </w:tc>
        <w:tc>
          <w:tcPr>
            <w:tcW w:w="5715" w:type="dxa"/>
          </w:tcPr>
          <w:p w:rsidRPr="00BD77D3" w:rsidR="00F10DD9" w:rsidP="00931CBE" w:rsidRDefault="00F10DD9" w14:paraId="63305842" w14:textId="77777777">
            <w:pPr>
              <w:widowControl w:val="0"/>
              <w:adjustRightInd w:val="0"/>
              <w:snapToGrid w:val="0"/>
              <w:rPr>
                <w:rFonts w:asciiTheme="minorHAnsi" w:hAnsiTheme="minorHAnsi" w:cstheme="minorHAnsi"/>
                <w:sz w:val="20"/>
                <w:szCs w:val="20"/>
                <w:lang w:val="en-GB"/>
              </w:rPr>
            </w:pPr>
          </w:p>
        </w:tc>
      </w:tr>
      <w:tr w:rsidR="0057054B" w14:paraId="2FE9691C" w14:textId="77777777">
        <w:trPr>
          <w:jc w:val="center"/>
        </w:trPr>
        <w:tc>
          <w:tcPr>
            <w:tcW w:w="4809" w:type="dxa"/>
          </w:tcPr>
          <w:p w:rsidRPr="00BD77D3" w:rsidR="00F10DD9" w:rsidP="001371FE" w:rsidRDefault="00F10DD9" w14:paraId="125B0AAA" w14:textId="77777777">
            <w:pPr>
              <w:pStyle w:val="Heading1"/>
              <w:numPr>
                <w:ilvl w:val="0"/>
                <w:numId w:val="187"/>
              </w:numPr>
              <w:tabs>
                <w:tab w:val="left" w:pos="567"/>
              </w:tabs>
              <w:ind w:left="0" w:firstLine="0"/>
              <w:outlineLvl w:val="0"/>
              <w:rPr>
                <w:rFonts w:asciiTheme="minorHAnsi" w:hAnsiTheme="minorHAnsi" w:cstheme="minorHAnsi"/>
                <w:sz w:val="20"/>
                <w:szCs w:val="20"/>
              </w:rPr>
            </w:pPr>
            <w:r>
              <w:rPr>
                <w:rFonts w:asciiTheme="minorHAnsi" w:hAnsiTheme="minorHAnsi"/>
                <w:sz w:val="20"/>
              </w:rPr>
              <w:t>Kiekviena grupė turi savo sekretoriatą.</w:t>
            </w:r>
          </w:p>
        </w:tc>
        <w:tc>
          <w:tcPr>
            <w:tcW w:w="5715" w:type="dxa"/>
          </w:tcPr>
          <w:p w:rsidRPr="00BD77D3" w:rsidR="00F10DD9" w:rsidP="00681EB7" w:rsidRDefault="00F10DD9" w14:paraId="49B4E01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8722613" w14:textId="77777777">
        <w:trPr>
          <w:jc w:val="center"/>
        </w:trPr>
        <w:tc>
          <w:tcPr>
            <w:tcW w:w="4809" w:type="dxa"/>
          </w:tcPr>
          <w:p w:rsidRPr="00BD77D3" w:rsidR="00F10DD9" w:rsidP="00931CBE" w:rsidRDefault="00F10DD9" w14:paraId="0D22A566" w14:textId="77777777">
            <w:pPr>
              <w:rPr>
                <w:rFonts w:asciiTheme="minorHAnsi" w:hAnsiTheme="minorHAnsi" w:cstheme="minorHAnsi"/>
                <w:sz w:val="20"/>
                <w:szCs w:val="20"/>
                <w:lang w:val="en-GB"/>
              </w:rPr>
            </w:pPr>
          </w:p>
        </w:tc>
        <w:tc>
          <w:tcPr>
            <w:tcW w:w="5715" w:type="dxa"/>
          </w:tcPr>
          <w:p w:rsidRPr="00BD77D3" w:rsidR="00F10DD9" w:rsidP="00931CBE" w:rsidRDefault="00F10DD9" w14:paraId="052FECB6" w14:textId="77777777">
            <w:pPr>
              <w:rPr>
                <w:rFonts w:asciiTheme="minorHAnsi" w:hAnsiTheme="minorHAnsi" w:cstheme="minorHAnsi"/>
                <w:sz w:val="20"/>
                <w:szCs w:val="20"/>
                <w:lang w:val="en-GB"/>
              </w:rPr>
            </w:pPr>
          </w:p>
        </w:tc>
      </w:tr>
      <w:tr w:rsidR="0057054B" w14:paraId="3E2B64A5" w14:textId="77777777">
        <w:trPr>
          <w:jc w:val="center"/>
        </w:trPr>
        <w:tc>
          <w:tcPr>
            <w:tcW w:w="4809" w:type="dxa"/>
          </w:tcPr>
          <w:p w:rsidRPr="00BD77D3" w:rsidR="00F10DD9" w:rsidP="00931CBE" w:rsidRDefault="00F10DD9" w14:paraId="647FAD0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7 straipsnis. Grupių pirmininkai</w:t>
            </w:r>
          </w:p>
        </w:tc>
        <w:tc>
          <w:tcPr>
            <w:tcW w:w="5715" w:type="dxa"/>
          </w:tcPr>
          <w:p w:rsidRPr="00BD77D3" w:rsidR="00F10DD9" w:rsidP="00931CBE" w:rsidRDefault="00F10DD9" w14:paraId="111DB1C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1C0DB32" w14:textId="77777777">
        <w:trPr>
          <w:jc w:val="center"/>
        </w:trPr>
        <w:tc>
          <w:tcPr>
            <w:tcW w:w="4809" w:type="dxa"/>
          </w:tcPr>
          <w:p w:rsidRPr="00BD77D3" w:rsidR="00F10DD9" w:rsidP="001371FE" w:rsidRDefault="00F10DD9" w14:paraId="66CB839C" w14:textId="77777777">
            <w:pPr>
              <w:pStyle w:val="Heading1"/>
              <w:numPr>
                <w:ilvl w:val="0"/>
                <w:numId w:val="188"/>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Kiekviena grupė iš savo narių išrenka grupės pirmininką ir, jei taikoma, jo pavaduotojus. </w:t>
            </w:r>
          </w:p>
        </w:tc>
        <w:tc>
          <w:tcPr>
            <w:tcW w:w="5715" w:type="dxa"/>
          </w:tcPr>
          <w:p w:rsidRPr="00BD77D3" w:rsidR="00F10DD9" w:rsidP="00681EB7" w:rsidRDefault="00F10DD9" w14:paraId="2884DE8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EA5CB0D" w14:textId="77777777">
        <w:trPr>
          <w:jc w:val="center"/>
        </w:trPr>
        <w:tc>
          <w:tcPr>
            <w:tcW w:w="4809" w:type="dxa"/>
          </w:tcPr>
          <w:p w:rsidRPr="00BD77D3" w:rsidR="00F10DD9" w:rsidP="001371FE" w:rsidRDefault="00F10DD9" w14:paraId="754B2E70" w14:textId="77777777">
            <w:pPr>
              <w:pStyle w:val="Heading1"/>
              <w:numPr>
                <w:ilvl w:val="0"/>
                <w:numId w:val="188"/>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Grupių pirmininkai </w:t>
            </w:r>
            <w:r>
              <w:rPr>
                <w:rFonts w:asciiTheme="minorHAnsi" w:hAnsiTheme="minorHAnsi"/>
                <w:i/>
                <w:sz w:val="20"/>
              </w:rPr>
              <w:t>ex officio</w:t>
            </w:r>
            <w:r>
              <w:rPr>
                <w:rFonts w:asciiTheme="minorHAnsi" w:hAnsiTheme="minorHAnsi"/>
                <w:sz w:val="20"/>
              </w:rPr>
              <w:t xml:space="preserve"> yra ir Komiteto biuro nariai. </w:t>
            </w:r>
          </w:p>
        </w:tc>
        <w:tc>
          <w:tcPr>
            <w:tcW w:w="5715" w:type="dxa"/>
          </w:tcPr>
          <w:p w:rsidRPr="00BD77D3" w:rsidR="00F10DD9" w:rsidP="00681EB7" w:rsidRDefault="00F10DD9" w14:paraId="604171D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96BB346" w14:textId="77777777">
        <w:trPr>
          <w:jc w:val="center"/>
        </w:trPr>
        <w:tc>
          <w:tcPr>
            <w:tcW w:w="4809" w:type="dxa"/>
          </w:tcPr>
          <w:p w:rsidRPr="00BD77D3" w:rsidR="00F10DD9" w:rsidP="001371FE" w:rsidRDefault="00F10DD9" w14:paraId="58EABCA9" w14:textId="77777777">
            <w:pPr>
              <w:pStyle w:val="Heading1"/>
              <w:numPr>
                <w:ilvl w:val="0"/>
                <w:numId w:val="188"/>
              </w:numPr>
              <w:tabs>
                <w:tab w:val="left" w:pos="567"/>
              </w:tabs>
              <w:ind w:left="0" w:firstLine="0"/>
              <w:outlineLvl w:val="0"/>
              <w:rPr>
                <w:rFonts w:asciiTheme="minorHAnsi" w:hAnsiTheme="minorHAnsi" w:cstheme="minorHAnsi"/>
                <w:sz w:val="20"/>
                <w:szCs w:val="20"/>
              </w:rPr>
            </w:pPr>
            <w:r>
              <w:rPr>
                <w:rFonts w:asciiTheme="minorHAnsi" w:hAnsiTheme="minorHAnsi"/>
                <w:sz w:val="20"/>
              </w:rPr>
              <w:t>Grupių pirmininkai prezidiumo ir biuro atžvilgiu atlieka patariamąjį vaidmenį formuojant Komiteto politiką.</w:t>
            </w:r>
          </w:p>
        </w:tc>
        <w:tc>
          <w:tcPr>
            <w:tcW w:w="5715" w:type="dxa"/>
          </w:tcPr>
          <w:p w:rsidRPr="00BD77D3" w:rsidR="00F10DD9" w:rsidP="00681EB7" w:rsidRDefault="00F10DD9" w14:paraId="405490E9" w14:textId="77777777">
            <w:pPr>
              <w:pStyle w:val="Heading1"/>
              <w:numPr>
                <w:ilvl w:val="0"/>
                <w:numId w:val="0"/>
              </w:numPr>
              <w:ind w:left="567"/>
              <w:outlineLvl w:val="0"/>
              <w:rPr>
                <w:rFonts w:asciiTheme="minorHAnsi" w:hAnsiTheme="minorHAnsi" w:cstheme="minorHAnsi"/>
                <w:spacing w:val="2"/>
                <w:sz w:val="20"/>
                <w:szCs w:val="20"/>
                <w:lang w:val="en-GB"/>
              </w:rPr>
            </w:pPr>
          </w:p>
        </w:tc>
      </w:tr>
      <w:tr w:rsidR="0057054B" w14:paraId="73C96084" w14:textId="77777777">
        <w:trPr>
          <w:jc w:val="center"/>
        </w:trPr>
        <w:tc>
          <w:tcPr>
            <w:tcW w:w="4809" w:type="dxa"/>
          </w:tcPr>
          <w:p w:rsidRPr="00BD77D3" w:rsidR="00F10DD9" w:rsidP="001371FE" w:rsidRDefault="00F10DD9" w14:paraId="653179D8" w14:textId="77777777">
            <w:pPr>
              <w:pStyle w:val="Heading1"/>
              <w:numPr>
                <w:ilvl w:val="0"/>
                <w:numId w:val="188"/>
              </w:numPr>
              <w:tabs>
                <w:tab w:val="left" w:pos="567"/>
              </w:tabs>
              <w:ind w:left="0" w:firstLine="0"/>
              <w:outlineLvl w:val="0"/>
              <w:rPr>
                <w:rFonts w:asciiTheme="minorHAnsi" w:hAnsiTheme="minorHAnsi" w:cstheme="minorHAnsi"/>
                <w:sz w:val="20"/>
                <w:szCs w:val="20"/>
              </w:rPr>
            </w:pPr>
            <w:r>
              <w:rPr>
                <w:rFonts w:asciiTheme="minorHAnsi" w:hAnsiTheme="minorHAnsi"/>
                <w:sz w:val="20"/>
              </w:rPr>
              <w:t>Remiantis 20 straipsnio 3 dalimi, grupių pirmininkai reguliariai dalyvauja Komiteto išplėstos sudėties prezidiumo posėdžiuose, kad padėtų parengti biuro ir asamblėjos darbą.</w:t>
            </w:r>
          </w:p>
        </w:tc>
        <w:tc>
          <w:tcPr>
            <w:tcW w:w="5715" w:type="dxa"/>
          </w:tcPr>
          <w:p w:rsidRPr="00BD77D3" w:rsidR="00F10DD9" w:rsidP="00681EB7" w:rsidRDefault="00F10DD9" w14:paraId="361C454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F888ADD" w14:textId="77777777">
        <w:trPr>
          <w:jc w:val="center"/>
        </w:trPr>
        <w:tc>
          <w:tcPr>
            <w:tcW w:w="4809" w:type="dxa"/>
          </w:tcPr>
          <w:p w:rsidRPr="00BD77D3" w:rsidR="00F10DD9" w:rsidP="00931CBE" w:rsidRDefault="00F10DD9" w14:paraId="13A1171B" w14:textId="77777777">
            <w:pPr>
              <w:rPr>
                <w:rFonts w:asciiTheme="minorHAnsi" w:hAnsiTheme="minorHAnsi" w:cstheme="minorHAnsi"/>
                <w:sz w:val="20"/>
                <w:szCs w:val="20"/>
                <w:lang w:val="en-GB"/>
              </w:rPr>
            </w:pPr>
          </w:p>
        </w:tc>
        <w:tc>
          <w:tcPr>
            <w:tcW w:w="5715" w:type="dxa"/>
          </w:tcPr>
          <w:p w:rsidRPr="00BD77D3" w:rsidR="00F10DD9" w:rsidP="00931CBE" w:rsidRDefault="00F10DD9" w14:paraId="26002B25" w14:textId="77777777">
            <w:pPr>
              <w:rPr>
                <w:rFonts w:asciiTheme="minorHAnsi" w:hAnsiTheme="minorHAnsi" w:cstheme="minorHAnsi"/>
                <w:sz w:val="20"/>
                <w:szCs w:val="20"/>
                <w:lang w:val="en-GB"/>
              </w:rPr>
            </w:pPr>
          </w:p>
        </w:tc>
      </w:tr>
      <w:tr w:rsidR="0057054B" w14:paraId="0443EAC6" w14:textId="77777777">
        <w:trPr>
          <w:jc w:val="center"/>
        </w:trPr>
        <w:tc>
          <w:tcPr>
            <w:tcW w:w="4809" w:type="dxa"/>
          </w:tcPr>
          <w:p w:rsidRPr="00BD77D3" w:rsidR="00F10DD9" w:rsidP="00931CBE" w:rsidRDefault="00F10DD9" w14:paraId="24F444C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8 straipsnis. Grupėms nepriklausantys nariai</w:t>
            </w:r>
          </w:p>
        </w:tc>
        <w:tc>
          <w:tcPr>
            <w:tcW w:w="5715" w:type="dxa"/>
          </w:tcPr>
          <w:p w:rsidRPr="00BD77D3" w:rsidR="00F10DD9" w:rsidP="00931CBE" w:rsidRDefault="00F10DD9" w14:paraId="4A002D1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C926108" w14:textId="77777777">
        <w:trPr>
          <w:jc w:val="center"/>
        </w:trPr>
        <w:tc>
          <w:tcPr>
            <w:tcW w:w="4809" w:type="dxa"/>
          </w:tcPr>
          <w:p w:rsidRPr="00BD77D3" w:rsidR="00F10DD9" w:rsidP="001371FE" w:rsidRDefault="00F10DD9" w14:paraId="5B9786D4"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Narystė grupėse yra savanoriška, todėl narys gali nepriklausyti jokiai grupei.</w:t>
            </w:r>
          </w:p>
        </w:tc>
        <w:tc>
          <w:tcPr>
            <w:tcW w:w="5715" w:type="dxa"/>
          </w:tcPr>
          <w:p w:rsidRPr="00BD77D3" w:rsidR="00F10DD9" w:rsidP="00681EB7" w:rsidRDefault="00F10DD9" w14:paraId="5F1C62B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6A14519" w14:textId="77777777">
        <w:trPr>
          <w:jc w:val="center"/>
        </w:trPr>
        <w:tc>
          <w:tcPr>
            <w:tcW w:w="4809" w:type="dxa"/>
          </w:tcPr>
          <w:p w:rsidRPr="00BD77D3" w:rsidR="00F10DD9" w:rsidP="001371FE" w:rsidRDefault="00F10DD9" w14:paraId="2D524F16"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Grupėms nepriklausančių narių padėtis nėra pranašesnė ar nepalankesnė, palyginti su grupėms priklausančiais nariais.</w:t>
            </w:r>
          </w:p>
        </w:tc>
        <w:tc>
          <w:tcPr>
            <w:tcW w:w="5715" w:type="dxa"/>
          </w:tcPr>
          <w:p w:rsidRPr="00BD77D3" w:rsidR="00F10DD9" w:rsidP="00681EB7" w:rsidRDefault="00F10DD9" w14:paraId="49B0D23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3E4BE15" w14:textId="77777777">
        <w:trPr>
          <w:jc w:val="center"/>
        </w:trPr>
        <w:tc>
          <w:tcPr>
            <w:tcW w:w="4809" w:type="dxa"/>
          </w:tcPr>
          <w:p w:rsidRPr="00BD77D3" w:rsidR="00F10DD9" w:rsidP="001371FE" w:rsidRDefault="00F10DD9" w14:paraId="015B4DEC"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Komiteto darbe dalyvaujantys grupėms nepriklausantys nariai turi tokias pačias teises ir prievoles, kaip ir grupėms priklausantys nariai.</w:t>
            </w:r>
          </w:p>
        </w:tc>
        <w:tc>
          <w:tcPr>
            <w:tcW w:w="5715" w:type="dxa"/>
          </w:tcPr>
          <w:p w:rsidRPr="00BD77D3" w:rsidR="00F10DD9" w:rsidP="00681EB7" w:rsidRDefault="00F10DD9" w14:paraId="26C8FF1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95CD19D" w14:textId="77777777">
        <w:trPr>
          <w:jc w:val="center"/>
        </w:trPr>
        <w:tc>
          <w:tcPr>
            <w:tcW w:w="4809" w:type="dxa"/>
          </w:tcPr>
          <w:p w:rsidRPr="00BD77D3" w:rsidR="00F10DD9" w:rsidP="00931CBE" w:rsidRDefault="00F10DD9" w14:paraId="34317CCB"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Grupėms nepriklausantiems nariams teikiama materialinė ir techninė parama, reikalinga jų pareigoms vykdyti. </w:t>
            </w:r>
          </w:p>
        </w:tc>
        <w:tc>
          <w:tcPr>
            <w:tcW w:w="5715" w:type="dxa"/>
          </w:tcPr>
          <w:p w:rsidRPr="00BD77D3" w:rsidR="00F10DD9" w:rsidP="00931CBE" w:rsidRDefault="00F10DD9" w14:paraId="698D5A63" w14:textId="77777777">
            <w:pPr>
              <w:widowControl w:val="0"/>
              <w:adjustRightInd w:val="0"/>
              <w:snapToGrid w:val="0"/>
              <w:rPr>
                <w:rFonts w:asciiTheme="minorHAnsi" w:hAnsiTheme="minorHAnsi" w:cstheme="minorHAnsi"/>
                <w:sz w:val="20"/>
                <w:szCs w:val="20"/>
                <w:lang w:val="en-GB"/>
              </w:rPr>
            </w:pPr>
          </w:p>
        </w:tc>
      </w:tr>
      <w:tr w:rsidR="0057054B" w14:paraId="78E277C2" w14:textId="77777777">
        <w:trPr>
          <w:jc w:val="center"/>
        </w:trPr>
        <w:tc>
          <w:tcPr>
            <w:tcW w:w="4809" w:type="dxa"/>
          </w:tcPr>
          <w:p w:rsidRPr="00BD77D3" w:rsidR="00F10DD9" w:rsidP="00931CBE" w:rsidRDefault="00F10DD9" w14:paraId="57D46391" w14:textId="77777777">
            <w:pPr>
              <w:widowControl w:val="0"/>
              <w:adjustRightInd w:val="0"/>
              <w:snapToGrid w:val="0"/>
              <w:rPr>
                <w:rFonts w:asciiTheme="minorHAnsi" w:hAnsiTheme="minorHAnsi" w:cstheme="minorHAnsi"/>
                <w:sz w:val="20"/>
                <w:szCs w:val="20"/>
              </w:rPr>
            </w:pPr>
            <w:r>
              <w:rPr>
                <w:rFonts w:asciiTheme="minorHAnsi" w:hAnsiTheme="minorHAnsi"/>
                <w:sz w:val="20"/>
              </w:rPr>
              <w:t>Šią paramą teikia generalinis sekretoriatas.</w:t>
            </w:r>
          </w:p>
        </w:tc>
        <w:tc>
          <w:tcPr>
            <w:tcW w:w="5715" w:type="dxa"/>
          </w:tcPr>
          <w:p w:rsidRPr="00BD77D3" w:rsidR="00F10DD9" w:rsidP="00931CBE" w:rsidRDefault="00F10DD9" w14:paraId="09FCA8E4" w14:textId="77777777">
            <w:pPr>
              <w:widowControl w:val="0"/>
              <w:adjustRightInd w:val="0"/>
              <w:snapToGrid w:val="0"/>
              <w:rPr>
                <w:rFonts w:asciiTheme="minorHAnsi" w:hAnsiTheme="minorHAnsi" w:cstheme="minorHAnsi"/>
                <w:sz w:val="20"/>
                <w:szCs w:val="20"/>
                <w:lang w:val="en-GB"/>
              </w:rPr>
            </w:pPr>
          </w:p>
        </w:tc>
      </w:tr>
      <w:tr w:rsidR="0057054B" w14:paraId="231933E8" w14:textId="77777777">
        <w:trPr>
          <w:jc w:val="center"/>
        </w:trPr>
        <w:tc>
          <w:tcPr>
            <w:tcW w:w="4809" w:type="dxa"/>
          </w:tcPr>
          <w:p w:rsidRPr="00BD77D3" w:rsidR="00F10DD9" w:rsidP="001371FE" w:rsidRDefault="00F10DD9" w14:paraId="0FC1E4AA"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Išsamią grupėms nepriklausančių narių dalyvavimo Komiteto darbe tvarką nustato biuras.</w:t>
            </w:r>
          </w:p>
        </w:tc>
        <w:tc>
          <w:tcPr>
            <w:tcW w:w="5715" w:type="dxa"/>
          </w:tcPr>
          <w:p w:rsidRPr="00BD77D3" w:rsidR="00F10DD9" w:rsidRDefault="00F10DD9" w14:paraId="1C6E1A1D" w14:textId="77777777">
            <w:pPr>
              <w:pStyle w:val="Heading1"/>
              <w:numPr>
                <w:ilvl w:val="0"/>
                <w:numId w:val="0"/>
              </w:numPr>
              <w:outlineLvl w:val="0"/>
              <w:rPr>
                <w:rFonts w:asciiTheme="minorHAnsi" w:hAnsiTheme="minorHAnsi" w:cstheme="minorHAnsi"/>
                <w:sz w:val="20"/>
                <w:szCs w:val="20"/>
                <w:lang w:val="en-GB"/>
              </w:rPr>
            </w:pPr>
          </w:p>
        </w:tc>
      </w:tr>
      <w:tr w:rsidR="0057054B" w14:paraId="18E90A73" w14:textId="77777777">
        <w:trPr>
          <w:jc w:val="center"/>
        </w:trPr>
        <w:tc>
          <w:tcPr>
            <w:tcW w:w="4809" w:type="dxa"/>
          </w:tcPr>
          <w:p w:rsidRPr="00BD77D3" w:rsidR="00F10DD9" w:rsidP="00931CBE" w:rsidRDefault="00F10DD9" w14:paraId="70B62516" w14:textId="77777777">
            <w:pPr>
              <w:widowControl w:val="0"/>
              <w:adjustRightInd w:val="0"/>
              <w:snapToGrid w:val="0"/>
              <w:rPr>
                <w:rFonts w:asciiTheme="minorHAnsi" w:hAnsiTheme="minorHAnsi" w:cstheme="minorHAnsi"/>
                <w:sz w:val="20"/>
                <w:szCs w:val="20"/>
              </w:rPr>
            </w:pPr>
            <w:r>
              <w:rPr>
                <w:rFonts w:asciiTheme="minorHAnsi" w:hAnsiTheme="minorHAnsi"/>
                <w:sz w:val="20"/>
              </w:rPr>
              <w:t>Generalinio sekretoriaus siūlymu biuras nustato tvarką, kuria remdamasis sekretoriatas teikia materialinę paramą.</w:t>
            </w:r>
          </w:p>
        </w:tc>
        <w:tc>
          <w:tcPr>
            <w:tcW w:w="5715" w:type="dxa"/>
          </w:tcPr>
          <w:p w:rsidRPr="00BD77D3" w:rsidR="00F10DD9" w:rsidP="00931CBE" w:rsidRDefault="00F10DD9" w14:paraId="16B9C331" w14:textId="77777777">
            <w:pPr>
              <w:widowControl w:val="0"/>
              <w:adjustRightInd w:val="0"/>
              <w:snapToGrid w:val="0"/>
              <w:rPr>
                <w:rFonts w:asciiTheme="minorHAnsi" w:hAnsiTheme="minorHAnsi" w:cstheme="minorHAnsi"/>
                <w:sz w:val="20"/>
                <w:szCs w:val="20"/>
                <w:lang w:val="en-GB"/>
              </w:rPr>
            </w:pPr>
          </w:p>
        </w:tc>
      </w:tr>
      <w:tr w:rsidR="0057054B" w14:paraId="3F4295F9" w14:textId="77777777">
        <w:trPr>
          <w:jc w:val="center"/>
        </w:trPr>
        <w:tc>
          <w:tcPr>
            <w:tcW w:w="4809" w:type="dxa"/>
          </w:tcPr>
          <w:p w:rsidRPr="00BD77D3" w:rsidR="00F10DD9" w:rsidP="001371FE" w:rsidRDefault="00F10DD9" w14:paraId="21F277D7"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Sprendimą dėl grupėms nepriklausančių narių dalyvavimo tyrimo grupėse ir dėl jų skyrimo pranešėjais, pasikonsultavęs su grupėmis, priima Komiteto pirmininkas. </w:t>
            </w:r>
          </w:p>
        </w:tc>
        <w:tc>
          <w:tcPr>
            <w:tcW w:w="5715" w:type="dxa"/>
          </w:tcPr>
          <w:p w:rsidRPr="00BD77D3" w:rsidR="00F10DD9" w:rsidP="00681EB7" w:rsidRDefault="00F10DD9" w14:paraId="6DEC3FF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8805422" w14:textId="77777777">
        <w:trPr>
          <w:jc w:val="center"/>
        </w:trPr>
        <w:tc>
          <w:tcPr>
            <w:tcW w:w="4809" w:type="dxa"/>
          </w:tcPr>
          <w:p w:rsidRPr="00BD77D3" w:rsidR="00F10DD9" w:rsidP="001371FE" w:rsidRDefault="00F10DD9" w14:paraId="20CE791F"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Per plenarinio posėdžio diskusijas kalbėjimo laikas turi būti paskirstomas atsižvelgiant į tai, ar yra grupėms nepriklausančių narių.</w:t>
            </w:r>
          </w:p>
        </w:tc>
        <w:tc>
          <w:tcPr>
            <w:tcW w:w="5715" w:type="dxa"/>
          </w:tcPr>
          <w:p w:rsidRPr="00BD77D3" w:rsidR="00F10DD9" w:rsidP="00681EB7" w:rsidRDefault="00F10DD9" w14:paraId="2C095D5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E28A505" w14:textId="77777777">
        <w:trPr>
          <w:jc w:val="center"/>
        </w:trPr>
        <w:tc>
          <w:tcPr>
            <w:tcW w:w="4809" w:type="dxa"/>
          </w:tcPr>
          <w:p w:rsidRPr="00BD77D3" w:rsidR="00F10DD9" w:rsidP="001371FE" w:rsidRDefault="00F10DD9" w14:paraId="13DF928B"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Bet kuriuo atveju užtikrinama grupei nepriklausančių narių teisė susipažinti su visa grupių nariams pateikta informacija. </w:t>
            </w:r>
          </w:p>
        </w:tc>
        <w:tc>
          <w:tcPr>
            <w:tcW w:w="5715" w:type="dxa"/>
          </w:tcPr>
          <w:p w:rsidRPr="00BD77D3" w:rsidR="00F10DD9" w:rsidP="00681EB7" w:rsidRDefault="00F10DD9" w14:paraId="0305ADA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84F96A5" w14:textId="77777777">
        <w:trPr>
          <w:jc w:val="center"/>
        </w:trPr>
        <w:tc>
          <w:tcPr>
            <w:tcW w:w="4809" w:type="dxa"/>
          </w:tcPr>
          <w:p w:rsidRPr="00BD77D3" w:rsidR="00F10DD9" w:rsidP="00931CBE" w:rsidRDefault="00F10DD9" w14:paraId="7C8E4F46"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7A84357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0530C17" w14:textId="77777777">
        <w:trPr>
          <w:jc w:val="center"/>
        </w:trPr>
        <w:tc>
          <w:tcPr>
            <w:tcW w:w="4809" w:type="dxa"/>
          </w:tcPr>
          <w:p w:rsidRPr="00BD77D3" w:rsidR="00F10DD9" w:rsidP="00931CBE" w:rsidRDefault="00F10DD9" w14:paraId="006316E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III skyrius</w:t>
            </w:r>
          </w:p>
        </w:tc>
        <w:tc>
          <w:tcPr>
            <w:tcW w:w="5715" w:type="dxa"/>
          </w:tcPr>
          <w:p w:rsidRPr="00BD77D3" w:rsidR="00F10DD9" w:rsidP="00931CBE" w:rsidRDefault="00F10DD9" w14:paraId="74734D3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D038128" w14:textId="77777777">
        <w:trPr>
          <w:jc w:val="center"/>
        </w:trPr>
        <w:tc>
          <w:tcPr>
            <w:tcW w:w="4809" w:type="dxa"/>
          </w:tcPr>
          <w:p w:rsidRPr="00BD77D3" w:rsidR="00F10DD9" w:rsidP="00931CBE" w:rsidRDefault="00F10DD9" w14:paraId="3ECC06B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ASAMBLĖJA</w:t>
            </w:r>
          </w:p>
        </w:tc>
        <w:tc>
          <w:tcPr>
            <w:tcW w:w="5715" w:type="dxa"/>
          </w:tcPr>
          <w:p w:rsidRPr="00BD77D3" w:rsidR="00F10DD9" w:rsidP="00931CBE" w:rsidRDefault="00F10DD9" w14:paraId="342A745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A7EBB36" w14:textId="77777777">
        <w:trPr>
          <w:jc w:val="center"/>
        </w:trPr>
        <w:tc>
          <w:tcPr>
            <w:tcW w:w="4809" w:type="dxa"/>
          </w:tcPr>
          <w:p w:rsidRPr="00BD77D3" w:rsidR="00F10DD9" w:rsidP="00931CBE" w:rsidRDefault="00F10DD9" w14:paraId="3D779134"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2F0A43A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AE10519" w14:textId="77777777">
        <w:trPr>
          <w:jc w:val="center"/>
        </w:trPr>
        <w:tc>
          <w:tcPr>
            <w:tcW w:w="4809" w:type="dxa"/>
          </w:tcPr>
          <w:p w:rsidRPr="00BD77D3" w:rsidR="00F10DD9" w:rsidP="00931CBE" w:rsidRDefault="00F10DD9" w14:paraId="0651062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9 straipsnis. Asamblėjos sudėtis</w:t>
            </w:r>
          </w:p>
        </w:tc>
        <w:tc>
          <w:tcPr>
            <w:tcW w:w="5715" w:type="dxa"/>
          </w:tcPr>
          <w:p w:rsidRPr="00BD77D3" w:rsidR="00F10DD9" w:rsidP="00931CBE" w:rsidRDefault="00F10DD9" w14:paraId="6D651BF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58D5AEF" w14:textId="77777777">
        <w:trPr>
          <w:jc w:val="center"/>
        </w:trPr>
        <w:tc>
          <w:tcPr>
            <w:tcW w:w="4809" w:type="dxa"/>
          </w:tcPr>
          <w:p w:rsidRPr="00BD77D3" w:rsidR="00F10DD9" w:rsidP="001371FE" w:rsidRDefault="00F10DD9" w14:paraId="160458F2" w14:textId="77777777">
            <w:pPr>
              <w:pStyle w:val="Heading1"/>
              <w:numPr>
                <w:ilvl w:val="0"/>
                <w:numId w:val="190"/>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Asamblėją sudaro visi Tarybos paskirti Komiteto nariai, kurie renkasi į plenarinę sesiją. </w:t>
            </w:r>
          </w:p>
        </w:tc>
        <w:tc>
          <w:tcPr>
            <w:tcW w:w="5715" w:type="dxa"/>
          </w:tcPr>
          <w:p w:rsidRPr="00BD77D3" w:rsidR="00F10DD9" w:rsidP="00A54304" w:rsidRDefault="00F10DD9" w14:paraId="3FD504D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AE66E45" w14:textId="77777777">
        <w:trPr>
          <w:jc w:val="center"/>
        </w:trPr>
        <w:tc>
          <w:tcPr>
            <w:tcW w:w="4809" w:type="dxa"/>
          </w:tcPr>
          <w:p w:rsidRPr="00BD77D3" w:rsidR="00F10DD9" w:rsidP="001371FE" w:rsidRDefault="00F10DD9" w14:paraId="1F09A28C" w14:textId="77777777">
            <w:pPr>
              <w:pStyle w:val="Heading1"/>
              <w:numPr>
                <w:ilvl w:val="0"/>
                <w:numId w:val="190"/>
              </w:numPr>
              <w:tabs>
                <w:tab w:val="left" w:pos="567"/>
              </w:tabs>
              <w:ind w:left="0" w:firstLine="0"/>
              <w:outlineLvl w:val="0"/>
              <w:rPr>
                <w:rFonts w:asciiTheme="minorHAnsi" w:hAnsiTheme="minorHAnsi" w:cstheme="minorHAnsi"/>
                <w:sz w:val="20"/>
                <w:szCs w:val="20"/>
              </w:rPr>
            </w:pPr>
            <w:r>
              <w:rPr>
                <w:rFonts w:asciiTheme="minorHAnsi" w:hAnsiTheme="minorHAnsi"/>
                <w:sz w:val="20"/>
              </w:rPr>
              <w:t>CCMI atstovai, pakaitiniai nariai ir patarėjai nėra Komiteto nariai ir nėra asamblėjos nariai.</w:t>
            </w:r>
          </w:p>
        </w:tc>
        <w:tc>
          <w:tcPr>
            <w:tcW w:w="5715" w:type="dxa"/>
          </w:tcPr>
          <w:p w:rsidRPr="00BD77D3" w:rsidR="00F10DD9" w:rsidP="00A54304" w:rsidRDefault="00F10DD9" w14:paraId="4FAD970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5213909" w14:textId="77777777">
        <w:trPr>
          <w:jc w:val="center"/>
        </w:trPr>
        <w:tc>
          <w:tcPr>
            <w:tcW w:w="4809" w:type="dxa"/>
          </w:tcPr>
          <w:p w:rsidRPr="00BD77D3" w:rsidR="00F10DD9" w:rsidP="00931CBE" w:rsidRDefault="00F10DD9" w14:paraId="64637D05" w14:textId="77777777">
            <w:pPr>
              <w:rPr>
                <w:rFonts w:asciiTheme="minorHAnsi" w:hAnsiTheme="minorHAnsi" w:cstheme="minorHAnsi"/>
                <w:sz w:val="20"/>
                <w:szCs w:val="20"/>
                <w:lang w:val="en-GB"/>
              </w:rPr>
            </w:pPr>
          </w:p>
        </w:tc>
        <w:tc>
          <w:tcPr>
            <w:tcW w:w="5715" w:type="dxa"/>
          </w:tcPr>
          <w:p w:rsidRPr="00BD77D3" w:rsidR="00F10DD9" w:rsidP="00931CBE" w:rsidRDefault="00F10DD9" w14:paraId="57C01B3B" w14:textId="77777777">
            <w:pPr>
              <w:rPr>
                <w:rFonts w:asciiTheme="minorHAnsi" w:hAnsiTheme="minorHAnsi" w:cstheme="minorHAnsi"/>
                <w:sz w:val="20"/>
                <w:szCs w:val="20"/>
                <w:lang w:val="en-GB"/>
              </w:rPr>
            </w:pPr>
          </w:p>
        </w:tc>
      </w:tr>
      <w:tr w:rsidR="0057054B" w14:paraId="769604A7" w14:textId="77777777">
        <w:trPr>
          <w:jc w:val="center"/>
        </w:trPr>
        <w:tc>
          <w:tcPr>
            <w:tcW w:w="4809" w:type="dxa"/>
          </w:tcPr>
          <w:p w:rsidRPr="00BD77D3" w:rsidR="00F10DD9" w:rsidP="00931CBE" w:rsidRDefault="00F10DD9" w14:paraId="593F4B7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10 straipsnis. Asamblėjos įgaliojimai</w:t>
            </w:r>
          </w:p>
        </w:tc>
        <w:tc>
          <w:tcPr>
            <w:tcW w:w="5715" w:type="dxa"/>
          </w:tcPr>
          <w:p w:rsidRPr="00BD77D3" w:rsidR="00F10DD9" w:rsidP="00931CBE" w:rsidRDefault="00F10DD9" w14:paraId="6C3EE2C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43D7A91" w14:textId="77777777">
        <w:trPr>
          <w:jc w:val="center"/>
        </w:trPr>
        <w:tc>
          <w:tcPr>
            <w:tcW w:w="4809" w:type="dxa"/>
          </w:tcPr>
          <w:p w:rsidRPr="00BD77D3" w:rsidR="00F10DD9" w:rsidP="001371FE" w:rsidRDefault="00F10DD9" w14:paraId="3C3B8335"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 xml:space="preserve">Asamblėja vykdo visus Sutartimis ir kitomis teisinėmis priemonėmis Komitetui suteiktus įgaliojimus. </w:t>
            </w:r>
          </w:p>
        </w:tc>
        <w:tc>
          <w:tcPr>
            <w:tcW w:w="5715" w:type="dxa"/>
          </w:tcPr>
          <w:p w:rsidRPr="00BD77D3" w:rsidR="00F10DD9" w:rsidP="00813A9F" w:rsidRDefault="00F10DD9" w14:paraId="52254A9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5940F46" w14:textId="77777777">
        <w:trPr>
          <w:jc w:val="center"/>
        </w:trPr>
        <w:tc>
          <w:tcPr>
            <w:tcW w:w="4809" w:type="dxa"/>
          </w:tcPr>
          <w:p w:rsidRPr="00BD77D3" w:rsidR="00F10DD9" w:rsidP="00931CBE" w:rsidRDefault="00F10DD9" w14:paraId="13B8867A"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Tačiau, remiantis šių Darbo tvarkos taisyklių nuostatomis, asamblėja gali perduoti Darbo tvarkos taisyklėmis, Elgesio kodeksu arba Narių statutu jai suteiktus įgaliojimus kitam Komiteto organui. </w:t>
            </w:r>
          </w:p>
        </w:tc>
        <w:tc>
          <w:tcPr>
            <w:tcW w:w="5715" w:type="dxa"/>
          </w:tcPr>
          <w:p w:rsidRPr="00BD77D3" w:rsidR="00F10DD9" w:rsidP="00931CBE" w:rsidRDefault="00F10DD9" w14:paraId="290BC24D" w14:textId="77777777">
            <w:pPr>
              <w:widowControl w:val="0"/>
              <w:adjustRightInd w:val="0"/>
              <w:snapToGrid w:val="0"/>
              <w:rPr>
                <w:rFonts w:asciiTheme="minorHAnsi" w:hAnsiTheme="minorHAnsi" w:cstheme="minorHAnsi"/>
                <w:sz w:val="20"/>
                <w:szCs w:val="20"/>
                <w:lang w:val="en-GB"/>
              </w:rPr>
            </w:pPr>
          </w:p>
        </w:tc>
      </w:tr>
      <w:tr w:rsidR="0057054B" w14:paraId="4C1AE159" w14:textId="77777777">
        <w:trPr>
          <w:jc w:val="center"/>
        </w:trPr>
        <w:tc>
          <w:tcPr>
            <w:tcW w:w="4809" w:type="dxa"/>
          </w:tcPr>
          <w:p w:rsidRPr="00BD77D3" w:rsidR="00F10DD9" w:rsidP="00931CBE" w:rsidRDefault="00F10DD9" w14:paraId="79AD5EE3" w14:textId="77777777">
            <w:pPr>
              <w:widowControl w:val="0"/>
              <w:adjustRightInd w:val="0"/>
              <w:snapToGrid w:val="0"/>
              <w:rPr>
                <w:rFonts w:asciiTheme="minorHAnsi" w:hAnsiTheme="minorHAnsi" w:cstheme="minorHAnsi"/>
                <w:sz w:val="20"/>
                <w:szCs w:val="20"/>
              </w:rPr>
            </w:pPr>
            <w:r>
              <w:rPr>
                <w:rFonts w:asciiTheme="minorHAnsi" w:hAnsiTheme="minorHAnsi"/>
                <w:sz w:val="20"/>
              </w:rPr>
              <w:t>Ji taip pat gali specialiai perduoti savo įgaliojimus šiose Darbo tvarkos taisyklėse numatytais atvejais.</w:t>
            </w:r>
          </w:p>
        </w:tc>
        <w:tc>
          <w:tcPr>
            <w:tcW w:w="5715" w:type="dxa"/>
          </w:tcPr>
          <w:p w:rsidRPr="00BD77D3" w:rsidR="00F10DD9" w:rsidP="00931CBE" w:rsidRDefault="00F10DD9" w14:paraId="0B1E1BE9" w14:textId="77777777">
            <w:pPr>
              <w:widowControl w:val="0"/>
              <w:adjustRightInd w:val="0"/>
              <w:snapToGrid w:val="0"/>
              <w:rPr>
                <w:rFonts w:asciiTheme="minorHAnsi" w:hAnsiTheme="minorHAnsi" w:cstheme="minorHAnsi"/>
                <w:sz w:val="20"/>
                <w:szCs w:val="20"/>
                <w:lang w:val="en-GB"/>
              </w:rPr>
            </w:pPr>
          </w:p>
        </w:tc>
      </w:tr>
      <w:tr w:rsidR="0057054B" w14:paraId="3E43E2FB" w14:textId="77777777">
        <w:trPr>
          <w:jc w:val="center"/>
        </w:trPr>
        <w:tc>
          <w:tcPr>
            <w:tcW w:w="4809" w:type="dxa"/>
          </w:tcPr>
          <w:p w:rsidRPr="00BD77D3" w:rsidR="00F10DD9" w:rsidP="001371FE" w:rsidRDefault="00F10DD9" w14:paraId="20DDC4C7"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Asamblėjai suteikiami papildomi įgaliojimai: visi įgaliojimai, kurie Darbo tvarkos taisyklėse, Elgesio kodekse ar Narių statute nėra priskirti jokiam organui, priskiriami asamblėjai.</w:t>
            </w:r>
          </w:p>
        </w:tc>
        <w:tc>
          <w:tcPr>
            <w:tcW w:w="5715" w:type="dxa"/>
          </w:tcPr>
          <w:p w:rsidRPr="00BD77D3" w:rsidR="00F10DD9" w:rsidP="00A54304" w:rsidRDefault="00F10DD9" w14:paraId="76D2D60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D67943E" w14:textId="77777777">
        <w:trPr>
          <w:jc w:val="center"/>
        </w:trPr>
        <w:tc>
          <w:tcPr>
            <w:tcW w:w="4809" w:type="dxa"/>
          </w:tcPr>
          <w:p w:rsidRPr="00BD77D3" w:rsidR="00F10DD9" w:rsidP="001371FE" w:rsidRDefault="00F10DD9" w14:paraId="7E30C0C2"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Asamblėja priima nuomones ir kitus teisės aktus, kuriuos Komitetas parengia vykdydamas Sutartimis jam suteiktą patariamąją  funkciją.</w:t>
            </w:r>
          </w:p>
        </w:tc>
        <w:tc>
          <w:tcPr>
            <w:tcW w:w="5715" w:type="dxa"/>
          </w:tcPr>
          <w:p w:rsidRPr="00BD77D3" w:rsidR="00F10DD9" w:rsidP="00A54304" w:rsidRDefault="00F10DD9" w14:paraId="2F5FCF8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9AEFF4B" w14:textId="77777777">
        <w:trPr>
          <w:jc w:val="center"/>
        </w:trPr>
        <w:tc>
          <w:tcPr>
            <w:tcW w:w="4809" w:type="dxa"/>
          </w:tcPr>
          <w:p w:rsidRPr="00BD77D3" w:rsidR="00F10DD9" w:rsidP="001371FE" w:rsidRDefault="00F10DD9" w14:paraId="50CF8A5F"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Asamblėja priima Darbo tvarkos taisykles, Elgesio kodeksą ir Narių statutą.</w:t>
            </w:r>
          </w:p>
        </w:tc>
        <w:tc>
          <w:tcPr>
            <w:tcW w:w="5715" w:type="dxa"/>
          </w:tcPr>
          <w:p w:rsidRPr="00BD77D3" w:rsidR="00F10DD9" w:rsidP="00A54304" w:rsidRDefault="00F10DD9" w14:paraId="44FC4B7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984A1E2" w14:textId="77777777">
        <w:trPr>
          <w:jc w:val="center"/>
        </w:trPr>
        <w:tc>
          <w:tcPr>
            <w:tcW w:w="4809" w:type="dxa"/>
          </w:tcPr>
          <w:p w:rsidRPr="00BD77D3" w:rsidR="00F10DD9" w:rsidP="001371FE" w:rsidRDefault="00F10DD9" w14:paraId="2E528911"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 xml:space="preserve">Asamblėja, vadovaudamasi šių Darbo tvarkos taisyklių nuostatomis, nustato biuro narių skaičių. </w:t>
            </w:r>
          </w:p>
        </w:tc>
        <w:tc>
          <w:tcPr>
            <w:tcW w:w="5715" w:type="dxa"/>
          </w:tcPr>
          <w:p w:rsidRPr="00BD77D3" w:rsidR="00F10DD9" w:rsidP="00A54304" w:rsidRDefault="00F10DD9" w14:paraId="2F610D4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0433970" w14:textId="77777777">
        <w:trPr>
          <w:jc w:val="center"/>
        </w:trPr>
        <w:tc>
          <w:tcPr>
            <w:tcW w:w="4809" w:type="dxa"/>
          </w:tcPr>
          <w:p w:rsidRPr="00BD77D3" w:rsidR="00F10DD9" w:rsidP="00931CBE" w:rsidRDefault="00F10DD9" w14:paraId="33A1D22E"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Grupių siūlymu ji taip pat nustato skyrių skaičių ir jų kompetencijos sritis, taip pat kiekvieno skyriaus ir CCMI narių skaičių.</w:t>
            </w:r>
          </w:p>
        </w:tc>
        <w:tc>
          <w:tcPr>
            <w:tcW w:w="5715" w:type="dxa"/>
          </w:tcPr>
          <w:p w:rsidRPr="00BD77D3" w:rsidR="00F10DD9" w:rsidP="00931CBE" w:rsidRDefault="00F10DD9" w14:paraId="62090B8C" w14:textId="77777777">
            <w:pPr>
              <w:widowControl w:val="0"/>
              <w:adjustRightInd w:val="0"/>
              <w:snapToGrid w:val="0"/>
              <w:rPr>
                <w:rFonts w:asciiTheme="minorHAnsi" w:hAnsiTheme="minorHAnsi" w:cstheme="minorHAnsi"/>
                <w:sz w:val="20"/>
                <w:szCs w:val="20"/>
                <w:lang w:val="en-GB"/>
              </w:rPr>
            </w:pPr>
          </w:p>
        </w:tc>
      </w:tr>
      <w:tr w:rsidR="0057054B" w14:paraId="4DFF4B76" w14:textId="77777777">
        <w:trPr>
          <w:jc w:val="center"/>
        </w:trPr>
        <w:tc>
          <w:tcPr>
            <w:tcW w:w="4809" w:type="dxa"/>
          </w:tcPr>
          <w:p w:rsidRPr="00BD77D3" w:rsidR="00F10DD9" w:rsidP="001371FE" w:rsidRDefault="00F10DD9" w14:paraId="7B2C1676"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Asamblėja skiria Komiteto pirmininką ir pirmininko pavaduotojus, skyrių ir CCMI pirmininkus, taip pat kitus biuro narius, išskyrus tris grupių pirmininkus, kurie tiesiogiai renkami jų grupėse.</w:t>
            </w:r>
          </w:p>
        </w:tc>
        <w:tc>
          <w:tcPr>
            <w:tcW w:w="5715" w:type="dxa"/>
          </w:tcPr>
          <w:p w:rsidRPr="00BD77D3" w:rsidR="00F10DD9" w:rsidP="00A54304" w:rsidRDefault="00F10DD9" w14:paraId="6566AB9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5FEDC89" w14:textId="77777777">
        <w:trPr>
          <w:jc w:val="center"/>
        </w:trPr>
        <w:tc>
          <w:tcPr>
            <w:tcW w:w="4809" w:type="dxa"/>
          </w:tcPr>
          <w:p w:rsidRPr="00BD77D3" w:rsidR="00F10DD9" w:rsidP="00931CBE" w:rsidRDefault="00F10DD9" w14:paraId="328AD2CA"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Grupių siūlymu ji taip pat skiria skyrių narius ir CCMI narius ir atstovus, taip pat šių organų biurų narius, pakomitečių, observatorijų, delegacijų narius, etikos komiteto narius, kvestorius ir Darbo tvarkos taisyklių persvarstymo komisijos narius. </w:t>
            </w:r>
          </w:p>
        </w:tc>
        <w:tc>
          <w:tcPr>
            <w:tcW w:w="5715" w:type="dxa"/>
          </w:tcPr>
          <w:p w:rsidRPr="00BD77D3" w:rsidR="00F10DD9" w:rsidP="00931CBE" w:rsidRDefault="00F10DD9" w14:paraId="12C55538" w14:textId="77777777">
            <w:pPr>
              <w:widowControl w:val="0"/>
              <w:adjustRightInd w:val="0"/>
              <w:snapToGrid w:val="0"/>
              <w:rPr>
                <w:rFonts w:asciiTheme="minorHAnsi" w:hAnsiTheme="minorHAnsi" w:cstheme="minorHAnsi"/>
                <w:sz w:val="20"/>
                <w:szCs w:val="20"/>
                <w:lang w:val="en-GB"/>
              </w:rPr>
            </w:pPr>
          </w:p>
        </w:tc>
      </w:tr>
      <w:tr w:rsidR="0057054B" w14:paraId="2D5F587A" w14:textId="77777777">
        <w:trPr>
          <w:jc w:val="center"/>
        </w:trPr>
        <w:tc>
          <w:tcPr>
            <w:tcW w:w="4809" w:type="dxa"/>
          </w:tcPr>
          <w:p w:rsidRPr="00BD77D3" w:rsidR="00F10DD9" w:rsidP="001371FE" w:rsidRDefault="00F10DD9" w14:paraId="63A02B93"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Šių Darbo tvarkos taisyklių 12 straipsnio 8 dalies nuostatomis asamblėjai suteikiami įgaliojimai persvarstyti arba apskųsti tam tikrus biuro sprendimus.</w:t>
            </w:r>
          </w:p>
        </w:tc>
        <w:tc>
          <w:tcPr>
            <w:tcW w:w="5715" w:type="dxa"/>
          </w:tcPr>
          <w:p w:rsidRPr="00BD77D3" w:rsidR="00F10DD9" w:rsidP="00A54304" w:rsidRDefault="00F10DD9" w14:paraId="12B485C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DD1F898" w14:textId="77777777">
        <w:trPr>
          <w:jc w:val="center"/>
        </w:trPr>
        <w:tc>
          <w:tcPr>
            <w:tcW w:w="4809" w:type="dxa"/>
          </w:tcPr>
          <w:p w:rsidRPr="00BD77D3" w:rsidR="00F10DD9" w:rsidP="001371FE" w:rsidRDefault="00F10DD9" w14:paraId="470D5BD1"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Šio straipsnio 2–7 dalyse nustatyti įgaliojimai negali būti perduoti ar suteikti jokiam kitam organui.</w:t>
            </w:r>
          </w:p>
        </w:tc>
        <w:tc>
          <w:tcPr>
            <w:tcW w:w="5715" w:type="dxa"/>
          </w:tcPr>
          <w:p w:rsidRPr="00BD77D3" w:rsidR="00F10DD9" w:rsidP="00A54304" w:rsidRDefault="00F10DD9" w14:paraId="6688349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B3AA281" w14:textId="77777777">
        <w:trPr>
          <w:jc w:val="center"/>
        </w:trPr>
        <w:tc>
          <w:tcPr>
            <w:tcW w:w="4809" w:type="dxa"/>
          </w:tcPr>
          <w:p w:rsidRPr="00BD77D3" w:rsidR="00F10DD9" w:rsidP="00931CBE" w:rsidRDefault="00F10DD9" w14:paraId="55D9D0CD"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202C287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3790D0C" w14:textId="77777777">
        <w:trPr>
          <w:jc w:val="center"/>
        </w:trPr>
        <w:tc>
          <w:tcPr>
            <w:tcW w:w="4809" w:type="dxa"/>
          </w:tcPr>
          <w:p w:rsidRPr="00BD77D3" w:rsidR="00F10DD9" w:rsidP="00931CBE" w:rsidRDefault="00F10DD9" w14:paraId="083A17C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IV skyrius</w:t>
            </w:r>
          </w:p>
        </w:tc>
        <w:tc>
          <w:tcPr>
            <w:tcW w:w="5715" w:type="dxa"/>
          </w:tcPr>
          <w:p w:rsidRPr="00BD77D3" w:rsidR="00F10DD9" w:rsidP="00931CBE" w:rsidRDefault="00F10DD9" w14:paraId="37AF7E4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5F66B8F" w14:textId="77777777">
        <w:trPr>
          <w:jc w:val="center"/>
        </w:trPr>
        <w:tc>
          <w:tcPr>
            <w:tcW w:w="4809" w:type="dxa"/>
          </w:tcPr>
          <w:p w:rsidRPr="00BD77D3" w:rsidR="00F10DD9" w:rsidP="00931CBE" w:rsidRDefault="00F10DD9" w14:paraId="1F2B11A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KOMITETO BIURAS</w:t>
            </w:r>
          </w:p>
        </w:tc>
        <w:tc>
          <w:tcPr>
            <w:tcW w:w="5715" w:type="dxa"/>
          </w:tcPr>
          <w:p w:rsidRPr="00BD77D3" w:rsidR="00F10DD9" w:rsidP="00931CBE" w:rsidRDefault="00F10DD9" w14:paraId="5251742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98943DC" w14:textId="77777777">
        <w:trPr>
          <w:jc w:val="center"/>
        </w:trPr>
        <w:tc>
          <w:tcPr>
            <w:tcW w:w="4809" w:type="dxa"/>
          </w:tcPr>
          <w:p w:rsidRPr="00BD77D3" w:rsidR="00F10DD9" w:rsidP="00931CBE" w:rsidRDefault="00F10DD9" w14:paraId="24DB44EE"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0AF0335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1FD32E0" w14:textId="77777777">
        <w:trPr>
          <w:jc w:val="center"/>
        </w:trPr>
        <w:tc>
          <w:tcPr>
            <w:tcW w:w="4809" w:type="dxa"/>
          </w:tcPr>
          <w:p w:rsidRPr="00BD77D3" w:rsidR="00F10DD9" w:rsidP="00931CBE" w:rsidRDefault="00F10DD9" w14:paraId="62A4CFB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11 straipsnis. Biuro sudėtis</w:t>
            </w:r>
          </w:p>
        </w:tc>
        <w:tc>
          <w:tcPr>
            <w:tcW w:w="5715" w:type="dxa"/>
          </w:tcPr>
          <w:p w:rsidRPr="00BD77D3" w:rsidR="00F10DD9" w:rsidP="00931CBE" w:rsidRDefault="00F10DD9" w14:paraId="67C1BA3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995A10D" w14:textId="77777777">
        <w:trPr>
          <w:jc w:val="center"/>
        </w:trPr>
        <w:tc>
          <w:tcPr>
            <w:tcW w:w="4809" w:type="dxa"/>
          </w:tcPr>
          <w:p w:rsidRPr="00BD77D3" w:rsidR="00F10DD9" w:rsidP="00931CBE" w:rsidRDefault="00F10DD9" w14:paraId="0279F9CD" w14:textId="77777777">
            <w:pPr>
              <w:widowControl w:val="0"/>
              <w:adjustRightInd w:val="0"/>
              <w:snapToGrid w:val="0"/>
              <w:rPr>
                <w:rFonts w:asciiTheme="minorHAnsi" w:hAnsiTheme="minorHAnsi" w:cstheme="minorHAnsi"/>
                <w:sz w:val="20"/>
                <w:szCs w:val="20"/>
              </w:rPr>
            </w:pPr>
            <w:r>
              <w:rPr>
                <w:rFonts w:asciiTheme="minorHAnsi" w:hAnsiTheme="minorHAnsi"/>
                <w:sz w:val="20"/>
              </w:rPr>
              <w:t>Biurą sudaro:</w:t>
            </w:r>
          </w:p>
        </w:tc>
        <w:tc>
          <w:tcPr>
            <w:tcW w:w="5715" w:type="dxa"/>
          </w:tcPr>
          <w:p w:rsidRPr="00BD77D3" w:rsidR="00F10DD9" w:rsidP="00931CBE" w:rsidRDefault="00F10DD9" w14:paraId="1C70E632" w14:textId="77777777">
            <w:pPr>
              <w:widowControl w:val="0"/>
              <w:adjustRightInd w:val="0"/>
              <w:snapToGrid w:val="0"/>
              <w:rPr>
                <w:rFonts w:asciiTheme="minorHAnsi" w:hAnsiTheme="minorHAnsi" w:cstheme="minorHAnsi"/>
                <w:sz w:val="20"/>
                <w:szCs w:val="20"/>
                <w:lang w:val="en-GB"/>
              </w:rPr>
            </w:pPr>
          </w:p>
        </w:tc>
      </w:tr>
      <w:tr w:rsidR="0057054B" w14:paraId="0C505C39" w14:textId="77777777">
        <w:trPr>
          <w:jc w:val="center"/>
        </w:trPr>
        <w:tc>
          <w:tcPr>
            <w:tcW w:w="4809" w:type="dxa"/>
          </w:tcPr>
          <w:p w:rsidRPr="00BD77D3" w:rsidR="00F10DD9" w:rsidP="001425A2" w:rsidRDefault="00F10DD9" w14:paraId="4AB8DED6" w14:textId="77777777">
            <w:pPr>
              <w:pStyle w:val="ListParagraph"/>
              <w:widowControl w:val="0"/>
              <w:numPr>
                <w:ilvl w:val="0"/>
                <w:numId w:val="16"/>
              </w:numPr>
              <w:adjustRightInd w:val="0"/>
              <w:snapToGrid w:val="0"/>
              <w:spacing w:after="0" w:line="288" w:lineRule="auto"/>
              <w:ind w:left="567" w:hanging="283"/>
              <w:rPr>
                <w:rFonts w:cstheme="minorHAnsi"/>
              </w:rPr>
            </w:pPr>
            <w:r>
              <w:t>Komiteto pirmininkas;</w:t>
            </w:r>
          </w:p>
        </w:tc>
        <w:tc>
          <w:tcPr>
            <w:tcW w:w="5715" w:type="dxa"/>
          </w:tcPr>
          <w:p w:rsidRPr="00BD77D3" w:rsidR="00F10DD9" w:rsidP="00A54304" w:rsidRDefault="00F10DD9" w14:paraId="31499A59" w14:textId="77777777">
            <w:pPr>
              <w:pStyle w:val="ListParagraph"/>
              <w:widowControl w:val="0"/>
              <w:adjustRightInd w:val="0"/>
              <w:snapToGrid w:val="0"/>
              <w:spacing w:after="0" w:line="288" w:lineRule="auto"/>
              <w:ind w:left="567"/>
              <w:rPr>
                <w:rFonts w:cstheme="minorHAnsi"/>
              </w:rPr>
            </w:pPr>
          </w:p>
        </w:tc>
      </w:tr>
      <w:tr w:rsidR="0057054B" w14:paraId="01EEAAC9" w14:textId="77777777">
        <w:trPr>
          <w:jc w:val="center"/>
        </w:trPr>
        <w:tc>
          <w:tcPr>
            <w:tcW w:w="4809" w:type="dxa"/>
          </w:tcPr>
          <w:p w:rsidRPr="00BD77D3" w:rsidR="00F10DD9" w:rsidP="001425A2" w:rsidRDefault="00F10DD9" w14:paraId="42092362" w14:textId="77777777">
            <w:pPr>
              <w:pStyle w:val="ListParagraph"/>
              <w:widowControl w:val="0"/>
              <w:numPr>
                <w:ilvl w:val="0"/>
                <w:numId w:val="16"/>
              </w:numPr>
              <w:adjustRightInd w:val="0"/>
              <w:snapToGrid w:val="0"/>
              <w:spacing w:after="0" w:line="288" w:lineRule="auto"/>
              <w:ind w:left="567" w:hanging="283"/>
              <w:rPr>
                <w:rFonts w:cstheme="minorHAnsi"/>
              </w:rPr>
            </w:pPr>
            <w:r>
              <w:t>du Komiteto pirmininko pavaduotojai;</w:t>
            </w:r>
          </w:p>
        </w:tc>
        <w:tc>
          <w:tcPr>
            <w:tcW w:w="5715" w:type="dxa"/>
          </w:tcPr>
          <w:p w:rsidRPr="00BD77D3" w:rsidR="00F10DD9" w:rsidP="00A54304" w:rsidRDefault="00F10DD9" w14:paraId="739F4A41" w14:textId="77777777">
            <w:pPr>
              <w:pStyle w:val="ListParagraph"/>
              <w:widowControl w:val="0"/>
              <w:adjustRightInd w:val="0"/>
              <w:snapToGrid w:val="0"/>
              <w:spacing w:after="0" w:line="288" w:lineRule="auto"/>
              <w:ind w:left="567"/>
              <w:rPr>
                <w:rFonts w:cstheme="minorHAnsi"/>
              </w:rPr>
            </w:pPr>
          </w:p>
        </w:tc>
      </w:tr>
      <w:tr w:rsidR="0057054B" w14:paraId="3C1A9DB6" w14:textId="77777777">
        <w:trPr>
          <w:jc w:val="center"/>
        </w:trPr>
        <w:tc>
          <w:tcPr>
            <w:tcW w:w="4809" w:type="dxa"/>
          </w:tcPr>
          <w:p w:rsidRPr="00BD77D3" w:rsidR="00F10DD9" w:rsidP="001425A2" w:rsidRDefault="00F10DD9" w14:paraId="1BD4B03E" w14:textId="77777777">
            <w:pPr>
              <w:pStyle w:val="ListParagraph"/>
              <w:widowControl w:val="0"/>
              <w:numPr>
                <w:ilvl w:val="0"/>
                <w:numId w:val="16"/>
              </w:numPr>
              <w:adjustRightInd w:val="0"/>
              <w:snapToGrid w:val="0"/>
              <w:spacing w:after="0" w:line="288" w:lineRule="auto"/>
              <w:ind w:left="567" w:hanging="283"/>
              <w:rPr>
                <w:rFonts w:cstheme="minorHAnsi"/>
                <w:bCs/>
              </w:rPr>
            </w:pPr>
            <w:r>
              <w:t>trys grupių pirmininkai, renkami pagal 37 straipsnio 2 dalies a punkto antrosios įtraukos nuostatas;</w:t>
            </w:r>
          </w:p>
        </w:tc>
        <w:tc>
          <w:tcPr>
            <w:tcW w:w="5715" w:type="dxa"/>
          </w:tcPr>
          <w:p w:rsidRPr="00BD77D3" w:rsidR="00F10DD9" w:rsidP="00A54304" w:rsidRDefault="00F10DD9" w14:paraId="497A012E" w14:textId="77777777">
            <w:pPr>
              <w:pStyle w:val="ListParagraph"/>
              <w:widowControl w:val="0"/>
              <w:adjustRightInd w:val="0"/>
              <w:snapToGrid w:val="0"/>
              <w:spacing w:after="0" w:line="288" w:lineRule="auto"/>
              <w:ind w:left="567"/>
              <w:rPr>
                <w:rFonts w:cstheme="minorHAnsi"/>
              </w:rPr>
            </w:pPr>
          </w:p>
        </w:tc>
      </w:tr>
      <w:tr w:rsidR="0057054B" w14:paraId="64212DE7" w14:textId="77777777">
        <w:trPr>
          <w:jc w:val="center"/>
        </w:trPr>
        <w:tc>
          <w:tcPr>
            <w:tcW w:w="4809" w:type="dxa"/>
          </w:tcPr>
          <w:p w:rsidRPr="00BD77D3" w:rsidR="00F10DD9" w:rsidP="001425A2" w:rsidRDefault="00F10DD9" w14:paraId="7DCF1581" w14:textId="77777777">
            <w:pPr>
              <w:pStyle w:val="ListParagraph"/>
              <w:widowControl w:val="0"/>
              <w:numPr>
                <w:ilvl w:val="0"/>
                <w:numId w:val="16"/>
              </w:numPr>
              <w:adjustRightInd w:val="0"/>
              <w:snapToGrid w:val="0"/>
              <w:spacing w:after="0" w:line="288" w:lineRule="auto"/>
              <w:ind w:left="567" w:hanging="283"/>
              <w:rPr>
                <w:rFonts w:cstheme="minorHAnsi"/>
              </w:rPr>
            </w:pPr>
            <w:r>
              <w:t>skyrių ir CCMI pirmininkai;</w:t>
            </w:r>
          </w:p>
        </w:tc>
        <w:tc>
          <w:tcPr>
            <w:tcW w:w="5715" w:type="dxa"/>
          </w:tcPr>
          <w:p w:rsidRPr="00BD77D3" w:rsidR="00F10DD9" w:rsidP="00A54304" w:rsidRDefault="00F10DD9" w14:paraId="0C78FB2A" w14:textId="77777777">
            <w:pPr>
              <w:pStyle w:val="ListParagraph"/>
              <w:widowControl w:val="0"/>
              <w:adjustRightInd w:val="0"/>
              <w:snapToGrid w:val="0"/>
              <w:spacing w:after="0" w:line="288" w:lineRule="auto"/>
              <w:ind w:left="567"/>
              <w:rPr>
                <w:rFonts w:cstheme="minorHAnsi"/>
              </w:rPr>
            </w:pPr>
          </w:p>
        </w:tc>
      </w:tr>
      <w:tr w:rsidR="0057054B" w14:paraId="67EADF24" w14:textId="77777777">
        <w:trPr>
          <w:jc w:val="center"/>
        </w:trPr>
        <w:tc>
          <w:tcPr>
            <w:tcW w:w="4809" w:type="dxa"/>
          </w:tcPr>
          <w:p w:rsidRPr="00BD77D3" w:rsidR="00F10DD9" w:rsidP="001425A2" w:rsidRDefault="00F10DD9" w14:paraId="7F56099B" w14:textId="77777777">
            <w:pPr>
              <w:pStyle w:val="ListParagraph"/>
              <w:widowControl w:val="0"/>
              <w:numPr>
                <w:ilvl w:val="0"/>
                <w:numId w:val="16"/>
              </w:numPr>
              <w:adjustRightInd w:val="0"/>
              <w:snapToGrid w:val="0"/>
              <w:spacing w:after="0" w:line="288" w:lineRule="auto"/>
              <w:ind w:left="567" w:hanging="283"/>
              <w:rPr>
                <w:rFonts w:cstheme="minorHAnsi"/>
              </w:rPr>
            </w:pPr>
            <w:r>
              <w:t xml:space="preserve">nariai, kurių skaičius yra kintamas, bet neviršija </w:t>
            </w:r>
            <w:r>
              <w:lastRenderedPageBreak/>
              <w:t>valstybių narių skaičiaus.</w:t>
            </w:r>
          </w:p>
        </w:tc>
        <w:tc>
          <w:tcPr>
            <w:tcW w:w="5715" w:type="dxa"/>
          </w:tcPr>
          <w:p w:rsidRPr="00BD77D3" w:rsidR="00F10DD9" w:rsidP="00A54304" w:rsidRDefault="00F10DD9" w14:paraId="22BB8EE0" w14:textId="77777777">
            <w:pPr>
              <w:pStyle w:val="ListParagraph"/>
              <w:widowControl w:val="0"/>
              <w:adjustRightInd w:val="0"/>
              <w:snapToGrid w:val="0"/>
              <w:spacing w:after="0" w:line="288" w:lineRule="auto"/>
              <w:ind w:left="567"/>
              <w:rPr>
                <w:rFonts w:cstheme="minorHAnsi"/>
              </w:rPr>
            </w:pPr>
          </w:p>
        </w:tc>
      </w:tr>
      <w:tr w:rsidR="0057054B" w14:paraId="387F5B52" w14:textId="77777777">
        <w:trPr>
          <w:jc w:val="center"/>
        </w:trPr>
        <w:tc>
          <w:tcPr>
            <w:tcW w:w="4809" w:type="dxa"/>
          </w:tcPr>
          <w:p w:rsidRPr="00BD77D3" w:rsidR="00F10DD9" w:rsidP="00931CBE" w:rsidRDefault="00F10DD9" w14:paraId="608A4AB9" w14:textId="77777777">
            <w:pPr>
              <w:widowControl w:val="0"/>
              <w:adjustRightInd w:val="0"/>
              <w:snapToGrid w:val="0"/>
              <w:rPr>
                <w:rFonts w:asciiTheme="minorHAnsi" w:hAnsiTheme="minorHAnsi" w:cstheme="minorHAnsi"/>
                <w:b/>
                <w:sz w:val="20"/>
                <w:szCs w:val="20"/>
                <w:lang w:val="en-GB"/>
              </w:rPr>
            </w:pPr>
          </w:p>
        </w:tc>
        <w:tc>
          <w:tcPr>
            <w:tcW w:w="5715" w:type="dxa"/>
          </w:tcPr>
          <w:p w:rsidRPr="00BD77D3" w:rsidR="00F10DD9" w:rsidP="00931CBE" w:rsidRDefault="00F10DD9" w14:paraId="3461944B" w14:textId="77777777">
            <w:pPr>
              <w:widowControl w:val="0"/>
              <w:adjustRightInd w:val="0"/>
              <w:snapToGrid w:val="0"/>
              <w:rPr>
                <w:rFonts w:asciiTheme="minorHAnsi" w:hAnsiTheme="minorHAnsi" w:cstheme="minorHAnsi"/>
                <w:b/>
                <w:sz w:val="20"/>
                <w:szCs w:val="20"/>
                <w:lang w:val="en-GB"/>
              </w:rPr>
            </w:pPr>
          </w:p>
        </w:tc>
      </w:tr>
      <w:tr w:rsidR="0057054B" w14:paraId="08DF1A35" w14:textId="77777777">
        <w:trPr>
          <w:jc w:val="center"/>
        </w:trPr>
        <w:tc>
          <w:tcPr>
            <w:tcW w:w="4809" w:type="dxa"/>
          </w:tcPr>
          <w:p w:rsidRPr="00BD77D3" w:rsidR="00F10DD9" w:rsidP="00931CBE" w:rsidRDefault="00F10DD9" w14:paraId="67B8896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12 straipsnis. Biuro įgaliojimai</w:t>
            </w:r>
          </w:p>
        </w:tc>
        <w:tc>
          <w:tcPr>
            <w:tcW w:w="5715" w:type="dxa"/>
          </w:tcPr>
          <w:p w:rsidRPr="00BD77D3" w:rsidR="00F10DD9" w:rsidP="00931CBE" w:rsidRDefault="00F10DD9" w14:paraId="2D7B825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1FD0651" w14:textId="77777777">
        <w:trPr>
          <w:jc w:val="center"/>
        </w:trPr>
        <w:tc>
          <w:tcPr>
            <w:tcW w:w="4809" w:type="dxa"/>
          </w:tcPr>
          <w:p w:rsidRPr="00BD77D3" w:rsidR="00F10DD9" w:rsidP="00243B4C" w:rsidRDefault="00F10DD9" w14:paraId="6F962879" w14:textId="77777777">
            <w:pPr>
              <w:pStyle w:val="Heading1"/>
              <w:numPr>
                <w:ilvl w:val="0"/>
                <w:numId w:val="58"/>
              </w:numPr>
              <w:tabs>
                <w:tab w:val="left" w:pos="567"/>
              </w:tabs>
              <w:outlineLvl w:val="0"/>
              <w:rPr>
                <w:rFonts w:asciiTheme="minorHAnsi" w:hAnsiTheme="minorHAnsi" w:cstheme="minorHAnsi"/>
                <w:sz w:val="20"/>
                <w:szCs w:val="20"/>
              </w:rPr>
            </w:pPr>
            <w:r>
              <w:rPr>
                <w:rFonts w:asciiTheme="minorHAnsi" w:hAnsiTheme="minorHAnsi"/>
                <w:sz w:val="20"/>
              </w:rPr>
              <w:t>Biuras yra politiškai atsakingas už bendrą Komiteto veiklos valdymą.</w:t>
            </w:r>
          </w:p>
        </w:tc>
        <w:tc>
          <w:tcPr>
            <w:tcW w:w="5715" w:type="dxa"/>
          </w:tcPr>
          <w:p w:rsidRPr="00BD77D3" w:rsidR="00F10DD9" w:rsidP="00504A27" w:rsidRDefault="00F10DD9" w14:paraId="6E9B9268" w14:textId="77777777">
            <w:pPr>
              <w:rPr>
                <w:rFonts w:asciiTheme="minorHAnsi" w:hAnsiTheme="minorHAnsi" w:cstheme="minorHAnsi"/>
                <w:iCs/>
                <w:sz w:val="20"/>
                <w:szCs w:val="20"/>
              </w:rPr>
            </w:pPr>
            <w:r>
              <w:rPr>
                <w:rFonts w:asciiTheme="minorHAnsi" w:hAnsiTheme="minorHAnsi"/>
                <w:sz w:val="20"/>
              </w:rPr>
              <w:t xml:space="preserve">Biuras trečiąjį prieš tai einančių metų ketvirtį sudaro metinį Komiteto ir jo organų posėdžių tvarkaraštį ir nustato Komiteto politinius prioritetus. </w:t>
            </w:r>
          </w:p>
          <w:p w:rsidRPr="00BD77D3" w:rsidR="00F10DD9" w:rsidP="00504A27" w:rsidRDefault="00F10DD9" w14:paraId="614C81B6" w14:textId="77777777">
            <w:pPr>
              <w:rPr>
                <w:rFonts w:asciiTheme="minorHAnsi" w:hAnsiTheme="minorHAnsi" w:cstheme="minorHAnsi"/>
                <w:iCs/>
                <w:sz w:val="20"/>
                <w:szCs w:val="20"/>
                <w:lang w:val="en-GB"/>
              </w:rPr>
            </w:pPr>
          </w:p>
          <w:p w:rsidRPr="00BD77D3" w:rsidR="00F10DD9" w:rsidP="00B8135B" w:rsidRDefault="00F10DD9" w14:paraId="4F190C8A" w14:textId="77777777">
            <w:pPr>
              <w:rPr>
                <w:rFonts w:asciiTheme="minorHAnsi" w:hAnsiTheme="minorHAnsi" w:cstheme="minorHAnsi"/>
                <w:iCs/>
              </w:rPr>
            </w:pPr>
            <w:r>
              <w:rPr>
                <w:rFonts w:asciiTheme="minorHAnsi" w:hAnsiTheme="minorHAnsi"/>
                <w:sz w:val="20"/>
              </w:rPr>
              <w:t>Rengiant tvarkaraštį atsižvelgiama į svarbiausias religines šventes.</w:t>
            </w:r>
          </w:p>
        </w:tc>
      </w:tr>
      <w:tr w:rsidR="0057054B" w14:paraId="12E851EE" w14:textId="77777777">
        <w:trPr>
          <w:jc w:val="center"/>
        </w:trPr>
        <w:tc>
          <w:tcPr>
            <w:tcW w:w="4809" w:type="dxa"/>
          </w:tcPr>
          <w:p w:rsidRPr="00BD77D3" w:rsidR="00F10DD9" w:rsidP="00931CBE" w:rsidRDefault="00F10DD9" w14:paraId="0F39BE90" w14:textId="77777777">
            <w:pPr>
              <w:widowControl w:val="0"/>
              <w:adjustRightInd w:val="0"/>
              <w:snapToGrid w:val="0"/>
              <w:rPr>
                <w:rFonts w:asciiTheme="minorHAnsi" w:hAnsiTheme="minorHAnsi" w:cstheme="minorHAnsi"/>
                <w:sz w:val="20"/>
                <w:szCs w:val="20"/>
              </w:rPr>
            </w:pPr>
            <w:r>
              <w:rPr>
                <w:rFonts w:asciiTheme="minorHAnsi" w:hAnsiTheme="minorHAnsi"/>
                <w:sz w:val="20"/>
              </w:rPr>
              <w:t>Visų pirma jis užtikrina, kad Komiteto, jo organų ir personalo veikla atitiktų institucijos tikslus.</w:t>
            </w:r>
          </w:p>
        </w:tc>
        <w:tc>
          <w:tcPr>
            <w:tcW w:w="5715" w:type="dxa"/>
          </w:tcPr>
          <w:p w:rsidRPr="00BD77D3" w:rsidR="00F10DD9" w:rsidP="00931CBE" w:rsidRDefault="00F10DD9" w14:paraId="35506279" w14:textId="77777777">
            <w:pPr>
              <w:widowControl w:val="0"/>
              <w:adjustRightInd w:val="0"/>
              <w:snapToGrid w:val="0"/>
              <w:rPr>
                <w:rFonts w:asciiTheme="minorHAnsi" w:hAnsiTheme="minorHAnsi" w:cstheme="minorHAnsi"/>
                <w:sz w:val="20"/>
                <w:szCs w:val="20"/>
                <w:lang w:val="en-GB"/>
              </w:rPr>
            </w:pPr>
          </w:p>
        </w:tc>
      </w:tr>
      <w:tr w:rsidR="0057054B" w14:paraId="759BDEB7" w14:textId="77777777">
        <w:trPr>
          <w:jc w:val="center"/>
        </w:trPr>
        <w:tc>
          <w:tcPr>
            <w:tcW w:w="4809" w:type="dxa"/>
          </w:tcPr>
          <w:p w:rsidRPr="00BD77D3" w:rsidR="00F10DD9" w:rsidP="00243B4C" w:rsidRDefault="00F10DD9" w14:paraId="5A879103" w14:textId="77777777">
            <w:pPr>
              <w:pStyle w:val="Heading1"/>
              <w:numPr>
                <w:ilvl w:val="0"/>
                <w:numId w:val="58"/>
              </w:numPr>
              <w:tabs>
                <w:tab w:val="left" w:pos="567"/>
              </w:tabs>
              <w:outlineLvl w:val="0"/>
              <w:rPr>
                <w:rFonts w:asciiTheme="minorHAnsi" w:hAnsiTheme="minorHAnsi" w:cstheme="minorHAnsi"/>
                <w:sz w:val="20"/>
                <w:szCs w:val="20"/>
              </w:rPr>
            </w:pPr>
            <w:r>
              <w:rPr>
                <w:rFonts w:asciiTheme="minorHAnsi" w:hAnsiTheme="minorHAnsi"/>
                <w:sz w:val="20"/>
              </w:rPr>
              <w:t>Biuras nustato Komiteto tikslus, strategijas ir prioritetus visose srityse.</w:t>
            </w:r>
          </w:p>
        </w:tc>
        <w:tc>
          <w:tcPr>
            <w:tcW w:w="5715" w:type="dxa"/>
          </w:tcPr>
          <w:p w:rsidRPr="00BD77D3" w:rsidR="00F10DD9" w:rsidP="00A54304" w:rsidRDefault="00F10DD9" w14:paraId="1DD2F5C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7BC08B7" w14:textId="77777777">
        <w:trPr>
          <w:jc w:val="center"/>
        </w:trPr>
        <w:tc>
          <w:tcPr>
            <w:tcW w:w="4809" w:type="dxa"/>
          </w:tcPr>
          <w:p w:rsidRPr="00BD77D3" w:rsidR="00F10DD9" w:rsidP="00931CBE" w:rsidRDefault="00F10DD9" w14:paraId="3052D219" w14:textId="77777777">
            <w:pPr>
              <w:widowControl w:val="0"/>
              <w:adjustRightInd w:val="0"/>
              <w:snapToGrid w:val="0"/>
              <w:rPr>
                <w:rFonts w:asciiTheme="minorHAnsi" w:hAnsiTheme="minorHAnsi" w:cstheme="minorHAnsi"/>
                <w:sz w:val="20"/>
                <w:szCs w:val="20"/>
              </w:rPr>
            </w:pPr>
            <w:r>
              <w:rPr>
                <w:rFonts w:asciiTheme="minorHAnsi" w:hAnsiTheme="minorHAnsi"/>
                <w:sz w:val="20"/>
              </w:rPr>
              <w:t>Jis sudaro Komiteto darbo programą ir vertina jos įgyvendinimą.</w:t>
            </w:r>
          </w:p>
        </w:tc>
        <w:tc>
          <w:tcPr>
            <w:tcW w:w="5715" w:type="dxa"/>
          </w:tcPr>
          <w:p w:rsidRPr="00BD77D3" w:rsidR="00F10DD9" w:rsidP="00931CBE" w:rsidRDefault="00F10DD9" w14:paraId="7452D6C8" w14:textId="77777777">
            <w:pPr>
              <w:widowControl w:val="0"/>
              <w:adjustRightInd w:val="0"/>
              <w:snapToGrid w:val="0"/>
              <w:rPr>
                <w:rFonts w:asciiTheme="minorHAnsi" w:hAnsiTheme="minorHAnsi" w:cstheme="minorHAnsi"/>
                <w:sz w:val="20"/>
                <w:szCs w:val="20"/>
                <w:lang w:val="en-GB"/>
              </w:rPr>
            </w:pPr>
          </w:p>
        </w:tc>
      </w:tr>
      <w:tr w:rsidR="0057054B" w14:paraId="03A7469A" w14:textId="77777777">
        <w:trPr>
          <w:trHeight w:val="825"/>
          <w:jc w:val="center"/>
        </w:trPr>
        <w:tc>
          <w:tcPr>
            <w:tcW w:w="4809" w:type="dxa"/>
          </w:tcPr>
          <w:p w:rsidRPr="00BD77D3" w:rsidR="00F10DD9" w:rsidP="00931CBE" w:rsidRDefault="00F10DD9" w14:paraId="5F4D495C" w14:textId="77777777">
            <w:pPr>
              <w:widowControl w:val="0"/>
              <w:adjustRightInd w:val="0"/>
              <w:snapToGrid w:val="0"/>
              <w:rPr>
                <w:rFonts w:asciiTheme="minorHAnsi" w:hAnsiTheme="minorHAnsi" w:cstheme="minorHAnsi"/>
                <w:sz w:val="20"/>
                <w:szCs w:val="20"/>
              </w:rPr>
            </w:pPr>
            <w:r>
              <w:rPr>
                <w:rFonts w:asciiTheme="minorHAnsi" w:hAnsiTheme="minorHAnsi"/>
                <w:sz w:val="20"/>
              </w:rPr>
              <w:t>Pasikonsultavęs su išplėstos sudėties prezidiumu, biuras priima Komiteto darbo programą.</w:t>
            </w:r>
          </w:p>
        </w:tc>
        <w:tc>
          <w:tcPr>
            <w:tcW w:w="5715" w:type="dxa"/>
          </w:tcPr>
          <w:p w:rsidRPr="00BD77D3" w:rsidR="00F10DD9" w:rsidP="00931CBE" w:rsidRDefault="00F10DD9" w14:paraId="33043BBE" w14:textId="77777777">
            <w:pPr>
              <w:widowControl w:val="0"/>
              <w:adjustRightInd w:val="0"/>
              <w:snapToGrid w:val="0"/>
              <w:rPr>
                <w:rFonts w:asciiTheme="minorHAnsi" w:hAnsiTheme="minorHAnsi" w:cstheme="minorHAnsi"/>
                <w:sz w:val="20"/>
                <w:szCs w:val="20"/>
                <w:lang w:val="en-GB"/>
              </w:rPr>
            </w:pPr>
          </w:p>
        </w:tc>
      </w:tr>
      <w:tr w:rsidR="0057054B" w14:paraId="434C27A2" w14:textId="77777777">
        <w:trPr>
          <w:jc w:val="center"/>
        </w:trPr>
        <w:tc>
          <w:tcPr>
            <w:tcW w:w="4809" w:type="dxa"/>
          </w:tcPr>
          <w:p w:rsidRPr="00BD77D3" w:rsidR="00F10DD9" w:rsidP="001371FE" w:rsidRDefault="00F10DD9" w14:paraId="4170D1A1" w14:textId="77777777">
            <w:pPr>
              <w:pStyle w:val="Heading1"/>
              <w:numPr>
                <w:ilvl w:val="0"/>
                <w:numId w:val="166"/>
              </w:numPr>
              <w:tabs>
                <w:tab w:val="left" w:pos="567"/>
              </w:tabs>
              <w:outlineLvl w:val="0"/>
              <w:rPr>
                <w:rFonts w:asciiTheme="minorHAnsi" w:hAnsiTheme="minorHAnsi" w:cstheme="minorHAnsi"/>
                <w:sz w:val="20"/>
                <w:szCs w:val="20"/>
              </w:rPr>
            </w:pPr>
            <w:r>
              <w:rPr>
                <w:rFonts w:asciiTheme="minorHAnsi" w:hAnsiTheme="minorHAnsi"/>
                <w:sz w:val="20"/>
              </w:rPr>
              <w:t>Biuras vykdo Reglamente dėl Europos Sąjungos bendrajam biudžetui taikomų finansinių taisyklių (toliau – Finansinis reglamentas) ir šiose Darbo tvarkos taisyklėse nustatytus įgaliojimus biudžeto ir finansų srityje.</w:t>
            </w:r>
          </w:p>
        </w:tc>
        <w:tc>
          <w:tcPr>
            <w:tcW w:w="5715" w:type="dxa"/>
          </w:tcPr>
          <w:p w:rsidRPr="00BD77D3" w:rsidR="00F10DD9" w:rsidP="00504A27" w:rsidRDefault="00F10DD9" w14:paraId="2026DE57" w14:textId="77777777">
            <w:pPr>
              <w:rPr>
                <w:rFonts w:asciiTheme="minorHAnsi" w:hAnsiTheme="minorHAnsi" w:cstheme="minorHAnsi"/>
                <w:lang w:val="en-GB"/>
              </w:rPr>
            </w:pPr>
          </w:p>
        </w:tc>
      </w:tr>
      <w:tr w:rsidR="0057054B" w14:paraId="5B9959B3" w14:textId="77777777">
        <w:trPr>
          <w:jc w:val="center"/>
        </w:trPr>
        <w:tc>
          <w:tcPr>
            <w:tcW w:w="4809" w:type="dxa"/>
          </w:tcPr>
          <w:p w:rsidRPr="00BD77D3" w:rsidR="00F10DD9" w:rsidP="00931CBE" w:rsidRDefault="00F10DD9" w14:paraId="6A1FC7E8" w14:textId="77777777">
            <w:pPr>
              <w:pStyle w:val="Heading1"/>
              <w:ind w:left="567" w:hanging="567"/>
              <w:outlineLvl w:val="0"/>
              <w:rPr>
                <w:rFonts w:asciiTheme="minorHAnsi" w:hAnsiTheme="minorHAnsi" w:cstheme="minorHAnsi"/>
                <w:sz w:val="20"/>
                <w:szCs w:val="20"/>
              </w:rPr>
            </w:pPr>
            <w:r>
              <w:rPr>
                <w:rFonts w:asciiTheme="minorHAnsi" w:hAnsiTheme="minorHAnsi"/>
                <w:sz w:val="20"/>
              </w:rPr>
              <w:t>Visų pirma biuras:</w:t>
            </w:r>
          </w:p>
        </w:tc>
        <w:tc>
          <w:tcPr>
            <w:tcW w:w="5715" w:type="dxa"/>
          </w:tcPr>
          <w:p w:rsidRPr="00BD77D3" w:rsidR="00F10DD9" w:rsidP="00A54304" w:rsidRDefault="00F10DD9" w14:paraId="604501F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5131ECA" w14:textId="77777777">
        <w:trPr>
          <w:jc w:val="center"/>
        </w:trPr>
        <w:tc>
          <w:tcPr>
            <w:tcW w:w="4809" w:type="dxa"/>
          </w:tcPr>
          <w:p w:rsidRPr="00BD77D3" w:rsidR="00F10DD9" w:rsidP="00243B4C" w:rsidRDefault="00F10DD9" w14:paraId="6D2B0486" w14:textId="77777777">
            <w:pPr>
              <w:pStyle w:val="ListParagraph"/>
              <w:widowControl w:val="0"/>
              <w:numPr>
                <w:ilvl w:val="0"/>
                <w:numId w:val="17"/>
              </w:numPr>
              <w:adjustRightInd w:val="0"/>
              <w:snapToGrid w:val="0"/>
              <w:spacing w:after="0" w:line="288" w:lineRule="auto"/>
              <w:ind w:left="851" w:hanging="284"/>
              <w:rPr>
                <w:rFonts w:cstheme="minorHAnsi"/>
                <w:bCs/>
              </w:rPr>
            </w:pPr>
            <w:r>
              <w:t xml:space="preserve">vykdo Komitetui pagal Finansinį reglamentą priskirtas leidimus suteikiančio pareigūno pareigas. Jis deleguoja šias pareigas generaliniam sekretoriui kaip deleguotajam leidimus suteikiančiam pareigūnui, nurodydamas deleguotųjų įgaliojimų taikymo sritį ir tai, ar generalinis sekretorius gali tuos </w:t>
            </w:r>
            <w:r>
              <w:lastRenderedPageBreak/>
              <w:t>įgaliojimus perdeleguoti;</w:t>
            </w:r>
          </w:p>
        </w:tc>
        <w:tc>
          <w:tcPr>
            <w:tcW w:w="5715" w:type="dxa"/>
          </w:tcPr>
          <w:p w:rsidRPr="00BD77D3" w:rsidR="00F10DD9" w:rsidP="00B8135B" w:rsidRDefault="00F10DD9" w14:paraId="26596884" w14:textId="77777777">
            <w:pPr>
              <w:pStyle w:val="ListParagraph"/>
              <w:widowControl w:val="0"/>
              <w:adjustRightInd w:val="0"/>
              <w:snapToGrid w:val="0"/>
              <w:ind w:left="0"/>
              <w:rPr>
                <w:rFonts w:cstheme="minorHAnsi"/>
              </w:rPr>
            </w:pPr>
            <w:r>
              <w:lastRenderedPageBreak/>
              <w:t>Tiek įgaliojimų delegavimo apimtis, tiek galimybės juos perdeleguoti nurodytos Finansinio reglamento įgyvendinimo taisyklėse.</w:t>
            </w:r>
          </w:p>
        </w:tc>
      </w:tr>
      <w:tr w:rsidR="0057054B" w14:paraId="69910166" w14:textId="77777777">
        <w:trPr>
          <w:jc w:val="center"/>
        </w:trPr>
        <w:tc>
          <w:tcPr>
            <w:tcW w:w="4809" w:type="dxa"/>
          </w:tcPr>
          <w:p w:rsidRPr="00BD77D3" w:rsidR="00F10DD9" w:rsidP="00243B4C" w:rsidRDefault="00F10DD9" w14:paraId="17736786" w14:textId="77777777">
            <w:pPr>
              <w:pStyle w:val="ListParagraph"/>
              <w:widowControl w:val="0"/>
              <w:numPr>
                <w:ilvl w:val="0"/>
                <w:numId w:val="17"/>
              </w:numPr>
              <w:adjustRightInd w:val="0"/>
              <w:snapToGrid w:val="0"/>
              <w:spacing w:after="0" w:line="288" w:lineRule="auto"/>
              <w:ind w:left="851" w:hanging="284"/>
              <w:rPr>
                <w:rFonts w:cstheme="minorHAnsi"/>
              </w:rPr>
            </w:pPr>
            <w:r>
              <w:t xml:space="preserve">nepažeisdamas taikytinų biudžeto ir finansinių procedūrų, nustato įgyvendinimo priemones, susijusias su nariams, CCMI atstovams, pakaitiniams nariams ir patarėjams taikomomis išmokomis ir kelionės ir pragyvenimo išlaidų kompensavimu; </w:t>
            </w:r>
          </w:p>
        </w:tc>
        <w:tc>
          <w:tcPr>
            <w:tcW w:w="5715" w:type="dxa"/>
          </w:tcPr>
          <w:p w:rsidRPr="00BD77D3" w:rsidR="00F10DD9" w:rsidP="00A54304" w:rsidRDefault="00F10DD9" w14:paraId="41574630" w14:textId="77777777">
            <w:pPr>
              <w:pStyle w:val="ListParagraph"/>
              <w:widowControl w:val="0"/>
              <w:adjustRightInd w:val="0"/>
              <w:snapToGrid w:val="0"/>
              <w:spacing w:after="0" w:line="288" w:lineRule="auto"/>
              <w:ind w:left="1134"/>
              <w:rPr>
                <w:rFonts w:cstheme="minorHAnsi"/>
              </w:rPr>
            </w:pPr>
          </w:p>
        </w:tc>
      </w:tr>
      <w:tr w:rsidR="0057054B" w14:paraId="7AEF93F9" w14:textId="77777777">
        <w:trPr>
          <w:jc w:val="center"/>
        </w:trPr>
        <w:tc>
          <w:tcPr>
            <w:tcW w:w="4809" w:type="dxa"/>
          </w:tcPr>
          <w:p w:rsidRPr="00BD77D3" w:rsidR="00F10DD9" w:rsidP="00243B4C" w:rsidRDefault="00F10DD9" w14:paraId="0C880EE3" w14:textId="77777777">
            <w:pPr>
              <w:pStyle w:val="ListParagraph"/>
              <w:widowControl w:val="0"/>
              <w:numPr>
                <w:ilvl w:val="0"/>
                <w:numId w:val="17"/>
              </w:numPr>
              <w:adjustRightInd w:val="0"/>
              <w:snapToGrid w:val="0"/>
              <w:spacing w:after="0" w:line="288" w:lineRule="auto"/>
              <w:ind w:left="851" w:hanging="284"/>
              <w:rPr>
                <w:rFonts w:cstheme="minorHAnsi"/>
                <w:bCs/>
              </w:rPr>
            </w:pPr>
            <w:r>
              <w:t>laikydamasis galiojančių biudžeto ir finansinių procedūrų nustato taisykles dėl:</w:t>
            </w:r>
          </w:p>
        </w:tc>
        <w:tc>
          <w:tcPr>
            <w:tcW w:w="5715" w:type="dxa"/>
          </w:tcPr>
          <w:p w:rsidRPr="00BD77D3" w:rsidR="00F10DD9" w:rsidP="00A54304" w:rsidRDefault="00F10DD9" w14:paraId="5AAFDA14" w14:textId="77777777">
            <w:pPr>
              <w:pStyle w:val="ListParagraph"/>
              <w:widowControl w:val="0"/>
              <w:adjustRightInd w:val="0"/>
              <w:snapToGrid w:val="0"/>
              <w:spacing w:after="0" w:line="288" w:lineRule="auto"/>
              <w:ind w:left="1134"/>
              <w:rPr>
                <w:rFonts w:cstheme="minorHAnsi"/>
              </w:rPr>
            </w:pPr>
          </w:p>
        </w:tc>
      </w:tr>
      <w:tr w:rsidR="0057054B" w14:paraId="540CA334" w14:textId="77777777">
        <w:trPr>
          <w:jc w:val="center"/>
        </w:trPr>
        <w:tc>
          <w:tcPr>
            <w:tcW w:w="4809" w:type="dxa"/>
          </w:tcPr>
          <w:p w:rsidRPr="00BD77D3" w:rsidR="00F10DD9" w:rsidP="00243B4C" w:rsidRDefault="00F10DD9" w14:paraId="146E4A29" w14:textId="77777777">
            <w:pPr>
              <w:pStyle w:val="ListParagraph"/>
              <w:widowControl w:val="0"/>
              <w:numPr>
                <w:ilvl w:val="0"/>
                <w:numId w:val="18"/>
              </w:numPr>
              <w:adjustRightInd w:val="0"/>
              <w:snapToGrid w:val="0"/>
              <w:spacing w:after="0" w:line="288" w:lineRule="auto"/>
              <w:ind w:left="1134" w:hanging="283"/>
              <w:rPr>
                <w:rFonts w:cstheme="minorHAnsi"/>
                <w:bCs/>
              </w:rPr>
            </w:pPr>
            <w:r>
              <w:t xml:space="preserve">pagalbos, kuri bus teikiama negalią turintiems nariams, CCMI atstovams, pakaitiniams nariams ir patarėjams; </w:t>
            </w:r>
          </w:p>
        </w:tc>
        <w:tc>
          <w:tcPr>
            <w:tcW w:w="5715" w:type="dxa"/>
          </w:tcPr>
          <w:p w:rsidRPr="00BD77D3" w:rsidR="00F10DD9" w:rsidP="00A54304" w:rsidRDefault="00F10DD9" w14:paraId="661FB160" w14:textId="77777777">
            <w:pPr>
              <w:pStyle w:val="ListParagraph"/>
              <w:widowControl w:val="0"/>
              <w:adjustRightInd w:val="0"/>
              <w:snapToGrid w:val="0"/>
              <w:spacing w:after="0" w:line="288" w:lineRule="auto"/>
              <w:ind w:left="1701"/>
              <w:rPr>
                <w:rFonts w:cstheme="minorHAnsi"/>
              </w:rPr>
            </w:pPr>
          </w:p>
        </w:tc>
      </w:tr>
      <w:tr w:rsidR="0057054B" w14:paraId="03DDE387" w14:textId="77777777">
        <w:trPr>
          <w:jc w:val="center"/>
        </w:trPr>
        <w:tc>
          <w:tcPr>
            <w:tcW w:w="4809" w:type="dxa"/>
          </w:tcPr>
          <w:p w:rsidRPr="00BD77D3" w:rsidR="00F10DD9" w:rsidP="00243B4C" w:rsidRDefault="00F10DD9" w14:paraId="22ED7F20" w14:textId="77777777">
            <w:pPr>
              <w:pStyle w:val="ListParagraph"/>
              <w:widowControl w:val="0"/>
              <w:numPr>
                <w:ilvl w:val="0"/>
                <w:numId w:val="18"/>
              </w:numPr>
              <w:adjustRightInd w:val="0"/>
              <w:snapToGrid w:val="0"/>
              <w:spacing w:after="0" w:line="288" w:lineRule="auto"/>
              <w:ind w:left="1134" w:hanging="283"/>
              <w:rPr>
                <w:rFonts w:cstheme="minorHAnsi"/>
                <w:bCs/>
              </w:rPr>
            </w:pPr>
            <w:r>
              <w:t xml:space="preserve">narių ir CCMI atstovų mokymo, IT, telekomunikacijų ir biuro technologijų išlaidų bendro finansavimo; </w:t>
            </w:r>
          </w:p>
        </w:tc>
        <w:tc>
          <w:tcPr>
            <w:tcW w:w="5715" w:type="dxa"/>
          </w:tcPr>
          <w:p w:rsidRPr="00BD77D3" w:rsidR="00F10DD9" w:rsidP="00A54304" w:rsidRDefault="00F10DD9" w14:paraId="0C32BAFB" w14:textId="77777777">
            <w:pPr>
              <w:pStyle w:val="ListParagraph"/>
              <w:widowControl w:val="0"/>
              <w:adjustRightInd w:val="0"/>
              <w:snapToGrid w:val="0"/>
              <w:spacing w:after="0" w:line="288" w:lineRule="auto"/>
              <w:ind w:left="1701"/>
              <w:rPr>
                <w:rFonts w:cstheme="minorHAnsi"/>
              </w:rPr>
            </w:pPr>
          </w:p>
        </w:tc>
      </w:tr>
      <w:tr w:rsidR="0057054B" w14:paraId="726E5927" w14:textId="77777777">
        <w:trPr>
          <w:jc w:val="center"/>
        </w:trPr>
        <w:tc>
          <w:tcPr>
            <w:tcW w:w="4809" w:type="dxa"/>
          </w:tcPr>
          <w:p w:rsidRPr="00BD77D3" w:rsidR="00F10DD9" w:rsidP="00243B4C" w:rsidRDefault="00F10DD9" w14:paraId="3C34B96D" w14:textId="77777777">
            <w:pPr>
              <w:pStyle w:val="ListParagraph"/>
              <w:widowControl w:val="0"/>
              <w:numPr>
                <w:ilvl w:val="0"/>
                <w:numId w:val="18"/>
              </w:numPr>
              <w:adjustRightInd w:val="0"/>
              <w:snapToGrid w:val="0"/>
              <w:spacing w:after="0" w:line="288" w:lineRule="auto"/>
              <w:ind w:left="1134" w:hanging="283"/>
              <w:rPr>
                <w:rFonts w:cstheme="minorHAnsi"/>
                <w:bCs/>
              </w:rPr>
            </w:pPr>
            <w:r>
              <w:t xml:space="preserve">narių ir CCMI atstovų reprezentacinių išlaidų apmokėjimo arba kompensavimo; </w:t>
            </w:r>
          </w:p>
        </w:tc>
        <w:tc>
          <w:tcPr>
            <w:tcW w:w="5715" w:type="dxa"/>
          </w:tcPr>
          <w:p w:rsidRPr="00BD77D3" w:rsidR="00F10DD9" w:rsidP="00A54304" w:rsidRDefault="00F10DD9" w14:paraId="4DBA6A6E" w14:textId="77777777">
            <w:pPr>
              <w:pStyle w:val="ListParagraph"/>
              <w:widowControl w:val="0"/>
              <w:adjustRightInd w:val="0"/>
              <w:snapToGrid w:val="0"/>
              <w:spacing w:after="0" w:line="288" w:lineRule="auto"/>
              <w:ind w:left="1701"/>
              <w:rPr>
                <w:rFonts w:cstheme="minorHAnsi"/>
              </w:rPr>
            </w:pPr>
          </w:p>
        </w:tc>
      </w:tr>
      <w:tr w:rsidR="0057054B" w14:paraId="0E5F2655" w14:textId="77777777">
        <w:trPr>
          <w:jc w:val="center"/>
        </w:trPr>
        <w:tc>
          <w:tcPr>
            <w:tcW w:w="4809" w:type="dxa"/>
          </w:tcPr>
          <w:p w:rsidRPr="00BD77D3" w:rsidR="00F10DD9" w:rsidP="00243B4C" w:rsidRDefault="00F10DD9" w14:paraId="0971C203" w14:textId="77777777">
            <w:pPr>
              <w:pStyle w:val="ListParagraph"/>
              <w:widowControl w:val="0"/>
              <w:numPr>
                <w:ilvl w:val="0"/>
                <w:numId w:val="17"/>
              </w:numPr>
              <w:adjustRightInd w:val="0"/>
              <w:snapToGrid w:val="0"/>
              <w:spacing w:after="0" w:line="288" w:lineRule="auto"/>
              <w:ind w:left="851" w:hanging="284"/>
              <w:rPr>
                <w:rFonts w:cstheme="minorHAnsi"/>
              </w:rPr>
            </w:pPr>
            <w:r>
              <w:t>leidžia vykdyti veiklą pagal 13 straipsnio nuostatas.</w:t>
            </w:r>
          </w:p>
        </w:tc>
        <w:tc>
          <w:tcPr>
            <w:tcW w:w="5715" w:type="dxa"/>
          </w:tcPr>
          <w:p w:rsidRPr="00BD77D3" w:rsidR="00F10DD9" w:rsidP="00A54304" w:rsidRDefault="00F10DD9" w14:paraId="6C2CABA7" w14:textId="77777777">
            <w:pPr>
              <w:pStyle w:val="ListParagraph"/>
              <w:widowControl w:val="0"/>
              <w:adjustRightInd w:val="0"/>
              <w:snapToGrid w:val="0"/>
              <w:spacing w:after="0" w:line="288" w:lineRule="auto"/>
              <w:ind w:left="1134"/>
              <w:rPr>
                <w:rFonts w:cstheme="minorHAnsi"/>
              </w:rPr>
            </w:pPr>
          </w:p>
        </w:tc>
      </w:tr>
      <w:tr w:rsidR="0057054B" w14:paraId="734E336A" w14:textId="77777777">
        <w:trPr>
          <w:jc w:val="center"/>
        </w:trPr>
        <w:tc>
          <w:tcPr>
            <w:tcW w:w="4809" w:type="dxa"/>
          </w:tcPr>
          <w:p w:rsidRPr="00BD77D3" w:rsidR="00F10DD9" w:rsidP="00925F7C" w:rsidRDefault="00F10DD9" w14:paraId="5C24C42E"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Biuras yra atsakingas už tinkamą Komiteto personalo, biudžeto ir techninių išteklių panaudojimą. </w:t>
            </w:r>
          </w:p>
        </w:tc>
        <w:tc>
          <w:tcPr>
            <w:tcW w:w="5715" w:type="dxa"/>
          </w:tcPr>
          <w:p w:rsidRPr="00BD77D3" w:rsidR="00F10DD9" w:rsidP="00A54304" w:rsidRDefault="00F10DD9" w14:paraId="0987127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A174D9D" w14:textId="77777777">
        <w:trPr>
          <w:jc w:val="center"/>
        </w:trPr>
        <w:tc>
          <w:tcPr>
            <w:tcW w:w="4809" w:type="dxa"/>
          </w:tcPr>
          <w:p w:rsidRPr="00BD77D3" w:rsidR="00F10DD9" w:rsidP="00931CBE" w:rsidRDefault="00F10DD9" w14:paraId="768296BB" w14:textId="77777777">
            <w:pPr>
              <w:widowControl w:val="0"/>
              <w:adjustRightInd w:val="0"/>
              <w:snapToGrid w:val="0"/>
              <w:rPr>
                <w:rFonts w:asciiTheme="minorHAnsi" w:hAnsiTheme="minorHAnsi" w:cstheme="minorHAnsi"/>
                <w:sz w:val="20"/>
                <w:szCs w:val="20"/>
              </w:rPr>
            </w:pPr>
            <w:r>
              <w:rPr>
                <w:rFonts w:asciiTheme="minorHAnsi" w:hAnsiTheme="minorHAnsi"/>
                <w:sz w:val="20"/>
              </w:rPr>
              <w:t>Jis nustato Komiteto struktūrą ir darbo organizavimo būdus ir generalinio sekretoriaus siūlymu tvirtina organizacinę schemą.</w:t>
            </w:r>
          </w:p>
        </w:tc>
        <w:tc>
          <w:tcPr>
            <w:tcW w:w="5715" w:type="dxa"/>
          </w:tcPr>
          <w:p w:rsidRPr="00BD77D3" w:rsidR="00F10DD9" w:rsidP="00931CBE" w:rsidRDefault="00F10DD9" w14:paraId="0ADD7202" w14:textId="77777777">
            <w:pPr>
              <w:widowControl w:val="0"/>
              <w:adjustRightInd w:val="0"/>
              <w:snapToGrid w:val="0"/>
              <w:rPr>
                <w:rFonts w:asciiTheme="minorHAnsi" w:hAnsiTheme="minorHAnsi" w:cstheme="minorHAnsi"/>
                <w:sz w:val="20"/>
                <w:szCs w:val="20"/>
                <w:lang w:val="en-GB"/>
              </w:rPr>
            </w:pPr>
          </w:p>
        </w:tc>
      </w:tr>
      <w:tr w:rsidR="0057054B" w14:paraId="0B094D4A" w14:textId="77777777">
        <w:trPr>
          <w:jc w:val="center"/>
        </w:trPr>
        <w:tc>
          <w:tcPr>
            <w:tcW w:w="4809" w:type="dxa"/>
          </w:tcPr>
          <w:p w:rsidRPr="00BD77D3" w:rsidR="00F10DD9" w:rsidP="00925F7C" w:rsidRDefault="00F10DD9" w14:paraId="78B7C11A"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Remdamasis šių Darbo tvarkos taisyklių nuostatomis pasikonsultavęs su grupėmis, biuras tvirtina Darbo tvarkos taisyklių įgyvendinimo nuostatas.</w:t>
            </w:r>
          </w:p>
        </w:tc>
        <w:tc>
          <w:tcPr>
            <w:tcW w:w="5715" w:type="dxa"/>
          </w:tcPr>
          <w:p w:rsidRPr="00BD77D3" w:rsidR="00F10DD9" w:rsidP="00A54304" w:rsidRDefault="00F10DD9" w14:paraId="3C77FD4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EE6CDC5" w14:textId="77777777">
        <w:trPr>
          <w:jc w:val="center"/>
        </w:trPr>
        <w:tc>
          <w:tcPr>
            <w:tcW w:w="4809" w:type="dxa"/>
          </w:tcPr>
          <w:p w:rsidRPr="00BD77D3" w:rsidR="00F10DD9" w:rsidP="00925F7C" w:rsidRDefault="00F10DD9" w14:paraId="3E38D422"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Biuras iš savo narių gali sudaryti </w:t>
            </w:r>
            <w:r>
              <w:rPr>
                <w:rFonts w:asciiTheme="minorHAnsi" w:hAnsiTheme="minorHAnsi"/>
                <w:i/>
                <w:sz w:val="20"/>
              </w:rPr>
              <w:t>ad hoc</w:t>
            </w:r>
            <w:r>
              <w:rPr>
                <w:rFonts w:asciiTheme="minorHAnsi" w:hAnsiTheme="minorHAnsi"/>
                <w:sz w:val="20"/>
              </w:rPr>
              <w:t xml:space="preserve"> grupes, kad šios išnagrinėtų konkretų jo kompetencijai priskirtą klausimą. Biuras taip pat gali sudaryti nuolatines grupes, </w:t>
            </w:r>
            <w:r>
              <w:rPr>
                <w:rFonts w:asciiTheme="minorHAnsi" w:hAnsiTheme="minorHAnsi"/>
                <w:sz w:val="20"/>
              </w:rPr>
              <w:lastRenderedPageBreak/>
              <w:t>kaip numatyta 35 straipsnyje.</w:t>
            </w:r>
          </w:p>
        </w:tc>
        <w:tc>
          <w:tcPr>
            <w:tcW w:w="5715" w:type="dxa"/>
          </w:tcPr>
          <w:p w:rsidRPr="00BD77D3" w:rsidR="00F10DD9" w:rsidP="00493FB9" w:rsidRDefault="00F10DD9" w14:paraId="252EFFDC" w14:textId="77777777">
            <w:pPr>
              <w:pStyle w:val="Heading1"/>
              <w:numPr>
                <w:ilvl w:val="0"/>
                <w:numId w:val="0"/>
              </w:numPr>
              <w:outlineLvl w:val="0"/>
              <w:rPr>
                <w:rFonts w:asciiTheme="minorHAnsi" w:hAnsiTheme="minorHAnsi" w:cstheme="minorHAnsi"/>
              </w:rPr>
            </w:pPr>
            <w:r>
              <w:rPr>
                <w:rFonts w:asciiTheme="minorHAnsi" w:hAnsiTheme="minorHAnsi"/>
                <w:sz w:val="20"/>
              </w:rPr>
              <w:lastRenderedPageBreak/>
              <w:t xml:space="preserve">Biuro sprendime dėl </w:t>
            </w:r>
            <w:r>
              <w:rPr>
                <w:rFonts w:asciiTheme="minorHAnsi" w:hAnsiTheme="minorHAnsi"/>
                <w:i/>
                <w:sz w:val="20"/>
              </w:rPr>
              <w:t>ad hoc</w:t>
            </w:r>
            <w:r>
              <w:rPr>
                <w:rFonts w:asciiTheme="minorHAnsi" w:hAnsiTheme="minorHAnsi"/>
                <w:sz w:val="20"/>
              </w:rPr>
              <w:t xml:space="preserve"> grupės sudarymo apibrėžiamas jos tikslas, struktūra, sudėtis ir gyvavimo trukmė. Grupės gyvavimo trukmė negali būti ilgesnė už kadencijos laikotarpį.</w:t>
            </w:r>
          </w:p>
        </w:tc>
      </w:tr>
      <w:tr w:rsidR="0057054B" w14:paraId="7771001D" w14:textId="77777777">
        <w:trPr>
          <w:jc w:val="center"/>
        </w:trPr>
        <w:tc>
          <w:tcPr>
            <w:tcW w:w="4809" w:type="dxa"/>
          </w:tcPr>
          <w:p w:rsidRPr="00BD77D3" w:rsidR="00F10DD9" w:rsidP="00925F7C" w:rsidRDefault="00F10DD9" w14:paraId="2045BCB7"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Komiteto nario arba generalinio sekretoriaus prašymu, biuras patikslina, kaip aiškintinos Darbo tvarkos taisyklės ir jų Įgyvendinimo nuostatos. Tačiau Darbo tvarkos taisykles, susijusias su biuro prerogatyvomis, išaiškina asamblėja.</w:t>
            </w:r>
          </w:p>
          <w:p w:rsidRPr="00BD77D3" w:rsidR="00F10DD9" w:rsidP="00362260" w:rsidRDefault="00F10DD9" w14:paraId="2E658A4E" w14:textId="77777777">
            <w:pPr>
              <w:rPr>
                <w:lang w:val="en-GB"/>
              </w:rPr>
            </w:pPr>
          </w:p>
          <w:p w:rsidRPr="00BD77D3" w:rsidR="00F10DD9" w:rsidP="00362260" w:rsidRDefault="00F10DD9" w14:paraId="0877934D" w14:textId="77777777">
            <w:pPr>
              <w:rPr>
                <w:rFonts w:asciiTheme="minorHAnsi" w:hAnsiTheme="minorHAnsi" w:cstheme="minorHAnsi"/>
                <w:sz w:val="20"/>
                <w:szCs w:val="20"/>
              </w:rPr>
            </w:pPr>
            <w:r>
              <w:rPr>
                <w:rFonts w:asciiTheme="minorHAnsi" w:hAnsiTheme="minorHAnsi"/>
                <w:sz w:val="20"/>
              </w:rPr>
              <w:t>Biuro aiškinamieji sprendimai gali būti apskųsti asamblėjai Darbo tvarkos taisyklių įgyvendinimo nuostatose nustatyta tvarka.</w:t>
            </w:r>
          </w:p>
          <w:p w:rsidRPr="00BD77D3" w:rsidR="00F10DD9" w:rsidP="00362260" w:rsidRDefault="00F10DD9" w14:paraId="6E5AB6F4" w14:textId="77777777">
            <w:pPr>
              <w:rPr>
                <w:rFonts w:asciiTheme="minorHAnsi" w:hAnsiTheme="minorHAnsi" w:cstheme="minorHAnsi"/>
                <w:sz w:val="20"/>
                <w:szCs w:val="20"/>
                <w:lang w:val="en-GB"/>
              </w:rPr>
            </w:pPr>
          </w:p>
          <w:p w:rsidRPr="00BD77D3" w:rsidR="00F10DD9" w:rsidP="00362260" w:rsidRDefault="00F10DD9" w14:paraId="2929A182" w14:textId="77777777">
            <w:r>
              <w:rPr>
                <w:rFonts w:asciiTheme="minorHAnsi" w:hAnsiTheme="minorHAnsi"/>
                <w:sz w:val="20"/>
              </w:rPr>
              <w:t>Asamblėjos sprendimas yra galutinis.</w:t>
            </w:r>
          </w:p>
          <w:p w:rsidRPr="00BD77D3" w:rsidR="00F10DD9" w:rsidP="00362260" w:rsidRDefault="00F10DD9" w14:paraId="3D25BD3C" w14:textId="77777777">
            <w:pPr>
              <w:rPr>
                <w:lang w:val="en-GB"/>
              </w:rPr>
            </w:pPr>
          </w:p>
        </w:tc>
        <w:tc>
          <w:tcPr>
            <w:tcW w:w="5715" w:type="dxa"/>
          </w:tcPr>
          <w:p w:rsidRPr="00BD77D3" w:rsidR="00F10DD9" w:rsidP="00E022E2" w:rsidRDefault="00F10DD9" w14:paraId="6BD98BCC" w14:textId="04D98276">
            <w:pPr>
              <w:rPr>
                <w:rFonts w:asciiTheme="minorHAnsi" w:hAnsiTheme="minorHAnsi" w:cstheme="minorHAnsi"/>
                <w:sz w:val="20"/>
                <w:szCs w:val="20"/>
              </w:rPr>
            </w:pPr>
            <w:r>
              <w:rPr>
                <w:rFonts w:asciiTheme="minorHAnsi" w:hAnsiTheme="minorHAnsi"/>
                <w:sz w:val="20"/>
              </w:rPr>
              <w:t xml:space="preserve">Kilus abejonių dėl Darbo tvarkos taisyklių ir (arba) jų įgyvendinimo nuostatų taikymo ar aiškinimo, bet kuris Komiteto narys arba generalinis sekretorius gali perduoti klausimą svarstyti biurui. </w:t>
            </w:r>
          </w:p>
          <w:p w:rsidRPr="00BD77D3" w:rsidR="00F10DD9" w:rsidP="00E022E2" w:rsidRDefault="00F10DD9" w14:paraId="13D50B9F" w14:textId="77777777">
            <w:pPr>
              <w:rPr>
                <w:rFonts w:asciiTheme="minorHAnsi" w:hAnsiTheme="minorHAnsi" w:cstheme="minorHAnsi"/>
                <w:sz w:val="20"/>
                <w:szCs w:val="20"/>
              </w:rPr>
            </w:pPr>
          </w:p>
          <w:p w:rsidRPr="00BD77D3" w:rsidR="00F10DD9" w:rsidP="00E022E2" w:rsidRDefault="00F10DD9" w14:paraId="6F2B85A3" w14:textId="276E98D3">
            <w:pPr>
              <w:rPr>
                <w:rFonts w:asciiTheme="minorHAnsi" w:hAnsiTheme="minorHAnsi" w:cstheme="minorHAnsi"/>
                <w:sz w:val="20"/>
                <w:szCs w:val="20"/>
              </w:rPr>
            </w:pPr>
            <w:r>
              <w:rPr>
                <w:rFonts w:asciiTheme="minorHAnsi" w:hAnsiTheme="minorHAnsi"/>
                <w:sz w:val="20"/>
              </w:rPr>
              <w:t>Biuras nusprendžia, ar reikia iš dalies pakeisti Darbo tvarkos taisykles ir (arba) jų įgyvendinimo nuostatas.</w:t>
            </w:r>
          </w:p>
          <w:p w:rsidRPr="00BD77D3" w:rsidR="00F10DD9" w:rsidP="00E022E2" w:rsidRDefault="00F10DD9" w14:paraId="73B2A4DD" w14:textId="77777777">
            <w:pPr>
              <w:rPr>
                <w:rFonts w:asciiTheme="minorHAnsi" w:hAnsiTheme="minorHAnsi" w:cstheme="minorHAnsi"/>
                <w:sz w:val="20"/>
                <w:szCs w:val="20"/>
              </w:rPr>
            </w:pPr>
          </w:p>
          <w:p w:rsidRPr="00BD77D3" w:rsidR="00F10DD9" w:rsidP="00E022E2" w:rsidRDefault="00F10DD9" w14:paraId="276BACCB" w14:textId="13D4D51C">
            <w:pPr>
              <w:rPr>
                <w:rFonts w:asciiTheme="minorHAnsi" w:hAnsiTheme="minorHAnsi" w:cstheme="minorHAnsi"/>
                <w:sz w:val="20"/>
                <w:szCs w:val="20"/>
              </w:rPr>
            </w:pPr>
            <w:r>
              <w:rPr>
                <w:rFonts w:asciiTheme="minorHAnsi" w:hAnsiTheme="minorHAnsi"/>
                <w:sz w:val="20"/>
              </w:rPr>
              <w:t>Tokiu atveju jis pasiūlo asamblėjai imtis veiksmų pagal 115 ir (arba) 116 straipsnius.</w:t>
            </w:r>
          </w:p>
          <w:p w:rsidRPr="00BD77D3" w:rsidR="00F10DD9" w:rsidP="00E022E2" w:rsidRDefault="00F10DD9" w14:paraId="68D0C0FC" w14:textId="77777777">
            <w:pPr>
              <w:rPr>
                <w:rFonts w:asciiTheme="minorHAnsi" w:hAnsiTheme="minorHAnsi" w:cstheme="minorHAnsi"/>
                <w:sz w:val="20"/>
                <w:szCs w:val="20"/>
              </w:rPr>
            </w:pPr>
          </w:p>
          <w:p w:rsidRPr="00BD77D3" w:rsidR="00F10DD9" w:rsidP="00E022E2" w:rsidRDefault="00F10DD9" w14:paraId="2B886A33" w14:textId="67004FC9">
            <w:pPr>
              <w:rPr>
                <w:rFonts w:asciiTheme="minorHAnsi" w:hAnsiTheme="minorHAnsi" w:cstheme="minorHAnsi"/>
                <w:sz w:val="20"/>
                <w:szCs w:val="20"/>
              </w:rPr>
            </w:pPr>
            <w:r>
              <w:rPr>
                <w:rFonts w:asciiTheme="minorHAnsi" w:hAnsiTheme="minorHAnsi"/>
                <w:sz w:val="20"/>
              </w:rPr>
              <w:t xml:space="preserve">Biurui nusprendus, kad galiojančių taisyklių aiškinimo pakanka, savo aiškinamąjį sprendimą jis perduoda asamblėjai susipažinti kitoje jos sesijoje. </w:t>
            </w:r>
          </w:p>
          <w:p w:rsidRPr="00BD77D3" w:rsidR="00F10DD9" w:rsidP="00E022E2" w:rsidRDefault="00F10DD9" w14:paraId="2B5EFA86" w14:textId="77777777">
            <w:pPr>
              <w:rPr>
                <w:rFonts w:asciiTheme="minorHAnsi" w:hAnsiTheme="minorHAnsi" w:cstheme="minorHAnsi"/>
                <w:sz w:val="20"/>
                <w:szCs w:val="20"/>
              </w:rPr>
            </w:pPr>
          </w:p>
          <w:p w:rsidRPr="00BD77D3" w:rsidR="00F10DD9" w:rsidP="00E022E2" w:rsidRDefault="00F10DD9" w14:paraId="75BDB1E8" w14:textId="6A9D09DE">
            <w:pPr>
              <w:rPr>
                <w:rFonts w:asciiTheme="minorHAnsi" w:hAnsiTheme="minorHAnsi" w:cstheme="minorHAnsi"/>
                <w:sz w:val="20"/>
                <w:szCs w:val="20"/>
              </w:rPr>
            </w:pPr>
            <w:r>
              <w:rPr>
                <w:rFonts w:asciiTheme="minorHAnsi" w:hAnsiTheme="minorHAnsi"/>
                <w:sz w:val="20"/>
              </w:rPr>
              <w:t xml:space="preserve">Komiteto pirmininkas, grupės pirmininkas, skyriaus pirmininkas, CCMI pirmininkas, trys kvestoriai, veikiantys kartu su Narių statutu susijusiais klausimais, arba ne mažiau kaip dvidešimt penki Komiteto nariai gali užginčyti biuro aiškinamąjį sprendimą pateikdami apeliacinį skundą asamblėjai. </w:t>
            </w:r>
          </w:p>
          <w:p w:rsidRPr="00BD77D3" w:rsidR="00F10DD9" w:rsidP="00E022E2" w:rsidRDefault="00F10DD9" w14:paraId="095EF936" w14:textId="77777777">
            <w:pPr>
              <w:rPr>
                <w:rFonts w:asciiTheme="minorHAnsi" w:hAnsiTheme="minorHAnsi" w:cstheme="minorHAnsi"/>
                <w:sz w:val="20"/>
                <w:szCs w:val="20"/>
              </w:rPr>
            </w:pPr>
          </w:p>
          <w:p w:rsidRPr="00BD77D3" w:rsidR="00F10DD9" w:rsidP="00E022E2" w:rsidRDefault="00F10DD9" w14:paraId="1B8B3DB3" w14:textId="25908595">
            <w:pPr>
              <w:rPr>
                <w:rFonts w:asciiTheme="minorHAnsi" w:hAnsiTheme="minorHAnsi" w:cstheme="minorHAnsi"/>
                <w:sz w:val="20"/>
                <w:szCs w:val="20"/>
              </w:rPr>
            </w:pPr>
            <w:r>
              <w:rPr>
                <w:rFonts w:asciiTheme="minorHAnsi" w:hAnsiTheme="minorHAnsi"/>
                <w:sz w:val="20"/>
              </w:rPr>
              <w:t>Apeliacinį skundą ieškovas (-ai) pateikia už plenarinę sesiją atsakingam sekretoriatui per 15 darbo dienų nuo sesijos, kurioje asamblėjai susipažinti buvo pateiktas aiškinamasis sprendimas, pabaigos.</w:t>
            </w:r>
          </w:p>
          <w:p w:rsidRPr="00BD77D3" w:rsidR="00F10DD9" w:rsidP="00E022E2" w:rsidRDefault="00F10DD9" w14:paraId="47CAAE87" w14:textId="77777777">
            <w:pPr>
              <w:rPr>
                <w:rFonts w:asciiTheme="minorHAnsi" w:hAnsiTheme="minorHAnsi" w:cstheme="minorHAnsi"/>
                <w:sz w:val="20"/>
                <w:szCs w:val="20"/>
              </w:rPr>
            </w:pPr>
          </w:p>
          <w:p w:rsidRPr="00BD77D3" w:rsidR="00F10DD9" w:rsidP="00E022E2" w:rsidRDefault="00F10DD9" w14:paraId="45965B37" w14:textId="180F2746">
            <w:pPr>
              <w:rPr>
                <w:rFonts w:asciiTheme="minorHAnsi" w:hAnsiTheme="minorHAnsi" w:cstheme="minorHAnsi"/>
                <w:sz w:val="20"/>
                <w:szCs w:val="20"/>
              </w:rPr>
            </w:pPr>
            <w:r>
              <w:rPr>
                <w:rFonts w:asciiTheme="minorHAnsi" w:hAnsiTheme="minorHAnsi"/>
                <w:sz w:val="20"/>
              </w:rPr>
              <w:t xml:space="preserve">Jei biuro aiškinamasis sprendimas yra susijęs su jo paties prerogatyvomis arba buvo apskųstas, jis pateikiamas asamblėjai balsuoti kitoje plenarinėje sesijoje. </w:t>
            </w:r>
          </w:p>
          <w:p w:rsidRPr="00BD77D3" w:rsidR="00F10DD9" w:rsidP="00E022E2" w:rsidRDefault="00F10DD9" w14:paraId="34363595" w14:textId="77777777">
            <w:pPr>
              <w:rPr>
                <w:rFonts w:asciiTheme="minorHAnsi" w:hAnsiTheme="minorHAnsi" w:cstheme="minorHAnsi"/>
                <w:sz w:val="20"/>
                <w:szCs w:val="20"/>
              </w:rPr>
            </w:pPr>
          </w:p>
          <w:p w:rsidRPr="00BD77D3" w:rsidR="00F10DD9" w:rsidP="00E022E2" w:rsidRDefault="00F10DD9" w14:paraId="1EB25E7C" w14:textId="1862614E">
            <w:pPr>
              <w:rPr>
                <w:rFonts w:asciiTheme="minorHAnsi" w:hAnsiTheme="minorHAnsi" w:cstheme="minorHAnsi"/>
                <w:sz w:val="20"/>
                <w:szCs w:val="20"/>
              </w:rPr>
            </w:pPr>
            <w:r>
              <w:rPr>
                <w:rFonts w:asciiTheme="minorHAnsi" w:hAnsiTheme="minorHAnsi"/>
                <w:sz w:val="20"/>
              </w:rPr>
              <w:lastRenderedPageBreak/>
              <w:t>Prieš balsavimą asamblėja išklauso biuro vardu kalbantį narį ir ieškovui (-ams) atstovaujantį narį. Kiekvienam kalbėtojui suteikiama galimybė kalbėti antrą kartą. Nariams gali būti leidžiama užduoti klausimus.</w:t>
            </w:r>
          </w:p>
          <w:p w:rsidRPr="00BD77D3" w:rsidR="00F10DD9" w:rsidP="00E022E2" w:rsidRDefault="00F10DD9" w14:paraId="3BDF8E38" w14:textId="77777777">
            <w:pPr>
              <w:rPr>
                <w:rFonts w:asciiTheme="minorHAnsi" w:hAnsiTheme="minorHAnsi" w:cstheme="minorHAnsi"/>
                <w:sz w:val="20"/>
                <w:szCs w:val="20"/>
              </w:rPr>
            </w:pPr>
          </w:p>
          <w:p w:rsidRPr="00BD77D3" w:rsidR="00F10DD9" w:rsidP="00E022E2" w:rsidRDefault="00F10DD9" w14:paraId="0A5FC5A6" w14:textId="113B9BA5">
            <w:pPr>
              <w:rPr>
                <w:rFonts w:asciiTheme="minorHAnsi" w:hAnsiTheme="minorHAnsi" w:cstheme="minorHAnsi"/>
                <w:sz w:val="20"/>
                <w:szCs w:val="20"/>
              </w:rPr>
            </w:pPr>
            <w:r>
              <w:rPr>
                <w:rFonts w:asciiTheme="minorHAnsi" w:hAnsiTheme="minorHAnsi"/>
                <w:sz w:val="20"/>
              </w:rPr>
              <w:t xml:space="preserve">Asamblėja priima tekstą, jei daugiau kaip pusė dalyvaujančių narių ar jų atstovų balsuoja „už“, su sąlyga, kad balsuoja ne mažiau kaip vienas trečdalis Komiteto narių. </w:t>
            </w:r>
          </w:p>
          <w:p w:rsidRPr="00BD77D3" w:rsidR="00F10DD9" w:rsidP="00E022E2" w:rsidRDefault="00F10DD9" w14:paraId="172E39D7" w14:textId="77777777">
            <w:pPr>
              <w:rPr>
                <w:rFonts w:asciiTheme="minorHAnsi" w:hAnsiTheme="minorHAnsi" w:cstheme="minorHAnsi"/>
                <w:sz w:val="20"/>
                <w:szCs w:val="20"/>
              </w:rPr>
            </w:pPr>
          </w:p>
          <w:p w:rsidRPr="00BD77D3" w:rsidR="00F10DD9" w:rsidP="00E022E2" w:rsidRDefault="00F10DD9" w14:paraId="636D99FC" w14:textId="77777777">
            <w:pPr>
              <w:rPr>
                <w:rFonts w:asciiTheme="minorHAnsi" w:hAnsiTheme="minorHAnsi" w:cstheme="minorHAnsi"/>
                <w:sz w:val="20"/>
                <w:szCs w:val="20"/>
              </w:rPr>
            </w:pPr>
            <w:r>
              <w:rPr>
                <w:rFonts w:asciiTheme="minorHAnsi" w:hAnsiTheme="minorHAnsi"/>
                <w:sz w:val="20"/>
              </w:rPr>
              <w:t>Jei siūlomas tekstas atmetamas, klausimo svarstymas grąžinamas biurui.</w:t>
            </w:r>
          </w:p>
          <w:p w:rsidRPr="00BD77D3" w:rsidR="00F10DD9" w:rsidP="00E022E2" w:rsidRDefault="00F10DD9" w14:paraId="7EB9512E" w14:textId="77777777">
            <w:pPr>
              <w:rPr>
                <w:rFonts w:asciiTheme="minorHAnsi" w:hAnsiTheme="minorHAnsi" w:cstheme="minorHAnsi"/>
                <w:sz w:val="20"/>
                <w:szCs w:val="20"/>
              </w:rPr>
            </w:pPr>
          </w:p>
          <w:p w:rsidRPr="00BD77D3" w:rsidR="00F10DD9" w:rsidP="00E022E2" w:rsidRDefault="00F10DD9" w14:paraId="266C3C7C" w14:textId="29D841AC">
            <w:pPr>
              <w:rPr>
                <w:rFonts w:asciiTheme="minorHAnsi" w:hAnsiTheme="minorHAnsi" w:cstheme="minorHAnsi"/>
                <w:sz w:val="20"/>
                <w:szCs w:val="20"/>
              </w:rPr>
            </w:pPr>
            <w:r>
              <w:rPr>
                <w:rFonts w:asciiTheme="minorHAnsi" w:hAnsiTheme="minorHAnsi"/>
                <w:sz w:val="20"/>
              </w:rPr>
              <w:t>Prireikus, pirmininkas gali skubos tvarka priimti sprendimą dėl laikino atitinkamo straipsnio ar straipsnių įgyvendinimo, kol tuo klausimu nebus priimtas galutinis sprendimas.</w:t>
            </w:r>
          </w:p>
          <w:p w:rsidRPr="00BD77D3" w:rsidR="00F10DD9" w:rsidP="00E022E2" w:rsidRDefault="00F10DD9" w14:paraId="215934BE" w14:textId="77777777">
            <w:pPr>
              <w:rPr>
                <w:rFonts w:asciiTheme="minorHAnsi" w:hAnsiTheme="minorHAnsi" w:cstheme="minorHAnsi"/>
                <w:sz w:val="20"/>
                <w:szCs w:val="20"/>
              </w:rPr>
            </w:pPr>
          </w:p>
          <w:p w:rsidRPr="00BD77D3" w:rsidR="00F10DD9" w:rsidP="00E022E2" w:rsidRDefault="00F10DD9" w14:paraId="764932BD" w14:textId="685C3C0C">
            <w:pPr>
              <w:rPr>
                <w:rFonts w:asciiTheme="minorHAnsi" w:hAnsiTheme="minorHAnsi" w:cstheme="minorHAnsi"/>
                <w:sz w:val="20"/>
                <w:szCs w:val="20"/>
              </w:rPr>
            </w:pPr>
            <w:r>
              <w:rPr>
                <w:rFonts w:asciiTheme="minorHAnsi" w:hAnsiTheme="minorHAnsi"/>
                <w:sz w:val="20"/>
              </w:rPr>
              <w:t>Neginčytini biuro aiškinamieji sprendimai ir asamblėjos priimti aiškinamieji sprendimai pridedami prie atitinkamo straipsnio ar straipsnių kaip paaiškinamosios pastabos.</w:t>
            </w:r>
          </w:p>
          <w:p w:rsidRPr="00BD77D3" w:rsidR="00F10DD9" w:rsidP="00362260" w:rsidRDefault="00F10DD9" w14:paraId="712C7511" w14:textId="77777777"/>
        </w:tc>
      </w:tr>
      <w:tr w:rsidR="0057054B" w14:paraId="451E5AFC" w14:textId="77777777">
        <w:trPr>
          <w:jc w:val="center"/>
        </w:trPr>
        <w:tc>
          <w:tcPr>
            <w:tcW w:w="4809" w:type="dxa"/>
          </w:tcPr>
          <w:p w:rsidRPr="00BD77D3" w:rsidR="00F10DD9" w:rsidP="00925F7C" w:rsidRDefault="00F10DD9" w14:paraId="2B080897"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lastRenderedPageBreak/>
              <w:t xml:space="preserve">Kas šešis mėnesius biuras nagrinėja su Komiteto pateiktomis nuomonėmis susijusią tolesnę veiklą, remdamasis tuo tikslu pateikta ataskaita. </w:t>
            </w:r>
          </w:p>
        </w:tc>
        <w:tc>
          <w:tcPr>
            <w:tcW w:w="5715" w:type="dxa"/>
          </w:tcPr>
          <w:p w:rsidRPr="00BD77D3" w:rsidR="00F10DD9" w:rsidRDefault="00F10DD9" w14:paraId="6E3E65D7" w14:textId="77777777">
            <w:pPr>
              <w:rPr>
                <w:rFonts w:asciiTheme="minorHAnsi" w:hAnsiTheme="minorHAnsi" w:cstheme="minorHAnsi"/>
                <w:sz w:val="20"/>
                <w:szCs w:val="20"/>
              </w:rPr>
            </w:pPr>
            <w:r>
              <w:rPr>
                <w:rFonts w:asciiTheme="minorHAnsi" w:hAnsiTheme="minorHAnsi"/>
                <w:sz w:val="20"/>
              </w:rPr>
              <w:t xml:space="preserve">Biuras prižiūri su Komiteto pateiktomis nuomonėmis susijusią tolesnę veiklą remdamasis išsamiu pranešimu, kurį Komisija iš anksto parengia pagal EESRK ir Komisijos bendradarbiavimo protokolo nuostatas. </w:t>
            </w:r>
          </w:p>
        </w:tc>
      </w:tr>
      <w:tr w:rsidR="0057054B" w14:paraId="38955887" w14:textId="77777777">
        <w:trPr>
          <w:jc w:val="center"/>
        </w:trPr>
        <w:tc>
          <w:tcPr>
            <w:tcW w:w="4809" w:type="dxa"/>
          </w:tcPr>
          <w:p w:rsidRPr="00B643DE" w:rsidR="00F10DD9" w:rsidP="00925F7C" w:rsidRDefault="00F10DD9" w14:paraId="75BB61AA"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Biuras laiku svarsto išorės kontrolės ar tyrimo organų pasiūlymus ir rekomendacijas.</w:t>
            </w:r>
          </w:p>
        </w:tc>
        <w:tc>
          <w:tcPr>
            <w:tcW w:w="5715" w:type="dxa"/>
          </w:tcPr>
          <w:p w:rsidRPr="00B643DE" w:rsidR="00F10DD9" w:rsidP="00A54304" w:rsidRDefault="00F10DD9" w14:paraId="309EB56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720ADC" w14:textId="77777777">
        <w:trPr>
          <w:jc w:val="center"/>
        </w:trPr>
        <w:tc>
          <w:tcPr>
            <w:tcW w:w="4809" w:type="dxa"/>
          </w:tcPr>
          <w:p w:rsidRPr="00B643DE" w:rsidR="00F10DD9" w:rsidP="00925F7C" w:rsidRDefault="00F10DD9" w14:paraId="34433DEE"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Biuras nustato savo darbo tvarkos taisykles. </w:t>
            </w:r>
          </w:p>
        </w:tc>
        <w:tc>
          <w:tcPr>
            <w:tcW w:w="5715" w:type="dxa"/>
          </w:tcPr>
          <w:p w:rsidRPr="00B643DE" w:rsidR="00F10DD9" w:rsidP="00A54304" w:rsidRDefault="00F10DD9" w14:paraId="12AB9D4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6176F44" w14:textId="77777777">
        <w:trPr>
          <w:jc w:val="center"/>
        </w:trPr>
        <w:tc>
          <w:tcPr>
            <w:tcW w:w="4809" w:type="dxa"/>
          </w:tcPr>
          <w:p w:rsidRPr="00B643DE" w:rsidR="00F10DD9" w:rsidP="00931CBE" w:rsidRDefault="00F10DD9" w14:paraId="0397BAB7" w14:textId="77777777">
            <w:pPr>
              <w:rPr>
                <w:rFonts w:asciiTheme="minorHAnsi" w:hAnsiTheme="minorHAnsi" w:cstheme="minorHAnsi"/>
                <w:sz w:val="20"/>
                <w:szCs w:val="20"/>
                <w:lang w:val="en-GB"/>
              </w:rPr>
            </w:pPr>
          </w:p>
        </w:tc>
        <w:tc>
          <w:tcPr>
            <w:tcW w:w="5715" w:type="dxa"/>
          </w:tcPr>
          <w:p w:rsidRPr="00B643DE" w:rsidR="00F10DD9" w:rsidP="00931CBE" w:rsidRDefault="00F10DD9" w14:paraId="6EE2BC98" w14:textId="77777777">
            <w:pPr>
              <w:rPr>
                <w:rFonts w:asciiTheme="minorHAnsi" w:hAnsiTheme="minorHAnsi" w:cstheme="minorHAnsi"/>
                <w:sz w:val="20"/>
                <w:szCs w:val="20"/>
                <w:lang w:val="en-GB"/>
              </w:rPr>
            </w:pPr>
          </w:p>
        </w:tc>
      </w:tr>
      <w:tr w:rsidR="0057054B" w14:paraId="3C145946" w14:textId="77777777">
        <w:trPr>
          <w:jc w:val="center"/>
        </w:trPr>
        <w:tc>
          <w:tcPr>
            <w:tcW w:w="4809" w:type="dxa"/>
          </w:tcPr>
          <w:p w:rsidRPr="00B643DE" w:rsidR="00F10DD9" w:rsidP="00931CBE" w:rsidRDefault="00F10DD9" w14:paraId="18E59A2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13 straipsnis. Leidimas vykdyti veiklą</w:t>
            </w:r>
          </w:p>
        </w:tc>
        <w:tc>
          <w:tcPr>
            <w:tcW w:w="5715" w:type="dxa"/>
          </w:tcPr>
          <w:p w:rsidRPr="00B643DE" w:rsidR="00F10DD9" w:rsidP="00931CBE" w:rsidRDefault="00F10DD9" w14:paraId="3B58A14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3B19689" w14:textId="77777777">
        <w:trPr>
          <w:jc w:val="center"/>
        </w:trPr>
        <w:tc>
          <w:tcPr>
            <w:tcW w:w="4809" w:type="dxa"/>
          </w:tcPr>
          <w:p w:rsidRPr="00B643DE" w:rsidR="00F10DD9" w:rsidP="00931CBE" w:rsidRDefault="00F10DD9" w14:paraId="483DECFD"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Biuras gali kiekvienu konkrečiu atveju suteikti leidimą </w:t>
            </w:r>
            <w:r>
              <w:rPr>
                <w:rFonts w:asciiTheme="minorHAnsi" w:hAnsiTheme="minorHAnsi"/>
                <w:sz w:val="20"/>
              </w:rPr>
              <w:lastRenderedPageBreak/>
              <w:t xml:space="preserve">vykdyti veiklą, tiesiogiai ar netiesiogiai susijusią su Komiteto patariamąja funkcija. Tai būtent: </w:t>
            </w:r>
          </w:p>
        </w:tc>
        <w:tc>
          <w:tcPr>
            <w:tcW w:w="5715" w:type="dxa"/>
          </w:tcPr>
          <w:p w:rsidRPr="00B643DE" w:rsidR="00F10DD9" w:rsidP="00931CBE" w:rsidRDefault="00F10DD9" w14:paraId="0AB98D8B" w14:textId="77777777">
            <w:pPr>
              <w:widowControl w:val="0"/>
              <w:adjustRightInd w:val="0"/>
              <w:snapToGrid w:val="0"/>
              <w:rPr>
                <w:rFonts w:asciiTheme="minorHAnsi" w:hAnsiTheme="minorHAnsi" w:cstheme="minorHAnsi"/>
                <w:sz w:val="20"/>
                <w:szCs w:val="20"/>
                <w:lang w:val="en-GB"/>
              </w:rPr>
            </w:pPr>
          </w:p>
        </w:tc>
      </w:tr>
      <w:tr w:rsidR="0057054B" w14:paraId="7EE90A3D" w14:textId="77777777">
        <w:trPr>
          <w:jc w:val="center"/>
        </w:trPr>
        <w:tc>
          <w:tcPr>
            <w:tcW w:w="4809" w:type="dxa"/>
          </w:tcPr>
          <w:p w:rsidRPr="00B643DE" w:rsidR="00F10DD9" w:rsidP="00243B4C" w:rsidRDefault="00F10DD9" w14:paraId="60255C17" w14:textId="77777777">
            <w:pPr>
              <w:pStyle w:val="ListParagraph"/>
              <w:widowControl w:val="0"/>
              <w:numPr>
                <w:ilvl w:val="0"/>
                <w:numId w:val="17"/>
              </w:numPr>
              <w:adjustRightInd w:val="0"/>
              <w:snapToGrid w:val="0"/>
              <w:spacing w:after="0" w:line="288" w:lineRule="auto"/>
              <w:ind w:left="567" w:hanging="567"/>
              <w:rPr>
                <w:rFonts w:cstheme="minorHAnsi"/>
              </w:rPr>
            </w:pPr>
            <w:r>
              <w:t xml:space="preserve">forumų, platformų ar kitų teminių konsultacijų struktūrų kūrimas, sudarymas ir valdymas, kai tai atlieka Komitetas, taip pat Komiteto dalyvavimas Europos Sąjungos institucijų sukurtose konsultacijų struktūrose arba struktūrose, kuriose šios institucijos dalyvauja; </w:t>
            </w:r>
          </w:p>
        </w:tc>
        <w:tc>
          <w:tcPr>
            <w:tcW w:w="5715" w:type="dxa"/>
          </w:tcPr>
          <w:p w:rsidRPr="00B643DE" w:rsidR="00F10DD9" w:rsidP="00A54304" w:rsidRDefault="00F10DD9" w14:paraId="144AD498" w14:textId="77777777">
            <w:pPr>
              <w:pStyle w:val="ListParagraph"/>
              <w:widowControl w:val="0"/>
              <w:adjustRightInd w:val="0"/>
              <w:snapToGrid w:val="0"/>
              <w:spacing w:after="0" w:line="288" w:lineRule="auto"/>
              <w:ind w:left="567"/>
              <w:rPr>
                <w:rFonts w:cstheme="minorHAnsi"/>
              </w:rPr>
            </w:pPr>
          </w:p>
        </w:tc>
      </w:tr>
      <w:tr w:rsidR="0057054B" w14:paraId="4D3ACBC2" w14:textId="77777777">
        <w:trPr>
          <w:jc w:val="center"/>
        </w:trPr>
        <w:tc>
          <w:tcPr>
            <w:tcW w:w="4809" w:type="dxa"/>
          </w:tcPr>
          <w:p w:rsidRPr="00B643DE" w:rsidR="00F10DD9" w:rsidP="00243B4C" w:rsidRDefault="00F10DD9" w14:paraId="26BAA16D" w14:textId="77777777">
            <w:pPr>
              <w:pStyle w:val="ListParagraph"/>
              <w:widowControl w:val="0"/>
              <w:numPr>
                <w:ilvl w:val="0"/>
                <w:numId w:val="17"/>
              </w:numPr>
              <w:adjustRightInd w:val="0"/>
              <w:snapToGrid w:val="0"/>
              <w:spacing w:after="0" w:line="288" w:lineRule="auto"/>
              <w:ind w:left="567" w:hanging="567"/>
              <w:rPr>
                <w:rFonts w:cstheme="minorHAnsi"/>
              </w:rPr>
            </w:pPr>
            <w:r>
              <w:t>nuolat stebimas ir vertinamas narių dalyvavimas išorės organizacijose. Narių atstovavimas išorės organizacijose yra subalansuotas ir vyksta rotacijos tvarka;</w:t>
            </w:r>
          </w:p>
        </w:tc>
        <w:tc>
          <w:tcPr>
            <w:tcW w:w="5715" w:type="dxa"/>
          </w:tcPr>
          <w:p w:rsidRPr="00B643DE" w:rsidR="00F10DD9" w:rsidP="00F452AB" w:rsidRDefault="00F10DD9" w14:paraId="60CFA65E" w14:textId="35788D06">
            <w:pPr>
              <w:widowControl w:val="0"/>
              <w:adjustRightInd w:val="0"/>
              <w:snapToGrid w:val="0"/>
              <w:rPr>
                <w:rFonts w:asciiTheme="minorHAnsi" w:hAnsiTheme="minorHAnsi" w:cstheme="minorHAnsi"/>
                <w:iCs/>
                <w:sz w:val="20"/>
                <w:szCs w:val="20"/>
              </w:rPr>
            </w:pPr>
            <w:r>
              <w:rPr>
                <w:rFonts w:asciiTheme="minorHAnsi" w:hAnsiTheme="minorHAnsi"/>
                <w:sz w:val="20"/>
              </w:rPr>
              <w:t>Sekretoriatas padeda stebėti narių dalyvavimą išorės struktūrose, kuriam biuras yra suteikęs leidimą, reguliariai biurui pranešdamas apie narių dalyvavimo (pagal grupę) tokiose struktūrose statusą.</w:t>
            </w:r>
          </w:p>
          <w:p w:rsidRPr="00B643DE" w:rsidR="00F10DD9" w:rsidP="00F452AB" w:rsidRDefault="00F10DD9" w14:paraId="192E40D6" w14:textId="77777777">
            <w:pPr>
              <w:widowControl w:val="0"/>
              <w:adjustRightInd w:val="0"/>
              <w:snapToGrid w:val="0"/>
              <w:rPr>
                <w:rFonts w:asciiTheme="minorHAnsi" w:hAnsiTheme="minorHAnsi" w:cstheme="minorHAnsi"/>
                <w:iCs/>
                <w:sz w:val="20"/>
                <w:szCs w:val="20"/>
                <w:lang w:val="en-GB"/>
              </w:rPr>
            </w:pPr>
          </w:p>
          <w:p w:rsidRPr="00B643DE" w:rsidR="00F10DD9" w:rsidP="00F452AB" w:rsidRDefault="00F10DD9" w14:paraId="1E7A1FAC" w14:textId="443D6D28">
            <w:pPr>
              <w:widowControl w:val="0"/>
              <w:adjustRightInd w:val="0"/>
              <w:snapToGrid w:val="0"/>
              <w:rPr>
                <w:rFonts w:asciiTheme="minorHAnsi" w:hAnsiTheme="minorHAnsi" w:cstheme="minorHAnsi"/>
                <w:iCs/>
                <w:sz w:val="20"/>
                <w:szCs w:val="20"/>
              </w:rPr>
            </w:pPr>
            <w:r>
              <w:rPr>
                <w:rFonts w:asciiTheme="minorHAnsi" w:hAnsiTheme="minorHAnsi"/>
                <w:sz w:val="20"/>
              </w:rPr>
              <w:t>Pakaitiniai nariai ir atstovai negali dalyvauti išorės struktūrose kaip Komiteto atstovai.</w:t>
            </w:r>
          </w:p>
        </w:tc>
      </w:tr>
      <w:tr w:rsidR="0057054B" w14:paraId="63A7A638" w14:textId="77777777">
        <w:trPr>
          <w:jc w:val="center"/>
        </w:trPr>
        <w:tc>
          <w:tcPr>
            <w:tcW w:w="4809" w:type="dxa"/>
          </w:tcPr>
          <w:p w:rsidRPr="00B643DE" w:rsidR="00F10DD9" w:rsidP="00243B4C" w:rsidRDefault="00F10DD9" w14:paraId="3C05AD45" w14:textId="77777777">
            <w:pPr>
              <w:pStyle w:val="ListParagraph"/>
              <w:widowControl w:val="0"/>
              <w:numPr>
                <w:ilvl w:val="0"/>
                <w:numId w:val="17"/>
              </w:numPr>
              <w:adjustRightInd w:val="0"/>
              <w:snapToGrid w:val="0"/>
              <w:spacing w:after="0" w:line="288" w:lineRule="auto"/>
              <w:ind w:left="567" w:hanging="567"/>
              <w:rPr>
                <w:rFonts w:cstheme="minorHAnsi"/>
              </w:rPr>
            </w:pPr>
            <w:r>
              <w:t>tyrimų vykdymas arba užsakymas ir jų skelbimas;</w:t>
            </w:r>
          </w:p>
        </w:tc>
        <w:tc>
          <w:tcPr>
            <w:tcW w:w="5715" w:type="dxa"/>
          </w:tcPr>
          <w:p w:rsidRPr="00B643DE" w:rsidR="00F10DD9" w:rsidP="00A54304" w:rsidRDefault="00F10DD9" w14:paraId="40D512AC" w14:textId="77777777">
            <w:pPr>
              <w:pStyle w:val="ListParagraph"/>
              <w:widowControl w:val="0"/>
              <w:adjustRightInd w:val="0"/>
              <w:snapToGrid w:val="0"/>
              <w:spacing w:after="0" w:line="288" w:lineRule="auto"/>
              <w:ind w:left="567"/>
              <w:rPr>
                <w:rFonts w:cstheme="minorHAnsi"/>
              </w:rPr>
            </w:pPr>
          </w:p>
        </w:tc>
      </w:tr>
      <w:tr w:rsidR="0057054B" w14:paraId="31A09CE5" w14:textId="77777777">
        <w:trPr>
          <w:jc w:val="center"/>
        </w:trPr>
        <w:tc>
          <w:tcPr>
            <w:tcW w:w="4809" w:type="dxa"/>
          </w:tcPr>
          <w:p w:rsidRPr="00B643DE" w:rsidR="00F10DD9" w:rsidP="00243B4C" w:rsidRDefault="00F10DD9" w14:paraId="162C54DC" w14:textId="77777777">
            <w:pPr>
              <w:pStyle w:val="ListParagraph"/>
              <w:widowControl w:val="0"/>
              <w:numPr>
                <w:ilvl w:val="0"/>
                <w:numId w:val="17"/>
              </w:numPr>
              <w:adjustRightInd w:val="0"/>
              <w:snapToGrid w:val="0"/>
              <w:spacing w:after="0" w:line="288" w:lineRule="auto"/>
              <w:ind w:left="567" w:hanging="567"/>
              <w:rPr>
                <w:rFonts w:cstheme="minorHAnsi"/>
              </w:rPr>
            </w:pPr>
            <w:r>
              <w:t>darbo vizitų ir renginių už Komiteto ribų organizavimas.</w:t>
            </w:r>
          </w:p>
        </w:tc>
        <w:tc>
          <w:tcPr>
            <w:tcW w:w="5715" w:type="dxa"/>
          </w:tcPr>
          <w:p w:rsidRPr="00B643DE" w:rsidR="00F10DD9" w:rsidP="00A54304" w:rsidRDefault="00F10DD9" w14:paraId="3DC02B47" w14:textId="77777777">
            <w:pPr>
              <w:pStyle w:val="ListParagraph"/>
              <w:widowControl w:val="0"/>
              <w:adjustRightInd w:val="0"/>
              <w:snapToGrid w:val="0"/>
              <w:spacing w:after="0" w:line="288" w:lineRule="auto"/>
              <w:ind w:left="567"/>
              <w:rPr>
                <w:rFonts w:cstheme="minorHAnsi"/>
              </w:rPr>
            </w:pPr>
          </w:p>
        </w:tc>
      </w:tr>
      <w:tr w:rsidR="0057054B" w14:paraId="79AFBBE7" w14:textId="77777777">
        <w:trPr>
          <w:jc w:val="center"/>
        </w:trPr>
        <w:tc>
          <w:tcPr>
            <w:tcW w:w="4809" w:type="dxa"/>
          </w:tcPr>
          <w:p w:rsidRPr="00B643DE" w:rsidR="00F10DD9" w:rsidP="00931CBE" w:rsidRDefault="00F10DD9" w14:paraId="53A29D70"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931CBE" w:rsidRDefault="00F10DD9" w14:paraId="207EC5A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5C88E64" w14:textId="77777777">
        <w:trPr>
          <w:jc w:val="center"/>
        </w:trPr>
        <w:tc>
          <w:tcPr>
            <w:tcW w:w="4809" w:type="dxa"/>
          </w:tcPr>
          <w:p w:rsidRPr="00B643DE" w:rsidR="00F10DD9" w:rsidP="00931CBE" w:rsidRDefault="00F10DD9" w14:paraId="21F6640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14 straipsnis. Politikos vertinimai</w:t>
            </w:r>
          </w:p>
        </w:tc>
        <w:tc>
          <w:tcPr>
            <w:tcW w:w="5715" w:type="dxa"/>
          </w:tcPr>
          <w:p w:rsidRPr="00B643DE" w:rsidR="00F10DD9" w:rsidP="00931CBE" w:rsidRDefault="00F10DD9" w14:paraId="046744B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A0B8DBC" w14:textId="77777777">
        <w:trPr>
          <w:jc w:val="center"/>
        </w:trPr>
        <w:tc>
          <w:tcPr>
            <w:tcW w:w="4809" w:type="dxa"/>
          </w:tcPr>
          <w:p w:rsidRPr="00B643DE" w:rsidR="00F10DD9" w:rsidP="00243B4C" w:rsidRDefault="00F10DD9" w14:paraId="5221A6A4" w14:textId="77777777">
            <w:pPr>
              <w:pStyle w:val="Heading1"/>
              <w:numPr>
                <w:ilvl w:val="0"/>
                <w:numId w:val="59"/>
              </w:numPr>
              <w:tabs>
                <w:tab w:val="left" w:pos="567"/>
              </w:tabs>
              <w:outlineLvl w:val="0"/>
              <w:rPr>
                <w:rFonts w:asciiTheme="minorHAnsi" w:hAnsiTheme="minorHAnsi" w:cstheme="minorHAnsi"/>
                <w:sz w:val="20"/>
                <w:szCs w:val="20"/>
              </w:rPr>
            </w:pPr>
            <w:r>
              <w:rPr>
                <w:rFonts w:asciiTheme="minorHAnsi" w:hAnsiTheme="minorHAnsi"/>
                <w:sz w:val="20"/>
              </w:rPr>
              <w:t>Prireikus biuras leidžia vertinti politiką.</w:t>
            </w:r>
          </w:p>
        </w:tc>
        <w:tc>
          <w:tcPr>
            <w:tcW w:w="5715" w:type="dxa"/>
          </w:tcPr>
          <w:p w:rsidRPr="00B643DE" w:rsidR="00F10DD9" w:rsidP="00813A9F" w:rsidRDefault="00F10DD9" w14:paraId="7002D3C4" w14:textId="77777777">
            <w:pPr>
              <w:rPr>
                <w:rFonts w:eastAsia="Calibri" w:asciiTheme="minorHAnsi" w:hAnsiTheme="minorHAnsi" w:cstheme="minorHAnsi"/>
                <w:iCs/>
                <w:sz w:val="20"/>
                <w:szCs w:val="20"/>
                <w:lang w:val="en-GB"/>
              </w:rPr>
            </w:pPr>
          </w:p>
        </w:tc>
      </w:tr>
      <w:tr w:rsidR="0057054B" w14:paraId="0849455C" w14:textId="77777777">
        <w:trPr>
          <w:jc w:val="center"/>
        </w:trPr>
        <w:tc>
          <w:tcPr>
            <w:tcW w:w="4809" w:type="dxa"/>
          </w:tcPr>
          <w:p w:rsidRPr="00B643DE" w:rsidR="00F10DD9" w:rsidP="001371FE" w:rsidRDefault="00F10DD9" w14:paraId="55BC2E75" w14:textId="77777777">
            <w:pPr>
              <w:pStyle w:val="Heading1"/>
              <w:numPr>
                <w:ilvl w:val="0"/>
                <w:numId w:val="167"/>
              </w:numPr>
              <w:tabs>
                <w:tab w:val="left" w:pos="567"/>
              </w:tabs>
              <w:outlineLvl w:val="0"/>
              <w:rPr>
                <w:rFonts w:asciiTheme="minorHAnsi" w:hAnsiTheme="minorHAnsi" w:cstheme="minorHAnsi"/>
                <w:sz w:val="20"/>
                <w:szCs w:val="20"/>
              </w:rPr>
            </w:pPr>
            <w:r>
              <w:rPr>
                <w:rFonts w:asciiTheme="minorHAnsi" w:hAnsiTheme="minorHAnsi"/>
                <w:sz w:val="20"/>
              </w:rPr>
              <w:t xml:space="preserve">„Politikos vertinimu“ vadinamas </w:t>
            </w:r>
            <w:r>
              <w:rPr>
                <w:rFonts w:asciiTheme="minorHAnsi" w:hAnsiTheme="minorHAnsi"/>
                <w:i/>
                <w:sz w:val="20"/>
              </w:rPr>
              <w:t>ex post</w:t>
            </w:r>
            <w:r>
              <w:rPr>
                <w:rFonts w:asciiTheme="minorHAnsi" w:hAnsiTheme="minorHAnsi"/>
                <w:sz w:val="20"/>
              </w:rPr>
              <w:t xml:space="preserve"> vertinimas, kuris yra susijęs su jau įgyvendinamomis Europos Sąjungos politika ar teisinėmis priemonėmis.</w:t>
            </w:r>
          </w:p>
        </w:tc>
        <w:tc>
          <w:tcPr>
            <w:tcW w:w="5715" w:type="dxa"/>
          </w:tcPr>
          <w:p w:rsidRPr="00B643DE" w:rsidR="00F10DD9" w:rsidP="00A54304" w:rsidRDefault="00F10DD9" w14:paraId="2F4F32D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DF688A6" w14:textId="77777777">
        <w:trPr>
          <w:jc w:val="center"/>
        </w:trPr>
        <w:tc>
          <w:tcPr>
            <w:tcW w:w="4809" w:type="dxa"/>
          </w:tcPr>
          <w:p w:rsidRPr="00B643DE" w:rsidR="00F10DD9" w:rsidP="003F1C18" w:rsidRDefault="00F10DD9" w14:paraId="4DCC5D19" w14:textId="77777777">
            <w:pPr>
              <w:widowControl w:val="0"/>
              <w:adjustRightInd w:val="0"/>
              <w:snapToGrid w:val="0"/>
              <w:rPr>
                <w:rFonts w:asciiTheme="minorHAnsi" w:hAnsiTheme="minorHAnsi" w:cstheme="minorHAnsi"/>
                <w:sz w:val="20"/>
                <w:szCs w:val="20"/>
              </w:rPr>
            </w:pPr>
            <w:r>
              <w:rPr>
                <w:rFonts w:asciiTheme="minorHAnsi" w:hAnsiTheme="minorHAnsi"/>
                <w:i/>
                <w:sz w:val="20"/>
              </w:rPr>
              <w:t>Ex post</w:t>
            </w:r>
            <w:r>
              <w:rPr>
                <w:rFonts w:asciiTheme="minorHAnsi" w:hAnsiTheme="minorHAnsi"/>
                <w:sz w:val="20"/>
              </w:rPr>
              <w:t xml:space="preserve"> vertinimai yra kokybiniai ir tiksliniai. </w:t>
            </w:r>
          </w:p>
        </w:tc>
        <w:tc>
          <w:tcPr>
            <w:tcW w:w="5715" w:type="dxa"/>
          </w:tcPr>
          <w:p w:rsidRPr="00B643DE" w:rsidR="00F10DD9" w:rsidP="00931CBE" w:rsidRDefault="00F10DD9" w14:paraId="341C672B" w14:textId="77777777">
            <w:pPr>
              <w:widowControl w:val="0"/>
              <w:adjustRightInd w:val="0"/>
              <w:snapToGrid w:val="0"/>
              <w:rPr>
                <w:rFonts w:asciiTheme="minorHAnsi" w:hAnsiTheme="minorHAnsi" w:cstheme="minorHAnsi"/>
                <w:i/>
                <w:sz w:val="20"/>
                <w:szCs w:val="20"/>
                <w:lang w:val="en-GB"/>
              </w:rPr>
            </w:pPr>
          </w:p>
        </w:tc>
      </w:tr>
      <w:tr w:rsidR="0057054B" w14:paraId="75E54B47" w14:textId="77777777">
        <w:trPr>
          <w:jc w:val="center"/>
        </w:trPr>
        <w:tc>
          <w:tcPr>
            <w:tcW w:w="4809" w:type="dxa"/>
          </w:tcPr>
          <w:p w:rsidRPr="00B643DE" w:rsidR="00F10DD9" w:rsidP="00931CBE" w:rsidRDefault="00F10DD9" w14:paraId="339D7367"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Šio politikos vertinimo metu atsižvelgiama į ekonominį ir socialinį poveikį ir poveikį aplinkai. </w:t>
            </w:r>
          </w:p>
        </w:tc>
        <w:tc>
          <w:tcPr>
            <w:tcW w:w="5715" w:type="dxa"/>
          </w:tcPr>
          <w:p w:rsidRPr="00B643DE" w:rsidR="00F10DD9" w:rsidP="00931CBE" w:rsidRDefault="00F10DD9" w14:paraId="3A611833" w14:textId="77777777">
            <w:pPr>
              <w:widowControl w:val="0"/>
              <w:adjustRightInd w:val="0"/>
              <w:snapToGrid w:val="0"/>
              <w:rPr>
                <w:rFonts w:asciiTheme="minorHAnsi" w:hAnsiTheme="minorHAnsi" w:cstheme="minorHAnsi"/>
                <w:sz w:val="20"/>
                <w:szCs w:val="20"/>
                <w:lang w:val="en-GB"/>
              </w:rPr>
            </w:pPr>
          </w:p>
        </w:tc>
      </w:tr>
      <w:tr w:rsidR="0057054B" w14:paraId="7885D01C" w14:textId="77777777">
        <w:trPr>
          <w:jc w:val="center"/>
        </w:trPr>
        <w:tc>
          <w:tcPr>
            <w:tcW w:w="4809" w:type="dxa"/>
          </w:tcPr>
          <w:p w:rsidRPr="00B643DE" w:rsidR="00F10DD9" w:rsidP="001371FE" w:rsidRDefault="00F10DD9" w14:paraId="2AC55262" w14:textId="77777777">
            <w:pPr>
              <w:pStyle w:val="Heading1"/>
              <w:numPr>
                <w:ilvl w:val="0"/>
                <w:numId w:val="167"/>
              </w:numPr>
              <w:tabs>
                <w:tab w:val="left" w:pos="567"/>
              </w:tabs>
              <w:outlineLvl w:val="0"/>
              <w:rPr>
                <w:rFonts w:asciiTheme="minorHAnsi" w:hAnsiTheme="minorHAnsi" w:cstheme="minorHAnsi"/>
                <w:sz w:val="20"/>
                <w:szCs w:val="20"/>
              </w:rPr>
            </w:pPr>
            <w:r>
              <w:rPr>
                <w:rFonts w:asciiTheme="minorHAnsi" w:hAnsiTheme="minorHAnsi"/>
                <w:sz w:val="20"/>
              </w:rPr>
              <w:t>Politikos vertinimai gali būti pateikiami nuomonių arba vertinimo pranešimų forma, kaip apibrėžta šiose Darbo tvarkos taisyklėse:</w:t>
            </w:r>
          </w:p>
          <w:p w:rsidRPr="00B643DE" w:rsidR="00F10DD9" w:rsidP="00493FB9" w:rsidRDefault="00F10DD9" w14:paraId="6EF64FB1" w14:textId="77777777">
            <w:pPr>
              <w:rPr>
                <w:rFonts w:asciiTheme="minorHAnsi" w:hAnsiTheme="minorHAnsi" w:cstheme="minorHAnsi"/>
                <w:lang w:val="en-GB"/>
              </w:rPr>
            </w:pPr>
          </w:p>
          <w:p w:rsidRPr="00B643DE" w:rsidR="00F10DD9" w:rsidP="00493FB9" w:rsidRDefault="00F10DD9" w14:paraId="7A5C2E30" w14:textId="77777777">
            <w:pPr>
              <w:pStyle w:val="ListParagraph"/>
              <w:numPr>
                <w:ilvl w:val="2"/>
                <w:numId w:val="191"/>
              </w:numPr>
              <w:ind w:left="504" w:hanging="425"/>
              <w:rPr>
                <w:rFonts w:cstheme="minorHAnsi"/>
              </w:rPr>
            </w:pPr>
            <w:r>
              <w:lastRenderedPageBreak/>
              <w:t>jei politikos vertinimų prašo Europos Sąjungos institucijos arba juos parengti nusprendžiama savo iniciatyva arba jie rengiami tam, kad būtų išreikšta organizuotos pilietinės visuomenės nuomonė, vertinimai ir pageidavimai dėl ES politikos poveikio, politikos vertinimai priimami nuomonės forma;</w:t>
            </w:r>
          </w:p>
          <w:p w:rsidRPr="00B643DE" w:rsidR="00F10DD9" w:rsidP="00493FB9" w:rsidRDefault="00F10DD9" w14:paraId="3D64CF10" w14:textId="77777777">
            <w:pPr>
              <w:pStyle w:val="ListParagraph"/>
              <w:numPr>
                <w:ilvl w:val="2"/>
                <w:numId w:val="191"/>
              </w:numPr>
              <w:ind w:left="504" w:hanging="425"/>
              <w:rPr>
                <w:rFonts w:cstheme="minorHAnsi"/>
              </w:rPr>
            </w:pPr>
            <w:r>
              <w:t xml:space="preserve">jei politikos vertinimų prašo Europos Sąjungos institucijos ir juose ketinama pateikti tik faktinę informaciją bei išvadas ir rekomendacijas, politikos vertinimai priimami vertinimo pranešimo forma. </w:t>
            </w:r>
          </w:p>
          <w:p w:rsidRPr="00B643DE" w:rsidR="00F10DD9" w:rsidP="00493FB9" w:rsidRDefault="00F10DD9" w14:paraId="5F687ABE" w14:textId="77777777">
            <w:pPr>
              <w:pStyle w:val="ListParagraph"/>
              <w:numPr>
                <w:ilvl w:val="2"/>
                <w:numId w:val="191"/>
              </w:numPr>
              <w:ind w:left="504" w:hanging="425"/>
              <w:rPr>
                <w:rFonts w:cstheme="minorHAnsi"/>
              </w:rPr>
            </w:pPr>
          </w:p>
        </w:tc>
        <w:tc>
          <w:tcPr>
            <w:tcW w:w="5715" w:type="dxa"/>
          </w:tcPr>
          <w:p w:rsidRPr="00B643DE" w:rsidR="00F10DD9" w:rsidP="00AE7952" w:rsidRDefault="00F10DD9" w14:paraId="4639B45F" w14:textId="77777777">
            <w:pPr>
              <w:rPr>
                <w:rFonts w:asciiTheme="minorHAnsi" w:hAnsiTheme="minorHAnsi" w:cstheme="minorHAnsi"/>
                <w:sz w:val="20"/>
                <w:szCs w:val="20"/>
              </w:rPr>
            </w:pPr>
            <w:r>
              <w:rPr>
                <w:rFonts w:asciiTheme="minorHAnsi" w:hAnsiTheme="minorHAnsi"/>
                <w:sz w:val="20"/>
              </w:rPr>
              <w:lastRenderedPageBreak/>
              <w:t>Vertinimo pranešimu gali būti grindžiama nuomonė savo iniciatyva.</w:t>
            </w:r>
          </w:p>
          <w:p w:rsidR="00F10DD9" w:rsidP="00CA3B8A" w:rsidRDefault="00F10DD9" w14:paraId="324172E4" w14:textId="77777777">
            <w:pPr>
              <w:pStyle w:val="Heading1"/>
              <w:numPr>
                <w:ilvl w:val="0"/>
                <w:numId w:val="0"/>
              </w:numPr>
              <w:outlineLvl w:val="0"/>
              <w:rPr>
                <w:lang w:val="en-GB"/>
              </w:rPr>
            </w:pPr>
          </w:p>
          <w:p w:rsidRPr="006B4D38" w:rsidR="00F10DD9" w:rsidP="00CA3B8A" w:rsidRDefault="00F10DD9" w14:paraId="04A0C6C4" w14:textId="6CC6F1E6">
            <w:pPr>
              <w:rPr>
                <w:rFonts w:asciiTheme="minorHAnsi" w:hAnsiTheme="minorHAnsi" w:cstheme="minorHAnsi"/>
                <w:sz w:val="20"/>
                <w:szCs w:val="20"/>
              </w:rPr>
            </w:pPr>
            <w:r>
              <w:rPr>
                <w:rFonts w:asciiTheme="minorHAnsi" w:hAnsiTheme="minorHAnsi"/>
                <w:sz w:val="20"/>
              </w:rPr>
              <w:t xml:space="preserve">Biuras, laikydamasis Darbo tvarkos taisyklių ir šių įgyvendinimo nuostatų, gali pateikti išsamesnes praktines vertinimo metodikos </w:t>
            </w:r>
            <w:r>
              <w:rPr>
                <w:rFonts w:asciiTheme="minorHAnsi" w:hAnsiTheme="minorHAnsi"/>
                <w:sz w:val="20"/>
              </w:rPr>
              <w:lastRenderedPageBreak/>
              <w:t>gaires.</w:t>
            </w:r>
          </w:p>
        </w:tc>
      </w:tr>
      <w:tr w:rsidR="0057054B" w14:paraId="408DC2F9" w14:textId="77777777">
        <w:trPr>
          <w:jc w:val="center"/>
        </w:trPr>
        <w:tc>
          <w:tcPr>
            <w:tcW w:w="4809" w:type="dxa"/>
          </w:tcPr>
          <w:p w:rsidRPr="00B643DE" w:rsidR="00F10DD9" w:rsidP="00931CBE" w:rsidRDefault="00F10DD9" w14:paraId="6BB1FB3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15 straipsnis. Komiteto biuro darbo tvarka</w:t>
            </w:r>
          </w:p>
        </w:tc>
        <w:tc>
          <w:tcPr>
            <w:tcW w:w="5715" w:type="dxa"/>
          </w:tcPr>
          <w:p w:rsidRPr="00B643DE" w:rsidR="00F10DD9" w:rsidP="00931CBE" w:rsidRDefault="00F10DD9" w14:paraId="260011C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97DAD97" w14:textId="77777777">
        <w:trPr>
          <w:jc w:val="center"/>
        </w:trPr>
        <w:tc>
          <w:tcPr>
            <w:tcW w:w="4809" w:type="dxa"/>
          </w:tcPr>
          <w:p w:rsidRPr="00B643DE" w:rsidR="00F10DD9" w:rsidP="00243B4C" w:rsidRDefault="00F10DD9" w14:paraId="21206326"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t xml:space="preserve">Biurui pirmininkauja Komiteto pirmininkas arba, jei pirmininko nėra, vienas iš pirmininko pavaduotojų. </w:t>
            </w:r>
          </w:p>
        </w:tc>
        <w:tc>
          <w:tcPr>
            <w:tcW w:w="5715" w:type="dxa"/>
          </w:tcPr>
          <w:p w:rsidRPr="00B643DE" w:rsidR="00F10DD9" w:rsidRDefault="00F10DD9" w14:paraId="7288687E" w14:textId="77777777">
            <w:pPr>
              <w:pStyle w:val="Heading1"/>
              <w:numPr>
                <w:ilvl w:val="0"/>
                <w:numId w:val="0"/>
              </w:numPr>
              <w:outlineLvl w:val="0"/>
              <w:rPr>
                <w:rFonts w:asciiTheme="minorHAnsi" w:hAnsiTheme="minorHAnsi" w:cstheme="minorHAnsi"/>
                <w:sz w:val="20"/>
                <w:szCs w:val="20"/>
                <w:lang w:val="en-GB"/>
              </w:rPr>
            </w:pPr>
          </w:p>
        </w:tc>
      </w:tr>
      <w:tr w:rsidR="0057054B" w14:paraId="05793940" w14:textId="77777777">
        <w:trPr>
          <w:jc w:val="center"/>
        </w:trPr>
        <w:tc>
          <w:tcPr>
            <w:tcW w:w="4809" w:type="dxa"/>
          </w:tcPr>
          <w:p w:rsidRPr="00B643DE" w:rsidR="00F10DD9" w:rsidP="00931CBE" w:rsidRDefault="00F10DD9" w14:paraId="624F5690" w14:textId="77777777">
            <w:pPr>
              <w:widowControl w:val="0"/>
              <w:adjustRightInd w:val="0"/>
              <w:snapToGrid w:val="0"/>
              <w:rPr>
                <w:rFonts w:asciiTheme="minorHAnsi" w:hAnsiTheme="minorHAnsi" w:cstheme="minorHAnsi"/>
                <w:sz w:val="20"/>
                <w:szCs w:val="20"/>
              </w:rPr>
            </w:pPr>
            <w:r>
              <w:rPr>
                <w:rFonts w:asciiTheme="minorHAnsi" w:hAnsiTheme="minorHAnsi"/>
                <w:sz w:val="20"/>
              </w:rPr>
              <w:t>Biuras susirenka į eilinius posėdžius prieš asamblėjos sesijas ir prireikus sušaukia neeilinį posėdį.</w:t>
            </w:r>
          </w:p>
        </w:tc>
        <w:tc>
          <w:tcPr>
            <w:tcW w:w="5715" w:type="dxa"/>
          </w:tcPr>
          <w:p w:rsidRPr="00B643DE" w:rsidR="00F10DD9" w:rsidP="00931CBE" w:rsidRDefault="00F10DD9" w14:paraId="18B8CCD3" w14:textId="77777777">
            <w:pPr>
              <w:widowControl w:val="0"/>
              <w:adjustRightInd w:val="0"/>
              <w:snapToGrid w:val="0"/>
              <w:rPr>
                <w:rFonts w:asciiTheme="minorHAnsi" w:hAnsiTheme="minorHAnsi" w:cstheme="minorHAnsi"/>
                <w:sz w:val="20"/>
                <w:szCs w:val="20"/>
                <w:lang w:val="en-GB"/>
              </w:rPr>
            </w:pPr>
          </w:p>
        </w:tc>
      </w:tr>
      <w:tr w:rsidR="0057054B" w14:paraId="1695F2FE" w14:textId="77777777">
        <w:trPr>
          <w:jc w:val="center"/>
        </w:trPr>
        <w:tc>
          <w:tcPr>
            <w:tcW w:w="4809" w:type="dxa"/>
          </w:tcPr>
          <w:p w:rsidRPr="00B643DE" w:rsidR="00F10DD9" w:rsidP="00243B4C" w:rsidRDefault="00F10DD9" w14:paraId="6E64A8C4"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t xml:space="preserve">Pirmininkas šaukia biuro posėdžius </w:t>
            </w:r>
            <w:r>
              <w:rPr>
                <w:rFonts w:asciiTheme="minorHAnsi" w:hAnsiTheme="minorHAnsi"/>
                <w:i/>
                <w:sz w:val="20"/>
              </w:rPr>
              <w:t>ex officio</w:t>
            </w:r>
            <w:r>
              <w:rPr>
                <w:rFonts w:asciiTheme="minorHAnsi" w:hAnsiTheme="minorHAnsi"/>
                <w:sz w:val="20"/>
              </w:rPr>
              <w:t xml:space="preserve"> arba dešimties biuro narių prašymu. </w:t>
            </w:r>
          </w:p>
        </w:tc>
        <w:tc>
          <w:tcPr>
            <w:tcW w:w="5715" w:type="dxa"/>
          </w:tcPr>
          <w:p w:rsidRPr="00B643DE" w:rsidR="00F10DD9" w:rsidP="00A54304" w:rsidRDefault="00F10DD9" w14:paraId="26AB586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197AA3B" w14:textId="77777777">
        <w:trPr>
          <w:jc w:val="center"/>
        </w:trPr>
        <w:tc>
          <w:tcPr>
            <w:tcW w:w="4809" w:type="dxa"/>
          </w:tcPr>
          <w:p w:rsidRPr="00B643DE" w:rsidR="00F10DD9" w:rsidP="00243B4C" w:rsidRDefault="00F10DD9" w14:paraId="75AF41F7"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t xml:space="preserve">Rašomas kiekvieno biuro posėdžio protokolas. </w:t>
            </w:r>
          </w:p>
        </w:tc>
        <w:tc>
          <w:tcPr>
            <w:tcW w:w="5715" w:type="dxa"/>
          </w:tcPr>
          <w:p w:rsidRPr="00B643DE" w:rsidR="00F10DD9" w:rsidP="00A54304" w:rsidRDefault="00F10DD9" w14:paraId="5F82A10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26A5681" w14:textId="77777777">
        <w:trPr>
          <w:jc w:val="center"/>
        </w:trPr>
        <w:tc>
          <w:tcPr>
            <w:tcW w:w="4809" w:type="dxa"/>
          </w:tcPr>
          <w:p w:rsidRPr="00B643DE" w:rsidR="00F10DD9" w:rsidP="00931CBE" w:rsidRDefault="00F10DD9" w14:paraId="1DBE687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Šis protokolas pateikiamas biurui tvirtinti kitame jo posėdyje. </w:t>
            </w:r>
          </w:p>
        </w:tc>
        <w:tc>
          <w:tcPr>
            <w:tcW w:w="5715" w:type="dxa"/>
          </w:tcPr>
          <w:p w:rsidRPr="00B643DE" w:rsidR="00F10DD9" w:rsidP="00813A9F" w:rsidRDefault="00F10DD9" w14:paraId="2CBAB244" w14:textId="77777777">
            <w:pPr>
              <w:widowControl w:val="0"/>
              <w:adjustRightInd w:val="0"/>
              <w:snapToGrid w:val="0"/>
              <w:rPr>
                <w:rFonts w:asciiTheme="minorHAnsi" w:hAnsiTheme="minorHAnsi" w:cstheme="minorHAnsi"/>
                <w:sz w:val="20"/>
                <w:szCs w:val="20"/>
                <w:lang w:val="en-GB"/>
              </w:rPr>
            </w:pPr>
          </w:p>
        </w:tc>
      </w:tr>
      <w:tr w:rsidR="0057054B" w14:paraId="448547C3" w14:textId="77777777">
        <w:trPr>
          <w:jc w:val="center"/>
        </w:trPr>
        <w:tc>
          <w:tcPr>
            <w:tcW w:w="4809" w:type="dxa"/>
          </w:tcPr>
          <w:p w:rsidRPr="00B643DE" w:rsidR="00F10DD9" w:rsidP="00243B4C" w:rsidRDefault="00F10DD9" w14:paraId="0C2D1F24"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t xml:space="preserve">Biuras taip pat gali dirbti taikydamas rašytinę procedūrą. </w:t>
            </w:r>
          </w:p>
        </w:tc>
        <w:tc>
          <w:tcPr>
            <w:tcW w:w="5715" w:type="dxa"/>
          </w:tcPr>
          <w:p w:rsidRPr="00B643DE" w:rsidR="00F10DD9" w:rsidP="00A54304" w:rsidRDefault="00F10DD9" w14:paraId="3A105FE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81EE6D3" w14:textId="77777777">
        <w:trPr>
          <w:jc w:val="center"/>
        </w:trPr>
        <w:tc>
          <w:tcPr>
            <w:tcW w:w="4809" w:type="dxa"/>
          </w:tcPr>
          <w:p w:rsidRPr="00B643DE" w:rsidR="00F10DD9" w:rsidP="00931CBE" w:rsidRDefault="00F10DD9" w14:paraId="1D5A2123" w14:textId="77777777">
            <w:pPr>
              <w:widowControl w:val="0"/>
              <w:adjustRightInd w:val="0"/>
              <w:snapToGrid w:val="0"/>
              <w:rPr>
                <w:rFonts w:asciiTheme="minorHAnsi" w:hAnsiTheme="minorHAnsi" w:cstheme="minorHAnsi"/>
                <w:sz w:val="20"/>
                <w:szCs w:val="20"/>
              </w:rPr>
            </w:pPr>
            <w:r>
              <w:rPr>
                <w:rFonts w:asciiTheme="minorHAnsi" w:hAnsiTheme="minorHAnsi"/>
                <w:sz w:val="20"/>
              </w:rPr>
              <w:t>Biuras nustato rašytinę procedūrą savo darbo tvarkos taisyklėse.</w:t>
            </w:r>
          </w:p>
        </w:tc>
        <w:tc>
          <w:tcPr>
            <w:tcW w:w="5715" w:type="dxa"/>
          </w:tcPr>
          <w:p w:rsidRPr="00B643DE" w:rsidR="00F10DD9" w:rsidP="00931CBE" w:rsidRDefault="00F10DD9" w14:paraId="25B5FB08" w14:textId="77777777">
            <w:pPr>
              <w:widowControl w:val="0"/>
              <w:adjustRightInd w:val="0"/>
              <w:snapToGrid w:val="0"/>
              <w:rPr>
                <w:rFonts w:asciiTheme="minorHAnsi" w:hAnsiTheme="minorHAnsi" w:cstheme="minorHAnsi"/>
                <w:sz w:val="20"/>
                <w:szCs w:val="20"/>
                <w:lang w:val="en-GB"/>
              </w:rPr>
            </w:pPr>
          </w:p>
        </w:tc>
      </w:tr>
      <w:tr w:rsidR="0057054B" w14:paraId="6489F51B" w14:textId="77777777">
        <w:trPr>
          <w:jc w:val="center"/>
        </w:trPr>
        <w:tc>
          <w:tcPr>
            <w:tcW w:w="4809" w:type="dxa"/>
          </w:tcPr>
          <w:p w:rsidRPr="00B643DE" w:rsidR="00F10DD9" w:rsidP="00243B4C" w:rsidRDefault="00F10DD9" w14:paraId="3015AF98"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t xml:space="preserve">Kas penkerius metus vykstančio Komiteto atnaujinimo metu kadenciją baigiantis biuras tvarko einamuosius reikalus iki pirmo naujojo Komiteto </w:t>
            </w:r>
            <w:r>
              <w:rPr>
                <w:rFonts w:asciiTheme="minorHAnsi" w:hAnsiTheme="minorHAnsi"/>
                <w:sz w:val="20"/>
              </w:rPr>
              <w:lastRenderedPageBreak/>
              <w:t>posėdžio.</w:t>
            </w:r>
          </w:p>
        </w:tc>
        <w:tc>
          <w:tcPr>
            <w:tcW w:w="5715" w:type="dxa"/>
          </w:tcPr>
          <w:p w:rsidRPr="00B643DE" w:rsidR="00F10DD9" w:rsidP="009F04C2" w:rsidRDefault="00F10DD9" w14:paraId="4AFE3901" w14:textId="77777777">
            <w:pPr>
              <w:pStyle w:val="Heading1"/>
              <w:numPr>
                <w:ilvl w:val="0"/>
                <w:numId w:val="0"/>
              </w:numPr>
              <w:outlineLvl w:val="0"/>
              <w:rPr>
                <w:rFonts w:asciiTheme="minorHAnsi" w:hAnsiTheme="minorHAnsi" w:cstheme="minorHAnsi"/>
                <w:iCs/>
                <w:sz w:val="20"/>
                <w:szCs w:val="20"/>
              </w:rPr>
            </w:pPr>
            <w:r>
              <w:rPr>
                <w:rFonts w:asciiTheme="minorHAnsi" w:hAnsiTheme="minorHAnsi"/>
                <w:sz w:val="20"/>
              </w:rPr>
              <w:lastRenderedPageBreak/>
              <w:t xml:space="preserve">Rengiantis kas penkeri metai vykstančiam Komiteto atnaujinimui administracijos parengtas tik nariams, kurių įgaliojimai pratęsiami, skirtas informacinis pranešimas apie pagal šį straipsnį leidžiamą </w:t>
            </w:r>
            <w:r>
              <w:rPr>
                <w:rFonts w:asciiTheme="minorHAnsi" w:hAnsiTheme="minorHAnsi"/>
                <w:sz w:val="20"/>
              </w:rPr>
              <w:lastRenderedPageBreak/>
              <w:t>veiklą, yra teikiamas biurui tvirtinti.</w:t>
            </w:r>
          </w:p>
        </w:tc>
      </w:tr>
      <w:tr w:rsidR="0057054B" w14:paraId="1B8CFF74" w14:textId="77777777">
        <w:trPr>
          <w:jc w:val="center"/>
        </w:trPr>
        <w:tc>
          <w:tcPr>
            <w:tcW w:w="4809" w:type="dxa"/>
          </w:tcPr>
          <w:p w:rsidRPr="00B643DE" w:rsidR="00F10DD9" w:rsidP="00243B4C" w:rsidRDefault="00F10DD9" w14:paraId="5BD9A546"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lastRenderedPageBreak/>
              <w:t>„Einamieji reikalai“ – tai reikalai, kuriuos būtina spręsti, siekiant užtikrinti Komiteto tarnybų veiklos tęstinumą ir įprastą veikimą laikotarpiu nuo Komiteto narių kadencijos pabaigos iki naujos Komiteto kadencijos pradžios („tarpkadenciniu laikotarpiu“), visų pirma tai:</w:t>
            </w:r>
          </w:p>
        </w:tc>
        <w:tc>
          <w:tcPr>
            <w:tcW w:w="5715" w:type="dxa"/>
          </w:tcPr>
          <w:p w:rsidRPr="00B643DE" w:rsidR="00F10DD9" w:rsidP="00A54304" w:rsidRDefault="00F10DD9" w14:paraId="47A65E7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30B52C" w14:textId="77777777">
        <w:trPr>
          <w:jc w:val="center"/>
        </w:trPr>
        <w:tc>
          <w:tcPr>
            <w:tcW w:w="4809" w:type="dxa"/>
          </w:tcPr>
          <w:p w:rsidRPr="00B643DE" w:rsidR="00F10DD9" w:rsidP="00243B4C" w:rsidRDefault="00F10DD9" w14:paraId="41FE48F8" w14:textId="77777777">
            <w:pPr>
              <w:pStyle w:val="ListParagraph"/>
              <w:widowControl w:val="0"/>
              <w:numPr>
                <w:ilvl w:val="1"/>
                <w:numId w:val="20"/>
              </w:numPr>
              <w:adjustRightInd w:val="0"/>
              <w:snapToGrid w:val="0"/>
              <w:spacing w:after="0" w:line="288" w:lineRule="auto"/>
              <w:ind w:left="567" w:hanging="283"/>
              <w:rPr>
                <w:rFonts w:cstheme="minorHAnsi"/>
                <w:bCs/>
              </w:rPr>
            </w:pPr>
            <w:r>
              <w:t>kasdienio valdymo klausimai, kurie turi būti sprendžiami ir dėl kurių nereikia priimti naujų sprendimų, kuriais būtų nustatomi ilgalaikiai Komiteto įpareigojimai;</w:t>
            </w:r>
          </w:p>
        </w:tc>
        <w:tc>
          <w:tcPr>
            <w:tcW w:w="5715" w:type="dxa"/>
          </w:tcPr>
          <w:p w:rsidRPr="00B643DE" w:rsidR="00F10DD9" w:rsidP="00A54304" w:rsidRDefault="00F10DD9" w14:paraId="53421740" w14:textId="77777777">
            <w:pPr>
              <w:pStyle w:val="ListParagraph"/>
              <w:widowControl w:val="0"/>
              <w:adjustRightInd w:val="0"/>
              <w:snapToGrid w:val="0"/>
              <w:spacing w:after="0" w:line="288" w:lineRule="auto"/>
              <w:ind w:left="1134"/>
              <w:rPr>
                <w:rFonts w:cstheme="minorHAnsi"/>
              </w:rPr>
            </w:pPr>
          </w:p>
        </w:tc>
      </w:tr>
      <w:tr w:rsidR="0057054B" w14:paraId="66A31D04" w14:textId="77777777">
        <w:trPr>
          <w:jc w:val="center"/>
        </w:trPr>
        <w:tc>
          <w:tcPr>
            <w:tcW w:w="4809" w:type="dxa"/>
          </w:tcPr>
          <w:p w:rsidRPr="00B643DE" w:rsidR="00F10DD9" w:rsidP="00243B4C" w:rsidRDefault="00F10DD9" w14:paraId="0481574F" w14:textId="77777777">
            <w:pPr>
              <w:pStyle w:val="ListParagraph"/>
              <w:widowControl w:val="0"/>
              <w:numPr>
                <w:ilvl w:val="1"/>
                <w:numId w:val="20"/>
              </w:numPr>
              <w:adjustRightInd w:val="0"/>
              <w:snapToGrid w:val="0"/>
              <w:spacing w:after="0" w:line="288" w:lineRule="auto"/>
              <w:ind w:left="567" w:hanging="283"/>
              <w:rPr>
                <w:rFonts w:cstheme="minorHAnsi"/>
                <w:bCs/>
              </w:rPr>
            </w:pPr>
            <w:r>
              <w:t xml:space="preserve">tęsiami klausimai, dėl kurių sprendimai buvo priimti anksčiau ir kurių nagrinėjimo procedūra yra pažengusi, todėl ją reikia užbaigti; </w:t>
            </w:r>
          </w:p>
        </w:tc>
        <w:tc>
          <w:tcPr>
            <w:tcW w:w="5715" w:type="dxa"/>
          </w:tcPr>
          <w:p w:rsidRPr="00B643DE" w:rsidR="00F10DD9" w:rsidP="00A54304" w:rsidRDefault="00F10DD9" w14:paraId="70FF23F9" w14:textId="77777777">
            <w:pPr>
              <w:pStyle w:val="ListParagraph"/>
              <w:widowControl w:val="0"/>
              <w:adjustRightInd w:val="0"/>
              <w:snapToGrid w:val="0"/>
              <w:spacing w:after="0" w:line="288" w:lineRule="auto"/>
              <w:ind w:left="1134"/>
              <w:rPr>
                <w:rFonts w:cstheme="minorHAnsi"/>
              </w:rPr>
            </w:pPr>
          </w:p>
        </w:tc>
      </w:tr>
      <w:tr w:rsidR="0057054B" w14:paraId="1A9D1FF6" w14:textId="77777777">
        <w:trPr>
          <w:jc w:val="center"/>
        </w:trPr>
        <w:tc>
          <w:tcPr>
            <w:tcW w:w="4809" w:type="dxa"/>
          </w:tcPr>
          <w:p w:rsidRPr="00B643DE" w:rsidR="00F10DD9" w:rsidP="00243B4C" w:rsidRDefault="00F10DD9" w14:paraId="6B8BD9F9" w14:textId="77777777">
            <w:pPr>
              <w:pStyle w:val="ListParagraph"/>
              <w:widowControl w:val="0"/>
              <w:numPr>
                <w:ilvl w:val="1"/>
                <w:numId w:val="20"/>
              </w:numPr>
              <w:adjustRightInd w:val="0"/>
              <w:snapToGrid w:val="0"/>
              <w:spacing w:after="0" w:line="288" w:lineRule="auto"/>
              <w:ind w:left="567" w:hanging="283"/>
              <w:rPr>
                <w:rFonts w:cstheme="minorHAnsi"/>
                <w:bCs/>
              </w:rPr>
            </w:pPr>
            <w:r>
              <w:t>skubiai spręstini klausimai, kuriuos delsiant išspręsti nukentėtų Komitetas. Tokiu atveju biuras galėtų deleguoti įgaliojimus tęsti tam tikrą konkrečią veiklą tarpkadenciniu laikotarpiu tik tam nariui, kurio įgaliojimai buvo atnaujinti.</w:t>
            </w:r>
          </w:p>
        </w:tc>
        <w:tc>
          <w:tcPr>
            <w:tcW w:w="5715" w:type="dxa"/>
          </w:tcPr>
          <w:p w:rsidRPr="00B643DE" w:rsidR="00F10DD9" w:rsidP="00A54304" w:rsidRDefault="00F10DD9" w14:paraId="6F362150" w14:textId="77777777">
            <w:pPr>
              <w:pStyle w:val="ListParagraph"/>
              <w:widowControl w:val="0"/>
              <w:adjustRightInd w:val="0"/>
              <w:snapToGrid w:val="0"/>
              <w:spacing w:after="0" w:line="288" w:lineRule="auto"/>
              <w:ind w:left="1134"/>
              <w:rPr>
                <w:rFonts w:cstheme="minorHAnsi"/>
              </w:rPr>
            </w:pPr>
          </w:p>
        </w:tc>
      </w:tr>
      <w:tr w:rsidR="0057054B" w14:paraId="18DFDD5D" w14:textId="77777777">
        <w:trPr>
          <w:jc w:val="center"/>
        </w:trPr>
        <w:tc>
          <w:tcPr>
            <w:tcW w:w="4809" w:type="dxa"/>
          </w:tcPr>
          <w:p w:rsidRPr="00B643DE" w:rsidR="00F10DD9" w:rsidP="00931CBE" w:rsidRDefault="00F10DD9" w14:paraId="74F21DE6"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931CBE" w:rsidRDefault="00F10DD9" w14:paraId="0771FB5E" w14:textId="77777777">
            <w:pPr>
              <w:widowControl w:val="0"/>
              <w:adjustRightInd w:val="0"/>
              <w:snapToGrid w:val="0"/>
              <w:jc w:val="center"/>
              <w:rPr>
                <w:rFonts w:asciiTheme="minorHAnsi" w:hAnsiTheme="minorHAnsi" w:cstheme="minorHAnsi"/>
                <w:b/>
                <w:sz w:val="20"/>
                <w:szCs w:val="20"/>
                <w:lang w:val="en-GB"/>
              </w:rPr>
            </w:pPr>
          </w:p>
        </w:tc>
      </w:tr>
      <w:tr w:rsidR="0057054B" w14:paraId="5F3BE6B7" w14:textId="77777777">
        <w:trPr>
          <w:jc w:val="center"/>
        </w:trPr>
        <w:tc>
          <w:tcPr>
            <w:tcW w:w="4809" w:type="dxa"/>
          </w:tcPr>
          <w:p w:rsidRPr="00B643DE" w:rsidR="00F10DD9" w:rsidP="00931CBE" w:rsidRDefault="00F10DD9" w14:paraId="44B4AAA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16 straipsnis. Su išorės ir tarpinstituciniu bendradarbiavimu susiję įgaliojimai</w:t>
            </w:r>
          </w:p>
        </w:tc>
        <w:tc>
          <w:tcPr>
            <w:tcW w:w="5715" w:type="dxa"/>
          </w:tcPr>
          <w:p w:rsidRPr="00B643DE" w:rsidR="00F10DD9" w:rsidP="00931CBE" w:rsidRDefault="00F10DD9" w14:paraId="6204B8B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80EE196" w14:textId="77777777">
        <w:trPr>
          <w:jc w:val="center"/>
        </w:trPr>
        <w:tc>
          <w:tcPr>
            <w:tcW w:w="4809" w:type="dxa"/>
          </w:tcPr>
          <w:p w:rsidRPr="00B643DE" w:rsidR="00F10DD9" w:rsidP="00243B4C" w:rsidRDefault="00F10DD9" w14:paraId="76323902" w14:textId="77777777">
            <w:pPr>
              <w:pStyle w:val="Heading1"/>
              <w:numPr>
                <w:ilvl w:val="0"/>
                <w:numId w:val="61"/>
              </w:numPr>
              <w:tabs>
                <w:tab w:val="left" w:pos="567"/>
              </w:tabs>
              <w:outlineLvl w:val="0"/>
              <w:rPr>
                <w:rFonts w:asciiTheme="minorHAnsi" w:hAnsiTheme="minorHAnsi" w:cstheme="minorHAnsi"/>
                <w:sz w:val="20"/>
                <w:szCs w:val="20"/>
              </w:rPr>
            </w:pPr>
            <w:r>
              <w:rPr>
                <w:rFonts w:asciiTheme="minorHAnsi" w:hAnsiTheme="minorHAnsi"/>
                <w:sz w:val="20"/>
              </w:rPr>
              <w:t>Biuras gali suteikti Komiteto pirmininkui įgaliojimą derėtis dėl bendradarbiavimo susitarimų ir juos sudaryti su Europos Sąjungos institucijomis ir jų organais arba su išorės organais arba organizacijomis.</w:t>
            </w:r>
          </w:p>
        </w:tc>
        <w:tc>
          <w:tcPr>
            <w:tcW w:w="5715" w:type="dxa"/>
          </w:tcPr>
          <w:p w:rsidRPr="00B643DE" w:rsidR="00F10DD9" w:rsidP="00F65290" w:rsidRDefault="00F10DD9" w14:paraId="7FC1F9E8"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Deryboms dėl bendradarbiavimo susitarimų, darančių finansinį poveikį, ir jų sudarymui taikomos Finansinio reglamento ir Komiteto vidaus finansinių taisyklių nuostatos.</w:t>
            </w:r>
          </w:p>
          <w:p w:rsidRPr="00B643DE" w:rsidR="00F10DD9" w:rsidP="00493FB9" w:rsidRDefault="00F10DD9" w14:paraId="4F9D46F8" w14:textId="77777777">
            <w:pPr>
              <w:rPr>
                <w:rFonts w:asciiTheme="minorHAnsi" w:hAnsiTheme="minorHAnsi" w:cstheme="minorHAnsi"/>
                <w:lang w:val="en-GB"/>
              </w:rPr>
            </w:pPr>
          </w:p>
          <w:p w:rsidRPr="00B643DE" w:rsidR="00F10DD9" w:rsidP="00813A9F" w:rsidRDefault="00F10DD9" w14:paraId="5FB88483"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Sudarant bendradarbiavimo susitarimus su išorės įstaigomis ar organizacijomis neturi atsirasti išlaidų, kurios būtų dengiamos iš Komiteto biudžeto.</w:t>
            </w:r>
          </w:p>
          <w:p w:rsidRPr="00B643DE" w:rsidR="00F10DD9" w:rsidP="00B20C63" w:rsidRDefault="00F10DD9" w14:paraId="44C08F6C" w14:textId="77777777">
            <w:pPr>
              <w:rPr>
                <w:rFonts w:asciiTheme="minorHAnsi" w:hAnsiTheme="minorHAnsi" w:cstheme="minorHAnsi"/>
                <w:sz w:val="20"/>
                <w:szCs w:val="20"/>
                <w:lang w:val="en-GB"/>
              </w:rPr>
            </w:pPr>
          </w:p>
          <w:p w:rsidRPr="00B643DE" w:rsidR="00F10DD9" w:rsidP="00AC6F18" w:rsidRDefault="00F10DD9" w14:paraId="2A4B096A" w14:textId="77777777">
            <w:pPr>
              <w:rPr>
                <w:rFonts w:asciiTheme="minorHAnsi" w:hAnsiTheme="minorHAnsi" w:cstheme="minorHAnsi"/>
                <w:sz w:val="20"/>
                <w:szCs w:val="20"/>
              </w:rPr>
            </w:pPr>
            <w:r>
              <w:rPr>
                <w:rFonts w:asciiTheme="minorHAnsi" w:hAnsiTheme="minorHAnsi"/>
                <w:sz w:val="20"/>
              </w:rPr>
              <w:lastRenderedPageBreak/>
              <w:t>Pirmininkas laiku ir kuo išsamiau informuoja biurą apie visus bendradarbiavimo susitarimus, sudarytus remiantis šiuo straipsniu suteiktais įgaliojimais.</w:t>
            </w:r>
          </w:p>
          <w:p w:rsidRPr="00B643DE" w:rsidR="00F10DD9" w:rsidP="00AC6F18" w:rsidRDefault="00F10DD9" w14:paraId="1BB4DF8F" w14:textId="77777777">
            <w:pPr>
              <w:rPr>
                <w:rFonts w:asciiTheme="minorHAnsi" w:hAnsiTheme="minorHAnsi" w:cstheme="minorHAnsi"/>
                <w:sz w:val="20"/>
                <w:szCs w:val="20"/>
                <w:lang w:val="en-GB"/>
              </w:rPr>
            </w:pPr>
          </w:p>
          <w:p w:rsidRPr="00B643DE" w:rsidR="00F10DD9" w:rsidP="00813A9F" w:rsidRDefault="00F10DD9" w14:paraId="04F11F55" w14:textId="77777777">
            <w:pPr>
              <w:rPr>
                <w:rFonts w:asciiTheme="minorHAnsi" w:hAnsiTheme="minorHAnsi" w:cstheme="minorHAnsi"/>
                <w:sz w:val="20"/>
                <w:szCs w:val="20"/>
              </w:rPr>
            </w:pPr>
            <w:r>
              <w:rPr>
                <w:rFonts w:asciiTheme="minorHAnsi" w:hAnsiTheme="minorHAnsi"/>
                <w:sz w:val="20"/>
              </w:rPr>
              <w:t>Susitarimai ir papildomieji dokumentai biurui pateikiami tomis kalbomis, kuriomis jie buvo sudaryti; į kitas kalbas išversti dokumentai gali būti pateikti vėliau. Apie sudarytus susitarimus tinkamai informuojami visi Komiteto darbuotojai.</w:t>
            </w:r>
          </w:p>
        </w:tc>
      </w:tr>
      <w:tr w:rsidR="0057054B" w14:paraId="0DF0E893" w14:textId="77777777">
        <w:trPr>
          <w:jc w:val="center"/>
        </w:trPr>
        <w:tc>
          <w:tcPr>
            <w:tcW w:w="4809" w:type="dxa"/>
          </w:tcPr>
          <w:p w:rsidRPr="00B643DE" w:rsidR="00F10DD9" w:rsidP="001371FE" w:rsidRDefault="00F10DD9" w14:paraId="3B46F447" w14:textId="77777777">
            <w:pPr>
              <w:pStyle w:val="Heading1"/>
              <w:numPr>
                <w:ilvl w:val="0"/>
                <w:numId w:val="170"/>
              </w:numPr>
              <w:tabs>
                <w:tab w:val="left" w:pos="567"/>
              </w:tabs>
              <w:outlineLvl w:val="0"/>
              <w:rPr>
                <w:rFonts w:asciiTheme="minorHAnsi" w:hAnsiTheme="minorHAnsi" w:cstheme="minorHAnsi"/>
                <w:sz w:val="20"/>
                <w:szCs w:val="20"/>
              </w:rPr>
            </w:pPr>
            <w:r>
              <w:rPr>
                <w:rFonts w:asciiTheme="minorHAnsi" w:hAnsiTheme="minorHAnsi"/>
                <w:sz w:val="20"/>
              </w:rPr>
              <w:lastRenderedPageBreak/>
              <w:t>Biuras taip pat gali suteikti įgaliojimą Komiteto generaliniam sekretoriui arba vienam iš direktorių derėtis dėl administracinio pobūdžio susitarimų ir juos sudaryti su Europos Sąjungos institucijomis ir jų organais arba su išorės organais arba organizacijomis. Ji taip pat gali jiems šiuos įgaliojimus deleguoti.</w:t>
            </w:r>
          </w:p>
        </w:tc>
        <w:tc>
          <w:tcPr>
            <w:tcW w:w="5715" w:type="dxa"/>
          </w:tcPr>
          <w:p w:rsidRPr="00B643DE" w:rsidR="00F10DD9" w:rsidP="00151E07" w:rsidRDefault="00F10DD9" w14:paraId="2C161C63" w14:textId="010BCAF8">
            <w:pPr>
              <w:pStyle w:val="Heading1"/>
              <w:numPr>
                <w:ilvl w:val="0"/>
                <w:numId w:val="0"/>
              </w:numPr>
              <w:outlineLvl w:val="0"/>
              <w:rPr>
                <w:rFonts w:asciiTheme="minorHAnsi" w:hAnsiTheme="minorHAnsi" w:cstheme="minorHAnsi"/>
                <w:sz w:val="20"/>
                <w:szCs w:val="20"/>
                <w:lang w:val="en-GB"/>
              </w:rPr>
            </w:pPr>
          </w:p>
        </w:tc>
      </w:tr>
      <w:tr w:rsidR="0057054B" w14:paraId="6E1701E7" w14:textId="77777777">
        <w:trPr>
          <w:jc w:val="center"/>
        </w:trPr>
        <w:tc>
          <w:tcPr>
            <w:tcW w:w="4809" w:type="dxa"/>
          </w:tcPr>
          <w:p w:rsidRPr="00B643DE" w:rsidR="00F10DD9" w:rsidP="00497D68" w:rsidRDefault="00F10DD9" w14:paraId="08D8A515"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Suteikiant ir deleguojant tokius įgaliojimus nustatoma jų taikymo sritis, aprėptis ir ribos bei tvarka, kurios turi būti laikomasi derantis dėl tokių susitarimų ir juos sudarant Komiteto vardu.</w:t>
            </w:r>
          </w:p>
        </w:tc>
        <w:tc>
          <w:tcPr>
            <w:tcW w:w="5715" w:type="dxa"/>
          </w:tcPr>
          <w:p w:rsidRPr="00B643DE" w:rsidR="00F10DD9" w:rsidP="00544431" w:rsidRDefault="00F10DD9" w14:paraId="7A41C575"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Kitų institucijų paslaugos (susitarimai dėl paslaugų lygio) teikiamos Finansiniame reglamente ir Komiteto vidaus finansinėmis taisyklėse nustatytomis sąlygomis.</w:t>
            </w:r>
          </w:p>
        </w:tc>
      </w:tr>
      <w:tr w:rsidR="0057054B" w14:paraId="03B0E518" w14:textId="77777777">
        <w:trPr>
          <w:jc w:val="center"/>
        </w:trPr>
        <w:tc>
          <w:tcPr>
            <w:tcW w:w="4809" w:type="dxa"/>
          </w:tcPr>
          <w:p w:rsidRPr="00B643DE" w:rsidR="00F10DD9" w:rsidP="00931CBE" w:rsidRDefault="00F10DD9" w14:paraId="2B20D98F"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931CBE" w:rsidRDefault="00F10DD9" w14:paraId="264702DE" w14:textId="77777777">
            <w:pPr>
              <w:widowControl w:val="0"/>
              <w:adjustRightInd w:val="0"/>
              <w:snapToGrid w:val="0"/>
              <w:jc w:val="center"/>
              <w:rPr>
                <w:rFonts w:asciiTheme="minorHAnsi" w:hAnsiTheme="minorHAnsi" w:cstheme="minorHAnsi"/>
                <w:b/>
                <w:sz w:val="20"/>
                <w:szCs w:val="20"/>
                <w:lang w:val="en-GB"/>
              </w:rPr>
            </w:pPr>
          </w:p>
        </w:tc>
      </w:tr>
      <w:tr w:rsidR="0057054B" w14:paraId="34518C08" w14:textId="77777777">
        <w:trPr>
          <w:jc w:val="center"/>
        </w:trPr>
        <w:tc>
          <w:tcPr>
            <w:tcW w:w="4809" w:type="dxa"/>
          </w:tcPr>
          <w:p w:rsidRPr="00B643DE" w:rsidR="00F10DD9" w:rsidP="00931CBE" w:rsidRDefault="00F10DD9" w14:paraId="1FD931D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17 straipsnis. Finansų ir biudžeto reikalų komisija (CAF)</w:t>
            </w:r>
          </w:p>
        </w:tc>
        <w:tc>
          <w:tcPr>
            <w:tcW w:w="5715" w:type="dxa"/>
          </w:tcPr>
          <w:p w:rsidRPr="00B643DE" w:rsidR="00F10DD9" w:rsidP="00931CBE" w:rsidRDefault="00F10DD9" w14:paraId="6A592E3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775DF3B" w14:textId="77777777">
        <w:trPr>
          <w:jc w:val="center"/>
        </w:trPr>
        <w:tc>
          <w:tcPr>
            <w:tcW w:w="4809" w:type="dxa"/>
          </w:tcPr>
          <w:p w:rsidRPr="00B643DE" w:rsidR="00F10DD9" w:rsidP="00243B4C" w:rsidRDefault="00F10DD9" w14:paraId="555A9826" w14:textId="77777777">
            <w:pPr>
              <w:pStyle w:val="Heading1"/>
              <w:numPr>
                <w:ilvl w:val="0"/>
                <w:numId w:val="62"/>
              </w:numPr>
              <w:tabs>
                <w:tab w:val="left" w:pos="567"/>
              </w:tabs>
              <w:outlineLvl w:val="0"/>
              <w:rPr>
                <w:rFonts w:asciiTheme="minorHAnsi" w:hAnsiTheme="minorHAnsi" w:cstheme="minorHAnsi"/>
                <w:sz w:val="20"/>
                <w:szCs w:val="20"/>
              </w:rPr>
            </w:pPr>
            <w:r>
              <w:rPr>
                <w:rFonts w:asciiTheme="minorHAnsi" w:hAnsiTheme="minorHAnsi"/>
                <w:sz w:val="20"/>
              </w:rPr>
              <w:t>Sudaroma dvylikos narių Finansų ir biudžeto reikalų komisija (CAF): jai priklauso pirmininkas, kurio pareigas eina vienas iš Komiteto pirmininko pavaduotojų, ir vienuolika narių, kuriuos grupių siūlymu skiria biuras.</w:t>
            </w:r>
          </w:p>
        </w:tc>
        <w:tc>
          <w:tcPr>
            <w:tcW w:w="5715" w:type="dxa"/>
          </w:tcPr>
          <w:p w:rsidRPr="00B643DE" w:rsidR="00F10DD9" w:rsidP="00AC6F18" w:rsidRDefault="00F10DD9" w14:paraId="0F8BD88D" w14:textId="77777777">
            <w:pPr>
              <w:pStyle w:val="ListParagraph"/>
              <w:widowControl w:val="0"/>
              <w:adjustRightInd w:val="0"/>
              <w:snapToGrid w:val="0"/>
              <w:spacing w:after="0" w:line="288" w:lineRule="auto"/>
              <w:ind w:left="0"/>
              <w:rPr>
                <w:rFonts w:cstheme="minorHAnsi"/>
              </w:rPr>
            </w:pPr>
          </w:p>
          <w:p w:rsidRPr="00B643DE" w:rsidR="00F10DD9" w:rsidP="00F452AB" w:rsidRDefault="00F10DD9" w14:paraId="02FF5E89" w14:textId="77777777">
            <w:pPr>
              <w:pStyle w:val="ListParagraph"/>
              <w:widowControl w:val="0"/>
              <w:adjustRightInd w:val="0"/>
              <w:snapToGrid w:val="0"/>
              <w:spacing w:after="0" w:line="288" w:lineRule="auto"/>
              <w:ind w:left="0"/>
              <w:rPr>
                <w:rFonts w:eastAsia="DengXian" w:cstheme="minorHAnsi"/>
              </w:rPr>
            </w:pPr>
          </w:p>
        </w:tc>
      </w:tr>
      <w:tr w:rsidR="0057054B" w14:paraId="4001A97C" w14:textId="77777777">
        <w:trPr>
          <w:jc w:val="center"/>
        </w:trPr>
        <w:tc>
          <w:tcPr>
            <w:tcW w:w="4809" w:type="dxa"/>
          </w:tcPr>
          <w:p w:rsidRPr="00B643DE" w:rsidR="00F10DD9" w:rsidP="001371FE" w:rsidRDefault="00F10DD9" w14:paraId="05913A5D" w14:textId="77777777">
            <w:pPr>
              <w:pStyle w:val="Heading1"/>
              <w:numPr>
                <w:ilvl w:val="0"/>
                <w:numId w:val="171"/>
              </w:numPr>
              <w:tabs>
                <w:tab w:val="left" w:pos="567"/>
              </w:tabs>
              <w:outlineLvl w:val="0"/>
              <w:rPr>
                <w:rFonts w:asciiTheme="minorHAnsi" w:hAnsiTheme="minorHAnsi" w:cstheme="minorHAnsi"/>
                <w:sz w:val="20"/>
                <w:szCs w:val="20"/>
              </w:rPr>
            </w:pPr>
            <w:r>
              <w:rPr>
                <w:rFonts w:asciiTheme="minorHAnsi" w:hAnsiTheme="minorHAnsi"/>
                <w:sz w:val="20"/>
              </w:rPr>
              <w:t>Finansų ir biudžeto reikalų komisijos kompetencijos sritys yra šios:</w:t>
            </w:r>
          </w:p>
        </w:tc>
        <w:tc>
          <w:tcPr>
            <w:tcW w:w="5715" w:type="dxa"/>
          </w:tcPr>
          <w:p w:rsidRPr="00B643DE" w:rsidR="00F10DD9" w:rsidP="00A54304" w:rsidRDefault="00F10DD9" w14:paraId="2F78A3F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ACFC5BA" w14:textId="77777777">
        <w:trPr>
          <w:jc w:val="center"/>
        </w:trPr>
        <w:tc>
          <w:tcPr>
            <w:tcW w:w="4809" w:type="dxa"/>
          </w:tcPr>
          <w:p w:rsidRPr="00B643DE" w:rsidR="00F10DD9" w:rsidP="00243B4C" w:rsidRDefault="00F10DD9" w14:paraId="2181BF12" w14:textId="77777777">
            <w:pPr>
              <w:pStyle w:val="ListParagraph"/>
              <w:widowControl w:val="0"/>
              <w:numPr>
                <w:ilvl w:val="0"/>
                <w:numId w:val="63"/>
              </w:numPr>
              <w:adjustRightInd w:val="0"/>
              <w:snapToGrid w:val="0"/>
              <w:spacing w:after="0" w:line="288" w:lineRule="auto"/>
              <w:ind w:left="567" w:hanging="283"/>
              <w:rPr>
                <w:rFonts w:cstheme="minorHAnsi"/>
                <w:bCs/>
              </w:rPr>
            </w:pPr>
            <w:r>
              <w:t xml:space="preserve">generalinis sekretorius pateikia komisijai kitų finansinių metų preliminarų išlaidų ir pajamų sąmatos projektą, kurį komisija išnagrinėja, </w:t>
            </w:r>
            <w:r>
              <w:lastRenderedPageBreak/>
              <w:t>aptaria su generaliniu sekretoriumi ir pateikia jį biurui kartu su pastabomis ir siūlomais pakeitimais tvirtinti;</w:t>
            </w:r>
          </w:p>
        </w:tc>
        <w:tc>
          <w:tcPr>
            <w:tcW w:w="5715" w:type="dxa"/>
          </w:tcPr>
          <w:p w:rsidRPr="00B643DE" w:rsidR="00F10DD9" w:rsidP="00001BBD" w:rsidRDefault="00F10DD9" w14:paraId="098BE92A" w14:textId="7E7A9263">
            <w:pPr>
              <w:pStyle w:val="ListParagraph"/>
              <w:widowControl w:val="0"/>
              <w:adjustRightInd w:val="0"/>
              <w:snapToGrid w:val="0"/>
              <w:spacing w:after="0" w:line="288" w:lineRule="auto"/>
              <w:ind w:left="0"/>
              <w:rPr>
                <w:rFonts w:cstheme="minorHAnsi"/>
              </w:rPr>
            </w:pPr>
            <w:r>
              <w:lastRenderedPageBreak/>
              <w:t>17 straipsnio 2 dalies a punktas aiškinamas atsižvelgiant į 110 straipsnį.</w:t>
            </w:r>
          </w:p>
          <w:p w:rsidRPr="00B643DE" w:rsidR="00F10DD9" w:rsidP="00A54304" w:rsidRDefault="00F10DD9" w14:paraId="577C98A5" w14:textId="77777777">
            <w:pPr>
              <w:pStyle w:val="ListParagraph"/>
              <w:widowControl w:val="0"/>
              <w:adjustRightInd w:val="0"/>
              <w:snapToGrid w:val="0"/>
              <w:spacing w:after="0" w:line="288" w:lineRule="auto"/>
              <w:ind w:left="1134"/>
              <w:rPr>
                <w:rFonts w:cstheme="minorHAnsi"/>
              </w:rPr>
            </w:pPr>
          </w:p>
        </w:tc>
      </w:tr>
      <w:tr w:rsidR="0057054B" w14:paraId="2FE13595" w14:textId="77777777">
        <w:trPr>
          <w:jc w:val="center"/>
        </w:trPr>
        <w:tc>
          <w:tcPr>
            <w:tcW w:w="4809" w:type="dxa"/>
          </w:tcPr>
          <w:p w:rsidRPr="00B643DE" w:rsidR="00F10DD9" w:rsidP="00243B4C" w:rsidRDefault="00F10DD9" w14:paraId="12A0A736" w14:textId="77777777">
            <w:pPr>
              <w:pStyle w:val="ListParagraph"/>
              <w:widowControl w:val="0"/>
              <w:numPr>
                <w:ilvl w:val="0"/>
                <w:numId w:val="63"/>
              </w:numPr>
              <w:adjustRightInd w:val="0"/>
              <w:snapToGrid w:val="0"/>
              <w:spacing w:after="0" w:line="288" w:lineRule="auto"/>
              <w:ind w:left="567" w:hanging="283"/>
              <w:rPr>
                <w:rFonts w:cstheme="minorHAnsi"/>
                <w:bCs/>
              </w:rPr>
            </w:pPr>
            <w:r>
              <w:t>komisijai pavedama parengti biuro sprendimų projektus finansų ir biudžeto ar organizacinėse srityse, jei šie sprendimai daro finansinį poveikį ar poveikį biudžetui;</w:t>
            </w:r>
          </w:p>
        </w:tc>
        <w:tc>
          <w:tcPr>
            <w:tcW w:w="5715" w:type="dxa"/>
          </w:tcPr>
          <w:p w:rsidRPr="00B643DE" w:rsidR="00F10DD9" w:rsidP="00A54304" w:rsidRDefault="00F10DD9" w14:paraId="383B8395" w14:textId="77777777">
            <w:pPr>
              <w:pStyle w:val="ListParagraph"/>
              <w:widowControl w:val="0"/>
              <w:adjustRightInd w:val="0"/>
              <w:snapToGrid w:val="0"/>
              <w:spacing w:after="0" w:line="288" w:lineRule="auto"/>
              <w:ind w:left="1134"/>
              <w:rPr>
                <w:rFonts w:cstheme="minorHAnsi"/>
              </w:rPr>
            </w:pPr>
          </w:p>
        </w:tc>
      </w:tr>
      <w:tr w:rsidR="0057054B" w14:paraId="6DD153C4" w14:textId="77777777">
        <w:trPr>
          <w:jc w:val="center"/>
        </w:trPr>
        <w:tc>
          <w:tcPr>
            <w:tcW w:w="4809" w:type="dxa"/>
          </w:tcPr>
          <w:p w:rsidRPr="00B643DE" w:rsidR="00F10DD9" w:rsidP="00243B4C" w:rsidRDefault="00F10DD9" w14:paraId="2B09AE92" w14:textId="77777777">
            <w:pPr>
              <w:pStyle w:val="ListParagraph"/>
              <w:widowControl w:val="0"/>
              <w:numPr>
                <w:ilvl w:val="0"/>
                <w:numId w:val="63"/>
              </w:numPr>
              <w:adjustRightInd w:val="0"/>
              <w:snapToGrid w:val="0"/>
              <w:spacing w:after="0" w:line="288" w:lineRule="auto"/>
              <w:ind w:left="567" w:hanging="283"/>
              <w:rPr>
                <w:rFonts w:cstheme="minorHAnsi"/>
              </w:rPr>
            </w:pPr>
            <w:r>
              <w:t>komisija pataria biurui:</w:t>
            </w:r>
          </w:p>
        </w:tc>
        <w:tc>
          <w:tcPr>
            <w:tcW w:w="5715" w:type="dxa"/>
          </w:tcPr>
          <w:p w:rsidRPr="00B643DE" w:rsidR="00F10DD9" w:rsidP="00A54304" w:rsidRDefault="00F10DD9" w14:paraId="2D7ACEB7" w14:textId="77777777">
            <w:pPr>
              <w:pStyle w:val="ListParagraph"/>
              <w:widowControl w:val="0"/>
              <w:adjustRightInd w:val="0"/>
              <w:snapToGrid w:val="0"/>
              <w:spacing w:after="0" w:line="288" w:lineRule="auto"/>
              <w:ind w:left="1134"/>
              <w:rPr>
                <w:rFonts w:cstheme="minorHAnsi"/>
              </w:rPr>
            </w:pPr>
          </w:p>
        </w:tc>
      </w:tr>
      <w:tr w:rsidR="0057054B" w14:paraId="128780B7" w14:textId="77777777">
        <w:trPr>
          <w:jc w:val="center"/>
        </w:trPr>
        <w:tc>
          <w:tcPr>
            <w:tcW w:w="4809" w:type="dxa"/>
          </w:tcPr>
          <w:p w:rsidRPr="00B643DE" w:rsidR="00F10DD9" w:rsidP="00BA1EBA" w:rsidRDefault="00F10DD9" w14:paraId="3017468B" w14:textId="77777777">
            <w:pPr>
              <w:pStyle w:val="ListParagraph"/>
              <w:widowControl w:val="0"/>
              <w:numPr>
                <w:ilvl w:val="0"/>
                <w:numId w:val="196"/>
              </w:numPr>
              <w:adjustRightInd w:val="0"/>
              <w:snapToGrid w:val="0"/>
              <w:spacing w:after="0" w:line="288" w:lineRule="auto"/>
              <w:ind w:left="709"/>
              <w:rPr>
                <w:rFonts w:cstheme="minorHAnsi"/>
              </w:rPr>
            </w:pPr>
            <w:r>
              <w:tab/>
              <w:t>svarbiais klausimais, kai gali kilti grėsmė patikimam asignavimų valdymui arba nustatytų tikslų įgyvendinimui, visų pirma dėl asignavimų panaudojimo prognozių;</w:t>
            </w:r>
          </w:p>
        </w:tc>
        <w:tc>
          <w:tcPr>
            <w:tcW w:w="5715" w:type="dxa"/>
          </w:tcPr>
          <w:p w:rsidRPr="00B643DE" w:rsidR="00F10DD9" w:rsidP="007E0AA5" w:rsidRDefault="00F10DD9" w14:paraId="07FA0410" w14:textId="77777777">
            <w:pPr>
              <w:pStyle w:val="ListParagraph"/>
              <w:widowControl w:val="0"/>
              <w:adjustRightInd w:val="0"/>
              <w:snapToGrid w:val="0"/>
              <w:spacing w:after="0" w:line="288" w:lineRule="auto"/>
              <w:ind w:left="0"/>
              <w:rPr>
                <w:rFonts w:cstheme="minorHAnsi"/>
              </w:rPr>
            </w:pPr>
            <w:r>
              <w:t>Atlikdama savo patariamąjį vaidmenį CAF informuoja biurą visais svarbiais klausimais, kai gali kilti grėsmė patikimam asignavimų valdymui arba nustatytų tikslų įgyvendinimui, visų pirma dėl asignavimų panaudojimo prognozių.</w:t>
            </w:r>
          </w:p>
        </w:tc>
      </w:tr>
      <w:tr w:rsidR="0057054B" w14:paraId="73619F5B" w14:textId="77777777">
        <w:trPr>
          <w:jc w:val="center"/>
        </w:trPr>
        <w:tc>
          <w:tcPr>
            <w:tcW w:w="4809" w:type="dxa"/>
          </w:tcPr>
          <w:p w:rsidRPr="00B643DE" w:rsidR="00F10DD9" w:rsidP="00BA1EBA" w:rsidRDefault="00F10DD9" w14:paraId="39B7F5CD" w14:textId="77777777">
            <w:pPr>
              <w:pStyle w:val="ListParagraph"/>
              <w:widowControl w:val="0"/>
              <w:numPr>
                <w:ilvl w:val="0"/>
                <w:numId w:val="196"/>
              </w:numPr>
              <w:adjustRightInd w:val="0"/>
              <w:snapToGrid w:val="0"/>
              <w:spacing w:after="0" w:line="288" w:lineRule="auto"/>
              <w:ind w:left="709"/>
              <w:rPr>
                <w:rFonts w:cstheme="minorHAnsi"/>
              </w:rPr>
            </w:pPr>
            <w:r>
              <w:t>klausimais dėl einamųjų metų biudžeto vykdymo, asignavimų perkėlimo, etatų plano poveikio biudžetui, administracinių asignavimų ir veiksmų susijusių su nekilnojamo turto projektais. Komisija pateikia padėties įvertinimą ir pasiūlymus dėl būsimų veiksmų;</w:t>
            </w:r>
          </w:p>
        </w:tc>
        <w:tc>
          <w:tcPr>
            <w:tcW w:w="5715" w:type="dxa"/>
          </w:tcPr>
          <w:p w:rsidRPr="00B643DE" w:rsidR="00F10DD9" w:rsidP="6E4CB0E8" w:rsidRDefault="00F10DD9" w14:paraId="615D8E7B" w14:textId="2A6C1D4F">
            <w:pPr>
              <w:pStyle w:val="ListParagraph"/>
              <w:widowControl w:val="0"/>
              <w:adjustRightInd w:val="0"/>
              <w:snapToGrid w:val="0"/>
              <w:spacing w:after="0" w:line="288" w:lineRule="auto"/>
              <w:ind w:left="0"/>
              <w:rPr>
                <w:rFonts w:cstheme="minorHAnsi"/>
              </w:rPr>
            </w:pPr>
            <w:r>
              <w:t>Atlikdama savo patariamąjį vaidmenį CAF informuoja biurą apie dabartinio biudžeto vykdymo padėtį, ypač poveikį etatų planui, administraciniams asignavimams ir su pastatų projektais susijusiai veiklai.</w:t>
            </w:r>
          </w:p>
          <w:p w:rsidRPr="00B643DE" w:rsidR="00F10DD9" w:rsidP="00F65290" w:rsidRDefault="00F10DD9" w14:paraId="5D2FE50A" w14:textId="77777777">
            <w:pPr>
              <w:pStyle w:val="ListParagraph"/>
              <w:widowControl w:val="0"/>
              <w:adjustRightInd w:val="0"/>
              <w:snapToGrid w:val="0"/>
              <w:spacing w:after="0" w:line="288" w:lineRule="auto"/>
              <w:ind w:left="0"/>
              <w:rPr>
                <w:rFonts w:cstheme="minorHAnsi"/>
              </w:rPr>
            </w:pPr>
          </w:p>
          <w:p w:rsidRPr="00B643DE" w:rsidR="00F10DD9" w:rsidP="007E0AA5" w:rsidRDefault="00F10DD9" w14:paraId="1172A11A" w14:textId="77777777">
            <w:pPr>
              <w:pStyle w:val="ListParagraph"/>
              <w:widowControl w:val="0"/>
              <w:adjustRightInd w:val="0"/>
              <w:snapToGrid w:val="0"/>
              <w:spacing w:after="0" w:line="288" w:lineRule="auto"/>
              <w:ind w:left="0"/>
              <w:rPr>
                <w:rFonts w:cstheme="minorHAnsi"/>
              </w:rPr>
            </w:pPr>
            <w:r>
              <w:t>CAF taip pat informuoja biurą apie asignavimų perkėlimus, kuriems CAF pritarė.</w:t>
            </w:r>
          </w:p>
        </w:tc>
      </w:tr>
      <w:tr w:rsidR="0057054B" w14:paraId="032B4CB7" w14:textId="77777777">
        <w:trPr>
          <w:jc w:val="center"/>
        </w:trPr>
        <w:tc>
          <w:tcPr>
            <w:tcW w:w="4809" w:type="dxa"/>
          </w:tcPr>
          <w:p w:rsidRPr="00B643DE" w:rsidR="00F10DD9" w:rsidP="00BA1EBA" w:rsidRDefault="00F10DD9" w14:paraId="51AFB67A" w14:textId="77777777">
            <w:pPr>
              <w:pStyle w:val="ListParagraph"/>
              <w:widowControl w:val="0"/>
              <w:numPr>
                <w:ilvl w:val="0"/>
                <w:numId w:val="196"/>
              </w:numPr>
              <w:adjustRightInd w:val="0"/>
              <w:snapToGrid w:val="0"/>
              <w:spacing w:after="0" w:line="288" w:lineRule="auto"/>
              <w:ind w:left="709"/>
              <w:rPr>
                <w:rFonts w:cstheme="minorHAnsi"/>
              </w:rPr>
            </w:pPr>
            <w:r>
              <w:t>dėl biudžeto įvykdymo patvirtinimo proceso glaudžiai bendradarbiaujant su generaliniu sekretoriumi ir Europos Parlamento pranešėju.</w:t>
            </w:r>
          </w:p>
        </w:tc>
        <w:tc>
          <w:tcPr>
            <w:tcW w:w="5715" w:type="dxa"/>
          </w:tcPr>
          <w:p w:rsidRPr="00B643DE" w:rsidR="00F10DD9" w:rsidP="0089016A" w:rsidRDefault="00F10DD9" w14:paraId="5CF84C60" w14:textId="77777777">
            <w:pPr>
              <w:pStyle w:val="ListParagraph"/>
              <w:widowControl w:val="0"/>
              <w:adjustRightInd w:val="0"/>
              <w:snapToGrid w:val="0"/>
              <w:spacing w:after="0" w:line="288" w:lineRule="auto"/>
              <w:ind w:left="0"/>
              <w:rPr>
                <w:rFonts w:cstheme="minorHAnsi"/>
              </w:rPr>
            </w:pPr>
            <w:r>
              <w:t>CAF patariamasis vaidmuo biudžeto įvykdymo patvirtinimo procedūroje susijęs su jos bendros patariamosios kompetencijos klausimais. Generalinis sekretorius, kaip deleguotasis leidimus suteikiantis pareigūnas, veikdamas pagal Finansinį reglamentą ir Tarnybos nuostatus, konsultuodamasis ir bendradarbiaudamas su kompetentingomis EESRK tarnybomis ir vidaus organais, taip pat visapusiškai užtikrindamas reikiamą konfidencialumą, yra atsakingas už biudžeto įvykdymo patvirtinimo procesą.</w:t>
            </w:r>
          </w:p>
        </w:tc>
      </w:tr>
      <w:tr w:rsidR="0057054B" w14:paraId="2F2AB643" w14:textId="77777777">
        <w:trPr>
          <w:jc w:val="center"/>
        </w:trPr>
        <w:tc>
          <w:tcPr>
            <w:tcW w:w="4809" w:type="dxa"/>
          </w:tcPr>
          <w:p w:rsidRPr="00B643DE" w:rsidR="00F10DD9" w:rsidP="00497D68" w:rsidRDefault="00F10DD9" w14:paraId="4F2A6DFF"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Biuras gali Finansų ir biudžeto reikalų komisijai deleguoti kitus įgaliojimus.</w:t>
            </w:r>
          </w:p>
        </w:tc>
        <w:tc>
          <w:tcPr>
            <w:tcW w:w="5715" w:type="dxa"/>
          </w:tcPr>
          <w:p w:rsidRPr="00B643DE" w:rsidR="00F10DD9" w:rsidP="00F65290" w:rsidRDefault="00F10DD9" w14:paraId="29CAAA00" w14:textId="77777777">
            <w:pPr>
              <w:pStyle w:val="ListParagraph"/>
              <w:widowControl w:val="0"/>
              <w:adjustRightInd w:val="0"/>
              <w:snapToGrid w:val="0"/>
              <w:spacing w:after="0" w:line="288" w:lineRule="auto"/>
              <w:ind w:left="0"/>
              <w:rPr>
                <w:rFonts w:cstheme="minorHAnsi"/>
              </w:rPr>
            </w:pPr>
          </w:p>
        </w:tc>
      </w:tr>
      <w:tr w:rsidR="0057054B" w14:paraId="149F0183" w14:textId="77777777">
        <w:trPr>
          <w:jc w:val="center"/>
        </w:trPr>
        <w:tc>
          <w:tcPr>
            <w:tcW w:w="4809" w:type="dxa"/>
          </w:tcPr>
          <w:p w:rsidRPr="00B643DE" w:rsidR="00F10DD9" w:rsidP="00497D68" w:rsidRDefault="00F10DD9" w14:paraId="7A2E0C66"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Finansų ir biudžeto reikalų komisija pateikia </w:t>
            </w:r>
            <w:r>
              <w:rPr>
                <w:rFonts w:asciiTheme="minorHAnsi" w:hAnsiTheme="minorHAnsi"/>
                <w:sz w:val="20"/>
              </w:rPr>
              <w:lastRenderedPageBreak/>
              <w:t>biurui tvirtinti savo darbo tvarkos taisyklių projektą.</w:t>
            </w:r>
          </w:p>
        </w:tc>
        <w:tc>
          <w:tcPr>
            <w:tcW w:w="5715" w:type="dxa"/>
          </w:tcPr>
          <w:p w:rsidRPr="00B643DE" w:rsidR="00F10DD9" w:rsidP="00A54304" w:rsidRDefault="00F10DD9" w14:paraId="539EA4E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309A88D" w14:textId="77777777">
        <w:trPr>
          <w:jc w:val="center"/>
        </w:trPr>
        <w:tc>
          <w:tcPr>
            <w:tcW w:w="4809" w:type="dxa"/>
          </w:tcPr>
          <w:p w:rsidRPr="00B643DE" w:rsidR="00F10DD9" w:rsidP="00497D68" w:rsidRDefault="00F10DD9" w14:paraId="02D748A9"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Finansų ir biudžeto reikalų komisija eiliniuose biuro posėdžiuose pateikia savo veiklos ataskaitą.</w:t>
            </w:r>
          </w:p>
        </w:tc>
        <w:tc>
          <w:tcPr>
            <w:tcW w:w="5715" w:type="dxa"/>
          </w:tcPr>
          <w:p w:rsidRPr="00B643DE" w:rsidR="00F10DD9" w:rsidP="00A54304" w:rsidRDefault="00F10DD9" w14:paraId="180B332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493F846" w14:textId="77777777">
        <w:trPr>
          <w:jc w:val="center"/>
        </w:trPr>
        <w:tc>
          <w:tcPr>
            <w:tcW w:w="4809" w:type="dxa"/>
          </w:tcPr>
          <w:p w:rsidRPr="00B643DE" w:rsidR="00F10DD9" w:rsidP="00497D68" w:rsidRDefault="00F10DD9" w14:paraId="6040B1CF"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Finansų ir biudžeto reikalų komisijos pirmininkas atstovauja Komitetui Europos Sąjungos biudžeto valdymo institucijose ir už tai atsiskaito biurui.</w:t>
            </w:r>
          </w:p>
        </w:tc>
        <w:tc>
          <w:tcPr>
            <w:tcW w:w="5715" w:type="dxa"/>
          </w:tcPr>
          <w:p w:rsidRPr="00B643DE" w:rsidR="00F10DD9" w:rsidP="00A54304" w:rsidRDefault="00F10DD9" w14:paraId="2CF247B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A8611C" w14:textId="77777777">
        <w:trPr>
          <w:jc w:val="center"/>
        </w:trPr>
        <w:tc>
          <w:tcPr>
            <w:tcW w:w="4809" w:type="dxa"/>
          </w:tcPr>
          <w:p w:rsidRPr="00B643DE" w:rsidR="00F10DD9" w:rsidP="00931CBE" w:rsidRDefault="00F10DD9" w14:paraId="6E8D829D" w14:textId="77777777">
            <w:pPr>
              <w:rPr>
                <w:rFonts w:asciiTheme="minorHAnsi" w:hAnsiTheme="minorHAnsi" w:cstheme="minorHAnsi"/>
                <w:sz w:val="20"/>
                <w:szCs w:val="20"/>
                <w:lang w:val="en-GB"/>
              </w:rPr>
            </w:pPr>
          </w:p>
        </w:tc>
        <w:tc>
          <w:tcPr>
            <w:tcW w:w="5715" w:type="dxa"/>
          </w:tcPr>
          <w:p w:rsidRPr="00B643DE" w:rsidR="00F10DD9" w:rsidP="00931CBE" w:rsidRDefault="00F10DD9" w14:paraId="45D8B819" w14:textId="77777777">
            <w:pPr>
              <w:rPr>
                <w:rFonts w:asciiTheme="minorHAnsi" w:hAnsiTheme="minorHAnsi" w:cstheme="minorHAnsi"/>
                <w:sz w:val="20"/>
                <w:szCs w:val="20"/>
                <w:lang w:val="en-GB"/>
              </w:rPr>
            </w:pPr>
          </w:p>
        </w:tc>
      </w:tr>
      <w:tr w:rsidR="0057054B" w14:paraId="55A2342E" w14:textId="77777777">
        <w:trPr>
          <w:jc w:val="center"/>
        </w:trPr>
        <w:tc>
          <w:tcPr>
            <w:tcW w:w="4809" w:type="dxa"/>
          </w:tcPr>
          <w:p w:rsidRPr="00B643DE" w:rsidR="00F10DD9" w:rsidP="00931CBE" w:rsidRDefault="00F10DD9" w14:paraId="078FDAF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18 straipsnis. Komunikacijos komisija (COCOM)</w:t>
            </w:r>
          </w:p>
        </w:tc>
        <w:tc>
          <w:tcPr>
            <w:tcW w:w="5715" w:type="dxa"/>
          </w:tcPr>
          <w:p w:rsidRPr="00B643DE" w:rsidR="00F10DD9" w:rsidP="00931CBE" w:rsidRDefault="00F10DD9" w14:paraId="34CF49A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AB8ADB7" w14:textId="77777777">
        <w:trPr>
          <w:jc w:val="center"/>
        </w:trPr>
        <w:tc>
          <w:tcPr>
            <w:tcW w:w="4809" w:type="dxa"/>
          </w:tcPr>
          <w:p w:rsidRPr="00B643DE" w:rsidR="00F10DD9" w:rsidP="00243B4C" w:rsidRDefault="00F10DD9" w14:paraId="117631F3" w14:textId="77777777">
            <w:pPr>
              <w:pStyle w:val="Heading1"/>
              <w:numPr>
                <w:ilvl w:val="0"/>
                <w:numId w:val="64"/>
              </w:numPr>
              <w:tabs>
                <w:tab w:val="left" w:pos="567"/>
              </w:tabs>
              <w:ind w:left="0" w:firstLine="0"/>
              <w:outlineLvl w:val="0"/>
              <w:rPr>
                <w:rFonts w:asciiTheme="minorHAnsi" w:hAnsiTheme="minorHAnsi" w:cstheme="minorHAnsi"/>
                <w:sz w:val="20"/>
                <w:szCs w:val="20"/>
              </w:rPr>
            </w:pPr>
            <w:r>
              <w:rPr>
                <w:rFonts w:asciiTheme="minorHAnsi" w:hAnsiTheme="minorHAnsi"/>
                <w:sz w:val="20"/>
              </w:rPr>
              <w:t>Sudaroma dvylikos narių Komunikacijos komisija (COCOM): jai priklauso pirmininkas, kurio pareigas eina vienas iš dviejų Komiteto pirmininko pavaduotojų, ir vienuolika narių, kuriuos grupių siūlymu skiria biuras.</w:t>
            </w:r>
          </w:p>
        </w:tc>
        <w:tc>
          <w:tcPr>
            <w:tcW w:w="5715" w:type="dxa"/>
          </w:tcPr>
          <w:p w:rsidRPr="00B643DE" w:rsidR="00F10DD9" w:rsidP="00A54304" w:rsidRDefault="00F10DD9" w14:paraId="7E66ED5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9ED19A0" w14:textId="77777777">
        <w:trPr>
          <w:jc w:val="center"/>
        </w:trPr>
        <w:tc>
          <w:tcPr>
            <w:tcW w:w="4809" w:type="dxa"/>
          </w:tcPr>
          <w:p w:rsidRPr="00B643DE" w:rsidR="00F10DD9" w:rsidP="00243B4C" w:rsidRDefault="00F10DD9" w14:paraId="321B7057" w14:textId="77777777">
            <w:pPr>
              <w:pStyle w:val="Heading1"/>
              <w:numPr>
                <w:ilvl w:val="0"/>
                <w:numId w:val="64"/>
              </w:numPr>
              <w:tabs>
                <w:tab w:val="left" w:pos="567"/>
              </w:tabs>
              <w:ind w:left="0" w:firstLine="0"/>
              <w:outlineLvl w:val="0"/>
              <w:rPr>
                <w:rFonts w:asciiTheme="minorHAnsi" w:hAnsiTheme="minorHAnsi" w:cstheme="minorHAnsi"/>
                <w:sz w:val="20"/>
                <w:szCs w:val="20"/>
              </w:rPr>
            </w:pPr>
            <w:r>
              <w:rPr>
                <w:rFonts w:asciiTheme="minorHAnsi" w:hAnsiTheme="minorHAnsi"/>
                <w:sz w:val="20"/>
              </w:rPr>
              <w:t>Komunikacijos komisijos kompetencijos sritys yra šios:</w:t>
            </w:r>
          </w:p>
        </w:tc>
        <w:tc>
          <w:tcPr>
            <w:tcW w:w="5715" w:type="dxa"/>
          </w:tcPr>
          <w:p w:rsidRPr="00B643DE" w:rsidR="00F10DD9" w:rsidP="1B8D2BA8" w:rsidRDefault="00F10DD9" w14:paraId="61B17911" w14:textId="77777777">
            <w:pPr>
              <w:rPr>
                <w:rFonts w:eastAsia="Calibri" w:asciiTheme="minorHAnsi" w:hAnsiTheme="minorHAnsi" w:cstheme="minorHAnsi"/>
              </w:rPr>
            </w:pPr>
            <w:r>
              <w:rPr>
                <w:rFonts w:asciiTheme="minorHAnsi" w:hAnsiTheme="minorHAnsi"/>
                <w:sz w:val="20"/>
              </w:rPr>
              <w:t>COCOM yra atsakinga už EESRK komunikacijos strategijos rengimą. Šią strategiją ji pateikia biurui tvirtinti.</w:t>
            </w:r>
          </w:p>
          <w:p w:rsidRPr="00B643DE" w:rsidR="00F10DD9" w:rsidP="00813A9F" w:rsidRDefault="00F10DD9" w14:paraId="707E7B9B" w14:textId="77777777">
            <w:pPr>
              <w:rPr>
                <w:rFonts w:eastAsia="Calibri" w:asciiTheme="minorHAnsi" w:hAnsiTheme="minorHAnsi" w:cstheme="minorHAnsi"/>
                <w:lang w:val="en-GB"/>
              </w:rPr>
            </w:pPr>
          </w:p>
          <w:p w:rsidRPr="00B643DE" w:rsidR="00F10DD9" w:rsidP="1B8D2BA8" w:rsidRDefault="00F10DD9" w14:paraId="3F58E1DE" w14:textId="77777777">
            <w:pPr>
              <w:rPr>
                <w:rFonts w:eastAsia="Calibri" w:asciiTheme="minorHAnsi" w:hAnsiTheme="minorHAnsi" w:cstheme="minorHAnsi"/>
                <w:sz w:val="20"/>
                <w:szCs w:val="20"/>
              </w:rPr>
            </w:pPr>
            <w:r>
              <w:rPr>
                <w:rFonts w:asciiTheme="minorHAnsi" w:hAnsiTheme="minorHAnsi"/>
                <w:sz w:val="20"/>
              </w:rPr>
              <w:t>Toliau pateikiami pasiūlymui, kurie, COCOM patvirtinus, teikiami biurui priimti:</w:t>
            </w:r>
          </w:p>
          <w:p w:rsidRPr="00B643DE" w:rsidR="00F10DD9" w:rsidP="00925F7C" w:rsidRDefault="00F10DD9" w14:paraId="4FDDE587" w14:textId="10AD1C9E">
            <w:pPr>
              <w:pStyle w:val="ListParagraph"/>
              <w:numPr>
                <w:ilvl w:val="0"/>
                <w:numId w:val="2"/>
              </w:numPr>
              <w:rPr>
                <w:rFonts w:cstheme="minorHAnsi"/>
              </w:rPr>
            </w:pPr>
            <w:r>
              <w:t>pasiūlymai dėl institucinės komunikacijos klausimų;</w:t>
            </w:r>
          </w:p>
          <w:p w:rsidRPr="00B643DE" w:rsidR="00F10DD9" w:rsidP="00925F7C" w:rsidRDefault="00F10DD9" w14:paraId="0EBB4AC1" w14:textId="5C2FA6B9">
            <w:pPr>
              <w:pStyle w:val="ListParagraph"/>
              <w:numPr>
                <w:ilvl w:val="0"/>
                <w:numId w:val="2"/>
              </w:numPr>
              <w:rPr>
                <w:rFonts w:cstheme="minorHAnsi"/>
              </w:rPr>
            </w:pPr>
            <w:r>
              <w:t>ilgalaikiai institucinės komunikacijos prioritetai;</w:t>
            </w:r>
          </w:p>
          <w:p w:rsidRPr="00B643DE" w:rsidR="00F10DD9" w:rsidP="00925F7C" w:rsidRDefault="00F10DD9" w14:paraId="422F985E" w14:textId="77777777">
            <w:pPr>
              <w:pStyle w:val="ListParagraph"/>
              <w:numPr>
                <w:ilvl w:val="0"/>
                <w:numId w:val="2"/>
              </w:numPr>
              <w:rPr>
                <w:rFonts w:cstheme="minorHAnsi"/>
              </w:rPr>
            </w:pPr>
            <w:r>
              <w:t>sprendimai, suteikiantys pagrindą EESRK nariams vykdyti komunikacinę veiklą (pvz., informavimo veiklos pagrindas). Ši nuostata taikoma tik pagrindui; su pagrindu susijusiems individualiems sprendimams biuro patvirtinimas nebūtinas;</w:t>
            </w:r>
          </w:p>
          <w:p w:rsidRPr="00B643DE" w:rsidR="00F10DD9" w:rsidP="00925F7C" w:rsidRDefault="00F10DD9" w14:paraId="36F52837" w14:textId="77777777">
            <w:pPr>
              <w:pStyle w:val="ListParagraph"/>
              <w:numPr>
                <w:ilvl w:val="0"/>
                <w:numId w:val="2"/>
              </w:numPr>
              <w:rPr>
                <w:rFonts w:cstheme="minorHAnsi"/>
              </w:rPr>
            </w:pPr>
            <w:r>
              <w:t>pasiūlymai dėl komunikacijos valdymo, kurie neapsiriboja administraciniu lygmeniu ir apima bendradarbiavimą su EESRK prezidiumu, išplėstos sudėties prezidiumu, skyriais ar grupėmis.</w:t>
            </w:r>
          </w:p>
        </w:tc>
      </w:tr>
      <w:tr w:rsidR="0057054B" w14:paraId="07FCE84B" w14:textId="77777777">
        <w:trPr>
          <w:jc w:val="center"/>
        </w:trPr>
        <w:tc>
          <w:tcPr>
            <w:tcW w:w="4809" w:type="dxa"/>
          </w:tcPr>
          <w:p w:rsidRPr="00B643DE" w:rsidR="00F10DD9" w:rsidP="00243B4C" w:rsidRDefault="00F10DD9" w14:paraId="4BA09C26" w14:textId="77777777">
            <w:pPr>
              <w:pStyle w:val="ListParagraph"/>
              <w:widowControl w:val="0"/>
              <w:numPr>
                <w:ilvl w:val="0"/>
                <w:numId w:val="50"/>
              </w:numPr>
              <w:adjustRightInd w:val="0"/>
              <w:snapToGrid w:val="0"/>
              <w:spacing w:after="0" w:line="288" w:lineRule="auto"/>
              <w:ind w:left="567" w:hanging="283"/>
              <w:rPr>
                <w:rFonts w:cstheme="minorHAnsi"/>
              </w:rPr>
            </w:pPr>
            <w:r>
              <w:t xml:space="preserve">komisijai pavedama suaktyvinti Komiteto komunikacijos strategiją ir užtikrinti jos vykdymą; </w:t>
            </w:r>
          </w:p>
        </w:tc>
        <w:tc>
          <w:tcPr>
            <w:tcW w:w="5715" w:type="dxa"/>
          </w:tcPr>
          <w:p w:rsidRPr="00B643DE" w:rsidR="00F10DD9" w:rsidP="00A54304" w:rsidRDefault="00F10DD9" w14:paraId="6B93455A" w14:textId="77777777">
            <w:pPr>
              <w:pStyle w:val="ListParagraph"/>
              <w:widowControl w:val="0"/>
              <w:adjustRightInd w:val="0"/>
              <w:snapToGrid w:val="0"/>
              <w:spacing w:after="0" w:line="288" w:lineRule="auto"/>
              <w:ind w:left="1004"/>
              <w:rPr>
                <w:rFonts w:cstheme="minorHAnsi"/>
              </w:rPr>
            </w:pPr>
          </w:p>
        </w:tc>
      </w:tr>
      <w:tr w:rsidR="0057054B" w14:paraId="0C683E92" w14:textId="77777777">
        <w:trPr>
          <w:jc w:val="center"/>
        </w:trPr>
        <w:tc>
          <w:tcPr>
            <w:tcW w:w="4809" w:type="dxa"/>
          </w:tcPr>
          <w:p w:rsidRPr="00B643DE" w:rsidR="00F10DD9" w:rsidP="00243B4C" w:rsidRDefault="00F10DD9" w14:paraId="68156ECC" w14:textId="77777777">
            <w:pPr>
              <w:pStyle w:val="ListParagraph"/>
              <w:widowControl w:val="0"/>
              <w:numPr>
                <w:ilvl w:val="0"/>
                <w:numId w:val="50"/>
              </w:numPr>
              <w:adjustRightInd w:val="0"/>
              <w:snapToGrid w:val="0"/>
              <w:spacing w:after="0" w:line="288" w:lineRule="auto"/>
              <w:ind w:left="567" w:hanging="283"/>
              <w:rPr>
                <w:rFonts w:cstheme="minorHAnsi"/>
              </w:rPr>
            </w:pPr>
            <w:r>
              <w:lastRenderedPageBreak/>
              <w:t>komisija Komiteto biurui ir pirmininkui pataria komunikacijos klausimais;</w:t>
            </w:r>
          </w:p>
        </w:tc>
        <w:tc>
          <w:tcPr>
            <w:tcW w:w="5715" w:type="dxa"/>
          </w:tcPr>
          <w:p w:rsidRPr="00B643DE" w:rsidR="00F10DD9" w:rsidP="00A54304" w:rsidRDefault="00F10DD9" w14:paraId="19487DD3" w14:textId="77777777">
            <w:pPr>
              <w:pStyle w:val="ListParagraph"/>
              <w:widowControl w:val="0"/>
              <w:adjustRightInd w:val="0"/>
              <w:snapToGrid w:val="0"/>
              <w:spacing w:after="0" w:line="288" w:lineRule="auto"/>
              <w:ind w:left="1004"/>
              <w:rPr>
                <w:rFonts w:cstheme="minorHAnsi"/>
              </w:rPr>
            </w:pPr>
          </w:p>
        </w:tc>
      </w:tr>
      <w:tr w:rsidR="0057054B" w14:paraId="163518CB" w14:textId="77777777">
        <w:trPr>
          <w:jc w:val="center"/>
        </w:trPr>
        <w:tc>
          <w:tcPr>
            <w:tcW w:w="4809" w:type="dxa"/>
          </w:tcPr>
          <w:p w:rsidRPr="00B643DE" w:rsidR="00F10DD9" w:rsidP="00243B4C" w:rsidRDefault="00F10DD9" w14:paraId="4B4A88C6" w14:textId="77777777">
            <w:pPr>
              <w:pStyle w:val="ListParagraph"/>
              <w:widowControl w:val="0"/>
              <w:numPr>
                <w:ilvl w:val="0"/>
                <w:numId w:val="50"/>
              </w:numPr>
              <w:adjustRightInd w:val="0"/>
              <w:snapToGrid w:val="0"/>
              <w:spacing w:after="0" w:line="288" w:lineRule="auto"/>
              <w:ind w:left="567" w:hanging="283"/>
              <w:rPr>
                <w:rFonts w:cstheme="minorHAnsi"/>
              </w:rPr>
            </w:pPr>
            <w:r>
              <w:t>komisija koordinuoja už komunikaciją, ryšius su spauda ir žiniasklaida ir kultūrą atsakingų padalinių veiklą, užtikrindama, kad ši veikla atitiktų patvirtintą Komiteto strategiją ir programas.</w:t>
            </w:r>
          </w:p>
        </w:tc>
        <w:tc>
          <w:tcPr>
            <w:tcW w:w="5715" w:type="dxa"/>
          </w:tcPr>
          <w:p w:rsidRPr="00B643DE" w:rsidR="00F10DD9" w:rsidP="00A54304" w:rsidRDefault="00F10DD9" w14:paraId="056E005B" w14:textId="77777777">
            <w:pPr>
              <w:pStyle w:val="ListParagraph"/>
              <w:widowControl w:val="0"/>
              <w:adjustRightInd w:val="0"/>
              <w:snapToGrid w:val="0"/>
              <w:spacing w:after="0" w:line="288" w:lineRule="auto"/>
              <w:ind w:left="1004"/>
              <w:rPr>
                <w:rFonts w:cstheme="minorHAnsi"/>
              </w:rPr>
            </w:pPr>
          </w:p>
        </w:tc>
      </w:tr>
      <w:tr w:rsidR="0057054B" w14:paraId="0E04EE9A" w14:textId="77777777">
        <w:trPr>
          <w:jc w:val="center"/>
        </w:trPr>
        <w:tc>
          <w:tcPr>
            <w:tcW w:w="4809" w:type="dxa"/>
          </w:tcPr>
          <w:p w:rsidRPr="00B643DE" w:rsidR="00F10DD9" w:rsidP="001371FE" w:rsidRDefault="00F10DD9" w14:paraId="3A617ABC" w14:textId="77777777">
            <w:pPr>
              <w:pStyle w:val="Heading1"/>
              <w:numPr>
                <w:ilvl w:val="0"/>
                <w:numId w:val="172"/>
              </w:numPr>
              <w:tabs>
                <w:tab w:val="left" w:pos="567"/>
              </w:tabs>
              <w:outlineLvl w:val="0"/>
              <w:rPr>
                <w:rFonts w:asciiTheme="minorHAnsi" w:hAnsiTheme="minorHAnsi" w:cstheme="minorHAnsi"/>
                <w:sz w:val="20"/>
                <w:szCs w:val="20"/>
              </w:rPr>
            </w:pPr>
            <w:r>
              <w:rPr>
                <w:rFonts w:asciiTheme="minorHAnsi" w:hAnsiTheme="minorHAnsi"/>
                <w:sz w:val="20"/>
              </w:rPr>
              <w:t>Komunikacijos komisija pateikia biurui tvirtinti savo darbo tvarkos taisyklių projektą.</w:t>
            </w:r>
          </w:p>
        </w:tc>
        <w:tc>
          <w:tcPr>
            <w:tcW w:w="5715" w:type="dxa"/>
          </w:tcPr>
          <w:p w:rsidRPr="00B643DE" w:rsidR="00F10DD9" w:rsidP="00A54304" w:rsidRDefault="00F10DD9" w14:paraId="48AE530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E424F07" w14:textId="77777777">
        <w:trPr>
          <w:jc w:val="center"/>
        </w:trPr>
        <w:tc>
          <w:tcPr>
            <w:tcW w:w="4809" w:type="dxa"/>
          </w:tcPr>
          <w:p w:rsidRPr="00B643DE" w:rsidR="00F10DD9" w:rsidP="001371FE" w:rsidRDefault="00F10DD9" w14:paraId="5F03FE7E" w14:textId="77777777">
            <w:pPr>
              <w:pStyle w:val="Heading1"/>
              <w:numPr>
                <w:ilvl w:val="0"/>
                <w:numId w:val="172"/>
              </w:numPr>
              <w:tabs>
                <w:tab w:val="left" w:pos="567"/>
              </w:tabs>
              <w:outlineLvl w:val="0"/>
              <w:rPr>
                <w:rFonts w:asciiTheme="minorHAnsi" w:hAnsiTheme="minorHAnsi" w:cstheme="minorHAnsi"/>
                <w:sz w:val="20"/>
                <w:szCs w:val="20"/>
              </w:rPr>
            </w:pPr>
            <w:r>
              <w:rPr>
                <w:rFonts w:asciiTheme="minorHAnsi" w:hAnsiTheme="minorHAnsi"/>
                <w:sz w:val="20"/>
              </w:rPr>
              <w:t>Komunikacijos komisija eiliniuose biuro posėdžiuose pateikia savo veiklos ataskaitą.</w:t>
            </w:r>
          </w:p>
        </w:tc>
        <w:tc>
          <w:tcPr>
            <w:tcW w:w="5715" w:type="dxa"/>
          </w:tcPr>
          <w:p w:rsidRPr="00B643DE" w:rsidR="00F10DD9" w:rsidP="00F452AB" w:rsidRDefault="00F10DD9" w14:paraId="3747232E" w14:textId="2B1BF26E">
            <w:pPr>
              <w:rPr>
                <w:rFonts w:eastAsia="Calibri" w:asciiTheme="minorHAnsi" w:hAnsiTheme="minorHAnsi" w:cstheme="minorHAnsi"/>
                <w:sz w:val="20"/>
                <w:szCs w:val="20"/>
              </w:rPr>
            </w:pPr>
            <w:r>
              <w:rPr>
                <w:rFonts w:asciiTheme="minorHAnsi" w:hAnsiTheme="minorHAnsi"/>
                <w:sz w:val="20"/>
              </w:rPr>
              <w:t>Ataskaitoje pateikiama su tarpinstituciniais ryšiais ir ryšiais su pilietine visuomene bei ekonomikos ir socialinių reikalų tarybomis susijusi ir Komunikacijos departamento atsakomybe vykdoma veikla.</w:t>
            </w:r>
          </w:p>
          <w:p w:rsidRPr="00B643DE" w:rsidR="00F10DD9" w:rsidP="00F452AB" w:rsidRDefault="00F10DD9" w14:paraId="3F1D7BC5" w14:textId="77777777">
            <w:pPr>
              <w:rPr>
                <w:rFonts w:asciiTheme="minorHAnsi" w:hAnsiTheme="minorHAnsi" w:cstheme="minorHAnsi"/>
                <w:sz w:val="20"/>
                <w:szCs w:val="20"/>
                <w:lang w:val="en-GB"/>
              </w:rPr>
            </w:pPr>
          </w:p>
          <w:p w:rsidR="00F10DD9" w:rsidP="00F452AB" w:rsidRDefault="00F10DD9" w14:paraId="69220929" w14:textId="77777777">
            <w:pPr>
              <w:rPr>
                <w:rFonts w:eastAsia="Calibri" w:asciiTheme="minorHAnsi" w:hAnsiTheme="minorHAnsi" w:cstheme="minorHAnsi"/>
                <w:sz w:val="20"/>
                <w:szCs w:val="20"/>
              </w:rPr>
            </w:pPr>
            <w:r>
              <w:rPr>
                <w:rFonts w:asciiTheme="minorHAnsi" w:hAnsiTheme="minorHAnsi"/>
                <w:sz w:val="20"/>
              </w:rPr>
              <w:t>COCOM tvirtina (nebaigtinis sąrašas):</w:t>
            </w:r>
          </w:p>
          <w:p w:rsidRPr="00B643DE" w:rsidR="00F10DD9" w:rsidP="00F452AB" w:rsidRDefault="00F10DD9" w14:paraId="59C64681" w14:textId="77777777">
            <w:pPr>
              <w:rPr>
                <w:rFonts w:eastAsia="Calibri" w:asciiTheme="minorHAnsi" w:hAnsiTheme="minorHAnsi" w:cstheme="minorHAnsi"/>
                <w:sz w:val="20"/>
                <w:szCs w:val="20"/>
                <w:lang w:val="en-GB"/>
              </w:rPr>
            </w:pPr>
          </w:p>
          <w:p w:rsidRPr="00B643DE" w:rsidR="00F10DD9" w:rsidP="00925F7C" w:rsidRDefault="00F10DD9" w14:paraId="268BB02F" w14:textId="77777777">
            <w:pPr>
              <w:pStyle w:val="ListParagraph"/>
              <w:numPr>
                <w:ilvl w:val="0"/>
                <w:numId w:val="1"/>
              </w:numPr>
              <w:rPr>
                <w:rFonts w:cstheme="minorHAnsi"/>
              </w:rPr>
            </w:pPr>
            <w:r>
              <w:t>savo metinę darbo programą,</w:t>
            </w:r>
          </w:p>
          <w:p w:rsidRPr="00B643DE" w:rsidR="00F10DD9" w:rsidP="00925F7C" w:rsidRDefault="00F10DD9" w14:paraId="57F2D570" w14:textId="77777777">
            <w:pPr>
              <w:pStyle w:val="ListParagraph"/>
              <w:numPr>
                <w:ilvl w:val="0"/>
                <w:numId w:val="1"/>
              </w:numPr>
              <w:rPr>
                <w:rFonts w:cstheme="minorHAnsi"/>
              </w:rPr>
            </w:pPr>
            <w:r>
              <w:t>vidutinės trukmės komunikacijos prioritetus,</w:t>
            </w:r>
          </w:p>
          <w:p w:rsidRPr="00B643DE" w:rsidR="00F10DD9" w:rsidP="00925F7C" w:rsidRDefault="00F10DD9" w14:paraId="19F305C7" w14:textId="77777777">
            <w:pPr>
              <w:pStyle w:val="ListParagraph"/>
              <w:numPr>
                <w:ilvl w:val="0"/>
                <w:numId w:val="1"/>
              </w:numPr>
              <w:rPr>
                <w:rFonts w:cstheme="minorHAnsi"/>
              </w:rPr>
            </w:pPr>
            <w:r>
              <w:t>vietos komunikacijos prioritetus,</w:t>
            </w:r>
          </w:p>
          <w:p w:rsidRPr="00B643DE" w:rsidR="00F10DD9" w:rsidP="00925F7C" w:rsidRDefault="00F10DD9" w14:paraId="1B315FD6" w14:textId="77777777">
            <w:pPr>
              <w:pStyle w:val="ListParagraph"/>
              <w:numPr>
                <w:ilvl w:val="0"/>
                <w:numId w:val="1"/>
              </w:numPr>
              <w:rPr>
                <w:rFonts w:cstheme="minorHAnsi"/>
              </w:rPr>
            </w:pPr>
            <w:r>
              <w:t>metinę leidybos programą,</w:t>
            </w:r>
          </w:p>
          <w:p w:rsidRPr="00B643DE" w:rsidR="00F10DD9" w:rsidP="00925F7C" w:rsidRDefault="00F10DD9" w14:paraId="50366597" w14:textId="77777777">
            <w:pPr>
              <w:pStyle w:val="ListParagraph"/>
              <w:numPr>
                <w:ilvl w:val="0"/>
                <w:numId w:val="1"/>
              </w:numPr>
              <w:rPr>
                <w:rFonts w:cstheme="minorHAnsi"/>
              </w:rPr>
            </w:pPr>
            <w:r>
              <w:t>pilietinės visuomenės apdovanojimo taisykles,</w:t>
            </w:r>
          </w:p>
          <w:p w:rsidRPr="00B643DE" w:rsidR="00F10DD9" w:rsidP="00925F7C" w:rsidRDefault="00F10DD9" w14:paraId="51E42B52" w14:textId="77777777">
            <w:pPr>
              <w:pStyle w:val="ListParagraph"/>
              <w:numPr>
                <w:ilvl w:val="0"/>
                <w:numId w:val="1"/>
              </w:numPr>
              <w:rPr>
                <w:rFonts w:cstheme="minorHAnsi"/>
              </w:rPr>
            </w:pPr>
            <w:r>
              <w:t>kultūrinę programą,</w:t>
            </w:r>
          </w:p>
          <w:p w:rsidRPr="00B643DE" w:rsidR="00F10DD9" w:rsidP="00925F7C" w:rsidRDefault="00F10DD9" w14:paraId="395EBDFC" w14:textId="77777777">
            <w:pPr>
              <w:pStyle w:val="ListParagraph"/>
              <w:numPr>
                <w:ilvl w:val="0"/>
                <w:numId w:val="1"/>
              </w:numPr>
              <w:rPr>
                <w:rFonts w:cstheme="minorHAnsi"/>
              </w:rPr>
            </w:pPr>
            <w:r>
              <w:t>su komunikacijos veikla ir renginiais susijusius sprendimus.</w:t>
            </w:r>
          </w:p>
          <w:p w:rsidRPr="00B643DE" w:rsidR="00F10DD9" w:rsidP="00493FB9" w:rsidRDefault="00F10DD9" w14:paraId="02AB342F" w14:textId="77777777">
            <w:pPr>
              <w:rPr>
                <w:rFonts w:asciiTheme="minorHAnsi" w:hAnsiTheme="minorHAnsi" w:cstheme="minorHAnsi"/>
                <w:sz w:val="20"/>
                <w:szCs w:val="20"/>
              </w:rPr>
            </w:pPr>
            <w:r>
              <w:rPr>
                <w:rFonts w:asciiTheme="minorHAnsi" w:hAnsiTheme="minorHAnsi"/>
                <w:sz w:val="20"/>
              </w:rPr>
              <w:t>Apie priimtus sprendimus COCOM atitinkamai informuoja biurą.</w:t>
            </w:r>
          </w:p>
        </w:tc>
      </w:tr>
      <w:tr w:rsidR="0057054B" w14:paraId="00DEAB85" w14:textId="77777777">
        <w:trPr>
          <w:jc w:val="center"/>
        </w:trPr>
        <w:tc>
          <w:tcPr>
            <w:tcW w:w="4809" w:type="dxa"/>
          </w:tcPr>
          <w:p w:rsidRPr="00B643DE" w:rsidR="00F10DD9" w:rsidP="00931CBE" w:rsidRDefault="00F10DD9" w14:paraId="36238406" w14:textId="77777777">
            <w:pPr>
              <w:rPr>
                <w:rFonts w:asciiTheme="minorHAnsi" w:hAnsiTheme="minorHAnsi" w:cstheme="minorHAnsi"/>
                <w:sz w:val="20"/>
                <w:szCs w:val="20"/>
                <w:lang w:val="en-GB"/>
              </w:rPr>
            </w:pPr>
          </w:p>
        </w:tc>
        <w:tc>
          <w:tcPr>
            <w:tcW w:w="5715" w:type="dxa"/>
          </w:tcPr>
          <w:p w:rsidRPr="00B643DE" w:rsidR="00F10DD9" w:rsidP="00931CBE" w:rsidRDefault="00F10DD9" w14:paraId="0B8CB6B8" w14:textId="77777777">
            <w:pPr>
              <w:rPr>
                <w:rFonts w:asciiTheme="minorHAnsi" w:hAnsiTheme="minorHAnsi" w:cstheme="minorHAnsi"/>
                <w:sz w:val="20"/>
                <w:szCs w:val="20"/>
                <w:lang w:val="en-GB"/>
              </w:rPr>
            </w:pPr>
          </w:p>
        </w:tc>
      </w:tr>
      <w:tr w:rsidR="0057054B" w14:paraId="7966B70C" w14:textId="77777777">
        <w:trPr>
          <w:jc w:val="center"/>
        </w:trPr>
        <w:tc>
          <w:tcPr>
            <w:tcW w:w="4809" w:type="dxa"/>
          </w:tcPr>
          <w:p w:rsidRPr="00B643DE" w:rsidR="00F10DD9" w:rsidP="00931CBE" w:rsidRDefault="00F10DD9" w14:paraId="0F6AEF0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V skyrius</w:t>
            </w:r>
          </w:p>
        </w:tc>
        <w:tc>
          <w:tcPr>
            <w:tcW w:w="5715" w:type="dxa"/>
          </w:tcPr>
          <w:p w:rsidRPr="00B643DE" w:rsidR="00F10DD9" w:rsidP="00931CBE" w:rsidRDefault="00F10DD9" w14:paraId="145F931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4894E3B" w14:textId="77777777">
        <w:trPr>
          <w:jc w:val="center"/>
        </w:trPr>
        <w:tc>
          <w:tcPr>
            <w:tcW w:w="4809" w:type="dxa"/>
          </w:tcPr>
          <w:p w:rsidRPr="00B643DE" w:rsidR="00F10DD9" w:rsidP="00931CBE" w:rsidRDefault="00F10DD9" w14:paraId="15BCCE0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PREZIDIUMAS</w:t>
            </w:r>
          </w:p>
        </w:tc>
        <w:tc>
          <w:tcPr>
            <w:tcW w:w="5715" w:type="dxa"/>
          </w:tcPr>
          <w:p w:rsidRPr="00B643DE" w:rsidR="00F10DD9" w:rsidP="00931CBE" w:rsidRDefault="00F10DD9" w14:paraId="0739844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28B1103" w14:textId="77777777">
        <w:trPr>
          <w:jc w:val="center"/>
        </w:trPr>
        <w:tc>
          <w:tcPr>
            <w:tcW w:w="4809" w:type="dxa"/>
          </w:tcPr>
          <w:p w:rsidRPr="00B643DE" w:rsidR="00F10DD9" w:rsidP="00931CBE" w:rsidRDefault="00F10DD9" w14:paraId="098F5680"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931CBE" w:rsidRDefault="00F10DD9" w14:paraId="5AF6152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C18895D" w14:textId="77777777">
        <w:trPr>
          <w:jc w:val="center"/>
        </w:trPr>
        <w:tc>
          <w:tcPr>
            <w:tcW w:w="4809" w:type="dxa"/>
          </w:tcPr>
          <w:p w:rsidRPr="00B643DE" w:rsidR="00F10DD9" w:rsidP="00931CBE" w:rsidRDefault="00F10DD9" w14:paraId="1E180E4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19 straipsnis. Komiteto pirmininkas</w:t>
            </w:r>
          </w:p>
        </w:tc>
        <w:tc>
          <w:tcPr>
            <w:tcW w:w="5715" w:type="dxa"/>
          </w:tcPr>
          <w:p w:rsidRPr="00B643DE" w:rsidR="00F10DD9" w:rsidP="00931CBE" w:rsidRDefault="00F10DD9" w14:paraId="1BE8DAA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45A967F" w14:textId="77777777">
        <w:trPr>
          <w:jc w:val="center"/>
        </w:trPr>
        <w:tc>
          <w:tcPr>
            <w:tcW w:w="4809" w:type="dxa"/>
          </w:tcPr>
          <w:p w:rsidRPr="00B643DE" w:rsidR="00F10DD9" w:rsidP="00243B4C" w:rsidRDefault="00F10DD9" w14:paraId="122DADFD"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Pirmininkas atstovauja Komitetui.</w:t>
            </w:r>
          </w:p>
        </w:tc>
        <w:tc>
          <w:tcPr>
            <w:tcW w:w="5715" w:type="dxa"/>
          </w:tcPr>
          <w:p w:rsidRPr="00B643DE" w:rsidR="00F10DD9" w:rsidP="00A54304" w:rsidRDefault="00F10DD9" w14:paraId="7D788DC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24C3437" w14:textId="77777777">
        <w:trPr>
          <w:jc w:val="center"/>
        </w:trPr>
        <w:tc>
          <w:tcPr>
            <w:tcW w:w="4809" w:type="dxa"/>
          </w:tcPr>
          <w:p w:rsidRPr="00B643DE" w:rsidR="00F10DD9" w:rsidP="00931CBE" w:rsidRDefault="00F10DD9" w14:paraId="22A5628A" w14:textId="77777777">
            <w:pPr>
              <w:widowControl w:val="0"/>
              <w:adjustRightInd w:val="0"/>
              <w:snapToGrid w:val="0"/>
              <w:rPr>
                <w:rFonts w:asciiTheme="minorHAnsi" w:hAnsiTheme="minorHAnsi" w:cstheme="minorHAnsi"/>
                <w:sz w:val="20"/>
                <w:szCs w:val="20"/>
              </w:rPr>
            </w:pPr>
            <w:r>
              <w:rPr>
                <w:rFonts w:asciiTheme="minorHAnsi" w:hAnsiTheme="minorHAnsi"/>
                <w:sz w:val="20"/>
              </w:rPr>
              <w:t>Pirmininkas gali deleguoti šį atstovavimo įgaliojimą vienam iš savo pavaduotojų arba prireikus kitam nariui.</w:t>
            </w:r>
          </w:p>
        </w:tc>
        <w:tc>
          <w:tcPr>
            <w:tcW w:w="5715" w:type="dxa"/>
          </w:tcPr>
          <w:p w:rsidRPr="00B643DE" w:rsidR="00F10DD9" w:rsidP="00931CBE" w:rsidRDefault="00F10DD9" w14:paraId="3DC21995" w14:textId="77777777">
            <w:pPr>
              <w:widowControl w:val="0"/>
              <w:adjustRightInd w:val="0"/>
              <w:snapToGrid w:val="0"/>
              <w:rPr>
                <w:rFonts w:asciiTheme="minorHAnsi" w:hAnsiTheme="minorHAnsi" w:cstheme="minorHAnsi"/>
                <w:sz w:val="20"/>
                <w:szCs w:val="20"/>
                <w:lang w:val="en-GB"/>
              </w:rPr>
            </w:pPr>
          </w:p>
        </w:tc>
      </w:tr>
      <w:tr w:rsidR="0057054B" w14:paraId="707C1704" w14:textId="77777777">
        <w:trPr>
          <w:jc w:val="center"/>
        </w:trPr>
        <w:tc>
          <w:tcPr>
            <w:tcW w:w="4809" w:type="dxa"/>
          </w:tcPr>
          <w:p w:rsidRPr="00B643DE" w:rsidR="00F10DD9" w:rsidP="00243B4C" w:rsidRDefault="00F10DD9" w14:paraId="705A56C0"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 xml:space="preserve">Pirmininkas vadovauja Komiteto ir jo organų veiklai remdamasis Sutartimis, galiojančiomis teisinėmis priemonėmis ir šiomis Darbo tvarkos taisyklėmis. </w:t>
            </w:r>
          </w:p>
        </w:tc>
        <w:tc>
          <w:tcPr>
            <w:tcW w:w="5715" w:type="dxa"/>
          </w:tcPr>
          <w:p w:rsidRPr="00B643DE" w:rsidR="00F10DD9" w:rsidP="00A54304" w:rsidRDefault="00F10DD9" w14:paraId="54BF00A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38BEA2A" w14:textId="77777777">
        <w:trPr>
          <w:jc w:val="center"/>
        </w:trPr>
        <w:tc>
          <w:tcPr>
            <w:tcW w:w="4809" w:type="dxa"/>
          </w:tcPr>
          <w:p w:rsidRPr="00B643DE" w:rsidR="00F10DD9" w:rsidP="00243B4C" w:rsidRDefault="00F10DD9" w14:paraId="48439056"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Komiteto pirmininkas sušaukia asamblėjos, biuro ir išplėstos sudėties prezidiumo posėdžius ir jiems pirmininkauja.</w:t>
            </w:r>
          </w:p>
        </w:tc>
        <w:tc>
          <w:tcPr>
            <w:tcW w:w="5715" w:type="dxa"/>
          </w:tcPr>
          <w:p w:rsidRPr="00B643DE" w:rsidR="00F10DD9" w:rsidP="00A54304" w:rsidRDefault="00F10DD9" w14:paraId="630500D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9A334E3" w14:textId="77777777">
        <w:trPr>
          <w:jc w:val="center"/>
        </w:trPr>
        <w:tc>
          <w:tcPr>
            <w:tcW w:w="4809" w:type="dxa"/>
          </w:tcPr>
          <w:p w:rsidRPr="00B643DE" w:rsidR="00F10DD9" w:rsidP="00497D68" w:rsidRDefault="00F10DD9" w14:paraId="6236D3F5" w14:textId="77777777">
            <w:pPr>
              <w:widowControl w:val="0"/>
              <w:adjustRightInd w:val="0"/>
              <w:snapToGrid w:val="0"/>
              <w:rPr>
                <w:rFonts w:asciiTheme="minorHAnsi" w:hAnsiTheme="minorHAnsi" w:cstheme="minorHAnsi"/>
                <w:sz w:val="20"/>
                <w:szCs w:val="20"/>
              </w:rPr>
            </w:pPr>
            <w:r>
              <w:rPr>
                <w:rFonts w:asciiTheme="minorHAnsi" w:hAnsiTheme="minorHAnsi"/>
                <w:sz w:val="20"/>
              </w:rPr>
              <w:t>Pirmininkas turi visus būtinus įgaliojimus, kad galėtų vadovauti šių organų vykdomiems svarstymams ir užtikrinti jų tinkamą eigą.</w:t>
            </w:r>
          </w:p>
        </w:tc>
        <w:tc>
          <w:tcPr>
            <w:tcW w:w="5715" w:type="dxa"/>
          </w:tcPr>
          <w:p w:rsidRPr="00B643DE" w:rsidR="00F10DD9" w:rsidP="00931CBE" w:rsidRDefault="00F10DD9" w14:paraId="6C6E4EB2" w14:textId="77777777">
            <w:pPr>
              <w:widowControl w:val="0"/>
              <w:adjustRightInd w:val="0"/>
              <w:snapToGrid w:val="0"/>
              <w:rPr>
                <w:rFonts w:asciiTheme="minorHAnsi" w:hAnsiTheme="minorHAnsi" w:cstheme="minorHAnsi"/>
                <w:sz w:val="20"/>
                <w:szCs w:val="20"/>
                <w:lang w:val="en-GB"/>
              </w:rPr>
            </w:pPr>
          </w:p>
        </w:tc>
      </w:tr>
      <w:tr w:rsidR="0057054B" w14:paraId="5530A3F5" w14:textId="77777777">
        <w:trPr>
          <w:jc w:val="center"/>
        </w:trPr>
        <w:tc>
          <w:tcPr>
            <w:tcW w:w="4809" w:type="dxa"/>
          </w:tcPr>
          <w:p w:rsidRPr="00B643DE" w:rsidR="00F10DD9" w:rsidP="00243B4C" w:rsidRDefault="00F10DD9" w14:paraId="24EB8089"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Pirmininkui veiklą vykdyti nuolat padeda pavaduotojai; jis gali jiems pavesti vykdyti jo kompetencijai priklausančius konkrečius uždavinius arba konkrečius įpareigojimus.</w:t>
            </w:r>
          </w:p>
        </w:tc>
        <w:tc>
          <w:tcPr>
            <w:tcW w:w="5715" w:type="dxa"/>
          </w:tcPr>
          <w:p w:rsidRPr="00B643DE" w:rsidR="00F10DD9" w:rsidP="00A54304" w:rsidRDefault="00F10DD9" w14:paraId="79AECF7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60ED062" w14:textId="77777777">
        <w:trPr>
          <w:jc w:val="center"/>
        </w:trPr>
        <w:tc>
          <w:tcPr>
            <w:tcW w:w="4809" w:type="dxa"/>
          </w:tcPr>
          <w:p w:rsidRPr="00B643DE" w:rsidR="00F10DD9" w:rsidP="00931CBE" w:rsidRDefault="00F10DD9" w14:paraId="7C49B293" w14:textId="77777777">
            <w:pPr>
              <w:widowControl w:val="0"/>
              <w:adjustRightInd w:val="0"/>
              <w:snapToGrid w:val="0"/>
              <w:rPr>
                <w:rFonts w:asciiTheme="minorHAnsi" w:hAnsiTheme="minorHAnsi" w:cstheme="minorHAnsi"/>
                <w:sz w:val="20"/>
                <w:szCs w:val="20"/>
              </w:rPr>
            </w:pPr>
            <w:r>
              <w:rPr>
                <w:rFonts w:asciiTheme="minorHAnsi" w:hAnsiTheme="minorHAnsi"/>
                <w:sz w:val="20"/>
              </w:rPr>
              <w:t>Pirmininko pavaduotojai dėl jiems deleguotų užduočių yra atskaitingi pirmininkui.</w:t>
            </w:r>
          </w:p>
        </w:tc>
        <w:tc>
          <w:tcPr>
            <w:tcW w:w="5715" w:type="dxa"/>
          </w:tcPr>
          <w:p w:rsidRPr="00B643DE" w:rsidR="00F10DD9" w:rsidP="00931CBE" w:rsidRDefault="00F10DD9" w14:paraId="3254ABC3" w14:textId="77777777">
            <w:pPr>
              <w:widowControl w:val="0"/>
              <w:adjustRightInd w:val="0"/>
              <w:snapToGrid w:val="0"/>
              <w:rPr>
                <w:rFonts w:asciiTheme="minorHAnsi" w:hAnsiTheme="minorHAnsi" w:cstheme="minorHAnsi"/>
                <w:sz w:val="20"/>
                <w:szCs w:val="20"/>
                <w:lang w:val="en-GB"/>
              </w:rPr>
            </w:pPr>
          </w:p>
        </w:tc>
      </w:tr>
      <w:tr w:rsidR="0057054B" w14:paraId="415D2C66" w14:textId="77777777">
        <w:trPr>
          <w:jc w:val="center"/>
        </w:trPr>
        <w:tc>
          <w:tcPr>
            <w:tcW w:w="4809" w:type="dxa"/>
          </w:tcPr>
          <w:p w:rsidRPr="00B643DE" w:rsidR="00F10DD9" w:rsidP="00243B4C" w:rsidRDefault="00F10DD9" w14:paraId="105CC5B5"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Pirmininkas pateikia asamblėjai laikotarpiu tarp plenarinių sesijų Komiteto vardu vykdytos veiklos ir jos rezultatų ataskaitą.</w:t>
            </w:r>
          </w:p>
        </w:tc>
        <w:tc>
          <w:tcPr>
            <w:tcW w:w="5715" w:type="dxa"/>
          </w:tcPr>
          <w:p w:rsidRPr="00B643DE" w:rsidR="00F10DD9" w:rsidP="00A54304" w:rsidRDefault="00F10DD9" w14:paraId="52195CA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E7D1501" w14:textId="77777777">
        <w:trPr>
          <w:jc w:val="center"/>
        </w:trPr>
        <w:tc>
          <w:tcPr>
            <w:tcW w:w="4809" w:type="dxa"/>
          </w:tcPr>
          <w:p w:rsidRPr="00B643DE" w:rsidR="00F10DD9" w:rsidP="00931CBE" w:rsidRDefault="00F10DD9" w14:paraId="5A7FA446"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Ši ataskaita gali būti svarstoma. </w:t>
            </w:r>
          </w:p>
        </w:tc>
        <w:tc>
          <w:tcPr>
            <w:tcW w:w="5715" w:type="dxa"/>
          </w:tcPr>
          <w:p w:rsidRPr="00B643DE" w:rsidR="00F10DD9" w:rsidP="00931CBE" w:rsidRDefault="00F10DD9" w14:paraId="6DCDE7AB" w14:textId="77777777">
            <w:pPr>
              <w:widowControl w:val="0"/>
              <w:adjustRightInd w:val="0"/>
              <w:snapToGrid w:val="0"/>
              <w:rPr>
                <w:rFonts w:asciiTheme="minorHAnsi" w:hAnsiTheme="minorHAnsi" w:cstheme="minorHAnsi"/>
                <w:sz w:val="20"/>
                <w:szCs w:val="20"/>
                <w:lang w:val="en-GB"/>
              </w:rPr>
            </w:pPr>
          </w:p>
        </w:tc>
      </w:tr>
      <w:tr w:rsidR="0057054B" w14:paraId="0F9B99F0" w14:textId="77777777">
        <w:trPr>
          <w:jc w:val="center"/>
        </w:trPr>
        <w:tc>
          <w:tcPr>
            <w:tcW w:w="4809" w:type="dxa"/>
          </w:tcPr>
          <w:p w:rsidRPr="00B643DE" w:rsidR="00F10DD9" w:rsidP="00243B4C" w:rsidRDefault="00F10DD9" w14:paraId="629671F4"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Pirmininkas gali ribotam laikui patikėti konkrečias užduotis generaliniam sekretoriui. Generalinis sekretorius už šias užduotis yra atskaitingas pirmininkui.</w:t>
            </w:r>
          </w:p>
        </w:tc>
        <w:tc>
          <w:tcPr>
            <w:tcW w:w="5715" w:type="dxa"/>
          </w:tcPr>
          <w:p w:rsidRPr="00B643DE" w:rsidR="00F10DD9" w:rsidP="00A54304" w:rsidRDefault="00F10DD9" w14:paraId="409E971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F6D461B" w14:textId="77777777">
        <w:trPr>
          <w:jc w:val="center"/>
        </w:trPr>
        <w:tc>
          <w:tcPr>
            <w:tcW w:w="4809" w:type="dxa"/>
          </w:tcPr>
          <w:p w:rsidRPr="00B643DE" w:rsidR="00F10DD9" w:rsidP="00243B4C" w:rsidRDefault="00F10DD9" w14:paraId="14CADE93"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 xml:space="preserve">Komitetui, kaip asmens duomenų valdytojui, </w:t>
            </w:r>
            <w:r>
              <w:rPr>
                <w:rFonts w:asciiTheme="minorHAnsi" w:hAnsiTheme="minorHAnsi"/>
                <w:sz w:val="20"/>
              </w:rPr>
              <w:lastRenderedPageBreak/>
              <w:t>atstovauja jo pirmininkas.</w:t>
            </w:r>
          </w:p>
        </w:tc>
        <w:tc>
          <w:tcPr>
            <w:tcW w:w="5715" w:type="dxa"/>
          </w:tcPr>
          <w:p w:rsidRPr="00B643DE" w:rsidR="00F10DD9" w:rsidP="00A54304" w:rsidRDefault="00F10DD9" w14:paraId="45C95CD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E27634E" w14:textId="77777777">
        <w:trPr>
          <w:jc w:val="center"/>
        </w:trPr>
        <w:tc>
          <w:tcPr>
            <w:tcW w:w="4809" w:type="dxa"/>
          </w:tcPr>
          <w:p w:rsidRPr="00B643DE" w:rsidR="00F10DD9" w:rsidP="00931CBE" w:rsidRDefault="00F10DD9" w14:paraId="3A25FD0C" w14:textId="77777777">
            <w:pPr>
              <w:widowControl w:val="0"/>
              <w:adjustRightInd w:val="0"/>
              <w:snapToGrid w:val="0"/>
              <w:rPr>
                <w:rFonts w:asciiTheme="minorHAnsi" w:hAnsiTheme="minorHAnsi" w:cstheme="minorHAnsi"/>
                <w:sz w:val="20"/>
                <w:szCs w:val="20"/>
              </w:rPr>
            </w:pPr>
            <w:r>
              <w:rPr>
                <w:rFonts w:asciiTheme="minorHAnsi" w:hAnsiTheme="minorHAnsi"/>
                <w:sz w:val="20"/>
              </w:rPr>
              <w:t>Pirmininkas Komiteto vardu vykdo funkcijas ir pareigas, kurios Komitetui, kaip Europos Sąjungos organui, priskirtos taikytinais teisės aktais dėl asmens duomenų apsaugos.</w:t>
            </w:r>
          </w:p>
        </w:tc>
        <w:tc>
          <w:tcPr>
            <w:tcW w:w="5715" w:type="dxa"/>
          </w:tcPr>
          <w:p w:rsidRPr="00B643DE" w:rsidR="00F10DD9" w:rsidP="00931CBE" w:rsidRDefault="00F10DD9" w14:paraId="5E697F76" w14:textId="77777777">
            <w:pPr>
              <w:widowControl w:val="0"/>
              <w:adjustRightInd w:val="0"/>
              <w:snapToGrid w:val="0"/>
              <w:rPr>
                <w:rFonts w:asciiTheme="minorHAnsi" w:hAnsiTheme="minorHAnsi" w:cstheme="minorHAnsi"/>
                <w:sz w:val="20"/>
                <w:szCs w:val="20"/>
                <w:lang w:val="en-GB"/>
              </w:rPr>
            </w:pPr>
          </w:p>
        </w:tc>
      </w:tr>
      <w:tr w:rsidR="0057054B" w14:paraId="48199DF2" w14:textId="77777777">
        <w:trPr>
          <w:jc w:val="center"/>
        </w:trPr>
        <w:tc>
          <w:tcPr>
            <w:tcW w:w="4809" w:type="dxa"/>
          </w:tcPr>
          <w:p w:rsidRPr="00B643DE" w:rsidR="00F10DD9" w:rsidP="00931CBE" w:rsidRDefault="00F10DD9" w14:paraId="5C8C1504" w14:textId="77777777">
            <w:pPr>
              <w:widowControl w:val="0"/>
              <w:adjustRightInd w:val="0"/>
              <w:snapToGrid w:val="0"/>
              <w:rPr>
                <w:rFonts w:asciiTheme="minorHAnsi" w:hAnsiTheme="minorHAnsi" w:cstheme="minorHAnsi"/>
                <w:sz w:val="20"/>
                <w:szCs w:val="20"/>
              </w:rPr>
            </w:pPr>
            <w:r>
              <w:rPr>
                <w:rFonts w:asciiTheme="minorHAnsi" w:hAnsiTheme="minorHAnsi"/>
                <w:sz w:val="20"/>
              </w:rPr>
              <w:t>Jis gali deleguoti šiuos įgaliojimus generaliniam sekretoriui.</w:t>
            </w:r>
          </w:p>
        </w:tc>
        <w:tc>
          <w:tcPr>
            <w:tcW w:w="5715" w:type="dxa"/>
          </w:tcPr>
          <w:p w:rsidRPr="00B643DE" w:rsidR="00F10DD9" w:rsidP="00931CBE" w:rsidRDefault="00F10DD9" w14:paraId="050F10D9" w14:textId="77777777">
            <w:pPr>
              <w:widowControl w:val="0"/>
              <w:adjustRightInd w:val="0"/>
              <w:snapToGrid w:val="0"/>
              <w:rPr>
                <w:rFonts w:asciiTheme="minorHAnsi" w:hAnsiTheme="minorHAnsi" w:cstheme="minorHAnsi"/>
                <w:sz w:val="20"/>
                <w:szCs w:val="20"/>
                <w:lang w:val="en-GB"/>
              </w:rPr>
            </w:pPr>
          </w:p>
        </w:tc>
      </w:tr>
      <w:tr w:rsidR="0057054B" w14:paraId="19CD3B70" w14:textId="77777777">
        <w:trPr>
          <w:jc w:val="center"/>
        </w:trPr>
        <w:tc>
          <w:tcPr>
            <w:tcW w:w="4809" w:type="dxa"/>
          </w:tcPr>
          <w:p w:rsidRPr="00B643DE" w:rsidR="00F10DD9" w:rsidP="00243B4C" w:rsidRDefault="00F10DD9" w14:paraId="5D6DCFBC"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Išrinktasis pirmininkas asamblėjai pristato savo kadencijos darbo programą.</w:t>
            </w:r>
          </w:p>
        </w:tc>
        <w:tc>
          <w:tcPr>
            <w:tcW w:w="5715" w:type="dxa"/>
          </w:tcPr>
          <w:p w:rsidRPr="00B643DE" w:rsidR="00F10DD9" w:rsidP="00A54304" w:rsidRDefault="00F10DD9" w14:paraId="58C759F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16DE817" w14:textId="77777777">
        <w:trPr>
          <w:jc w:val="center"/>
        </w:trPr>
        <w:tc>
          <w:tcPr>
            <w:tcW w:w="4809" w:type="dxa"/>
          </w:tcPr>
          <w:p w:rsidRPr="00B643DE" w:rsidR="00F10DD9" w:rsidP="00931CBE" w:rsidRDefault="00F10DD9" w14:paraId="171EEA2C" w14:textId="77777777">
            <w:pPr>
              <w:widowControl w:val="0"/>
              <w:adjustRightInd w:val="0"/>
              <w:snapToGrid w:val="0"/>
              <w:rPr>
                <w:rFonts w:asciiTheme="minorHAnsi" w:hAnsiTheme="minorHAnsi" w:cstheme="minorHAnsi"/>
                <w:sz w:val="20"/>
                <w:szCs w:val="20"/>
              </w:rPr>
            </w:pPr>
            <w:r>
              <w:rPr>
                <w:rFonts w:asciiTheme="minorHAnsi" w:hAnsiTheme="minorHAnsi"/>
                <w:sz w:val="20"/>
              </w:rPr>
              <w:t>Kadencijos pabaigoje pirmininkas pateikia asamblėjai atlikto darbo ataskaitą.</w:t>
            </w:r>
          </w:p>
        </w:tc>
        <w:tc>
          <w:tcPr>
            <w:tcW w:w="5715" w:type="dxa"/>
          </w:tcPr>
          <w:p w:rsidRPr="00B643DE" w:rsidR="00F10DD9" w:rsidP="00931CBE" w:rsidRDefault="00F10DD9" w14:paraId="180A64C4" w14:textId="77777777">
            <w:pPr>
              <w:widowControl w:val="0"/>
              <w:adjustRightInd w:val="0"/>
              <w:snapToGrid w:val="0"/>
              <w:rPr>
                <w:rFonts w:asciiTheme="minorHAnsi" w:hAnsiTheme="minorHAnsi" w:cstheme="minorHAnsi"/>
                <w:sz w:val="20"/>
                <w:szCs w:val="20"/>
                <w:lang w:val="en-GB"/>
              </w:rPr>
            </w:pPr>
          </w:p>
        </w:tc>
      </w:tr>
      <w:tr w:rsidR="0057054B" w14:paraId="206DA13C" w14:textId="77777777">
        <w:trPr>
          <w:jc w:val="center"/>
        </w:trPr>
        <w:tc>
          <w:tcPr>
            <w:tcW w:w="4809" w:type="dxa"/>
          </w:tcPr>
          <w:p w:rsidRPr="00B643DE" w:rsidR="00F10DD9" w:rsidP="00931CBE" w:rsidRDefault="00F10DD9" w14:paraId="3CDC5DF7"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Šios dvi ataskaitos svarstomos asamblėjoje. </w:t>
            </w:r>
          </w:p>
        </w:tc>
        <w:tc>
          <w:tcPr>
            <w:tcW w:w="5715" w:type="dxa"/>
          </w:tcPr>
          <w:p w:rsidRPr="00B643DE" w:rsidR="00F10DD9" w:rsidP="00931CBE" w:rsidRDefault="00F10DD9" w14:paraId="6D0DA9CA" w14:textId="77777777">
            <w:pPr>
              <w:widowControl w:val="0"/>
              <w:adjustRightInd w:val="0"/>
              <w:snapToGrid w:val="0"/>
              <w:rPr>
                <w:rFonts w:asciiTheme="minorHAnsi" w:hAnsiTheme="minorHAnsi" w:cstheme="minorHAnsi"/>
                <w:sz w:val="20"/>
                <w:szCs w:val="20"/>
                <w:lang w:val="en-GB"/>
              </w:rPr>
            </w:pPr>
          </w:p>
        </w:tc>
      </w:tr>
      <w:tr w:rsidR="0057054B" w14:paraId="28CF3D69" w14:textId="77777777">
        <w:trPr>
          <w:jc w:val="center"/>
        </w:trPr>
        <w:tc>
          <w:tcPr>
            <w:tcW w:w="4809" w:type="dxa"/>
          </w:tcPr>
          <w:p w:rsidRPr="00B643DE" w:rsidR="00F10DD9" w:rsidP="00931CBE" w:rsidRDefault="00F10DD9" w14:paraId="51BDE50A"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931CBE" w:rsidRDefault="00F10DD9" w14:paraId="7D08A0A6" w14:textId="77777777">
            <w:pPr>
              <w:widowControl w:val="0"/>
              <w:adjustRightInd w:val="0"/>
              <w:snapToGrid w:val="0"/>
              <w:jc w:val="center"/>
              <w:rPr>
                <w:rFonts w:asciiTheme="minorHAnsi" w:hAnsiTheme="minorHAnsi" w:cstheme="minorHAnsi"/>
                <w:b/>
                <w:sz w:val="20"/>
                <w:szCs w:val="20"/>
                <w:lang w:val="en-GB"/>
              </w:rPr>
            </w:pPr>
          </w:p>
        </w:tc>
      </w:tr>
      <w:tr w:rsidR="0057054B" w14:paraId="3173AAFB" w14:textId="77777777">
        <w:trPr>
          <w:jc w:val="center"/>
        </w:trPr>
        <w:tc>
          <w:tcPr>
            <w:tcW w:w="4809" w:type="dxa"/>
          </w:tcPr>
          <w:p w:rsidRPr="00B643DE" w:rsidR="00F10DD9" w:rsidP="00931CBE" w:rsidRDefault="00F10DD9" w14:paraId="1183F3B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20 straipsnis. Prezidiumas</w:t>
            </w:r>
          </w:p>
        </w:tc>
        <w:tc>
          <w:tcPr>
            <w:tcW w:w="5715" w:type="dxa"/>
          </w:tcPr>
          <w:p w:rsidRPr="00B643DE" w:rsidR="00F10DD9" w:rsidP="00931CBE" w:rsidRDefault="00F10DD9" w14:paraId="0E29E3A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D731DC0" w14:textId="77777777">
        <w:trPr>
          <w:jc w:val="center"/>
        </w:trPr>
        <w:tc>
          <w:tcPr>
            <w:tcW w:w="4809" w:type="dxa"/>
          </w:tcPr>
          <w:p w:rsidRPr="00B643DE" w:rsidR="00F10DD9" w:rsidP="00243B4C" w:rsidRDefault="00F10DD9" w14:paraId="3D63F7DD" w14:textId="77777777">
            <w:pPr>
              <w:pStyle w:val="Heading1"/>
              <w:numPr>
                <w:ilvl w:val="0"/>
                <w:numId w:val="66"/>
              </w:numPr>
              <w:tabs>
                <w:tab w:val="left" w:pos="567"/>
              </w:tabs>
              <w:outlineLvl w:val="0"/>
              <w:rPr>
                <w:rFonts w:asciiTheme="minorHAnsi" w:hAnsiTheme="minorHAnsi" w:cstheme="minorHAnsi"/>
                <w:sz w:val="20"/>
                <w:szCs w:val="20"/>
              </w:rPr>
            </w:pPr>
            <w:r>
              <w:rPr>
                <w:rFonts w:asciiTheme="minorHAnsi" w:hAnsiTheme="minorHAnsi"/>
                <w:sz w:val="20"/>
              </w:rPr>
              <w:t>Komiteto prezidiumą sudaro pirmininkas ir du pirmininko pavaduotojai.</w:t>
            </w:r>
          </w:p>
        </w:tc>
        <w:tc>
          <w:tcPr>
            <w:tcW w:w="5715" w:type="dxa"/>
          </w:tcPr>
          <w:p w:rsidRPr="00B643DE" w:rsidR="00F10DD9" w:rsidP="00A54304" w:rsidRDefault="00F10DD9" w14:paraId="3F28B59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4491BEE" w14:textId="77777777">
        <w:trPr>
          <w:jc w:val="center"/>
        </w:trPr>
        <w:tc>
          <w:tcPr>
            <w:tcW w:w="4809" w:type="dxa"/>
          </w:tcPr>
          <w:p w:rsidRPr="00B643DE" w:rsidR="00F10DD9" w:rsidP="00243B4C" w:rsidRDefault="00F10DD9" w14:paraId="6E2011EA" w14:textId="77777777">
            <w:pPr>
              <w:pStyle w:val="Heading1"/>
              <w:numPr>
                <w:ilvl w:val="0"/>
                <w:numId w:val="66"/>
              </w:numPr>
              <w:tabs>
                <w:tab w:val="left" w:pos="567"/>
              </w:tabs>
              <w:outlineLvl w:val="0"/>
              <w:rPr>
                <w:rFonts w:asciiTheme="minorHAnsi" w:hAnsiTheme="minorHAnsi" w:cstheme="minorHAnsi"/>
                <w:sz w:val="20"/>
                <w:szCs w:val="20"/>
              </w:rPr>
            </w:pPr>
            <w:r>
              <w:rPr>
                <w:rFonts w:asciiTheme="minorHAnsi" w:hAnsiTheme="minorHAnsi"/>
                <w:sz w:val="20"/>
              </w:rPr>
              <w:t>Du pirmininko pavaduotojai atitinkamai yra Finansų ir biudžeto reikalų komisijos pirmininkas ir Komunikacijos komisijos pirmininkas ir savo užduotis atlieka vadovaujami Komiteto pirmininko.</w:t>
            </w:r>
          </w:p>
        </w:tc>
        <w:tc>
          <w:tcPr>
            <w:tcW w:w="5715" w:type="dxa"/>
          </w:tcPr>
          <w:p w:rsidRPr="00B643DE" w:rsidR="00F10DD9" w:rsidP="00A54304" w:rsidRDefault="00F10DD9" w14:paraId="5F5C2F1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3C13063" w14:textId="77777777">
        <w:trPr>
          <w:jc w:val="center"/>
        </w:trPr>
        <w:tc>
          <w:tcPr>
            <w:tcW w:w="4809" w:type="dxa"/>
          </w:tcPr>
          <w:p w:rsidRPr="00B643DE" w:rsidR="00F10DD9" w:rsidP="00243B4C" w:rsidRDefault="00F10DD9" w14:paraId="6625C396" w14:textId="77777777">
            <w:pPr>
              <w:pStyle w:val="Heading1"/>
              <w:numPr>
                <w:ilvl w:val="0"/>
                <w:numId w:val="66"/>
              </w:numPr>
              <w:tabs>
                <w:tab w:val="left" w:pos="567"/>
              </w:tabs>
              <w:outlineLvl w:val="0"/>
              <w:rPr>
                <w:rFonts w:asciiTheme="minorHAnsi" w:hAnsiTheme="minorHAnsi" w:cstheme="minorHAnsi"/>
                <w:sz w:val="20"/>
                <w:szCs w:val="20"/>
              </w:rPr>
            </w:pPr>
            <w:r>
              <w:rPr>
                <w:rFonts w:asciiTheme="minorHAnsi" w:hAnsiTheme="minorHAnsi"/>
                <w:sz w:val="20"/>
              </w:rPr>
              <w:t>Komiteto prezidiumas kartu su grupių pirmininkais rengia išplėstos sudėties prezidiumo posėdžius biuro ir asamblėjos darbui parengti.</w:t>
            </w:r>
          </w:p>
        </w:tc>
        <w:tc>
          <w:tcPr>
            <w:tcW w:w="5715" w:type="dxa"/>
          </w:tcPr>
          <w:p w:rsidRPr="00B643DE" w:rsidR="00F10DD9" w:rsidP="00A54304" w:rsidRDefault="00F10DD9" w14:paraId="51CD327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569FEEA" w14:textId="77777777">
        <w:trPr>
          <w:jc w:val="center"/>
        </w:trPr>
        <w:tc>
          <w:tcPr>
            <w:tcW w:w="4809" w:type="dxa"/>
          </w:tcPr>
          <w:p w:rsidRPr="00B643DE" w:rsidR="00F10DD9" w:rsidP="00931CBE" w:rsidRDefault="00F10DD9" w14:paraId="256A3F86" w14:textId="77777777">
            <w:pPr>
              <w:widowControl w:val="0"/>
              <w:adjustRightInd w:val="0"/>
              <w:snapToGrid w:val="0"/>
              <w:rPr>
                <w:rFonts w:asciiTheme="minorHAnsi" w:hAnsiTheme="minorHAnsi" w:cstheme="minorHAnsi"/>
                <w:sz w:val="20"/>
                <w:szCs w:val="20"/>
              </w:rPr>
            </w:pPr>
            <w:r>
              <w:rPr>
                <w:rFonts w:asciiTheme="minorHAnsi" w:hAnsiTheme="minorHAnsi"/>
                <w:sz w:val="20"/>
              </w:rPr>
              <w:t>Šiuose posėdžiuose gali dalyvauti skyrių pirmininkai.</w:t>
            </w:r>
          </w:p>
        </w:tc>
        <w:tc>
          <w:tcPr>
            <w:tcW w:w="5715" w:type="dxa"/>
          </w:tcPr>
          <w:p w:rsidRPr="00B643DE" w:rsidR="00F10DD9" w:rsidP="00931CBE" w:rsidRDefault="00F10DD9" w14:paraId="7813CE38" w14:textId="77777777">
            <w:pPr>
              <w:widowControl w:val="0"/>
              <w:adjustRightInd w:val="0"/>
              <w:snapToGrid w:val="0"/>
              <w:rPr>
                <w:rFonts w:asciiTheme="minorHAnsi" w:hAnsiTheme="minorHAnsi" w:cstheme="minorHAnsi"/>
                <w:sz w:val="20"/>
                <w:szCs w:val="20"/>
                <w:lang w:val="en-GB"/>
              </w:rPr>
            </w:pPr>
          </w:p>
        </w:tc>
      </w:tr>
      <w:tr w:rsidR="0057054B" w14:paraId="6E650C48" w14:textId="77777777">
        <w:trPr>
          <w:jc w:val="center"/>
        </w:trPr>
        <w:tc>
          <w:tcPr>
            <w:tcW w:w="4809" w:type="dxa"/>
          </w:tcPr>
          <w:p w:rsidRPr="00B643DE" w:rsidR="00F10DD9" w:rsidP="00243B4C" w:rsidRDefault="00F10DD9" w14:paraId="05C73205" w14:textId="77777777">
            <w:pPr>
              <w:pStyle w:val="Heading1"/>
              <w:numPr>
                <w:ilvl w:val="0"/>
                <w:numId w:val="66"/>
              </w:numPr>
              <w:tabs>
                <w:tab w:val="left" w:pos="567"/>
              </w:tabs>
              <w:outlineLvl w:val="0"/>
              <w:rPr>
                <w:rFonts w:asciiTheme="minorHAnsi" w:hAnsiTheme="minorHAnsi" w:cstheme="minorHAnsi"/>
                <w:sz w:val="20"/>
                <w:szCs w:val="20"/>
              </w:rPr>
            </w:pPr>
            <w:r>
              <w:rPr>
                <w:rFonts w:asciiTheme="minorHAnsi" w:hAnsiTheme="minorHAnsi"/>
                <w:sz w:val="20"/>
              </w:rPr>
              <w:t>Komiteto prezidiumas posėdžiauja su grupių ir skyrių ir CCMI pirmininkais ne rečiau kaip du kartus per metus Komiteto darbo programai sudaryti ir jos įgyvendinimo pažangai įvertinti, ir prireikus teikia pasiūlymus biurui.</w:t>
            </w:r>
          </w:p>
        </w:tc>
        <w:tc>
          <w:tcPr>
            <w:tcW w:w="5715" w:type="dxa"/>
          </w:tcPr>
          <w:p w:rsidRPr="00B643DE" w:rsidR="00F10DD9" w:rsidP="00A54304" w:rsidRDefault="00F10DD9" w14:paraId="45D6AED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595059E" w14:textId="77777777">
        <w:trPr>
          <w:jc w:val="center"/>
        </w:trPr>
        <w:tc>
          <w:tcPr>
            <w:tcW w:w="4809" w:type="dxa"/>
          </w:tcPr>
          <w:p w:rsidRPr="00B643DE" w:rsidR="00F10DD9" w:rsidP="00931CBE" w:rsidRDefault="00F10DD9" w14:paraId="0AD33584"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931CBE" w:rsidRDefault="00F10DD9" w14:paraId="63B8C245" w14:textId="77777777">
            <w:pPr>
              <w:widowControl w:val="0"/>
              <w:adjustRightInd w:val="0"/>
              <w:snapToGrid w:val="0"/>
              <w:jc w:val="center"/>
              <w:rPr>
                <w:rFonts w:asciiTheme="minorHAnsi" w:hAnsiTheme="minorHAnsi" w:cstheme="minorHAnsi"/>
                <w:b/>
                <w:sz w:val="20"/>
                <w:szCs w:val="20"/>
                <w:lang w:val="en-GB"/>
              </w:rPr>
            </w:pPr>
          </w:p>
        </w:tc>
      </w:tr>
      <w:tr w:rsidR="0057054B" w14:paraId="310541C3" w14:textId="77777777">
        <w:trPr>
          <w:jc w:val="center"/>
        </w:trPr>
        <w:tc>
          <w:tcPr>
            <w:tcW w:w="4809" w:type="dxa"/>
          </w:tcPr>
          <w:p w:rsidRPr="00B643DE" w:rsidR="00F10DD9" w:rsidP="00931CBE" w:rsidRDefault="00F10DD9" w14:paraId="13E9499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21 straipsnis. Išplėstos sudėties prezidiumas</w:t>
            </w:r>
          </w:p>
        </w:tc>
        <w:tc>
          <w:tcPr>
            <w:tcW w:w="5715" w:type="dxa"/>
          </w:tcPr>
          <w:p w:rsidRPr="00B643DE" w:rsidR="00F10DD9" w:rsidP="00931CBE" w:rsidRDefault="00F10DD9" w14:paraId="77B8054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1B894A2" w14:textId="77777777">
        <w:trPr>
          <w:jc w:val="center"/>
        </w:trPr>
        <w:tc>
          <w:tcPr>
            <w:tcW w:w="4809" w:type="dxa"/>
          </w:tcPr>
          <w:p w:rsidRPr="00B643DE" w:rsidR="00F10DD9" w:rsidP="00243B4C" w:rsidRDefault="00F10DD9" w14:paraId="3E04446F" w14:textId="77777777">
            <w:pPr>
              <w:pStyle w:val="Heading1"/>
              <w:numPr>
                <w:ilvl w:val="0"/>
                <w:numId w:val="6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Išplėstos sudėties prezidiumą sudaro prezidiumas ir grupių pirmininkai. </w:t>
            </w:r>
          </w:p>
        </w:tc>
        <w:tc>
          <w:tcPr>
            <w:tcW w:w="5715" w:type="dxa"/>
          </w:tcPr>
          <w:p w:rsidRPr="00B643DE" w:rsidR="00F10DD9" w:rsidP="00A54304" w:rsidRDefault="00F10DD9" w14:paraId="44C219D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12AC693" w14:textId="77777777">
        <w:trPr>
          <w:jc w:val="center"/>
        </w:trPr>
        <w:tc>
          <w:tcPr>
            <w:tcW w:w="4809" w:type="dxa"/>
          </w:tcPr>
          <w:p w:rsidRPr="00B643DE" w:rsidR="00F10DD9" w:rsidP="00243B4C" w:rsidRDefault="00F10DD9" w14:paraId="37619FFF" w14:textId="77777777">
            <w:pPr>
              <w:pStyle w:val="Heading1"/>
              <w:numPr>
                <w:ilvl w:val="0"/>
                <w:numId w:val="6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Išplėstos sudėties prezidiumo vaidmuo yra: </w:t>
            </w:r>
          </w:p>
        </w:tc>
        <w:tc>
          <w:tcPr>
            <w:tcW w:w="5715" w:type="dxa"/>
          </w:tcPr>
          <w:p w:rsidRPr="00B643DE" w:rsidR="00F10DD9" w:rsidP="00A54304" w:rsidRDefault="00F10DD9" w14:paraId="3743D30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1109FF6" w14:textId="77777777">
        <w:trPr>
          <w:jc w:val="center"/>
        </w:trPr>
        <w:tc>
          <w:tcPr>
            <w:tcW w:w="4809" w:type="dxa"/>
          </w:tcPr>
          <w:p w:rsidRPr="00B643DE" w:rsidR="00F10DD9" w:rsidP="00243B4C" w:rsidRDefault="00F10DD9" w14:paraId="597BCBC4" w14:textId="77777777">
            <w:pPr>
              <w:pStyle w:val="ListParagraph"/>
              <w:widowControl w:val="0"/>
              <w:numPr>
                <w:ilvl w:val="0"/>
                <w:numId w:val="68"/>
              </w:numPr>
              <w:adjustRightInd w:val="0"/>
              <w:snapToGrid w:val="0"/>
              <w:spacing w:after="0" w:line="288" w:lineRule="auto"/>
              <w:ind w:left="567" w:hanging="283"/>
              <w:contextualSpacing w:val="0"/>
              <w:rPr>
                <w:rFonts w:cstheme="minorHAnsi"/>
              </w:rPr>
            </w:pPr>
            <w:r>
              <w:t>organizuoti biuro ir asamblėjos darbą ir sudaryti tam palankias sąlygas;</w:t>
            </w:r>
          </w:p>
        </w:tc>
        <w:tc>
          <w:tcPr>
            <w:tcW w:w="5715" w:type="dxa"/>
          </w:tcPr>
          <w:p w:rsidRPr="00B643DE" w:rsidR="00F10DD9" w:rsidP="00A54304" w:rsidRDefault="00F10DD9" w14:paraId="7D44FF15" w14:textId="77777777">
            <w:pPr>
              <w:pStyle w:val="ListParagraph"/>
              <w:widowControl w:val="0"/>
              <w:adjustRightInd w:val="0"/>
              <w:snapToGrid w:val="0"/>
              <w:spacing w:after="0" w:line="288" w:lineRule="auto"/>
              <w:ind w:left="1003"/>
              <w:contextualSpacing w:val="0"/>
              <w:rPr>
                <w:rFonts w:cstheme="minorHAnsi"/>
              </w:rPr>
            </w:pPr>
          </w:p>
        </w:tc>
      </w:tr>
      <w:tr w:rsidR="0057054B" w14:paraId="65D580CC" w14:textId="77777777">
        <w:trPr>
          <w:jc w:val="center"/>
        </w:trPr>
        <w:tc>
          <w:tcPr>
            <w:tcW w:w="4809" w:type="dxa"/>
          </w:tcPr>
          <w:p w:rsidRPr="00B643DE" w:rsidR="00F10DD9" w:rsidP="00243B4C" w:rsidRDefault="00F10DD9" w14:paraId="55651EE0" w14:textId="77777777">
            <w:pPr>
              <w:pStyle w:val="ListParagraph"/>
              <w:widowControl w:val="0"/>
              <w:numPr>
                <w:ilvl w:val="0"/>
                <w:numId w:val="68"/>
              </w:numPr>
              <w:adjustRightInd w:val="0"/>
              <w:snapToGrid w:val="0"/>
              <w:spacing w:after="0" w:line="288" w:lineRule="auto"/>
              <w:ind w:left="567" w:hanging="283"/>
              <w:contextualSpacing w:val="0"/>
              <w:rPr>
                <w:rFonts w:cstheme="minorHAnsi"/>
              </w:rPr>
            </w:pPr>
            <w:r>
              <w:t xml:space="preserve">padėti priimti būtinus sprendimus skubiais atvejais arba susiklosčius nepaprastosioms aplinkybėms; </w:t>
            </w:r>
          </w:p>
        </w:tc>
        <w:tc>
          <w:tcPr>
            <w:tcW w:w="5715" w:type="dxa"/>
          </w:tcPr>
          <w:p w:rsidRPr="00B643DE" w:rsidR="00F10DD9" w:rsidP="00A54304" w:rsidRDefault="00F10DD9" w14:paraId="235E515E" w14:textId="77777777">
            <w:pPr>
              <w:pStyle w:val="ListParagraph"/>
              <w:widowControl w:val="0"/>
              <w:adjustRightInd w:val="0"/>
              <w:snapToGrid w:val="0"/>
              <w:spacing w:after="0" w:line="288" w:lineRule="auto"/>
              <w:ind w:left="1003"/>
              <w:contextualSpacing w:val="0"/>
              <w:rPr>
                <w:rFonts w:cstheme="minorHAnsi"/>
              </w:rPr>
            </w:pPr>
          </w:p>
        </w:tc>
      </w:tr>
      <w:tr w:rsidR="0057054B" w14:paraId="4ABB098B" w14:textId="77777777">
        <w:trPr>
          <w:jc w:val="center"/>
        </w:trPr>
        <w:tc>
          <w:tcPr>
            <w:tcW w:w="4809" w:type="dxa"/>
          </w:tcPr>
          <w:p w:rsidRPr="00B643DE" w:rsidR="00F10DD9" w:rsidP="00243B4C" w:rsidRDefault="00F10DD9" w14:paraId="41656A28" w14:textId="77777777">
            <w:pPr>
              <w:pStyle w:val="ListParagraph"/>
              <w:widowControl w:val="0"/>
              <w:numPr>
                <w:ilvl w:val="0"/>
                <w:numId w:val="68"/>
              </w:numPr>
              <w:adjustRightInd w:val="0"/>
              <w:snapToGrid w:val="0"/>
              <w:spacing w:after="0" w:line="288" w:lineRule="auto"/>
              <w:ind w:left="567" w:hanging="283"/>
              <w:contextualSpacing w:val="0"/>
              <w:rPr>
                <w:rFonts w:cstheme="minorHAnsi"/>
                <w:bCs/>
              </w:rPr>
            </w:pPr>
            <w:r>
              <w:t>konsultuoti biurą Komiteto politikos formavimo klausimais;</w:t>
            </w:r>
          </w:p>
        </w:tc>
        <w:tc>
          <w:tcPr>
            <w:tcW w:w="5715" w:type="dxa"/>
          </w:tcPr>
          <w:p w:rsidRPr="00B643DE" w:rsidR="00F10DD9" w:rsidP="00A54304" w:rsidRDefault="00F10DD9" w14:paraId="6AA64C35" w14:textId="77777777">
            <w:pPr>
              <w:pStyle w:val="ListParagraph"/>
              <w:widowControl w:val="0"/>
              <w:adjustRightInd w:val="0"/>
              <w:snapToGrid w:val="0"/>
              <w:spacing w:after="0" w:line="288" w:lineRule="auto"/>
              <w:ind w:left="1003"/>
              <w:contextualSpacing w:val="0"/>
              <w:rPr>
                <w:rFonts w:cstheme="minorHAnsi"/>
              </w:rPr>
            </w:pPr>
          </w:p>
        </w:tc>
      </w:tr>
      <w:tr w:rsidR="0057054B" w14:paraId="046A07DF" w14:textId="77777777">
        <w:trPr>
          <w:jc w:val="center"/>
        </w:trPr>
        <w:tc>
          <w:tcPr>
            <w:tcW w:w="4809" w:type="dxa"/>
          </w:tcPr>
          <w:p w:rsidRPr="00B643DE" w:rsidR="00F10DD9" w:rsidP="00243B4C" w:rsidRDefault="00F10DD9" w14:paraId="62FD0122" w14:textId="77777777">
            <w:pPr>
              <w:pStyle w:val="ListParagraph"/>
              <w:widowControl w:val="0"/>
              <w:numPr>
                <w:ilvl w:val="0"/>
                <w:numId w:val="68"/>
              </w:numPr>
              <w:adjustRightInd w:val="0"/>
              <w:snapToGrid w:val="0"/>
              <w:spacing w:after="0" w:line="288" w:lineRule="auto"/>
              <w:ind w:left="567" w:hanging="283"/>
              <w:contextualSpacing w:val="0"/>
              <w:rPr>
                <w:rFonts w:cstheme="minorHAnsi"/>
                <w:bCs/>
              </w:rPr>
            </w:pPr>
            <w:r>
              <w:t>surengti diskusijas kilus nesutarimui dėl tyrimo grupės narių skaičiaus arba grupės veiklos;</w:t>
            </w:r>
          </w:p>
        </w:tc>
        <w:tc>
          <w:tcPr>
            <w:tcW w:w="5715" w:type="dxa"/>
          </w:tcPr>
          <w:p w:rsidRPr="00B643DE" w:rsidR="00F10DD9" w:rsidP="00A54304" w:rsidRDefault="00F10DD9" w14:paraId="1F214E85" w14:textId="77777777">
            <w:pPr>
              <w:pStyle w:val="ListParagraph"/>
              <w:widowControl w:val="0"/>
              <w:adjustRightInd w:val="0"/>
              <w:snapToGrid w:val="0"/>
              <w:spacing w:after="0" w:line="288" w:lineRule="auto"/>
              <w:ind w:left="1003"/>
              <w:contextualSpacing w:val="0"/>
              <w:rPr>
                <w:rFonts w:cstheme="minorHAnsi"/>
              </w:rPr>
            </w:pPr>
          </w:p>
        </w:tc>
      </w:tr>
      <w:tr w:rsidR="0057054B" w14:paraId="72BC987A" w14:textId="77777777">
        <w:trPr>
          <w:jc w:val="center"/>
        </w:trPr>
        <w:tc>
          <w:tcPr>
            <w:tcW w:w="4809" w:type="dxa"/>
          </w:tcPr>
          <w:p w:rsidRPr="00B643DE" w:rsidR="00F10DD9" w:rsidP="00243B4C" w:rsidRDefault="00F10DD9" w14:paraId="6B663DBB" w14:textId="77777777">
            <w:pPr>
              <w:pStyle w:val="ListParagraph"/>
              <w:widowControl w:val="0"/>
              <w:numPr>
                <w:ilvl w:val="0"/>
                <w:numId w:val="68"/>
              </w:numPr>
              <w:adjustRightInd w:val="0"/>
              <w:snapToGrid w:val="0"/>
              <w:spacing w:after="0" w:line="288" w:lineRule="auto"/>
              <w:ind w:left="567" w:hanging="283"/>
              <w:contextualSpacing w:val="0"/>
              <w:rPr>
                <w:rFonts w:cstheme="minorHAnsi"/>
                <w:bCs/>
              </w:rPr>
            </w:pPr>
            <w:r>
              <w:t>pasiūlyti biurui asamblėjos darbotvarkės projektą;</w:t>
            </w:r>
          </w:p>
        </w:tc>
        <w:tc>
          <w:tcPr>
            <w:tcW w:w="5715" w:type="dxa"/>
          </w:tcPr>
          <w:p w:rsidRPr="00B643DE" w:rsidR="00F10DD9" w:rsidP="00A54304" w:rsidRDefault="00F10DD9" w14:paraId="4C5B1A61" w14:textId="77777777">
            <w:pPr>
              <w:pStyle w:val="ListParagraph"/>
              <w:widowControl w:val="0"/>
              <w:adjustRightInd w:val="0"/>
              <w:snapToGrid w:val="0"/>
              <w:spacing w:after="0" w:line="288" w:lineRule="auto"/>
              <w:ind w:left="1003"/>
              <w:contextualSpacing w:val="0"/>
              <w:rPr>
                <w:rFonts w:cstheme="minorHAnsi"/>
              </w:rPr>
            </w:pPr>
          </w:p>
        </w:tc>
      </w:tr>
      <w:tr w:rsidR="0057054B" w14:paraId="48326F70" w14:textId="77777777">
        <w:trPr>
          <w:jc w:val="center"/>
        </w:trPr>
        <w:tc>
          <w:tcPr>
            <w:tcW w:w="4809" w:type="dxa"/>
          </w:tcPr>
          <w:p w:rsidRPr="00B643DE" w:rsidR="00F10DD9" w:rsidP="00243B4C" w:rsidRDefault="00F10DD9" w14:paraId="599B8AE6" w14:textId="77777777">
            <w:pPr>
              <w:pStyle w:val="ListParagraph"/>
              <w:widowControl w:val="0"/>
              <w:numPr>
                <w:ilvl w:val="0"/>
                <w:numId w:val="68"/>
              </w:numPr>
              <w:adjustRightInd w:val="0"/>
              <w:snapToGrid w:val="0"/>
              <w:spacing w:after="0" w:line="288" w:lineRule="auto"/>
              <w:ind w:left="567" w:hanging="283"/>
              <w:contextualSpacing w:val="0"/>
              <w:rPr>
                <w:rFonts w:cstheme="minorHAnsi"/>
              </w:rPr>
            </w:pPr>
            <w:r>
              <w:t xml:space="preserve">kai tinkama, kaip numatyta šiose Darbo tvarkos taisyklėse, patarti dėl pareigūnų skyrimo ir kitų tarnautojų įdarbinimo. </w:t>
            </w:r>
          </w:p>
        </w:tc>
        <w:tc>
          <w:tcPr>
            <w:tcW w:w="5715" w:type="dxa"/>
          </w:tcPr>
          <w:p w:rsidRPr="00B643DE" w:rsidR="00F10DD9" w:rsidP="00A54304" w:rsidRDefault="00F10DD9" w14:paraId="3F2C7677" w14:textId="77777777">
            <w:pPr>
              <w:pStyle w:val="ListParagraph"/>
              <w:widowControl w:val="0"/>
              <w:adjustRightInd w:val="0"/>
              <w:snapToGrid w:val="0"/>
              <w:spacing w:after="0" w:line="288" w:lineRule="auto"/>
              <w:ind w:left="1003"/>
              <w:contextualSpacing w:val="0"/>
              <w:rPr>
                <w:rFonts w:cstheme="minorHAnsi"/>
              </w:rPr>
            </w:pPr>
          </w:p>
        </w:tc>
      </w:tr>
      <w:tr w:rsidR="0057054B" w14:paraId="51EA03E9" w14:textId="77777777">
        <w:trPr>
          <w:jc w:val="center"/>
        </w:trPr>
        <w:tc>
          <w:tcPr>
            <w:tcW w:w="4809" w:type="dxa"/>
          </w:tcPr>
          <w:p w:rsidRPr="00B643DE" w:rsidR="00F10DD9" w:rsidP="001F3782" w:rsidRDefault="00F10DD9" w14:paraId="2BAA3CE3" w14:textId="77777777">
            <w:pPr>
              <w:pStyle w:val="Heading1"/>
              <w:numPr>
                <w:ilvl w:val="0"/>
                <w:numId w:val="178"/>
              </w:numPr>
              <w:tabs>
                <w:tab w:val="left" w:pos="567"/>
              </w:tabs>
              <w:outlineLvl w:val="0"/>
              <w:rPr>
                <w:rFonts w:asciiTheme="minorHAnsi" w:hAnsiTheme="minorHAnsi" w:cstheme="minorHAnsi"/>
                <w:sz w:val="20"/>
                <w:szCs w:val="20"/>
              </w:rPr>
            </w:pPr>
            <w:r>
              <w:rPr>
                <w:rFonts w:asciiTheme="minorHAnsi" w:hAnsiTheme="minorHAnsi"/>
                <w:sz w:val="20"/>
              </w:rPr>
              <w:t xml:space="preserve">Išplėstos sudėties prezidiumas rengia posėdžius, kad parengtų biuro ir asamblėjos darbą, arba tais atvejais, kai to reikia. </w:t>
            </w:r>
          </w:p>
        </w:tc>
        <w:tc>
          <w:tcPr>
            <w:tcW w:w="5715" w:type="dxa"/>
          </w:tcPr>
          <w:p w:rsidRPr="00B643DE" w:rsidR="00F10DD9" w:rsidP="001C5694" w:rsidRDefault="00F10DD9" w14:paraId="3CEEA55C" w14:textId="77777777">
            <w:pPr>
              <w:widowControl w:val="0"/>
              <w:adjustRightInd w:val="0"/>
              <w:snapToGrid w:val="0"/>
              <w:rPr>
                <w:rFonts w:asciiTheme="minorHAnsi" w:hAnsiTheme="minorHAnsi" w:cstheme="minorHAnsi"/>
                <w:sz w:val="20"/>
                <w:szCs w:val="20"/>
              </w:rPr>
            </w:pPr>
            <w:r>
              <w:rPr>
                <w:rFonts w:asciiTheme="minorHAnsi" w:hAnsiTheme="minorHAnsi"/>
                <w:sz w:val="20"/>
              </w:rPr>
              <w:t>Vadovaujant generaliniam sekretoriui sekretoriatas parengia protokolo santrauką. Išplėstos sudėties prezidiumo nariams jis teikiamas tvirtinti pagal rašytinę procedūrą.</w:t>
            </w:r>
          </w:p>
        </w:tc>
      </w:tr>
      <w:tr w:rsidR="0057054B" w14:paraId="19A4F4E3" w14:textId="77777777">
        <w:trPr>
          <w:jc w:val="center"/>
        </w:trPr>
        <w:tc>
          <w:tcPr>
            <w:tcW w:w="4809" w:type="dxa"/>
          </w:tcPr>
          <w:p w:rsidRPr="00B643DE" w:rsidR="00F10DD9" w:rsidP="001F3782" w:rsidRDefault="00F10DD9" w14:paraId="2880D1BE"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Išplėstos sudėties prezidiumas mažiausiai du kartus per metus rengia posėdžius su skyrių ir CCMI pirmininkais, kad parengtų Komiteto darbo programą ir įvertintų jos įgyvendinimą, ir prireikus teikia pasiūlymus biurui. </w:t>
            </w:r>
          </w:p>
        </w:tc>
        <w:tc>
          <w:tcPr>
            <w:tcW w:w="5715" w:type="dxa"/>
          </w:tcPr>
          <w:p w:rsidRPr="00B643DE" w:rsidR="00F10DD9" w:rsidP="001F3782" w:rsidRDefault="00F10DD9" w14:paraId="70FB3405" w14:textId="77777777">
            <w:pPr>
              <w:widowControl w:val="0"/>
              <w:adjustRightInd w:val="0"/>
              <w:snapToGrid w:val="0"/>
              <w:rPr>
                <w:rFonts w:asciiTheme="minorHAnsi" w:hAnsiTheme="minorHAnsi" w:cstheme="minorHAnsi"/>
                <w:iCs/>
                <w:sz w:val="20"/>
                <w:szCs w:val="20"/>
                <w:lang w:val="en-GB"/>
              </w:rPr>
            </w:pPr>
          </w:p>
        </w:tc>
      </w:tr>
      <w:tr w:rsidR="0057054B" w14:paraId="685369E0" w14:textId="77777777">
        <w:trPr>
          <w:jc w:val="center"/>
        </w:trPr>
        <w:tc>
          <w:tcPr>
            <w:tcW w:w="4809" w:type="dxa"/>
          </w:tcPr>
          <w:p w:rsidRPr="00B643DE" w:rsidR="00F10DD9" w:rsidP="001F3782" w:rsidRDefault="00F10DD9" w14:paraId="4B07A2F4" w14:textId="77777777">
            <w:pPr>
              <w:widowControl w:val="0"/>
              <w:adjustRightInd w:val="0"/>
              <w:snapToGrid w:val="0"/>
              <w:rPr>
                <w:rFonts w:asciiTheme="minorHAnsi" w:hAnsiTheme="minorHAnsi" w:cstheme="minorHAnsi"/>
                <w:sz w:val="20"/>
                <w:szCs w:val="20"/>
              </w:rPr>
            </w:pPr>
            <w:r>
              <w:rPr>
                <w:rFonts w:asciiTheme="minorHAnsi" w:hAnsiTheme="minorHAnsi"/>
                <w:sz w:val="20"/>
              </w:rPr>
              <w:t>Prireikus į išplėstos sudėties prezidiumo posėdžius gali būti kviečiami kiti asmenys.</w:t>
            </w:r>
          </w:p>
        </w:tc>
        <w:tc>
          <w:tcPr>
            <w:tcW w:w="5715" w:type="dxa"/>
          </w:tcPr>
          <w:p w:rsidRPr="00B643DE" w:rsidR="00F10DD9" w:rsidP="001F3782" w:rsidRDefault="00F10DD9" w14:paraId="7F0350C4" w14:textId="77777777">
            <w:pPr>
              <w:widowControl w:val="0"/>
              <w:adjustRightInd w:val="0"/>
              <w:snapToGrid w:val="0"/>
              <w:rPr>
                <w:rFonts w:asciiTheme="minorHAnsi" w:hAnsiTheme="minorHAnsi" w:cstheme="minorHAnsi"/>
                <w:sz w:val="20"/>
                <w:szCs w:val="20"/>
                <w:lang w:val="en-GB"/>
              </w:rPr>
            </w:pPr>
          </w:p>
        </w:tc>
      </w:tr>
      <w:tr w:rsidR="0057054B" w14:paraId="6311A62B" w14:textId="77777777">
        <w:trPr>
          <w:jc w:val="center"/>
        </w:trPr>
        <w:tc>
          <w:tcPr>
            <w:tcW w:w="4809" w:type="dxa"/>
          </w:tcPr>
          <w:p w:rsidRPr="00B643DE" w:rsidR="00F10DD9" w:rsidP="001F3782" w:rsidRDefault="00F10DD9" w14:paraId="3107CB00" w14:textId="77777777">
            <w:pPr>
              <w:rPr>
                <w:rFonts w:asciiTheme="minorHAnsi" w:hAnsiTheme="minorHAnsi" w:cstheme="minorHAnsi"/>
                <w:sz w:val="20"/>
                <w:szCs w:val="20"/>
                <w:lang w:val="en-GB"/>
              </w:rPr>
            </w:pPr>
          </w:p>
        </w:tc>
        <w:tc>
          <w:tcPr>
            <w:tcW w:w="5715" w:type="dxa"/>
          </w:tcPr>
          <w:p w:rsidRPr="00B643DE" w:rsidR="00F10DD9" w:rsidP="001F3782" w:rsidRDefault="00F10DD9" w14:paraId="1303806A" w14:textId="77777777">
            <w:pPr>
              <w:rPr>
                <w:rFonts w:asciiTheme="minorHAnsi" w:hAnsiTheme="minorHAnsi" w:cstheme="minorHAnsi"/>
                <w:sz w:val="20"/>
                <w:szCs w:val="20"/>
                <w:lang w:val="en-GB"/>
              </w:rPr>
            </w:pPr>
          </w:p>
        </w:tc>
      </w:tr>
      <w:tr w:rsidR="0057054B" w14:paraId="372099C3" w14:textId="77777777">
        <w:trPr>
          <w:jc w:val="center"/>
        </w:trPr>
        <w:tc>
          <w:tcPr>
            <w:tcW w:w="4809" w:type="dxa"/>
          </w:tcPr>
          <w:p w:rsidRPr="00B643DE" w:rsidR="00F10DD9" w:rsidP="001F3782" w:rsidRDefault="00F10DD9" w14:paraId="5EAE0DB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VI skyrius</w:t>
            </w:r>
          </w:p>
        </w:tc>
        <w:tc>
          <w:tcPr>
            <w:tcW w:w="5715" w:type="dxa"/>
          </w:tcPr>
          <w:p w:rsidRPr="00B643DE" w:rsidR="00F10DD9" w:rsidP="001F3782" w:rsidRDefault="00F10DD9" w14:paraId="565054E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8B79505" w14:textId="77777777">
        <w:trPr>
          <w:jc w:val="center"/>
        </w:trPr>
        <w:tc>
          <w:tcPr>
            <w:tcW w:w="4809" w:type="dxa"/>
          </w:tcPr>
          <w:p w:rsidRPr="00B643DE" w:rsidR="00F10DD9" w:rsidP="001F3782" w:rsidRDefault="00F10DD9" w14:paraId="49EFDB1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SKYRIAI</w:t>
            </w:r>
          </w:p>
        </w:tc>
        <w:tc>
          <w:tcPr>
            <w:tcW w:w="5715" w:type="dxa"/>
          </w:tcPr>
          <w:p w:rsidRPr="00B643DE" w:rsidR="00F10DD9" w:rsidP="001F3782" w:rsidRDefault="00F10DD9" w14:paraId="11B5A9B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5DCD016" w14:textId="77777777">
        <w:trPr>
          <w:jc w:val="center"/>
        </w:trPr>
        <w:tc>
          <w:tcPr>
            <w:tcW w:w="4809" w:type="dxa"/>
          </w:tcPr>
          <w:p w:rsidRPr="00B643DE" w:rsidR="00F10DD9" w:rsidP="001F3782" w:rsidRDefault="00F10DD9" w14:paraId="7DBA0266"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1F3782" w:rsidRDefault="00F10DD9" w14:paraId="63FB010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327ABCA" w14:textId="77777777">
        <w:trPr>
          <w:jc w:val="center"/>
        </w:trPr>
        <w:tc>
          <w:tcPr>
            <w:tcW w:w="4809" w:type="dxa"/>
          </w:tcPr>
          <w:p w:rsidRPr="00B643DE" w:rsidR="00F10DD9" w:rsidP="001F3782" w:rsidRDefault="00F10DD9" w14:paraId="375ADFB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22 straipsnis. Skyrių sudarymas</w:t>
            </w:r>
          </w:p>
        </w:tc>
        <w:tc>
          <w:tcPr>
            <w:tcW w:w="5715" w:type="dxa"/>
          </w:tcPr>
          <w:p w:rsidRPr="00B643DE" w:rsidR="00F10DD9" w:rsidP="001F3782" w:rsidRDefault="00F10DD9" w14:paraId="344498C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3F64F61" w14:textId="77777777">
        <w:trPr>
          <w:jc w:val="center"/>
        </w:trPr>
        <w:tc>
          <w:tcPr>
            <w:tcW w:w="4809" w:type="dxa"/>
          </w:tcPr>
          <w:p w:rsidRPr="00B643DE" w:rsidR="00F10DD9" w:rsidP="001F3782" w:rsidRDefault="00F10DD9" w14:paraId="69139C7B" w14:textId="77777777">
            <w:pPr>
              <w:pStyle w:val="Heading1"/>
              <w:numPr>
                <w:ilvl w:val="0"/>
                <w:numId w:val="69"/>
              </w:numPr>
              <w:tabs>
                <w:tab w:val="left" w:pos="567"/>
              </w:tabs>
              <w:outlineLvl w:val="0"/>
              <w:rPr>
                <w:rFonts w:asciiTheme="minorHAnsi" w:hAnsiTheme="minorHAnsi" w:cstheme="minorHAnsi"/>
                <w:sz w:val="20"/>
                <w:szCs w:val="20"/>
              </w:rPr>
            </w:pPr>
            <w:r>
              <w:rPr>
                <w:rFonts w:asciiTheme="minorHAnsi" w:hAnsiTheme="minorHAnsi"/>
                <w:sz w:val="20"/>
              </w:rPr>
              <w:t>Jei šiose Darbo tvarkos taisyklėse nenustatyta kitaip, Komiteto konsultacinis darbas paskirstomas teminiams skyriams.</w:t>
            </w:r>
          </w:p>
        </w:tc>
        <w:tc>
          <w:tcPr>
            <w:tcW w:w="5715" w:type="dxa"/>
          </w:tcPr>
          <w:p w:rsidRPr="00B643DE" w:rsidR="00F10DD9" w:rsidP="001F3782" w:rsidRDefault="00F10DD9" w14:paraId="3067174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B5024C4" w14:textId="77777777">
        <w:trPr>
          <w:jc w:val="center"/>
        </w:trPr>
        <w:tc>
          <w:tcPr>
            <w:tcW w:w="4809" w:type="dxa"/>
          </w:tcPr>
          <w:p w:rsidRPr="00B643DE" w:rsidR="00F10DD9" w:rsidP="001F3782" w:rsidRDefault="00F10DD9" w14:paraId="03FC1061" w14:textId="77777777">
            <w:pPr>
              <w:pStyle w:val="Heading1"/>
              <w:numPr>
                <w:ilvl w:val="0"/>
                <w:numId w:val="69"/>
              </w:numPr>
              <w:tabs>
                <w:tab w:val="left" w:pos="567"/>
              </w:tabs>
              <w:outlineLvl w:val="0"/>
              <w:rPr>
                <w:rFonts w:asciiTheme="minorHAnsi" w:hAnsiTheme="minorHAnsi" w:cstheme="minorHAnsi"/>
                <w:sz w:val="20"/>
                <w:szCs w:val="20"/>
              </w:rPr>
            </w:pPr>
            <w:r>
              <w:rPr>
                <w:rFonts w:asciiTheme="minorHAnsi" w:hAnsiTheme="minorHAnsi"/>
                <w:sz w:val="20"/>
              </w:rPr>
              <w:t>Komiteto skyriai sudaromi per steigiamąjį posėdį kiekvieno kas penkerius metus vykstančio Komiteto atnaujinimo metu.</w:t>
            </w:r>
          </w:p>
        </w:tc>
        <w:tc>
          <w:tcPr>
            <w:tcW w:w="5715" w:type="dxa"/>
          </w:tcPr>
          <w:p w:rsidRPr="00B643DE" w:rsidR="00F10DD9" w:rsidP="001F3782" w:rsidRDefault="00F10DD9" w14:paraId="780D152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C9F3597" w14:textId="77777777">
        <w:trPr>
          <w:jc w:val="center"/>
        </w:trPr>
        <w:tc>
          <w:tcPr>
            <w:tcW w:w="4809" w:type="dxa"/>
          </w:tcPr>
          <w:p w:rsidRPr="00B643DE" w:rsidR="00F10DD9" w:rsidP="001F3782" w:rsidRDefault="00F10DD9" w14:paraId="63E4B9F5" w14:textId="77777777">
            <w:pPr>
              <w:widowControl w:val="0"/>
              <w:adjustRightInd w:val="0"/>
              <w:snapToGrid w:val="0"/>
              <w:rPr>
                <w:rFonts w:asciiTheme="minorHAnsi" w:hAnsiTheme="minorHAnsi" w:cstheme="minorHAnsi"/>
                <w:sz w:val="20"/>
                <w:szCs w:val="20"/>
              </w:rPr>
            </w:pPr>
            <w:r>
              <w:rPr>
                <w:rFonts w:asciiTheme="minorHAnsi" w:hAnsiTheme="minorHAnsi"/>
                <w:sz w:val="20"/>
              </w:rPr>
              <w:t>Asamblėja sudaro skyrius tose srityse, kuriose Sutartimis Komitetui suteikiama kompetencija.</w:t>
            </w:r>
          </w:p>
        </w:tc>
        <w:tc>
          <w:tcPr>
            <w:tcW w:w="5715" w:type="dxa"/>
          </w:tcPr>
          <w:p w:rsidRPr="00B643DE" w:rsidR="00F10DD9" w:rsidP="001F3782" w:rsidRDefault="00F10DD9" w14:paraId="58BECBD6" w14:textId="77777777">
            <w:pPr>
              <w:widowControl w:val="0"/>
              <w:adjustRightInd w:val="0"/>
              <w:snapToGrid w:val="0"/>
              <w:rPr>
                <w:rFonts w:asciiTheme="minorHAnsi" w:hAnsiTheme="minorHAnsi" w:cstheme="minorHAnsi"/>
                <w:sz w:val="20"/>
                <w:szCs w:val="20"/>
                <w:lang w:val="en-GB"/>
              </w:rPr>
            </w:pPr>
          </w:p>
        </w:tc>
      </w:tr>
      <w:tr w:rsidR="0057054B" w14:paraId="42D7B926" w14:textId="77777777">
        <w:trPr>
          <w:jc w:val="center"/>
        </w:trPr>
        <w:tc>
          <w:tcPr>
            <w:tcW w:w="4809" w:type="dxa"/>
          </w:tcPr>
          <w:p w:rsidRPr="00B643DE" w:rsidR="00F10DD9" w:rsidP="001F3782" w:rsidRDefault="00F10DD9" w14:paraId="5558E90A" w14:textId="77777777">
            <w:pPr>
              <w:pStyle w:val="Heading1"/>
              <w:numPr>
                <w:ilvl w:val="0"/>
                <w:numId w:val="69"/>
              </w:numPr>
              <w:tabs>
                <w:tab w:val="left" w:pos="567"/>
              </w:tabs>
              <w:outlineLvl w:val="0"/>
              <w:rPr>
                <w:rFonts w:asciiTheme="minorHAnsi" w:hAnsiTheme="minorHAnsi" w:cstheme="minorHAnsi"/>
                <w:sz w:val="20"/>
                <w:szCs w:val="20"/>
              </w:rPr>
            </w:pPr>
            <w:r>
              <w:rPr>
                <w:rFonts w:asciiTheme="minorHAnsi" w:hAnsiTheme="minorHAnsi"/>
                <w:sz w:val="20"/>
              </w:rPr>
              <w:t>Skyrių sąrašas ir kompetencijos sritys gali būti iš naujo nagrinėjami per kiekvieną kas penkerius metus vykstantį Komiteto atnaujinimą.</w:t>
            </w:r>
          </w:p>
        </w:tc>
        <w:tc>
          <w:tcPr>
            <w:tcW w:w="5715" w:type="dxa"/>
          </w:tcPr>
          <w:p w:rsidRPr="00B643DE" w:rsidR="00F10DD9" w:rsidP="001F3782" w:rsidRDefault="00F10DD9" w14:paraId="4EF1099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8E6B1BB" w14:textId="77777777">
        <w:trPr>
          <w:jc w:val="center"/>
        </w:trPr>
        <w:tc>
          <w:tcPr>
            <w:tcW w:w="4809" w:type="dxa"/>
          </w:tcPr>
          <w:p w:rsidRPr="00B643DE" w:rsidR="00F10DD9" w:rsidP="001F3782" w:rsidRDefault="00F10DD9" w14:paraId="798A19F8" w14:textId="77777777">
            <w:pPr>
              <w:rPr>
                <w:rFonts w:asciiTheme="minorHAnsi" w:hAnsiTheme="minorHAnsi" w:cstheme="minorHAnsi"/>
                <w:sz w:val="20"/>
                <w:szCs w:val="20"/>
                <w:lang w:val="en-GB"/>
              </w:rPr>
            </w:pPr>
          </w:p>
        </w:tc>
        <w:tc>
          <w:tcPr>
            <w:tcW w:w="5715" w:type="dxa"/>
          </w:tcPr>
          <w:p w:rsidRPr="00B643DE" w:rsidR="00F10DD9" w:rsidP="001F3782" w:rsidRDefault="00F10DD9" w14:paraId="42134118" w14:textId="77777777">
            <w:pPr>
              <w:rPr>
                <w:rFonts w:asciiTheme="minorHAnsi" w:hAnsiTheme="minorHAnsi" w:cstheme="minorHAnsi"/>
                <w:sz w:val="20"/>
                <w:szCs w:val="20"/>
                <w:lang w:val="en-GB"/>
              </w:rPr>
            </w:pPr>
          </w:p>
        </w:tc>
      </w:tr>
      <w:tr w:rsidR="0057054B" w14:paraId="753D4559" w14:textId="77777777">
        <w:trPr>
          <w:jc w:val="center"/>
        </w:trPr>
        <w:tc>
          <w:tcPr>
            <w:tcW w:w="4809" w:type="dxa"/>
          </w:tcPr>
          <w:p w:rsidRPr="00B643DE" w:rsidR="00F10DD9" w:rsidP="001F3782" w:rsidRDefault="00F10DD9" w14:paraId="2312C6F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23 straipsnis. Skyrių nariai</w:t>
            </w:r>
          </w:p>
        </w:tc>
        <w:tc>
          <w:tcPr>
            <w:tcW w:w="5715" w:type="dxa"/>
          </w:tcPr>
          <w:p w:rsidRPr="00B643DE" w:rsidR="00F10DD9" w:rsidP="001F3782" w:rsidRDefault="00F10DD9" w14:paraId="2268D09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A9A4F2F" w14:textId="77777777">
        <w:trPr>
          <w:jc w:val="center"/>
        </w:trPr>
        <w:tc>
          <w:tcPr>
            <w:tcW w:w="4809" w:type="dxa"/>
          </w:tcPr>
          <w:p w:rsidRPr="00B643DE" w:rsidR="00F10DD9" w:rsidP="001F3782" w:rsidRDefault="00F10DD9" w14:paraId="1D27C7E4" w14:textId="77777777">
            <w:pPr>
              <w:pStyle w:val="Heading1"/>
              <w:numPr>
                <w:ilvl w:val="0"/>
                <w:numId w:val="70"/>
              </w:numPr>
              <w:tabs>
                <w:tab w:val="left" w:pos="567"/>
              </w:tabs>
              <w:outlineLvl w:val="0"/>
              <w:rPr>
                <w:rFonts w:asciiTheme="minorHAnsi" w:hAnsiTheme="minorHAnsi" w:cstheme="minorHAnsi"/>
                <w:sz w:val="20"/>
                <w:szCs w:val="20"/>
              </w:rPr>
            </w:pPr>
            <w:r>
              <w:rPr>
                <w:rFonts w:asciiTheme="minorHAnsi" w:hAnsiTheme="minorHAnsi"/>
                <w:sz w:val="20"/>
              </w:rPr>
              <w:t>Dėl skyrių narių skaičiaus sprendžia asamblėja.</w:t>
            </w:r>
          </w:p>
        </w:tc>
        <w:tc>
          <w:tcPr>
            <w:tcW w:w="5715" w:type="dxa"/>
          </w:tcPr>
          <w:p w:rsidRPr="00B643DE" w:rsidR="00F10DD9" w:rsidP="001F3782" w:rsidRDefault="00F10DD9" w14:paraId="1A2C487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CDC8EA0" w14:textId="77777777">
        <w:trPr>
          <w:jc w:val="center"/>
        </w:trPr>
        <w:tc>
          <w:tcPr>
            <w:tcW w:w="4809" w:type="dxa"/>
          </w:tcPr>
          <w:p w:rsidRPr="00B643DE" w:rsidR="00F10DD9" w:rsidP="001F3782" w:rsidRDefault="00F10DD9" w14:paraId="689B4E79" w14:textId="77777777">
            <w:pPr>
              <w:pStyle w:val="Heading1"/>
              <w:numPr>
                <w:ilvl w:val="0"/>
                <w:numId w:val="71"/>
              </w:numPr>
              <w:tabs>
                <w:tab w:val="left" w:pos="567"/>
              </w:tabs>
              <w:outlineLvl w:val="0"/>
              <w:rPr>
                <w:rFonts w:asciiTheme="minorHAnsi" w:hAnsiTheme="minorHAnsi" w:cstheme="minorHAnsi"/>
                <w:sz w:val="20"/>
                <w:szCs w:val="20"/>
              </w:rPr>
            </w:pPr>
            <w:r>
              <w:rPr>
                <w:rFonts w:asciiTheme="minorHAnsi" w:hAnsiTheme="minorHAnsi"/>
                <w:sz w:val="20"/>
              </w:rPr>
              <w:t>Skyrių narius grupių siūlymu paskiria asamblėja. Skyrių nariai paskiriami dvejų su puse metų kadencijai, kuri gali būti pratęsta.</w:t>
            </w:r>
          </w:p>
        </w:tc>
        <w:tc>
          <w:tcPr>
            <w:tcW w:w="5715" w:type="dxa"/>
          </w:tcPr>
          <w:p w:rsidRPr="00B643DE" w:rsidR="00F10DD9" w:rsidP="001F3782" w:rsidRDefault="00F10DD9" w14:paraId="291E62E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584DB7" w14:textId="77777777">
        <w:trPr>
          <w:jc w:val="center"/>
        </w:trPr>
        <w:tc>
          <w:tcPr>
            <w:tcW w:w="4809" w:type="dxa"/>
          </w:tcPr>
          <w:p w:rsidRPr="00B643DE" w:rsidR="00F10DD9" w:rsidP="001F3782" w:rsidRDefault="00F10DD9" w14:paraId="3EC7A2D1" w14:textId="77777777">
            <w:pPr>
              <w:pStyle w:val="Heading1"/>
              <w:numPr>
                <w:ilvl w:val="0"/>
                <w:numId w:val="174"/>
              </w:numPr>
              <w:tabs>
                <w:tab w:val="left" w:pos="567"/>
              </w:tabs>
              <w:outlineLvl w:val="0"/>
              <w:rPr>
                <w:rFonts w:asciiTheme="minorHAnsi" w:hAnsiTheme="minorHAnsi" w:cstheme="minorHAnsi"/>
                <w:sz w:val="20"/>
                <w:szCs w:val="20"/>
              </w:rPr>
            </w:pPr>
            <w:r>
              <w:rPr>
                <w:rFonts w:asciiTheme="minorHAnsi" w:hAnsiTheme="minorHAnsi"/>
                <w:sz w:val="20"/>
              </w:rPr>
              <w:t xml:space="preserve">Visi Komiteto nariai, išskyrus pirmininką, turi priklausyti bent vienam skyriui. </w:t>
            </w:r>
          </w:p>
        </w:tc>
        <w:tc>
          <w:tcPr>
            <w:tcW w:w="5715" w:type="dxa"/>
          </w:tcPr>
          <w:p w:rsidRPr="00B643DE" w:rsidR="00F10DD9" w:rsidP="001F3782" w:rsidRDefault="00F10DD9" w14:paraId="0BBDFA6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AAA4B28" w14:textId="77777777">
        <w:trPr>
          <w:jc w:val="center"/>
        </w:trPr>
        <w:tc>
          <w:tcPr>
            <w:tcW w:w="4809" w:type="dxa"/>
          </w:tcPr>
          <w:p w:rsidRPr="00B643DE" w:rsidR="00F10DD9" w:rsidP="001F3782" w:rsidRDefault="00F10DD9" w14:paraId="00A0D99D" w14:textId="77777777">
            <w:pPr>
              <w:widowControl w:val="0"/>
              <w:adjustRightInd w:val="0"/>
              <w:snapToGrid w:val="0"/>
              <w:rPr>
                <w:rFonts w:asciiTheme="minorHAnsi" w:hAnsiTheme="minorHAnsi" w:cstheme="minorHAnsi"/>
                <w:sz w:val="20"/>
                <w:szCs w:val="20"/>
              </w:rPr>
            </w:pPr>
            <w:r>
              <w:rPr>
                <w:rFonts w:asciiTheme="minorHAnsi" w:hAnsiTheme="minorHAnsi"/>
                <w:sz w:val="20"/>
              </w:rPr>
              <w:t>Nė vienas narys negali priklausyti daugiau nei dviem skyriams, išskyrus atvejus, kai Komiteto narys yra iš valstybės narės, turinčios devynis ar mažiau Komiteto narių.</w:t>
            </w:r>
          </w:p>
        </w:tc>
        <w:tc>
          <w:tcPr>
            <w:tcW w:w="5715" w:type="dxa"/>
          </w:tcPr>
          <w:p w:rsidRPr="00B643DE" w:rsidR="00F10DD9" w:rsidP="001F3782" w:rsidRDefault="00F10DD9" w14:paraId="35C8FFA1" w14:textId="77777777">
            <w:pPr>
              <w:widowControl w:val="0"/>
              <w:adjustRightInd w:val="0"/>
              <w:snapToGrid w:val="0"/>
              <w:rPr>
                <w:rFonts w:asciiTheme="minorHAnsi" w:hAnsiTheme="minorHAnsi" w:cstheme="minorHAnsi"/>
                <w:sz w:val="20"/>
                <w:szCs w:val="20"/>
                <w:lang w:val="en-GB"/>
              </w:rPr>
            </w:pPr>
          </w:p>
        </w:tc>
      </w:tr>
      <w:tr w:rsidR="0057054B" w14:paraId="52122A07" w14:textId="77777777">
        <w:trPr>
          <w:jc w:val="center"/>
        </w:trPr>
        <w:tc>
          <w:tcPr>
            <w:tcW w:w="4809" w:type="dxa"/>
          </w:tcPr>
          <w:p w:rsidRPr="00B643DE" w:rsidR="00F10DD9" w:rsidP="001F3782" w:rsidRDefault="00F10DD9" w14:paraId="2AB74289" w14:textId="77777777">
            <w:pPr>
              <w:widowControl w:val="0"/>
              <w:adjustRightInd w:val="0"/>
              <w:snapToGrid w:val="0"/>
              <w:rPr>
                <w:rFonts w:asciiTheme="minorHAnsi" w:hAnsiTheme="minorHAnsi" w:cstheme="minorHAnsi"/>
                <w:sz w:val="20"/>
                <w:szCs w:val="20"/>
              </w:rPr>
            </w:pPr>
            <w:r>
              <w:rPr>
                <w:rFonts w:asciiTheme="minorHAnsi" w:hAnsiTheme="minorHAnsi"/>
                <w:sz w:val="20"/>
              </w:rPr>
              <w:t>Nė vienas narys negali priklausyti daugiau nei trims skyriams.</w:t>
            </w:r>
          </w:p>
        </w:tc>
        <w:tc>
          <w:tcPr>
            <w:tcW w:w="5715" w:type="dxa"/>
          </w:tcPr>
          <w:p w:rsidRPr="00B643DE" w:rsidR="00F10DD9" w:rsidP="001F3782" w:rsidRDefault="00F10DD9" w14:paraId="53805C6F" w14:textId="77777777">
            <w:pPr>
              <w:widowControl w:val="0"/>
              <w:adjustRightInd w:val="0"/>
              <w:snapToGrid w:val="0"/>
              <w:rPr>
                <w:rFonts w:asciiTheme="minorHAnsi" w:hAnsiTheme="minorHAnsi" w:cstheme="minorHAnsi"/>
                <w:sz w:val="20"/>
                <w:szCs w:val="20"/>
                <w:lang w:val="en-GB"/>
              </w:rPr>
            </w:pPr>
          </w:p>
        </w:tc>
      </w:tr>
      <w:tr w:rsidR="0057054B" w14:paraId="1DE328FC" w14:textId="77777777">
        <w:trPr>
          <w:jc w:val="center"/>
        </w:trPr>
        <w:tc>
          <w:tcPr>
            <w:tcW w:w="4809" w:type="dxa"/>
          </w:tcPr>
          <w:p w:rsidRPr="00B643DE" w:rsidR="00F10DD9" w:rsidP="001F3782" w:rsidRDefault="00F10DD9" w14:paraId="351C57E1" w14:textId="77777777">
            <w:pPr>
              <w:pStyle w:val="Heading1"/>
              <w:numPr>
                <w:ilvl w:val="0"/>
                <w:numId w:val="174"/>
              </w:numPr>
              <w:tabs>
                <w:tab w:val="left" w:pos="567"/>
              </w:tabs>
              <w:outlineLvl w:val="0"/>
              <w:rPr>
                <w:rFonts w:asciiTheme="minorHAnsi" w:hAnsiTheme="minorHAnsi" w:cstheme="minorHAnsi"/>
                <w:sz w:val="20"/>
                <w:szCs w:val="20"/>
              </w:rPr>
            </w:pPr>
            <w:r>
              <w:rPr>
                <w:rFonts w:asciiTheme="minorHAnsi" w:hAnsiTheme="minorHAnsi"/>
                <w:sz w:val="20"/>
              </w:rPr>
              <w:t xml:space="preserve">Skyriaus narys keičiamas ta pačia tvarka kaip ir </w:t>
            </w:r>
            <w:r>
              <w:rPr>
                <w:rFonts w:asciiTheme="minorHAnsi" w:hAnsiTheme="minorHAnsi"/>
                <w:sz w:val="20"/>
              </w:rPr>
              <w:lastRenderedPageBreak/>
              <w:t xml:space="preserve">skiriamas. </w:t>
            </w:r>
          </w:p>
        </w:tc>
        <w:tc>
          <w:tcPr>
            <w:tcW w:w="5715" w:type="dxa"/>
          </w:tcPr>
          <w:p w:rsidRPr="00B643DE" w:rsidR="00F10DD9" w:rsidP="001F3782" w:rsidRDefault="00F10DD9" w14:paraId="1B641E1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EA8083D" w14:textId="77777777">
        <w:trPr>
          <w:jc w:val="center"/>
        </w:trPr>
        <w:tc>
          <w:tcPr>
            <w:tcW w:w="4809" w:type="dxa"/>
          </w:tcPr>
          <w:p w:rsidRPr="00B643DE" w:rsidR="00F10DD9" w:rsidP="001F3782" w:rsidRDefault="00F10DD9" w14:paraId="5369435B" w14:textId="77777777">
            <w:pPr>
              <w:widowControl w:val="0"/>
              <w:adjustRightInd w:val="0"/>
              <w:snapToGrid w:val="0"/>
              <w:rPr>
                <w:rFonts w:asciiTheme="minorHAnsi" w:hAnsiTheme="minorHAnsi" w:cstheme="minorHAnsi"/>
                <w:sz w:val="20"/>
                <w:szCs w:val="20"/>
              </w:rPr>
            </w:pPr>
            <w:r>
              <w:rPr>
                <w:rFonts w:asciiTheme="minorHAnsi" w:hAnsiTheme="minorHAnsi"/>
                <w:sz w:val="20"/>
              </w:rPr>
              <w:t>Keičiantysis narys neturi priklausyti tai pačiai grupei kaip ir keičiamas narys.</w:t>
            </w:r>
          </w:p>
        </w:tc>
        <w:tc>
          <w:tcPr>
            <w:tcW w:w="5715" w:type="dxa"/>
          </w:tcPr>
          <w:p w:rsidRPr="00B643DE" w:rsidR="00F10DD9" w:rsidP="001F3782" w:rsidRDefault="00F10DD9" w14:paraId="0849E150" w14:textId="77777777">
            <w:pPr>
              <w:widowControl w:val="0"/>
              <w:adjustRightInd w:val="0"/>
              <w:snapToGrid w:val="0"/>
              <w:rPr>
                <w:rFonts w:asciiTheme="minorHAnsi" w:hAnsiTheme="minorHAnsi" w:cstheme="minorHAnsi"/>
                <w:sz w:val="20"/>
                <w:szCs w:val="20"/>
                <w:lang w:val="en-GB"/>
              </w:rPr>
            </w:pPr>
          </w:p>
        </w:tc>
      </w:tr>
      <w:tr w:rsidR="0057054B" w14:paraId="7F50EAF1" w14:textId="77777777">
        <w:trPr>
          <w:jc w:val="center"/>
        </w:trPr>
        <w:tc>
          <w:tcPr>
            <w:tcW w:w="4809" w:type="dxa"/>
          </w:tcPr>
          <w:p w:rsidRPr="00B643DE" w:rsidR="00F10DD9" w:rsidP="001F3782" w:rsidRDefault="00F10DD9" w14:paraId="6A182363" w14:textId="77777777">
            <w:pPr>
              <w:rPr>
                <w:rFonts w:asciiTheme="minorHAnsi" w:hAnsiTheme="minorHAnsi" w:cstheme="minorHAnsi"/>
                <w:sz w:val="20"/>
                <w:szCs w:val="20"/>
                <w:lang w:val="en-GB"/>
              </w:rPr>
            </w:pPr>
          </w:p>
        </w:tc>
        <w:tc>
          <w:tcPr>
            <w:tcW w:w="5715" w:type="dxa"/>
          </w:tcPr>
          <w:p w:rsidRPr="00B643DE" w:rsidR="00F10DD9" w:rsidP="001F3782" w:rsidRDefault="00F10DD9" w14:paraId="3B126E86" w14:textId="77777777">
            <w:pPr>
              <w:rPr>
                <w:rFonts w:asciiTheme="minorHAnsi" w:hAnsiTheme="minorHAnsi" w:cstheme="minorHAnsi"/>
                <w:sz w:val="20"/>
                <w:szCs w:val="20"/>
                <w:lang w:val="en-GB"/>
              </w:rPr>
            </w:pPr>
          </w:p>
        </w:tc>
      </w:tr>
      <w:tr w:rsidR="0057054B" w14:paraId="5E521723" w14:textId="77777777">
        <w:trPr>
          <w:jc w:val="center"/>
        </w:trPr>
        <w:tc>
          <w:tcPr>
            <w:tcW w:w="4809" w:type="dxa"/>
          </w:tcPr>
          <w:p w:rsidRPr="00B643DE" w:rsidR="00F10DD9" w:rsidP="001F3782" w:rsidRDefault="00F10DD9" w14:paraId="1558728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24 straipsnis. Skyrių prezidiumai ir biurai</w:t>
            </w:r>
          </w:p>
        </w:tc>
        <w:tc>
          <w:tcPr>
            <w:tcW w:w="5715" w:type="dxa"/>
          </w:tcPr>
          <w:p w:rsidRPr="00B643DE" w:rsidR="00F10DD9" w:rsidP="001F3782" w:rsidRDefault="00F10DD9" w14:paraId="7D2DC5E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E4E6FA9" w14:textId="77777777">
        <w:trPr>
          <w:jc w:val="center"/>
        </w:trPr>
        <w:tc>
          <w:tcPr>
            <w:tcW w:w="4809" w:type="dxa"/>
          </w:tcPr>
          <w:p w:rsidRPr="00B643DE" w:rsidR="00F10DD9" w:rsidP="001F3782" w:rsidRDefault="00F10DD9" w14:paraId="787DA140" w14:textId="77777777">
            <w:pPr>
              <w:pStyle w:val="Heading1"/>
              <w:numPr>
                <w:ilvl w:val="0"/>
                <w:numId w:val="72"/>
              </w:numPr>
              <w:tabs>
                <w:tab w:val="left" w:pos="567"/>
              </w:tabs>
              <w:outlineLvl w:val="0"/>
              <w:rPr>
                <w:rFonts w:asciiTheme="minorHAnsi" w:hAnsiTheme="minorHAnsi" w:cstheme="minorHAnsi"/>
                <w:sz w:val="20"/>
                <w:szCs w:val="20"/>
              </w:rPr>
            </w:pPr>
            <w:r>
              <w:rPr>
                <w:rFonts w:asciiTheme="minorHAnsi" w:hAnsiTheme="minorHAnsi"/>
                <w:sz w:val="20"/>
              </w:rPr>
              <w:t>Kiekvieno skyriaus biurą, išrinktą dvejiems su puse metų, sudaro dvylika narių, įskaitant pirmininką ir tris pirmininko pavaduotojus.</w:t>
            </w:r>
          </w:p>
        </w:tc>
        <w:tc>
          <w:tcPr>
            <w:tcW w:w="5715" w:type="dxa"/>
          </w:tcPr>
          <w:p w:rsidRPr="00B643DE" w:rsidR="00F10DD9" w:rsidP="001F3782" w:rsidRDefault="00F10DD9" w14:paraId="06A01B0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21E66FB" w14:textId="77777777">
        <w:trPr>
          <w:jc w:val="center"/>
        </w:trPr>
        <w:tc>
          <w:tcPr>
            <w:tcW w:w="4809" w:type="dxa"/>
          </w:tcPr>
          <w:p w:rsidRPr="00B643DE" w:rsidR="00F10DD9" w:rsidP="001F3782" w:rsidRDefault="00F10DD9" w14:paraId="63663D99" w14:textId="77777777">
            <w:pPr>
              <w:pStyle w:val="Heading1"/>
              <w:numPr>
                <w:ilvl w:val="0"/>
                <w:numId w:val="72"/>
              </w:numPr>
              <w:tabs>
                <w:tab w:val="left" w:pos="567"/>
              </w:tabs>
              <w:outlineLvl w:val="0"/>
              <w:rPr>
                <w:rFonts w:asciiTheme="minorHAnsi" w:hAnsiTheme="minorHAnsi" w:cstheme="minorHAnsi"/>
                <w:sz w:val="20"/>
                <w:szCs w:val="20"/>
              </w:rPr>
            </w:pPr>
            <w:r>
              <w:rPr>
                <w:rFonts w:asciiTheme="minorHAnsi" w:hAnsiTheme="minorHAnsi"/>
                <w:sz w:val="20"/>
              </w:rPr>
              <w:t>Skyrių biurų narius grupių siūlymu skiria asamblėja.</w:t>
            </w:r>
          </w:p>
        </w:tc>
        <w:tc>
          <w:tcPr>
            <w:tcW w:w="5715" w:type="dxa"/>
          </w:tcPr>
          <w:p w:rsidRPr="00B643DE" w:rsidR="00F10DD9" w:rsidP="001F3782" w:rsidRDefault="00F10DD9" w14:paraId="6456061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3619B0E" w14:textId="77777777">
        <w:trPr>
          <w:jc w:val="center"/>
        </w:trPr>
        <w:tc>
          <w:tcPr>
            <w:tcW w:w="4809" w:type="dxa"/>
          </w:tcPr>
          <w:p w:rsidRPr="00B643DE" w:rsidR="00F10DD9" w:rsidP="001F3782" w:rsidRDefault="00F10DD9" w14:paraId="61D9D84F" w14:textId="77777777">
            <w:pPr>
              <w:widowControl w:val="0"/>
              <w:adjustRightInd w:val="0"/>
              <w:snapToGrid w:val="0"/>
              <w:rPr>
                <w:rFonts w:asciiTheme="minorHAnsi" w:hAnsiTheme="minorHAnsi" w:cstheme="minorHAnsi"/>
                <w:sz w:val="20"/>
                <w:szCs w:val="20"/>
              </w:rPr>
            </w:pPr>
            <w:r>
              <w:rPr>
                <w:rFonts w:asciiTheme="minorHAnsi" w:hAnsiTheme="minorHAnsi"/>
                <w:sz w:val="20"/>
              </w:rPr>
              <w:t>Skyrių pirmininkais ir kiti skyrių biurų nariai gali būti perrenkami kitai kadencijai.</w:t>
            </w:r>
          </w:p>
        </w:tc>
        <w:tc>
          <w:tcPr>
            <w:tcW w:w="5715" w:type="dxa"/>
          </w:tcPr>
          <w:p w:rsidRPr="00B643DE" w:rsidR="00F10DD9" w:rsidP="001F3782" w:rsidRDefault="00F10DD9" w14:paraId="7D4C2C82" w14:textId="77777777">
            <w:pPr>
              <w:widowControl w:val="0"/>
              <w:adjustRightInd w:val="0"/>
              <w:snapToGrid w:val="0"/>
              <w:rPr>
                <w:rFonts w:asciiTheme="minorHAnsi" w:hAnsiTheme="minorHAnsi" w:cstheme="minorHAnsi"/>
                <w:sz w:val="20"/>
                <w:szCs w:val="20"/>
                <w:lang w:val="en-GB"/>
              </w:rPr>
            </w:pPr>
          </w:p>
        </w:tc>
      </w:tr>
      <w:tr w:rsidR="0057054B" w14:paraId="228622E8" w14:textId="77777777">
        <w:trPr>
          <w:jc w:val="center"/>
        </w:trPr>
        <w:tc>
          <w:tcPr>
            <w:tcW w:w="4809" w:type="dxa"/>
          </w:tcPr>
          <w:p w:rsidRPr="00B643DE" w:rsidR="00F10DD9" w:rsidP="001F3782" w:rsidRDefault="00F10DD9" w14:paraId="58E350FD" w14:textId="77777777">
            <w:pPr>
              <w:pStyle w:val="Heading1"/>
              <w:numPr>
                <w:ilvl w:val="0"/>
                <w:numId w:val="72"/>
              </w:numPr>
              <w:tabs>
                <w:tab w:val="left" w:pos="567"/>
              </w:tabs>
              <w:outlineLvl w:val="0"/>
              <w:rPr>
                <w:rFonts w:asciiTheme="minorHAnsi" w:hAnsiTheme="minorHAnsi" w:cstheme="minorHAnsi"/>
                <w:sz w:val="20"/>
                <w:szCs w:val="20"/>
              </w:rPr>
            </w:pPr>
            <w:r>
              <w:rPr>
                <w:rFonts w:asciiTheme="minorHAnsi" w:hAnsiTheme="minorHAnsi"/>
                <w:sz w:val="20"/>
              </w:rPr>
              <w:t>Grupės pirmininkauja skyriams keisdamosi tokia tvarka:</w:t>
            </w:r>
          </w:p>
        </w:tc>
        <w:tc>
          <w:tcPr>
            <w:tcW w:w="5715" w:type="dxa"/>
          </w:tcPr>
          <w:p w:rsidRPr="00B643DE" w:rsidR="00F10DD9" w:rsidP="001F3782" w:rsidRDefault="00F10DD9" w14:paraId="23A6CDAF" w14:textId="77777777">
            <w:pPr>
              <w:pStyle w:val="Heading1"/>
              <w:numPr>
                <w:ilvl w:val="0"/>
                <w:numId w:val="0"/>
              </w:numPr>
              <w:outlineLvl w:val="0"/>
              <w:rPr>
                <w:rFonts w:asciiTheme="minorHAnsi" w:hAnsiTheme="minorHAnsi" w:cstheme="minorHAnsi"/>
                <w:sz w:val="20"/>
                <w:szCs w:val="20"/>
                <w:lang w:val="en-GB"/>
              </w:rPr>
            </w:pPr>
          </w:p>
        </w:tc>
      </w:tr>
      <w:tr w:rsidR="0057054B" w14:paraId="0EF5E850" w14:textId="77777777">
        <w:trPr>
          <w:jc w:val="center"/>
        </w:trPr>
        <w:tc>
          <w:tcPr>
            <w:tcW w:w="4809" w:type="dxa"/>
          </w:tcPr>
          <w:p w:rsidRPr="00B643DE" w:rsidR="00F10DD9" w:rsidP="001F3782" w:rsidRDefault="00F10DD9" w14:paraId="59F7FDED" w14:textId="77777777">
            <w:pPr>
              <w:pStyle w:val="ListParagraph"/>
              <w:widowControl w:val="0"/>
              <w:numPr>
                <w:ilvl w:val="1"/>
                <w:numId w:val="56"/>
              </w:numPr>
              <w:adjustRightInd w:val="0"/>
              <w:snapToGrid w:val="0"/>
              <w:spacing w:after="0" w:line="288" w:lineRule="auto"/>
              <w:ind w:left="567" w:hanging="283"/>
              <w:rPr>
                <w:rFonts w:cstheme="minorHAnsi"/>
              </w:rPr>
            </w:pPr>
            <w:r>
              <w:t>pusei skyrių grupės pirmininkauja keisdamosi penkerių metų kadencijos pradžioje;</w:t>
            </w:r>
          </w:p>
        </w:tc>
        <w:tc>
          <w:tcPr>
            <w:tcW w:w="5715" w:type="dxa"/>
          </w:tcPr>
          <w:p w:rsidRPr="00B643DE" w:rsidR="00F10DD9" w:rsidP="001F3782" w:rsidRDefault="00F10DD9" w14:paraId="19D54990" w14:textId="77777777">
            <w:pPr>
              <w:pStyle w:val="ListParagraph"/>
              <w:widowControl w:val="0"/>
              <w:adjustRightInd w:val="0"/>
              <w:snapToGrid w:val="0"/>
              <w:spacing w:after="0" w:line="288" w:lineRule="auto"/>
              <w:ind w:left="1134"/>
              <w:rPr>
                <w:rFonts w:cstheme="minorHAnsi"/>
              </w:rPr>
            </w:pPr>
          </w:p>
        </w:tc>
      </w:tr>
      <w:tr w:rsidR="0057054B" w14:paraId="0ADE0A3A" w14:textId="77777777">
        <w:trPr>
          <w:jc w:val="center"/>
        </w:trPr>
        <w:tc>
          <w:tcPr>
            <w:tcW w:w="4809" w:type="dxa"/>
          </w:tcPr>
          <w:p w:rsidRPr="00B643DE" w:rsidR="00F10DD9" w:rsidP="001F3782" w:rsidRDefault="00F10DD9" w14:paraId="22021563" w14:textId="77777777">
            <w:pPr>
              <w:pStyle w:val="ListParagraph"/>
              <w:widowControl w:val="0"/>
              <w:numPr>
                <w:ilvl w:val="1"/>
                <w:numId w:val="56"/>
              </w:numPr>
              <w:adjustRightInd w:val="0"/>
              <w:snapToGrid w:val="0"/>
              <w:spacing w:after="0" w:line="288" w:lineRule="auto"/>
              <w:ind w:left="567" w:hanging="283"/>
              <w:rPr>
                <w:rFonts w:cstheme="minorHAnsi"/>
              </w:rPr>
            </w:pPr>
            <w:r>
              <w:t>kitai pusei skyrių grupės pirmininkauja keisdamosi po dvejų su puse metų, kai Komitetas atnaujinamas įpusėjus kadencijai;</w:t>
            </w:r>
          </w:p>
        </w:tc>
        <w:tc>
          <w:tcPr>
            <w:tcW w:w="5715" w:type="dxa"/>
          </w:tcPr>
          <w:p w:rsidRPr="00B643DE" w:rsidR="00F10DD9" w:rsidP="001F3782" w:rsidRDefault="00F10DD9" w14:paraId="44FB3A8D" w14:textId="77777777">
            <w:pPr>
              <w:pStyle w:val="ListParagraph"/>
              <w:widowControl w:val="0"/>
              <w:adjustRightInd w:val="0"/>
              <w:snapToGrid w:val="0"/>
              <w:spacing w:after="0" w:line="288" w:lineRule="auto"/>
              <w:ind w:left="1134"/>
              <w:rPr>
                <w:rFonts w:cstheme="minorHAnsi"/>
              </w:rPr>
            </w:pPr>
          </w:p>
        </w:tc>
      </w:tr>
      <w:tr w:rsidR="0057054B" w14:paraId="033AF94A" w14:textId="77777777">
        <w:trPr>
          <w:jc w:val="center"/>
        </w:trPr>
        <w:tc>
          <w:tcPr>
            <w:tcW w:w="4809" w:type="dxa"/>
          </w:tcPr>
          <w:p w:rsidRPr="00B643DE" w:rsidR="00F10DD9" w:rsidP="001F3782" w:rsidRDefault="00F10DD9" w14:paraId="7477B366" w14:textId="77777777">
            <w:pPr>
              <w:pStyle w:val="ListParagraph"/>
              <w:widowControl w:val="0"/>
              <w:numPr>
                <w:ilvl w:val="1"/>
                <w:numId w:val="56"/>
              </w:numPr>
              <w:adjustRightInd w:val="0"/>
              <w:snapToGrid w:val="0"/>
              <w:spacing w:after="0" w:line="288" w:lineRule="auto"/>
              <w:ind w:left="567" w:hanging="283"/>
              <w:rPr>
                <w:rFonts w:cstheme="minorHAnsi"/>
              </w:rPr>
            </w:pPr>
            <w:r>
              <w:t>ta pati grupė bet kuriam skyriui negali pirmininkauti ilgiau nei dvi dvejų su puse metų kadencijas iš eilės.</w:t>
            </w:r>
          </w:p>
        </w:tc>
        <w:tc>
          <w:tcPr>
            <w:tcW w:w="5715" w:type="dxa"/>
          </w:tcPr>
          <w:p w:rsidRPr="00B643DE" w:rsidR="00F10DD9" w:rsidP="001F3782" w:rsidRDefault="00F10DD9" w14:paraId="2F2A4C4A" w14:textId="77777777">
            <w:pPr>
              <w:pStyle w:val="ListParagraph"/>
              <w:widowControl w:val="0"/>
              <w:adjustRightInd w:val="0"/>
              <w:snapToGrid w:val="0"/>
              <w:spacing w:after="0" w:line="288" w:lineRule="auto"/>
              <w:ind w:left="1134"/>
              <w:rPr>
                <w:rFonts w:cstheme="minorHAnsi"/>
              </w:rPr>
            </w:pPr>
          </w:p>
        </w:tc>
      </w:tr>
      <w:tr w:rsidR="0057054B" w14:paraId="087A316D" w14:textId="77777777">
        <w:trPr>
          <w:jc w:val="center"/>
        </w:trPr>
        <w:tc>
          <w:tcPr>
            <w:tcW w:w="4809" w:type="dxa"/>
          </w:tcPr>
          <w:p w:rsidRPr="00B643DE" w:rsidR="00F10DD9" w:rsidP="001F3782" w:rsidRDefault="00F10DD9" w14:paraId="3CDA95ED" w14:textId="77777777">
            <w:pPr>
              <w:widowControl w:val="0"/>
              <w:adjustRightInd w:val="0"/>
              <w:snapToGrid w:val="0"/>
              <w:rPr>
                <w:rFonts w:asciiTheme="minorHAnsi" w:hAnsiTheme="minorHAnsi" w:cstheme="minorHAnsi"/>
                <w:sz w:val="20"/>
                <w:szCs w:val="20"/>
                <w:lang w:val="en-GB"/>
              </w:rPr>
            </w:pPr>
          </w:p>
        </w:tc>
        <w:tc>
          <w:tcPr>
            <w:tcW w:w="5715" w:type="dxa"/>
          </w:tcPr>
          <w:p w:rsidRPr="00B643DE" w:rsidR="00F10DD9" w:rsidP="001F3782" w:rsidRDefault="00F10DD9" w14:paraId="28B66C82" w14:textId="77777777">
            <w:pPr>
              <w:widowControl w:val="0"/>
              <w:adjustRightInd w:val="0"/>
              <w:snapToGrid w:val="0"/>
              <w:rPr>
                <w:rFonts w:asciiTheme="minorHAnsi" w:hAnsiTheme="minorHAnsi" w:cstheme="minorHAnsi"/>
                <w:sz w:val="20"/>
                <w:szCs w:val="20"/>
                <w:lang w:val="en-GB"/>
              </w:rPr>
            </w:pPr>
          </w:p>
        </w:tc>
      </w:tr>
      <w:tr w:rsidR="0057054B" w14:paraId="52C6D626" w14:textId="77777777">
        <w:trPr>
          <w:jc w:val="center"/>
        </w:trPr>
        <w:tc>
          <w:tcPr>
            <w:tcW w:w="4809" w:type="dxa"/>
          </w:tcPr>
          <w:p w:rsidRPr="00B643DE" w:rsidR="00F10DD9" w:rsidP="001F3782" w:rsidRDefault="00F10DD9" w14:paraId="6964247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25 straipsnis. Skyrių uždaviniai</w:t>
            </w:r>
          </w:p>
        </w:tc>
        <w:tc>
          <w:tcPr>
            <w:tcW w:w="5715" w:type="dxa"/>
          </w:tcPr>
          <w:p w:rsidRPr="00B643DE" w:rsidR="00F10DD9" w:rsidP="001F3782" w:rsidRDefault="00F10DD9" w14:paraId="41D86BC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1125F71" w14:textId="77777777">
        <w:trPr>
          <w:jc w:val="center"/>
        </w:trPr>
        <w:tc>
          <w:tcPr>
            <w:tcW w:w="4809" w:type="dxa"/>
          </w:tcPr>
          <w:p w:rsidRPr="00B643DE" w:rsidR="00F10DD9" w:rsidP="001F3782" w:rsidRDefault="00F10DD9" w14:paraId="52F1A395" w14:textId="77777777">
            <w:pPr>
              <w:pStyle w:val="Heading1"/>
              <w:numPr>
                <w:ilvl w:val="0"/>
                <w:numId w:val="73"/>
              </w:numPr>
              <w:tabs>
                <w:tab w:val="left" w:pos="567"/>
              </w:tabs>
              <w:outlineLvl w:val="0"/>
              <w:rPr>
                <w:rFonts w:asciiTheme="minorHAnsi" w:hAnsiTheme="minorHAnsi" w:cstheme="minorHAnsi"/>
                <w:sz w:val="20"/>
                <w:szCs w:val="20"/>
              </w:rPr>
            </w:pPr>
            <w:r>
              <w:rPr>
                <w:rFonts w:asciiTheme="minorHAnsi" w:hAnsiTheme="minorHAnsi"/>
                <w:sz w:val="20"/>
              </w:rPr>
              <w:t>Skyrių uždavinys yra priimti nuomonių projektus jiems pavestais klausimais.</w:t>
            </w:r>
          </w:p>
        </w:tc>
        <w:tc>
          <w:tcPr>
            <w:tcW w:w="5715" w:type="dxa"/>
          </w:tcPr>
          <w:p w:rsidRPr="00B643DE" w:rsidR="00F10DD9" w:rsidP="001F3782" w:rsidRDefault="00F10DD9" w14:paraId="1B1D616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8E42EF8" w14:textId="77777777">
        <w:trPr>
          <w:jc w:val="center"/>
        </w:trPr>
        <w:tc>
          <w:tcPr>
            <w:tcW w:w="4809" w:type="dxa"/>
          </w:tcPr>
          <w:p w:rsidRPr="00B643DE" w:rsidR="00F10DD9" w:rsidP="001F3782" w:rsidRDefault="00F10DD9" w14:paraId="0EBAEAB7" w14:textId="77777777">
            <w:pPr>
              <w:pStyle w:val="Heading1"/>
              <w:numPr>
                <w:ilvl w:val="0"/>
                <w:numId w:val="74"/>
              </w:numPr>
              <w:tabs>
                <w:tab w:val="left" w:pos="567"/>
              </w:tabs>
              <w:outlineLvl w:val="0"/>
              <w:rPr>
                <w:rFonts w:asciiTheme="minorHAnsi" w:hAnsiTheme="minorHAnsi" w:cstheme="minorHAnsi"/>
                <w:sz w:val="20"/>
                <w:szCs w:val="20"/>
              </w:rPr>
            </w:pPr>
            <w:r>
              <w:rPr>
                <w:rFonts w:asciiTheme="minorHAnsi" w:hAnsiTheme="minorHAnsi"/>
                <w:sz w:val="20"/>
              </w:rPr>
              <w:t>Skyriams taip pat gali būti pavesta priimti vertinimo pranešimų ir informacinių pranešimų projektus.</w:t>
            </w:r>
          </w:p>
        </w:tc>
        <w:tc>
          <w:tcPr>
            <w:tcW w:w="5715" w:type="dxa"/>
          </w:tcPr>
          <w:p w:rsidRPr="00B643DE" w:rsidR="00F10DD9" w:rsidP="001F3782" w:rsidRDefault="00F10DD9" w14:paraId="33CB237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EAAD6B" w14:textId="77777777">
        <w:trPr>
          <w:jc w:val="center"/>
        </w:trPr>
        <w:tc>
          <w:tcPr>
            <w:tcW w:w="4809" w:type="dxa"/>
          </w:tcPr>
          <w:p w:rsidRPr="00B643DE" w:rsidR="00F10DD9" w:rsidP="001F3782" w:rsidRDefault="00F10DD9" w14:paraId="46919171" w14:textId="77777777">
            <w:pPr>
              <w:pStyle w:val="Heading1"/>
              <w:numPr>
                <w:ilvl w:val="0"/>
                <w:numId w:val="175"/>
              </w:numPr>
              <w:tabs>
                <w:tab w:val="left" w:pos="567"/>
              </w:tabs>
              <w:outlineLvl w:val="0"/>
              <w:rPr>
                <w:rFonts w:asciiTheme="minorHAnsi" w:hAnsiTheme="minorHAnsi" w:cstheme="minorHAnsi"/>
                <w:sz w:val="20"/>
                <w:szCs w:val="20"/>
              </w:rPr>
            </w:pPr>
            <w:r>
              <w:rPr>
                <w:rFonts w:asciiTheme="minorHAnsi" w:hAnsiTheme="minorHAnsi"/>
                <w:sz w:val="20"/>
              </w:rPr>
              <w:t xml:space="preserve">Kiekvienas skyrius turi savo sekretoriatą, kuris </w:t>
            </w:r>
            <w:r>
              <w:rPr>
                <w:rFonts w:asciiTheme="minorHAnsi" w:hAnsiTheme="minorHAnsi"/>
                <w:sz w:val="20"/>
              </w:rPr>
              <w:lastRenderedPageBreak/>
              <w:t>atlieka jam pavestas užduotis.</w:t>
            </w:r>
          </w:p>
        </w:tc>
        <w:tc>
          <w:tcPr>
            <w:tcW w:w="5715" w:type="dxa"/>
          </w:tcPr>
          <w:p w:rsidRPr="00B643DE" w:rsidR="00F10DD9" w:rsidP="001F3782" w:rsidRDefault="00F10DD9" w14:paraId="59856E1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A0BCD18" w14:textId="77777777">
        <w:trPr>
          <w:jc w:val="center"/>
        </w:trPr>
        <w:tc>
          <w:tcPr>
            <w:tcW w:w="4809" w:type="dxa"/>
          </w:tcPr>
          <w:p w:rsidRPr="00B643DE" w:rsidR="00F10DD9" w:rsidP="001F3782" w:rsidRDefault="00F10DD9" w14:paraId="5DCE140A" w14:textId="77777777">
            <w:pPr>
              <w:rPr>
                <w:rFonts w:asciiTheme="minorHAnsi" w:hAnsiTheme="minorHAnsi" w:cstheme="minorHAnsi"/>
                <w:sz w:val="20"/>
                <w:szCs w:val="20"/>
                <w:lang w:val="en-GB"/>
              </w:rPr>
            </w:pPr>
          </w:p>
        </w:tc>
        <w:tc>
          <w:tcPr>
            <w:tcW w:w="5715" w:type="dxa"/>
          </w:tcPr>
          <w:p w:rsidRPr="00B643DE" w:rsidR="00F10DD9" w:rsidP="001F3782" w:rsidRDefault="00F10DD9" w14:paraId="45E3AB55" w14:textId="77777777">
            <w:pPr>
              <w:rPr>
                <w:rFonts w:asciiTheme="minorHAnsi" w:hAnsiTheme="minorHAnsi" w:cstheme="minorHAnsi"/>
                <w:sz w:val="20"/>
                <w:szCs w:val="20"/>
                <w:lang w:val="en-GB"/>
              </w:rPr>
            </w:pPr>
          </w:p>
        </w:tc>
      </w:tr>
      <w:tr w:rsidR="0057054B" w14:paraId="41C7E8C9" w14:textId="77777777">
        <w:trPr>
          <w:jc w:val="center"/>
        </w:trPr>
        <w:tc>
          <w:tcPr>
            <w:tcW w:w="4809" w:type="dxa"/>
          </w:tcPr>
          <w:p w:rsidRPr="00B643DE" w:rsidR="00F10DD9" w:rsidP="001F3782" w:rsidRDefault="00F10DD9" w14:paraId="5F86CC7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VII skyrius</w:t>
            </w:r>
          </w:p>
        </w:tc>
        <w:tc>
          <w:tcPr>
            <w:tcW w:w="5715" w:type="dxa"/>
          </w:tcPr>
          <w:p w:rsidRPr="00B643DE" w:rsidR="00F10DD9" w:rsidP="001F3782" w:rsidRDefault="00F10DD9" w14:paraId="515F30B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D3A4368" w14:textId="77777777">
        <w:trPr>
          <w:jc w:val="center"/>
        </w:trPr>
        <w:tc>
          <w:tcPr>
            <w:tcW w:w="4809" w:type="dxa"/>
          </w:tcPr>
          <w:p w:rsidRPr="00B643DE" w:rsidR="00F10DD9" w:rsidP="001F3782" w:rsidRDefault="00F10DD9" w14:paraId="2F08661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PAKOMITEČIAI IR OBSERVATORIJOS</w:t>
            </w:r>
          </w:p>
        </w:tc>
        <w:tc>
          <w:tcPr>
            <w:tcW w:w="5715" w:type="dxa"/>
          </w:tcPr>
          <w:p w:rsidRPr="00B643DE" w:rsidR="00F10DD9" w:rsidP="001F3782" w:rsidRDefault="00F10DD9" w14:paraId="7041F61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F38C533" w14:textId="77777777">
        <w:trPr>
          <w:jc w:val="center"/>
        </w:trPr>
        <w:tc>
          <w:tcPr>
            <w:tcW w:w="4809" w:type="dxa"/>
          </w:tcPr>
          <w:p w:rsidRPr="00B643DE" w:rsidR="00F10DD9" w:rsidP="001F3782" w:rsidRDefault="00F10DD9" w14:paraId="147BE468"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1F3782" w:rsidRDefault="00F10DD9" w14:paraId="6FF6304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FF1F5E4" w14:textId="77777777">
        <w:trPr>
          <w:jc w:val="center"/>
        </w:trPr>
        <w:tc>
          <w:tcPr>
            <w:tcW w:w="4809" w:type="dxa"/>
          </w:tcPr>
          <w:p w:rsidRPr="00B643DE" w:rsidR="00F10DD9" w:rsidP="001F3782" w:rsidRDefault="00F10DD9" w14:paraId="47F4F16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26 straipsnis. Pakomitečiai</w:t>
            </w:r>
          </w:p>
        </w:tc>
        <w:tc>
          <w:tcPr>
            <w:tcW w:w="5715" w:type="dxa"/>
          </w:tcPr>
          <w:p w:rsidRPr="00B643DE" w:rsidR="00F10DD9" w:rsidP="001F3782" w:rsidRDefault="00F10DD9" w14:paraId="1ADD6F7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07306CA" w14:textId="77777777">
        <w:trPr>
          <w:jc w:val="center"/>
        </w:trPr>
        <w:tc>
          <w:tcPr>
            <w:tcW w:w="4809" w:type="dxa"/>
          </w:tcPr>
          <w:p w:rsidRPr="00B643DE" w:rsidR="00F10DD9" w:rsidP="001F3782" w:rsidRDefault="00F10DD9" w14:paraId="2F4E24B2" w14:textId="77777777">
            <w:pPr>
              <w:pStyle w:val="Heading1"/>
              <w:numPr>
                <w:ilvl w:val="0"/>
                <w:numId w:val="75"/>
              </w:numPr>
              <w:tabs>
                <w:tab w:val="left" w:pos="567"/>
              </w:tabs>
              <w:outlineLvl w:val="0"/>
              <w:rPr>
                <w:rFonts w:asciiTheme="minorHAnsi" w:hAnsiTheme="minorHAnsi" w:cstheme="minorHAnsi"/>
                <w:sz w:val="20"/>
                <w:szCs w:val="20"/>
              </w:rPr>
            </w:pPr>
            <w:r>
              <w:rPr>
                <w:rFonts w:asciiTheme="minorHAnsi" w:hAnsiTheme="minorHAnsi"/>
                <w:sz w:val="20"/>
              </w:rPr>
              <w:t>Išimtiniais atvejais asamblėja biuro iniciatyva gali sudaryti pakomitečius, kurie rengtų nuomonės projektus išimtinai horizontaliais bendro pobūdžio klausimais.</w:t>
            </w:r>
          </w:p>
        </w:tc>
        <w:tc>
          <w:tcPr>
            <w:tcW w:w="5715" w:type="dxa"/>
          </w:tcPr>
          <w:p w:rsidRPr="00B643DE" w:rsidR="00F10DD9" w:rsidP="001F3782" w:rsidRDefault="00F10DD9" w14:paraId="63E28A5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7D860DB" w14:textId="77777777">
        <w:trPr>
          <w:jc w:val="center"/>
        </w:trPr>
        <w:tc>
          <w:tcPr>
            <w:tcW w:w="4809" w:type="dxa"/>
          </w:tcPr>
          <w:p w:rsidRPr="00B643DE" w:rsidR="00F10DD9" w:rsidP="001F3782" w:rsidRDefault="00F10DD9" w14:paraId="6E3E5C52" w14:textId="77777777">
            <w:pPr>
              <w:widowControl w:val="0"/>
              <w:adjustRightInd w:val="0"/>
              <w:snapToGrid w:val="0"/>
              <w:rPr>
                <w:rFonts w:asciiTheme="minorHAnsi" w:hAnsiTheme="minorHAnsi" w:cstheme="minorHAnsi"/>
                <w:sz w:val="20"/>
                <w:szCs w:val="20"/>
              </w:rPr>
            </w:pPr>
            <w:r>
              <w:rPr>
                <w:rFonts w:asciiTheme="minorHAnsi" w:hAnsiTheme="minorHAnsi"/>
                <w:sz w:val="20"/>
              </w:rPr>
              <w:t>Projektai pateikiami biurui ir perduodami asamblėjai tvirtinti.</w:t>
            </w:r>
          </w:p>
        </w:tc>
        <w:tc>
          <w:tcPr>
            <w:tcW w:w="5715" w:type="dxa"/>
          </w:tcPr>
          <w:p w:rsidRPr="00B643DE" w:rsidR="00F10DD9" w:rsidP="001F3782" w:rsidRDefault="00F10DD9" w14:paraId="6968A14F" w14:textId="77777777">
            <w:pPr>
              <w:widowControl w:val="0"/>
              <w:adjustRightInd w:val="0"/>
              <w:snapToGrid w:val="0"/>
              <w:rPr>
                <w:rFonts w:asciiTheme="minorHAnsi" w:hAnsiTheme="minorHAnsi" w:cstheme="minorHAnsi"/>
                <w:sz w:val="20"/>
                <w:szCs w:val="20"/>
                <w:lang w:val="en-GB"/>
              </w:rPr>
            </w:pPr>
          </w:p>
        </w:tc>
      </w:tr>
      <w:tr w:rsidR="0057054B" w14:paraId="13087393" w14:textId="77777777">
        <w:trPr>
          <w:jc w:val="center"/>
        </w:trPr>
        <w:tc>
          <w:tcPr>
            <w:tcW w:w="4809" w:type="dxa"/>
          </w:tcPr>
          <w:p w:rsidRPr="00B643DE" w:rsidR="00F10DD9" w:rsidP="001F3782" w:rsidRDefault="00F10DD9" w14:paraId="7BC12BA2" w14:textId="77777777">
            <w:pPr>
              <w:widowControl w:val="0"/>
              <w:adjustRightInd w:val="0"/>
              <w:snapToGrid w:val="0"/>
              <w:rPr>
                <w:rFonts w:asciiTheme="minorHAnsi" w:hAnsiTheme="minorHAnsi" w:cstheme="minorHAnsi"/>
                <w:sz w:val="20"/>
                <w:szCs w:val="20"/>
              </w:rPr>
            </w:pPr>
            <w:r>
              <w:rPr>
                <w:rFonts w:asciiTheme="minorHAnsi" w:hAnsiTheme="minorHAnsi"/>
                <w:sz w:val="20"/>
              </w:rPr>
              <w:t>Pakomitečių narius grupių siūlymu skiria asamblėja.</w:t>
            </w:r>
          </w:p>
        </w:tc>
        <w:tc>
          <w:tcPr>
            <w:tcW w:w="5715" w:type="dxa"/>
          </w:tcPr>
          <w:p w:rsidRPr="00B643DE" w:rsidR="00F10DD9" w:rsidP="001F3782" w:rsidRDefault="00F10DD9" w14:paraId="3CB3F32B" w14:textId="77777777">
            <w:pPr>
              <w:widowControl w:val="0"/>
              <w:adjustRightInd w:val="0"/>
              <w:snapToGrid w:val="0"/>
              <w:rPr>
                <w:rFonts w:asciiTheme="minorHAnsi" w:hAnsiTheme="minorHAnsi" w:cstheme="minorHAnsi"/>
                <w:sz w:val="20"/>
                <w:szCs w:val="20"/>
                <w:lang w:val="en-GB"/>
              </w:rPr>
            </w:pPr>
          </w:p>
        </w:tc>
      </w:tr>
      <w:tr w:rsidR="0057054B" w14:paraId="464682DA" w14:textId="77777777">
        <w:trPr>
          <w:jc w:val="center"/>
        </w:trPr>
        <w:tc>
          <w:tcPr>
            <w:tcW w:w="4809" w:type="dxa"/>
          </w:tcPr>
          <w:p w:rsidRPr="00B643DE" w:rsidR="00F10DD9" w:rsidP="001F3782" w:rsidRDefault="00F10DD9" w14:paraId="74AD5123" w14:textId="77777777">
            <w:pPr>
              <w:pStyle w:val="Heading1"/>
              <w:numPr>
                <w:ilvl w:val="0"/>
                <w:numId w:val="76"/>
              </w:numPr>
              <w:tabs>
                <w:tab w:val="left" w:pos="567"/>
              </w:tabs>
              <w:outlineLvl w:val="0"/>
              <w:rPr>
                <w:rFonts w:asciiTheme="minorHAnsi" w:hAnsiTheme="minorHAnsi" w:cstheme="minorHAnsi"/>
                <w:sz w:val="20"/>
                <w:szCs w:val="20"/>
              </w:rPr>
            </w:pPr>
            <w:r>
              <w:rPr>
                <w:rFonts w:asciiTheme="minorHAnsi" w:hAnsiTheme="minorHAnsi"/>
                <w:sz w:val="20"/>
              </w:rPr>
              <w:t>Biuras taip pat gali sudaryti pakomitečius laikotarpiui tarp plenarinių sesijų.</w:t>
            </w:r>
          </w:p>
        </w:tc>
        <w:tc>
          <w:tcPr>
            <w:tcW w:w="5715" w:type="dxa"/>
          </w:tcPr>
          <w:p w:rsidRPr="00B643DE" w:rsidR="00F10DD9" w:rsidP="001F3782" w:rsidRDefault="00F10DD9" w14:paraId="380E9C1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A16C4BB" w14:textId="77777777">
        <w:trPr>
          <w:jc w:val="center"/>
        </w:trPr>
        <w:tc>
          <w:tcPr>
            <w:tcW w:w="4809" w:type="dxa"/>
          </w:tcPr>
          <w:p w:rsidRPr="00B643DE" w:rsidR="00F10DD9" w:rsidP="001F3782" w:rsidRDefault="00F10DD9" w14:paraId="63911468" w14:textId="77777777">
            <w:pPr>
              <w:widowControl w:val="0"/>
              <w:adjustRightInd w:val="0"/>
              <w:snapToGrid w:val="0"/>
              <w:rPr>
                <w:rFonts w:asciiTheme="minorHAnsi" w:hAnsiTheme="minorHAnsi" w:cstheme="minorHAnsi"/>
                <w:sz w:val="20"/>
                <w:szCs w:val="20"/>
              </w:rPr>
            </w:pPr>
            <w:r>
              <w:rPr>
                <w:rFonts w:asciiTheme="minorHAnsi" w:hAnsiTheme="minorHAnsi"/>
                <w:sz w:val="20"/>
              </w:rPr>
              <w:t>Jis taip pat gali grupių siūlymu skirti pakomitečių narius.</w:t>
            </w:r>
          </w:p>
        </w:tc>
        <w:tc>
          <w:tcPr>
            <w:tcW w:w="5715" w:type="dxa"/>
          </w:tcPr>
          <w:p w:rsidRPr="00B643DE" w:rsidR="00F10DD9" w:rsidP="001F3782" w:rsidRDefault="00F10DD9" w14:paraId="4FC8B3B2" w14:textId="77777777">
            <w:pPr>
              <w:widowControl w:val="0"/>
              <w:adjustRightInd w:val="0"/>
              <w:snapToGrid w:val="0"/>
              <w:rPr>
                <w:rFonts w:asciiTheme="minorHAnsi" w:hAnsiTheme="minorHAnsi" w:cstheme="minorHAnsi"/>
                <w:sz w:val="20"/>
                <w:szCs w:val="20"/>
                <w:lang w:val="en-GB"/>
              </w:rPr>
            </w:pPr>
          </w:p>
        </w:tc>
      </w:tr>
      <w:tr w:rsidR="0057054B" w14:paraId="7686041C" w14:textId="77777777">
        <w:trPr>
          <w:jc w:val="center"/>
        </w:trPr>
        <w:tc>
          <w:tcPr>
            <w:tcW w:w="4809" w:type="dxa"/>
          </w:tcPr>
          <w:p w:rsidRPr="00B643DE" w:rsidR="00F10DD9" w:rsidP="001F3782" w:rsidRDefault="00F10DD9" w14:paraId="34C645E9" w14:textId="77777777">
            <w:pPr>
              <w:widowControl w:val="0"/>
              <w:adjustRightInd w:val="0"/>
              <w:snapToGrid w:val="0"/>
              <w:rPr>
                <w:rFonts w:asciiTheme="minorHAnsi" w:hAnsiTheme="minorHAnsi" w:cstheme="minorHAnsi"/>
                <w:sz w:val="20"/>
                <w:szCs w:val="20"/>
              </w:rPr>
            </w:pPr>
            <w:r>
              <w:rPr>
                <w:rFonts w:asciiTheme="minorHAnsi" w:hAnsiTheme="minorHAnsi"/>
                <w:sz w:val="20"/>
              </w:rPr>
              <w:t>Tokiu atveju sprendimą įsteigti pakomitetį ir paskirti jo narius vėliau turi patvirtinti asamblėja.</w:t>
            </w:r>
          </w:p>
        </w:tc>
        <w:tc>
          <w:tcPr>
            <w:tcW w:w="5715" w:type="dxa"/>
          </w:tcPr>
          <w:p w:rsidRPr="00B643DE" w:rsidR="00F10DD9" w:rsidP="001F3782" w:rsidRDefault="00F10DD9" w14:paraId="3574C3E0" w14:textId="77777777">
            <w:pPr>
              <w:widowControl w:val="0"/>
              <w:adjustRightInd w:val="0"/>
              <w:snapToGrid w:val="0"/>
              <w:rPr>
                <w:rFonts w:asciiTheme="minorHAnsi" w:hAnsiTheme="minorHAnsi" w:cstheme="minorHAnsi"/>
                <w:sz w:val="20"/>
                <w:szCs w:val="20"/>
                <w:lang w:val="en-GB"/>
              </w:rPr>
            </w:pPr>
          </w:p>
        </w:tc>
      </w:tr>
      <w:tr w:rsidR="0057054B" w14:paraId="0E589FA2" w14:textId="77777777">
        <w:trPr>
          <w:jc w:val="center"/>
        </w:trPr>
        <w:tc>
          <w:tcPr>
            <w:tcW w:w="4809" w:type="dxa"/>
          </w:tcPr>
          <w:p w:rsidRPr="00B643DE" w:rsidR="00F10DD9" w:rsidP="001F3782" w:rsidRDefault="00F10DD9" w14:paraId="6664A75F" w14:textId="77777777">
            <w:pPr>
              <w:pStyle w:val="Heading1"/>
              <w:numPr>
                <w:ilvl w:val="0"/>
                <w:numId w:val="176"/>
              </w:numPr>
              <w:tabs>
                <w:tab w:val="left" w:pos="567"/>
              </w:tabs>
              <w:outlineLvl w:val="0"/>
              <w:rPr>
                <w:rFonts w:asciiTheme="minorHAnsi" w:hAnsiTheme="minorHAnsi" w:cstheme="minorHAnsi"/>
                <w:sz w:val="20"/>
                <w:szCs w:val="20"/>
              </w:rPr>
            </w:pPr>
            <w:r>
              <w:rPr>
                <w:rFonts w:asciiTheme="minorHAnsi" w:hAnsiTheme="minorHAnsi"/>
                <w:sz w:val="20"/>
              </w:rPr>
              <w:t xml:space="preserve">Pakomitetis gali būti sudarytas tik vienam klausimui nagrinėti. </w:t>
            </w:r>
          </w:p>
        </w:tc>
        <w:tc>
          <w:tcPr>
            <w:tcW w:w="5715" w:type="dxa"/>
          </w:tcPr>
          <w:p w:rsidRPr="00B643DE" w:rsidR="00F10DD9" w:rsidP="001F3782" w:rsidRDefault="00F10DD9" w14:paraId="3E75C93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8F0CE42" w14:textId="77777777">
        <w:trPr>
          <w:jc w:val="center"/>
        </w:trPr>
        <w:tc>
          <w:tcPr>
            <w:tcW w:w="4809" w:type="dxa"/>
          </w:tcPr>
          <w:p w:rsidRPr="00B643DE" w:rsidR="00F10DD9" w:rsidP="001F3782" w:rsidRDefault="00F10DD9" w14:paraId="7D0337A5" w14:textId="77777777">
            <w:pPr>
              <w:widowControl w:val="0"/>
              <w:adjustRightInd w:val="0"/>
              <w:snapToGrid w:val="0"/>
              <w:rPr>
                <w:rFonts w:asciiTheme="minorHAnsi" w:hAnsiTheme="minorHAnsi" w:cstheme="minorHAnsi"/>
                <w:sz w:val="20"/>
                <w:szCs w:val="20"/>
              </w:rPr>
            </w:pPr>
            <w:r>
              <w:rPr>
                <w:rFonts w:asciiTheme="minorHAnsi" w:hAnsiTheme="minorHAnsi"/>
                <w:sz w:val="20"/>
              </w:rPr>
              <w:t>Pakomitetis automatiškai panaikinamas po to, kai asamblėja balsuoja dėl jo parengto nuomonės projekto.</w:t>
            </w:r>
          </w:p>
        </w:tc>
        <w:tc>
          <w:tcPr>
            <w:tcW w:w="5715" w:type="dxa"/>
          </w:tcPr>
          <w:p w:rsidRPr="00B643DE" w:rsidR="00F10DD9" w:rsidP="001F3782" w:rsidRDefault="00F10DD9" w14:paraId="7F7AB4EA" w14:textId="77777777">
            <w:pPr>
              <w:widowControl w:val="0"/>
              <w:adjustRightInd w:val="0"/>
              <w:snapToGrid w:val="0"/>
              <w:rPr>
                <w:rFonts w:asciiTheme="minorHAnsi" w:hAnsiTheme="minorHAnsi" w:cstheme="minorHAnsi"/>
                <w:sz w:val="20"/>
                <w:szCs w:val="20"/>
                <w:lang w:val="en-GB"/>
              </w:rPr>
            </w:pPr>
          </w:p>
        </w:tc>
      </w:tr>
      <w:tr w:rsidR="0057054B" w14:paraId="4925B3F6" w14:textId="77777777">
        <w:trPr>
          <w:jc w:val="center"/>
        </w:trPr>
        <w:tc>
          <w:tcPr>
            <w:tcW w:w="4809" w:type="dxa"/>
          </w:tcPr>
          <w:p w:rsidRPr="00B643DE" w:rsidR="00F10DD9" w:rsidP="001F3782" w:rsidRDefault="00F10DD9" w14:paraId="30B49C96" w14:textId="77777777">
            <w:pPr>
              <w:pStyle w:val="Heading1"/>
              <w:numPr>
                <w:ilvl w:val="0"/>
                <w:numId w:val="176"/>
              </w:numPr>
              <w:tabs>
                <w:tab w:val="left" w:pos="567"/>
              </w:tabs>
              <w:outlineLvl w:val="0"/>
              <w:rPr>
                <w:rFonts w:asciiTheme="minorHAnsi" w:hAnsiTheme="minorHAnsi" w:cstheme="minorHAnsi"/>
                <w:sz w:val="20"/>
                <w:szCs w:val="20"/>
              </w:rPr>
            </w:pPr>
            <w:r>
              <w:rPr>
                <w:rFonts w:asciiTheme="minorHAnsi" w:hAnsiTheme="minorHAnsi"/>
                <w:sz w:val="20"/>
              </w:rPr>
              <w:t>Jei nagrinėjamas klausimas priskiriamas dviejų arba daugiau organų kompetencijai, iš atitinkamų organų narių sudaromas pakomitetis.</w:t>
            </w:r>
          </w:p>
        </w:tc>
        <w:tc>
          <w:tcPr>
            <w:tcW w:w="5715" w:type="dxa"/>
          </w:tcPr>
          <w:p w:rsidRPr="00B643DE" w:rsidR="00F10DD9" w:rsidP="001F3782" w:rsidRDefault="00F10DD9" w14:paraId="1BE7F8B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675B31E" w14:textId="77777777">
        <w:trPr>
          <w:jc w:val="center"/>
        </w:trPr>
        <w:tc>
          <w:tcPr>
            <w:tcW w:w="4809" w:type="dxa"/>
          </w:tcPr>
          <w:p w:rsidRPr="00B643DE" w:rsidR="00F10DD9" w:rsidP="001F3782" w:rsidRDefault="00F10DD9" w14:paraId="139EB095" w14:textId="77777777">
            <w:pPr>
              <w:pStyle w:val="Heading1"/>
              <w:numPr>
                <w:ilvl w:val="0"/>
                <w:numId w:val="176"/>
              </w:numPr>
              <w:tabs>
                <w:tab w:val="left" w:pos="567"/>
              </w:tabs>
              <w:outlineLvl w:val="0"/>
              <w:rPr>
                <w:rFonts w:asciiTheme="minorHAnsi" w:hAnsiTheme="minorHAnsi" w:cstheme="minorHAnsi"/>
                <w:sz w:val="20"/>
                <w:szCs w:val="20"/>
              </w:rPr>
            </w:pPr>
            <w:r>
              <w:rPr>
                <w:rFonts w:asciiTheme="minorHAnsi" w:hAnsiTheme="minorHAnsi"/>
                <w:sz w:val="20"/>
              </w:rPr>
              <w:t xml:space="preserve">Pakomitečiai </w:t>
            </w:r>
            <w:r>
              <w:rPr>
                <w:rFonts w:asciiTheme="minorHAnsi" w:hAnsiTheme="minorHAnsi"/>
                <w:i/>
                <w:sz w:val="20"/>
              </w:rPr>
              <w:t xml:space="preserve">mutatis mutandis </w:t>
            </w:r>
            <w:r>
              <w:rPr>
                <w:rFonts w:asciiTheme="minorHAnsi" w:hAnsiTheme="minorHAnsi"/>
                <w:sz w:val="20"/>
              </w:rPr>
              <w:t>veikia pagal tas pačias nuostatas kaip ir skyriai.</w:t>
            </w:r>
          </w:p>
        </w:tc>
        <w:tc>
          <w:tcPr>
            <w:tcW w:w="5715" w:type="dxa"/>
          </w:tcPr>
          <w:p w:rsidRPr="00B643DE" w:rsidR="00F10DD9" w:rsidP="001F3782" w:rsidRDefault="00F10DD9" w14:paraId="49E8F79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C655C11" w14:textId="77777777">
        <w:trPr>
          <w:jc w:val="center"/>
        </w:trPr>
        <w:tc>
          <w:tcPr>
            <w:tcW w:w="4809" w:type="dxa"/>
          </w:tcPr>
          <w:p w:rsidRPr="00B643DE" w:rsidR="00F10DD9" w:rsidP="001F3782" w:rsidRDefault="00F10DD9" w14:paraId="21EC29A1"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1F3782" w:rsidRDefault="00F10DD9" w14:paraId="7C05D13D" w14:textId="77777777">
            <w:pPr>
              <w:widowControl w:val="0"/>
              <w:adjustRightInd w:val="0"/>
              <w:snapToGrid w:val="0"/>
              <w:jc w:val="center"/>
              <w:rPr>
                <w:rFonts w:asciiTheme="minorHAnsi" w:hAnsiTheme="minorHAnsi" w:cstheme="minorHAnsi"/>
                <w:b/>
                <w:sz w:val="20"/>
                <w:szCs w:val="20"/>
                <w:lang w:val="en-GB"/>
              </w:rPr>
            </w:pPr>
          </w:p>
        </w:tc>
      </w:tr>
      <w:tr w:rsidR="0057054B" w14:paraId="4789CDAB" w14:textId="77777777">
        <w:trPr>
          <w:jc w:val="center"/>
        </w:trPr>
        <w:tc>
          <w:tcPr>
            <w:tcW w:w="4809" w:type="dxa"/>
          </w:tcPr>
          <w:p w:rsidRPr="00B643DE" w:rsidR="00F10DD9" w:rsidP="001F3782" w:rsidRDefault="00F10DD9" w14:paraId="6EFB11D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27 straipsnis. Observatorijos</w:t>
            </w:r>
          </w:p>
        </w:tc>
        <w:tc>
          <w:tcPr>
            <w:tcW w:w="5715" w:type="dxa"/>
          </w:tcPr>
          <w:p w:rsidRPr="00B643DE" w:rsidR="00F10DD9" w:rsidP="001F3782" w:rsidRDefault="00F10DD9" w14:paraId="30E918B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CA3FCA1" w14:textId="77777777">
        <w:trPr>
          <w:jc w:val="center"/>
        </w:trPr>
        <w:tc>
          <w:tcPr>
            <w:tcW w:w="4809" w:type="dxa"/>
          </w:tcPr>
          <w:p w:rsidRPr="00B643DE" w:rsidR="00F10DD9" w:rsidP="001F3782" w:rsidRDefault="00F10DD9" w14:paraId="53E65D75"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 xml:space="preserve">Komitetas gali sukurti observatoriją, kai </w:t>
            </w:r>
            <w:r>
              <w:rPr>
                <w:rFonts w:asciiTheme="minorHAnsi" w:hAnsiTheme="minorHAnsi"/>
                <w:sz w:val="20"/>
              </w:rPr>
              <w:lastRenderedPageBreak/>
              <w:t>nagrinėjamo klausimo pobūdis, apimtis ir sudėtingumas reikalauja ypatingo darbo metodų, procedūrų ir naudojamų priemonių lankstumo.</w:t>
            </w:r>
          </w:p>
        </w:tc>
        <w:tc>
          <w:tcPr>
            <w:tcW w:w="5715" w:type="dxa"/>
          </w:tcPr>
          <w:p w:rsidRPr="00B643DE" w:rsidR="00F10DD9" w:rsidP="001F3782" w:rsidRDefault="00F10DD9" w14:paraId="479C26C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A1F685C" w14:textId="77777777">
        <w:trPr>
          <w:jc w:val="center"/>
        </w:trPr>
        <w:tc>
          <w:tcPr>
            <w:tcW w:w="4809" w:type="dxa"/>
          </w:tcPr>
          <w:p w:rsidRPr="00B643DE" w:rsidR="00F10DD9" w:rsidP="001F3782" w:rsidRDefault="00F10DD9" w14:paraId="4E6FB7F3"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Sprendimą dėl observatorijos įsteigimo priima asamblėja, kuri prireikus patvirtina ankstesnį grupės arba skyriaus siūlymu priimtą biuro sprendimą.</w:t>
            </w:r>
          </w:p>
        </w:tc>
        <w:tc>
          <w:tcPr>
            <w:tcW w:w="5715" w:type="dxa"/>
          </w:tcPr>
          <w:p w:rsidRPr="00B643DE" w:rsidR="00F10DD9" w:rsidP="001F3782" w:rsidRDefault="00F10DD9" w14:paraId="2EF0C80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1F349EA" w14:textId="77777777">
        <w:trPr>
          <w:jc w:val="center"/>
        </w:trPr>
        <w:tc>
          <w:tcPr>
            <w:tcW w:w="4809" w:type="dxa"/>
          </w:tcPr>
          <w:p w:rsidRPr="00B643DE" w:rsidR="00F10DD9" w:rsidP="001F3782" w:rsidRDefault="00F10DD9" w14:paraId="4C63AF51"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 xml:space="preserve">Asamblėjos sprendime dėl observatorijos sukūrimo apibrėžiamas jos tikslas, struktūra, sudėtis ir laikotarpis, kuriam ji įsteigiama. </w:t>
            </w:r>
          </w:p>
        </w:tc>
        <w:tc>
          <w:tcPr>
            <w:tcW w:w="5715" w:type="dxa"/>
          </w:tcPr>
          <w:p w:rsidRPr="00B643DE" w:rsidR="00F10DD9" w:rsidP="001F3782" w:rsidRDefault="00F10DD9" w14:paraId="2749851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D679490" w14:textId="77777777">
        <w:trPr>
          <w:jc w:val="center"/>
        </w:trPr>
        <w:tc>
          <w:tcPr>
            <w:tcW w:w="4809" w:type="dxa"/>
          </w:tcPr>
          <w:p w:rsidRPr="00B643DE" w:rsidR="00F10DD9" w:rsidP="001F3782" w:rsidRDefault="00F10DD9" w14:paraId="3FF37EB7" w14:textId="77777777">
            <w:pPr>
              <w:widowControl w:val="0"/>
              <w:adjustRightInd w:val="0"/>
              <w:snapToGrid w:val="0"/>
              <w:rPr>
                <w:rFonts w:asciiTheme="minorHAnsi" w:hAnsiTheme="minorHAnsi" w:cstheme="minorHAnsi"/>
                <w:sz w:val="20"/>
                <w:szCs w:val="20"/>
              </w:rPr>
            </w:pPr>
            <w:r>
              <w:rPr>
                <w:rFonts w:asciiTheme="minorHAnsi" w:hAnsiTheme="minorHAnsi"/>
                <w:sz w:val="20"/>
              </w:rPr>
              <w:t>Vėliau, biurui pasiūlius, asamblėja gali sprendimą atšaukti arba iš dalies pakeisti.</w:t>
            </w:r>
          </w:p>
        </w:tc>
        <w:tc>
          <w:tcPr>
            <w:tcW w:w="5715" w:type="dxa"/>
          </w:tcPr>
          <w:p w:rsidRPr="00B643DE" w:rsidR="00F10DD9" w:rsidP="001F3782" w:rsidRDefault="00F10DD9" w14:paraId="7B51183B" w14:textId="77777777">
            <w:pPr>
              <w:widowControl w:val="0"/>
              <w:adjustRightInd w:val="0"/>
              <w:snapToGrid w:val="0"/>
              <w:rPr>
                <w:rFonts w:asciiTheme="minorHAnsi" w:hAnsiTheme="minorHAnsi" w:cstheme="minorHAnsi"/>
                <w:sz w:val="20"/>
                <w:szCs w:val="20"/>
                <w:lang w:val="en-GB"/>
              </w:rPr>
            </w:pPr>
          </w:p>
        </w:tc>
      </w:tr>
      <w:tr w:rsidR="0057054B" w14:paraId="29BB2A36" w14:textId="77777777">
        <w:trPr>
          <w:jc w:val="center"/>
        </w:trPr>
        <w:tc>
          <w:tcPr>
            <w:tcW w:w="4809" w:type="dxa"/>
          </w:tcPr>
          <w:p w:rsidRPr="00B643DE" w:rsidR="00F10DD9" w:rsidP="001F3782" w:rsidRDefault="00F10DD9" w14:paraId="1C613964"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Observatorijų narius grupių siūlymu skiria asamblėja.</w:t>
            </w:r>
          </w:p>
        </w:tc>
        <w:tc>
          <w:tcPr>
            <w:tcW w:w="5715" w:type="dxa"/>
          </w:tcPr>
          <w:p w:rsidRPr="00B643DE" w:rsidR="00F10DD9" w:rsidP="001F3782" w:rsidRDefault="00F10DD9" w14:paraId="58E3691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C4F218D" w14:textId="77777777">
        <w:trPr>
          <w:jc w:val="center"/>
        </w:trPr>
        <w:tc>
          <w:tcPr>
            <w:tcW w:w="4809" w:type="dxa"/>
          </w:tcPr>
          <w:p w:rsidRPr="00B643DE" w:rsidR="00F10DD9" w:rsidP="001F3782" w:rsidRDefault="00F10DD9" w14:paraId="3326FF2F"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 xml:space="preserve">Nepažeisdama skyrių ir CCMI kompetencijos, observatorija gali rengti informacinius dokumentus ir vykdyti Europos Sąjungos teisės aktų poveikio arba jo nebuvimo tyrimus savo kompetencijos srityse. </w:t>
            </w:r>
          </w:p>
        </w:tc>
        <w:tc>
          <w:tcPr>
            <w:tcW w:w="5715" w:type="dxa"/>
          </w:tcPr>
          <w:p w:rsidRPr="00B643DE" w:rsidR="00F10DD9" w:rsidP="001F3782" w:rsidRDefault="00F10DD9" w14:paraId="7A1870E8" w14:textId="4E28F851">
            <w:pPr>
              <w:rPr>
                <w:rFonts w:asciiTheme="minorHAnsi" w:hAnsiTheme="minorHAnsi" w:cstheme="minorHAnsi"/>
                <w:iCs/>
                <w:sz w:val="20"/>
                <w:szCs w:val="20"/>
              </w:rPr>
            </w:pPr>
            <w:r>
              <w:rPr>
                <w:rFonts w:asciiTheme="minorHAnsi" w:hAnsiTheme="minorHAnsi"/>
                <w:sz w:val="20"/>
              </w:rPr>
              <w:t xml:space="preserve">Informaciniai dokumentai laikomi informaciniais pranešimais, kaip apibrėžta Darbo tvarkos taisyklių 49 straipsnyje. Tyrimus atlieka arba pati observatorija šiuo tikslu bendradarbiaujant nariams ir darbuotojams ir galbūt rengiant vizitus į šalis ir apklausą, arba išorės rangovams pavedama atlikti tyrimą pagal metinę EESRK tyrimų programą. </w:t>
            </w:r>
          </w:p>
        </w:tc>
      </w:tr>
      <w:tr w:rsidR="0057054B" w14:paraId="52C6E015" w14:textId="77777777">
        <w:trPr>
          <w:jc w:val="center"/>
        </w:trPr>
        <w:tc>
          <w:tcPr>
            <w:tcW w:w="4809" w:type="dxa"/>
          </w:tcPr>
          <w:p w:rsidRPr="00B643DE" w:rsidR="00F10DD9" w:rsidP="001F3782" w:rsidRDefault="00F10DD9" w14:paraId="6C3364CA" w14:textId="77777777">
            <w:pPr>
              <w:widowControl w:val="0"/>
              <w:adjustRightInd w:val="0"/>
              <w:snapToGrid w:val="0"/>
              <w:rPr>
                <w:rFonts w:asciiTheme="minorHAnsi" w:hAnsiTheme="minorHAnsi" w:cstheme="minorHAnsi"/>
                <w:sz w:val="20"/>
                <w:szCs w:val="20"/>
              </w:rPr>
            </w:pPr>
            <w:r>
              <w:rPr>
                <w:rFonts w:asciiTheme="minorHAnsi" w:hAnsiTheme="minorHAnsi"/>
                <w:sz w:val="20"/>
              </w:rPr>
              <w:t>Asamblėjos sprendimu šie informaciniai dokumentai ir tyrimai gali būti perduoti Europos Parlamentui, Tarybai, Komisijai ar bet kuriai kitai Europos Sąjungos institucijai ar organui.</w:t>
            </w:r>
          </w:p>
        </w:tc>
        <w:tc>
          <w:tcPr>
            <w:tcW w:w="5715" w:type="dxa"/>
          </w:tcPr>
          <w:p w:rsidRPr="00B643DE" w:rsidR="00F10DD9" w:rsidP="001F3782" w:rsidRDefault="00F10DD9" w14:paraId="0AAE8E59" w14:textId="77777777">
            <w:pPr>
              <w:widowControl w:val="0"/>
              <w:adjustRightInd w:val="0"/>
              <w:snapToGrid w:val="0"/>
              <w:rPr>
                <w:rFonts w:asciiTheme="minorHAnsi" w:hAnsiTheme="minorHAnsi" w:cstheme="minorHAnsi"/>
                <w:sz w:val="20"/>
                <w:szCs w:val="20"/>
                <w:lang w:val="en-GB"/>
              </w:rPr>
            </w:pPr>
          </w:p>
        </w:tc>
      </w:tr>
      <w:tr w:rsidR="0057054B" w14:paraId="328F78DF" w14:textId="77777777">
        <w:trPr>
          <w:jc w:val="center"/>
        </w:trPr>
        <w:tc>
          <w:tcPr>
            <w:tcW w:w="4809" w:type="dxa"/>
          </w:tcPr>
          <w:p w:rsidRPr="00B643DE" w:rsidR="00F10DD9" w:rsidP="001F3782" w:rsidRDefault="00F10DD9" w14:paraId="11C4D702"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Kiekviena observatorija dirba globojama vieno iš skyrių.</w:t>
            </w:r>
          </w:p>
        </w:tc>
        <w:tc>
          <w:tcPr>
            <w:tcW w:w="5715" w:type="dxa"/>
          </w:tcPr>
          <w:p w:rsidRPr="00B643DE" w:rsidR="00F10DD9" w:rsidP="001F3782" w:rsidRDefault="00F10DD9" w14:paraId="47792B03" w14:textId="77777777">
            <w:pPr>
              <w:rPr>
                <w:rFonts w:asciiTheme="minorHAnsi" w:hAnsiTheme="minorHAnsi" w:cstheme="minorHAnsi"/>
                <w:iCs/>
                <w:sz w:val="20"/>
                <w:szCs w:val="20"/>
              </w:rPr>
            </w:pPr>
            <w:r>
              <w:rPr>
                <w:rFonts w:asciiTheme="minorHAnsi" w:hAnsiTheme="minorHAnsi"/>
                <w:sz w:val="20"/>
              </w:rPr>
              <w:t>Nors observatorijos darbą prižiūri skyrius, tačiau ji gali skatinti skyrių tarpusavio informacijos ir žinių mainus atitinkamai prisidėdama prie visų skyrių ir CCMI darbo.</w:t>
            </w:r>
          </w:p>
        </w:tc>
      </w:tr>
      <w:tr w:rsidR="0057054B" w14:paraId="451CC46D" w14:textId="77777777">
        <w:trPr>
          <w:jc w:val="center"/>
        </w:trPr>
        <w:tc>
          <w:tcPr>
            <w:tcW w:w="4809" w:type="dxa"/>
          </w:tcPr>
          <w:p w:rsidRPr="00B643DE" w:rsidR="00F10DD9" w:rsidP="001F3782" w:rsidRDefault="00F10DD9" w14:paraId="6C8D7E66"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Biuras gali leisti tam tikram skyriui pavesti jo globojamai observatorijai parengti nuomonės projektą.</w:t>
            </w:r>
          </w:p>
        </w:tc>
        <w:tc>
          <w:tcPr>
            <w:tcW w:w="5715" w:type="dxa"/>
          </w:tcPr>
          <w:p w:rsidRPr="00B643DE" w:rsidR="00F10DD9" w:rsidP="001F3782" w:rsidRDefault="00F10DD9" w14:paraId="0B36F30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BA85306" w14:textId="77777777">
        <w:trPr>
          <w:jc w:val="center"/>
        </w:trPr>
        <w:tc>
          <w:tcPr>
            <w:tcW w:w="4809" w:type="dxa"/>
          </w:tcPr>
          <w:p w:rsidRPr="00B643DE" w:rsidR="00F10DD9" w:rsidP="001F3782" w:rsidRDefault="00F10DD9" w14:paraId="3EBCCF3A" w14:textId="77777777">
            <w:pPr>
              <w:widowControl w:val="0"/>
              <w:adjustRightInd w:val="0"/>
              <w:snapToGrid w:val="0"/>
              <w:rPr>
                <w:rFonts w:asciiTheme="minorHAnsi" w:hAnsiTheme="minorHAnsi" w:cstheme="minorHAnsi"/>
                <w:sz w:val="20"/>
                <w:szCs w:val="20"/>
              </w:rPr>
            </w:pPr>
            <w:r>
              <w:rPr>
                <w:rFonts w:asciiTheme="minorHAnsi" w:hAnsiTheme="minorHAnsi"/>
                <w:sz w:val="20"/>
              </w:rPr>
              <w:t>Observatorijos parengtas nuomonės projektas pateikiamas skyriui priimti.</w:t>
            </w:r>
          </w:p>
        </w:tc>
        <w:tc>
          <w:tcPr>
            <w:tcW w:w="5715" w:type="dxa"/>
          </w:tcPr>
          <w:p w:rsidRPr="00B643DE" w:rsidR="00F10DD9" w:rsidP="001F3782" w:rsidRDefault="00F10DD9" w14:paraId="6C66C7DF" w14:textId="77777777">
            <w:pPr>
              <w:widowControl w:val="0"/>
              <w:adjustRightInd w:val="0"/>
              <w:snapToGrid w:val="0"/>
              <w:rPr>
                <w:rFonts w:asciiTheme="minorHAnsi" w:hAnsiTheme="minorHAnsi" w:cstheme="minorHAnsi"/>
                <w:sz w:val="20"/>
                <w:szCs w:val="20"/>
                <w:lang w:val="en-GB"/>
              </w:rPr>
            </w:pPr>
          </w:p>
        </w:tc>
      </w:tr>
      <w:tr w:rsidR="0057054B" w14:paraId="03860DB0" w14:textId="77777777">
        <w:trPr>
          <w:jc w:val="center"/>
        </w:trPr>
        <w:tc>
          <w:tcPr>
            <w:tcW w:w="4809" w:type="dxa"/>
          </w:tcPr>
          <w:p w:rsidRPr="00B643DE" w:rsidR="00F10DD9" w:rsidP="001F3782" w:rsidRDefault="00F10DD9" w14:paraId="624083FD"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Jei skyrius priima nuomonės projektą, jis pateikiamas asamblėjai priimti.</w:t>
            </w:r>
          </w:p>
        </w:tc>
        <w:tc>
          <w:tcPr>
            <w:tcW w:w="5715" w:type="dxa"/>
          </w:tcPr>
          <w:p w:rsidRPr="00B643DE" w:rsidR="00F10DD9" w:rsidP="001F3782" w:rsidRDefault="00F10DD9" w14:paraId="601466E3" w14:textId="77777777">
            <w:pPr>
              <w:widowControl w:val="0"/>
              <w:adjustRightInd w:val="0"/>
              <w:snapToGrid w:val="0"/>
              <w:rPr>
                <w:rFonts w:asciiTheme="minorHAnsi" w:hAnsiTheme="minorHAnsi" w:cstheme="minorHAnsi"/>
                <w:sz w:val="20"/>
                <w:szCs w:val="20"/>
                <w:lang w:val="en-GB"/>
              </w:rPr>
            </w:pPr>
          </w:p>
        </w:tc>
      </w:tr>
      <w:tr w:rsidR="0057054B" w14:paraId="48C7B9D5" w14:textId="77777777">
        <w:trPr>
          <w:jc w:val="center"/>
        </w:trPr>
        <w:tc>
          <w:tcPr>
            <w:tcW w:w="4809" w:type="dxa"/>
          </w:tcPr>
          <w:p w:rsidRPr="00B643DE" w:rsidR="00F10DD9" w:rsidP="001F3782" w:rsidRDefault="00F10DD9" w14:paraId="0003C234" w14:textId="77777777">
            <w:pPr>
              <w:widowControl w:val="0"/>
              <w:adjustRightInd w:val="0"/>
              <w:snapToGrid w:val="0"/>
              <w:rPr>
                <w:rFonts w:asciiTheme="minorHAnsi" w:hAnsiTheme="minorHAnsi" w:cstheme="minorHAnsi"/>
                <w:sz w:val="20"/>
                <w:szCs w:val="20"/>
                <w:lang w:val="en-GB"/>
              </w:rPr>
            </w:pPr>
          </w:p>
        </w:tc>
        <w:tc>
          <w:tcPr>
            <w:tcW w:w="5715" w:type="dxa"/>
          </w:tcPr>
          <w:p w:rsidRPr="00B643DE" w:rsidR="00F10DD9" w:rsidP="001F3782" w:rsidRDefault="00F10DD9" w14:paraId="2B3DEF3A" w14:textId="77777777">
            <w:pPr>
              <w:widowControl w:val="0"/>
              <w:adjustRightInd w:val="0"/>
              <w:snapToGrid w:val="0"/>
              <w:rPr>
                <w:rFonts w:asciiTheme="minorHAnsi" w:hAnsiTheme="minorHAnsi" w:cstheme="minorHAnsi"/>
                <w:sz w:val="20"/>
                <w:szCs w:val="20"/>
                <w:lang w:val="en-GB"/>
              </w:rPr>
            </w:pPr>
          </w:p>
        </w:tc>
      </w:tr>
      <w:tr w:rsidR="0057054B" w14:paraId="3130F041" w14:textId="77777777">
        <w:trPr>
          <w:jc w:val="center"/>
        </w:trPr>
        <w:tc>
          <w:tcPr>
            <w:tcW w:w="4809" w:type="dxa"/>
          </w:tcPr>
          <w:p w:rsidRPr="00B643DE" w:rsidR="00F10DD9" w:rsidP="001F3782" w:rsidRDefault="00F10DD9" w14:paraId="259AA4D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VIII skyrius</w:t>
            </w:r>
          </w:p>
        </w:tc>
        <w:tc>
          <w:tcPr>
            <w:tcW w:w="5715" w:type="dxa"/>
          </w:tcPr>
          <w:p w:rsidRPr="00B643DE" w:rsidR="00F10DD9" w:rsidP="001F3782" w:rsidRDefault="00F10DD9" w14:paraId="38B2AA4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D7DB937" w14:textId="77777777">
        <w:trPr>
          <w:jc w:val="center"/>
        </w:trPr>
        <w:tc>
          <w:tcPr>
            <w:tcW w:w="4809" w:type="dxa"/>
          </w:tcPr>
          <w:p w:rsidRPr="00B643DE" w:rsidR="00F10DD9" w:rsidP="001F3782" w:rsidRDefault="00F10DD9" w14:paraId="1F681D0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KONSULTACINĖS KOMISIJOS</w:t>
            </w:r>
          </w:p>
        </w:tc>
        <w:tc>
          <w:tcPr>
            <w:tcW w:w="5715" w:type="dxa"/>
          </w:tcPr>
          <w:p w:rsidRPr="00B643DE" w:rsidR="00F10DD9" w:rsidP="001F3782" w:rsidRDefault="00F10DD9" w14:paraId="782F520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B375763" w14:textId="77777777">
        <w:trPr>
          <w:jc w:val="center"/>
        </w:trPr>
        <w:tc>
          <w:tcPr>
            <w:tcW w:w="4809" w:type="dxa"/>
          </w:tcPr>
          <w:p w:rsidRPr="00B643DE" w:rsidR="00F10DD9" w:rsidP="001F3782" w:rsidRDefault="00F10DD9" w14:paraId="54A28DC1"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1F3782" w:rsidRDefault="00F10DD9" w14:paraId="7B24F8C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52033BA" w14:textId="77777777">
        <w:trPr>
          <w:jc w:val="center"/>
        </w:trPr>
        <w:tc>
          <w:tcPr>
            <w:tcW w:w="4809" w:type="dxa"/>
          </w:tcPr>
          <w:p w:rsidRPr="00B643DE" w:rsidR="00F10DD9" w:rsidP="001F3782" w:rsidRDefault="00F10DD9" w14:paraId="29BF25B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28 straipsnis. Pramonės permainų konsultacinė komisija (CCMI)</w:t>
            </w:r>
          </w:p>
        </w:tc>
        <w:tc>
          <w:tcPr>
            <w:tcW w:w="5715" w:type="dxa"/>
          </w:tcPr>
          <w:p w:rsidRPr="00B643DE" w:rsidR="00F10DD9" w:rsidP="001F3782" w:rsidRDefault="00F10DD9" w14:paraId="2517A3C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F6D3A57" w14:textId="77777777">
        <w:trPr>
          <w:jc w:val="center"/>
        </w:trPr>
        <w:tc>
          <w:tcPr>
            <w:tcW w:w="4809" w:type="dxa"/>
          </w:tcPr>
          <w:p w:rsidRPr="00B643DE" w:rsidR="00F10DD9" w:rsidP="001F3782" w:rsidRDefault="00F10DD9" w14:paraId="6839A021"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Komitetas sudaro Pramonės permainų konsultacinę komisiją (CCMI) per tris mėnesius skaičiuojant nuo kas penkerius metus vykstančio Komiteto atnaujinimo dienos, asamblėjos plenarinės sesijos metu.</w:t>
            </w:r>
          </w:p>
        </w:tc>
        <w:tc>
          <w:tcPr>
            <w:tcW w:w="5715" w:type="dxa"/>
          </w:tcPr>
          <w:p w:rsidRPr="00B643DE" w:rsidR="00F10DD9" w:rsidP="001F3782" w:rsidRDefault="00F10DD9" w14:paraId="05C10F3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C63F84C" w14:textId="77777777">
        <w:trPr>
          <w:jc w:val="center"/>
        </w:trPr>
        <w:tc>
          <w:tcPr>
            <w:tcW w:w="4809" w:type="dxa"/>
          </w:tcPr>
          <w:p w:rsidRPr="00B643DE" w:rsidR="00F10DD9" w:rsidP="001F3782" w:rsidRDefault="00F10DD9" w14:paraId="0F9F5673"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CCMI komisiją sudaro Komiteto nariai bei įvairių ekonomikos, socialinių ir pilietinės visuomenės sektorių, susijusių su pramonės permainomis, atstovai. Narių ir atstovų skaičių biuro siūlymu nustato asamblėja.</w:t>
            </w:r>
          </w:p>
        </w:tc>
        <w:tc>
          <w:tcPr>
            <w:tcW w:w="5715" w:type="dxa"/>
          </w:tcPr>
          <w:p w:rsidRPr="00B643DE" w:rsidR="00F10DD9" w:rsidP="001F3782" w:rsidRDefault="00F10DD9" w14:paraId="6EC438F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239232B" w14:textId="77777777">
        <w:trPr>
          <w:jc w:val="center"/>
        </w:trPr>
        <w:tc>
          <w:tcPr>
            <w:tcW w:w="4809" w:type="dxa"/>
          </w:tcPr>
          <w:p w:rsidRPr="00B643DE" w:rsidR="00F10DD9" w:rsidP="001F3782" w:rsidRDefault="00F10DD9" w14:paraId="1E768552" w14:textId="77777777">
            <w:pPr>
              <w:widowControl w:val="0"/>
              <w:adjustRightInd w:val="0"/>
              <w:snapToGrid w:val="0"/>
              <w:rPr>
                <w:rFonts w:asciiTheme="minorHAnsi" w:hAnsiTheme="minorHAnsi" w:cstheme="minorHAnsi"/>
                <w:sz w:val="20"/>
                <w:szCs w:val="20"/>
              </w:rPr>
            </w:pPr>
            <w:r>
              <w:rPr>
                <w:rFonts w:asciiTheme="minorHAnsi" w:hAnsiTheme="minorHAnsi"/>
                <w:sz w:val="20"/>
              </w:rPr>
              <w:t>CCMI narių įgaliojimų trukmė yra dveji su puse metų. CCMI atstovams šis laikotarpis yra penkeri metai. Abiem atvejais įgaliojimai gali būti pratęsiami.</w:t>
            </w:r>
          </w:p>
        </w:tc>
        <w:tc>
          <w:tcPr>
            <w:tcW w:w="5715" w:type="dxa"/>
          </w:tcPr>
          <w:p w:rsidRPr="00B643DE" w:rsidR="00F10DD9" w:rsidP="001F3782" w:rsidRDefault="00F10DD9" w14:paraId="43E558FB" w14:textId="77777777">
            <w:pPr>
              <w:widowControl w:val="0"/>
              <w:adjustRightInd w:val="0"/>
              <w:snapToGrid w:val="0"/>
              <w:rPr>
                <w:rFonts w:asciiTheme="minorHAnsi" w:hAnsiTheme="minorHAnsi" w:cstheme="minorHAnsi"/>
                <w:sz w:val="20"/>
                <w:szCs w:val="20"/>
                <w:lang w:val="en-GB"/>
              </w:rPr>
            </w:pPr>
          </w:p>
        </w:tc>
      </w:tr>
      <w:tr w:rsidR="0057054B" w14:paraId="1507253B" w14:textId="77777777">
        <w:trPr>
          <w:jc w:val="center"/>
        </w:trPr>
        <w:tc>
          <w:tcPr>
            <w:tcW w:w="4809" w:type="dxa"/>
          </w:tcPr>
          <w:p w:rsidRPr="00B643DE" w:rsidR="00F10DD9" w:rsidP="001F3782" w:rsidRDefault="00F10DD9" w14:paraId="5879AFEC"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Komiteto narius, kurie tampa CCMI nariais, grupių siūlymu skiria asamblėja.</w:t>
            </w:r>
          </w:p>
        </w:tc>
        <w:tc>
          <w:tcPr>
            <w:tcW w:w="5715" w:type="dxa"/>
          </w:tcPr>
          <w:p w:rsidRPr="00B643DE" w:rsidR="00F10DD9" w:rsidP="001F3782" w:rsidRDefault="00F10DD9" w14:paraId="4F5EDDF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E2BFE9B" w14:textId="77777777">
        <w:trPr>
          <w:jc w:val="center"/>
        </w:trPr>
        <w:tc>
          <w:tcPr>
            <w:tcW w:w="4809" w:type="dxa"/>
          </w:tcPr>
          <w:p w:rsidRPr="00B643DE" w:rsidR="00F10DD9" w:rsidP="001F3782" w:rsidRDefault="00F10DD9" w14:paraId="22A82CFD"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CCMI atstovus, grupėms rekomendavus, biuro siūlymu skiria asamblėja.</w:t>
            </w:r>
          </w:p>
        </w:tc>
        <w:tc>
          <w:tcPr>
            <w:tcW w:w="5715" w:type="dxa"/>
          </w:tcPr>
          <w:p w:rsidRPr="00B643DE" w:rsidR="00F10DD9" w:rsidP="001F3782" w:rsidRDefault="00F10DD9" w14:paraId="28D2BA4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8D366AA" w14:textId="77777777">
        <w:trPr>
          <w:jc w:val="center"/>
        </w:trPr>
        <w:tc>
          <w:tcPr>
            <w:tcW w:w="4809" w:type="dxa"/>
          </w:tcPr>
          <w:p w:rsidRPr="00B643DE" w:rsidR="00F10DD9" w:rsidP="001F3782" w:rsidRDefault="00F10DD9" w14:paraId="62961B8C" w14:textId="77777777">
            <w:pPr>
              <w:widowControl w:val="0"/>
              <w:adjustRightInd w:val="0"/>
              <w:snapToGrid w:val="0"/>
              <w:rPr>
                <w:rFonts w:asciiTheme="minorHAnsi" w:hAnsiTheme="minorHAnsi" w:cstheme="minorHAnsi"/>
                <w:sz w:val="20"/>
                <w:szCs w:val="20"/>
              </w:rPr>
            </w:pPr>
            <w:r>
              <w:rPr>
                <w:rFonts w:asciiTheme="minorHAnsi" w:hAnsiTheme="minorHAnsi"/>
                <w:sz w:val="20"/>
              </w:rPr>
              <w:t>Rekomendacijas dėl atstovų skyrimo nustato kiekviena grupė pagal savo vidaus taisykles.</w:t>
            </w:r>
          </w:p>
        </w:tc>
        <w:tc>
          <w:tcPr>
            <w:tcW w:w="5715" w:type="dxa"/>
          </w:tcPr>
          <w:p w:rsidRPr="00B643DE" w:rsidR="00F10DD9" w:rsidP="001F3782" w:rsidRDefault="00F10DD9" w14:paraId="33ABB083" w14:textId="77777777">
            <w:pPr>
              <w:widowControl w:val="0"/>
              <w:adjustRightInd w:val="0"/>
              <w:snapToGrid w:val="0"/>
              <w:rPr>
                <w:rFonts w:asciiTheme="minorHAnsi" w:hAnsiTheme="minorHAnsi" w:cstheme="minorHAnsi"/>
                <w:sz w:val="20"/>
                <w:szCs w:val="20"/>
                <w:lang w:val="en-GB"/>
              </w:rPr>
            </w:pPr>
          </w:p>
        </w:tc>
      </w:tr>
      <w:tr w:rsidR="0057054B" w14:paraId="31163FE1" w14:textId="77777777">
        <w:trPr>
          <w:jc w:val="center"/>
        </w:trPr>
        <w:tc>
          <w:tcPr>
            <w:tcW w:w="4809" w:type="dxa"/>
          </w:tcPr>
          <w:p w:rsidRPr="00B643DE" w:rsidR="00F10DD9" w:rsidP="001F3782" w:rsidRDefault="00F10DD9" w14:paraId="74EDD8C4"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CCMI pirmininkas turi būti Komiteto biuro, kuriam kas dvejus su puse metų jis turi pateikti šios konsultacinės komisijos veiklos ataskaitą, narys.</w:t>
            </w:r>
          </w:p>
        </w:tc>
        <w:tc>
          <w:tcPr>
            <w:tcW w:w="5715" w:type="dxa"/>
          </w:tcPr>
          <w:p w:rsidRPr="00BD77D3" w:rsidR="00F10DD9" w:rsidP="00A34C4B" w:rsidRDefault="00F10DD9" w14:paraId="63A1D4EE" w14:textId="5E44BF7B">
            <w:pPr>
              <w:spacing w:line="257" w:lineRule="auto"/>
              <w:rPr>
                <w:rFonts w:asciiTheme="minorHAnsi" w:hAnsiTheme="minorHAnsi" w:cstheme="minorHAnsi"/>
                <w:sz w:val="20"/>
                <w:szCs w:val="20"/>
              </w:rPr>
            </w:pPr>
            <w:r>
              <w:rPr>
                <w:rFonts w:asciiTheme="minorHAnsi" w:hAnsiTheme="minorHAnsi"/>
                <w:sz w:val="20"/>
              </w:rPr>
              <w:t xml:space="preserve">CCMI biurą sudaro vienodas narių ir atstovų, įskaitant pirmininką ir bendrapirmininkį, skaičius. CCMI biuro pirmininkas ir nariai, taip pat pranešėjai skiriami iš EESRK narių; CCMI biuro bendrapirmininkis, atstovai ir bendrapranešėjai renkami iš CCMI atstovų. CCMI biuro bendrapirmininkis ir kiti du atstovai, vadinami </w:t>
            </w:r>
            <w:r>
              <w:rPr>
                <w:rFonts w:asciiTheme="minorHAnsi" w:hAnsiTheme="minorHAnsi"/>
                <w:sz w:val="20"/>
              </w:rPr>
              <w:lastRenderedPageBreak/>
              <w:t>koordinatoriais, stebėtojų teisėmis gali dalyvauti EESRK plenarinėse sesijose.</w:t>
            </w:r>
          </w:p>
        </w:tc>
      </w:tr>
      <w:tr w:rsidR="0057054B" w14:paraId="3D9D7673" w14:textId="77777777">
        <w:trPr>
          <w:jc w:val="center"/>
        </w:trPr>
        <w:tc>
          <w:tcPr>
            <w:tcW w:w="4809" w:type="dxa"/>
          </w:tcPr>
          <w:p w:rsidRPr="00BD77D3" w:rsidR="00F10DD9" w:rsidP="001F3782" w:rsidRDefault="00F10DD9" w14:paraId="130E2DB9"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lastRenderedPageBreak/>
              <w:t>Atstovams taikomos tos pačios kaip ir Komiteto nariams išmokų ir kelionės ir pragyvenimo išlaidų kompensavimo taisyklės.</w:t>
            </w:r>
          </w:p>
        </w:tc>
        <w:tc>
          <w:tcPr>
            <w:tcW w:w="5715" w:type="dxa"/>
          </w:tcPr>
          <w:p w:rsidRPr="00BD77D3" w:rsidR="00F10DD9" w:rsidP="00F557BC" w:rsidRDefault="006A44EC" w14:paraId="21FCDFD6" w14:textId="556595C2">
            <w:pPr>
              <w:spacing w:line="257" w:lineRule="auto"/>
              <w:rPr>
                <w:rFonts w:asciiTheme="minorHAnsi" w:hAnsiTheme="minorHAnsi" w:cstheme="minorHAnsi"/>
                <w:sz w:val="20"/>
                <w:szCs w:val="20"/>
              </w:rPr>
            </w:pPr>
            <w:r>
              <w:rPr>
                <w:rFonts w:asciiTheme="minorHAnsi" w:hAnsiTheme="minorHAnsi"/>
                <w:sz w:val="20"/>
              </w:rPr>
              <w:t>Atstovai negali dalyvauti išorės struktūrose kaip Komiteto atstovai (žr. 13 straipsnio antrą įtrauką).</w:t>
            </w:r>
          </w:p>
        </w:tc>
      </w:tr>
      <w:tr w:rsidR="0057054B" w14:paraId="5CD60034" w14:textId="77777777">
        <w:trPr>
          <w:jc w:val="center"/>
        </w:trPr>
        <w:tc>
          <w:tcPr>
            <w:tcW w:w="4809" w:type="dxa"/>
          </w:tcPr>
          <w:p w:rsidRPr="00BD77D3" w:rsidR="00F10DD9" w:rsidP="001F3782" w:rsidRDefault="00F10DD9" w14:paraId="1CD426F0" w14:textId="77777777">
            <w:pPr>
              <w:widowControl w:val="0"/>
              <w:adjustRightInd w:val="0"/>
              <w:snapToGrid w:val="0"/>
              <w:rPr>
                <w:rFonts w:asciiTheme="minorHAnsi" w:hAnsiTheme="minorHAnsi" w:cstheme="minorHAnsi"/>
                <w:sz w:val="20"/>
                <w:szCs w:val="20"/>
              </w:rPr>
            </w:pPr>
            <w:r>
              <w:rPr>
                <w:rFonts w:asciiTheme="minorHAnsi" w:hAnsiTheme="minorHAnsi"/>
                <w:sz w:val="20"/>
              </w:rPr>
              <w:t>CCMI atstovai negali skirti pakaitinių narių į CCMI posėdžius ir parengiamajam darbui.</w:t>
            </w:r>
          </w:p>
        </w:tc>
        <w:tc>
          <w:tcPr>
            <w:tcW w:w="5715" w:type="dxa"/>
          </w:tcPr>
          <w:p w:rsidRPr="00BD77D3" w:rsidR="00F10DD9" w:rsidP="001F3782" w:rsidRDefault="00F10DD9" w14:paraId="11E67718" w14:textId="77777777">
            <w:pPr>
              <w:widowControl w:val="0"/>
              <w:adjustRightInd w:val="0"/>
              <w:snapToGrid w:val="0"/>
              <w:rPr>
                <w:rFonts w:asciiTheme="minorHAnsi" w:hAnsiTheme="minorHAnsi" w:cstheme="minorHAnsi"/>
                <w:sz w:val="20"/>
                <w:szCs w:val="20"/>
                <w:lang w:val="en-GB"/>
              </w:rPr>
            </w:pPr>
          </w:p>
        </w:tc>
      </w:tr>
      <w:tr w:rsidR="0057054B" w14:paraId="18D2B059" w14:textId="77777777">
        <w:trPr>
          <w:jc w:val="center"/>
        </w:trPr>
        <w:tc>
          <w:tcPr>
            <w:tcW w:w="4809" w:type="dxa"/>
          </w:tcPr>
          <w:p w:rsidRPr="00BD77D3" w:rsidR="00F10DD9" w:rsidP="001F3782" w:rsidRDefault="00F10DD9" w14:paraId="64CDD2A9"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CCMI turi savo sekretoriatą.</w:t>
            </w:r>
          </w:p>
        </w:tc>
        <w:tc>
          <w:tcPr>
            <w:tcW w:w="5715" w:type="dxa"/>
          </w:tcPr>
          <w:p w:rsidRPr="00BD77D3" w:rsidR="00F10DD9" w:rsidP="001F3782" w:rsidRDefault="00F10DD9" w14:paraId="47178CB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5C3F78F" w14:textId="77777777">
        <w:trPr>
          <w:jc w:val="center"/>
        </w:trPr>
        <w:tc>
          <w:tcPr>
            <w:tcW w:w="4809" w:type="dxa"/>
          </w:tcPr>
          <w:p w:rsidRPr="00BD77D3" w:rsidR="00F10DD9" w:rsidP="001F3782" w:rsidRDefault="00F10DD9" w14:paraId="57CB59F7" w14:textId="77777777">
            <w:pPr>
              <w:rPr>
                <w:rFonts w:asciiTheme="minorHAnsi" w:hAnsiTheme="minorHAnsi" w:cstheme="minorHAnsi"/>
                <w:sz w:val="20"/>
                <w:szCs w:val="20"/>
                <w:lang w:val="en-GB"/>
              </w:rPr>
            </w:pPr>
          </w:p>
        </w:tc>
        <w:tc>
          <w:tcPr>
            <w:tcW w:w="5715" w:type="dxa"/>
          </w:tcPr>
          <w:p w:rsidRPr="00BD77D3" w:rsidR="00F10DD9" w:rsidP="001F3782" w:rsidRDefault="00F10DD9" w14:paraId="2F473D96" w14:textId="77777777">
            <w:pPr>
              <w:rPr>
                <w:rFonts w:asciiTheme="minorHAnsi" w:hAnsiTheme="minorHAnsi" w:cstheme="minorHAnsi"/>
                <w:sz w:val="20"/>
                <w:szCs w:val="20"/>
                <w:lang w:val="en-GB"/>
              </w:rPr>
            </w:pPr>
          </w:p>
        </w:tc>
      </w:tr>
      <w:tr w:rsidR="0057054B" w14:paraId="29FD0FC1" w14:textId="77777777">
        <w:trPr>
          <w:jc w:val="center"/>
        </w:trPr>
        <w:tc>
          <w:tcPr>
            <w:tcW w:w="4809" w:type="dxa"/>
          </w:tcPr>
          <w:p w:rsidRPr="00BD77D3" w:rsidR="00F10DD9" w:rsidP="001F3782" w:rsidRDefault="00F10DD9" w14:paraId="4D3B564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29 straipsnis. Kitų konsultacinių komisijų sudarymas</w:t>
            </w:r>
          </w:p>
        </w:tc>
        <w:tc>
          <w:tcPr>
            <w:tcW w:w="5715" w:type="dxa"/>
          </w:tcPr>
          <w:p w:rsidRPr="00BD77D3" w:rsidR="00F10DD9" w:rsidP="001F3782" w:rsidRDefault="00F10DD9" w14:paraId="7869013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C521AAE" w14:textId="77777777">
        <w:trPr>
          <w:jc w:val="center"/>
        </w:trPr>
        <w:tc>
          <w:tcPr>
            <w:tcW w:w="4809" w:type="dxa"/>
          </w:tcPr>
          <w:p w:rsidRPr="00BD77D3" w:rsidR="00F10DD9" w:rsidP="001F3782" w:rsidRDefault="00F10DD9" w14:paraId="7BB4BD18" w14:textId="77777777">
            <w:pPr>
              <w:pStyle w:val="Heading1"/>
              <w:numPr>
                <w:ilvl w:val="0"/>
                <w:numId w:val="79"/>
              </w:numPr>
              <w:tabs>
                <w:tab w:val="left" w:pos="567"/>
              </w:tabs>
              <w:outlineLvl w:val="0"/>
              <w:rPr>
                <w:rFonts w:asciiTheme="minorHAnsi" w:hAnsiTheme="minorHAnsi" w:cstheme="minorHAnsi"/>
                <w:sz w:val="20"/>
                <w:szCs w:val="20"/>
              </w:rPr>
            </w:pPr>
            <w:r>
              <w:rPr>
                <w:rFonts w:asciiTheme="minorHAnsi" w:hAnsiTheme="minorHAnsi"/>
                <w:sz w:val="20"/>
              </w:rPr>
              <w:t>Komitetas gali sudaryti kitas konsultacines komisijas, kai tai būtina Sutartimis ar kitomis teisinėmis priemonėmis Komitetui pavestoms užduotims atlikti.</w:t>
            </w:r>
          </w:p>
        </w:tc>
        <w:tc>
          <w:tcPr>
            <w:tcW w:w="5715" w:type="dxa"/>
          </w:tcPr>
          <w:p w:rsidRPr="00BD77D3" w:rsidR="00F10DD9" w:rsidP="001F3782" w:rsidRDefault="00F10DD9" w14:paraId="5FC7418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4D66E90" w14:textId="77777777">
        <w:trPr>
          <w:jc w:val="center"/>
        </w:trPr>
        <w:tc>
          <w:tcPr>
            <w:tcW w:w="4809" w:type="dxa"/>
          </w:tcPr>
          <w:p w:rsidRPr="00BD77D3" w:rsidR="00F10DD9" w:rsidP="001F3782" w:rsidRDefault="00F10DD9" w14:paraId="12252821" w14:textId="77777777">
            <w:pPr>
              <w:widowControl w:val="0"/>
              <w:adjustRightInd w:val="0"/>
              <w:snapToGrid w:val="0"/>
              <w:rPr>
                <w:rFonts w:asciiTheme="minorHAnsi" w:hAnsiTheme="minorHAnsi" w:cstheme="minorHAnsi"/>
                <w:sz w:val="20"/>
                <w:szCs w:val="20"/>
              </w:rPr>
            </w:pPr>
            <w:r>
              <w:rPr>
                <w:rFonts w:asciiTheme="minorHAnsi" w:hAnsiTheme="minorHAnsi"/>
                <w:sz w:val="20"/>
              </w:rPr>
              <w:t>Komisijų nariai yra Komiteto nariai ir tų organizuotos pilietinės visuomenės sričių, kurias Komitetas nori įtraukti į savo darbą, atstovai.</w:t>
            </w:r>
          </w:p>
        </w:tc>
        <w:tc>
          <w:tcPr>
            <w:tcW w:w="5715" w:type="dxa"/>
          </w:tcPr>
          <w:p w:rsidRPr="00BD77D3" w:rsidR="00F10DD9" w:rsidP="001F3782" w:rsidRDefault="00F10DD9" w14:paraId="36813FAC" w14:textId="77777777">
            <w:pPr>
              <w:widowControl w:val="0"/>
              <w:adjustRightInd w:val="0"/>
              <w:snapToGrid w:val="0"/>
              <w:rPr>
                <w:rFonts w:asciiTheme="minorHAnsi" w:hAnsiTheme="minorHAnsi" w:cstheme="minorHAnsi"/>
                <w:sz w:val="20"/>
                <w:szCs w:val="20"/>
                <w:lang w:val="en-GB"/>
              </w:rPr>
            </w:pPr>
          </w:p>
        </w:tc>
      </w:tr>
      <w:tr w:rsidR="0057054B" w14:paraId="515C4CC6" w14:textId="77777777">
        <w:trPr>
          <w:jc w:val="center"/>
        </w:trPr>
        <w:tc>
          <w:tcPr>
            <w:tcW w:w="4809" w:type="dxa"/>
          </w:tcPr>
          <w:p w:rsidRPr="00BD77D3" w:rsidR="00F10DD9" w:rsidP="001F3782" w:rsidRDefault="00F10DD9" w14:paraId="00BD3833" w14:textId="77777777">
            <w:pPr>
              <w:pStyle w:val="Heading1"/>
              <w:numPr>
                <w:ilvl w:val="0"/>
                <w:numId w:val="79"/>
              </w:numPr>
              <w:tabs>
                <w:tab w:val="left" w:pos="567"/>
              </w:tabs>
              <w:outlineLvl w:val="0"/>
              <w:rPr>
                <w:rFonts w:asciiTheme="minorHAnsi" w:hAnsiTheme="minorHAnsi" w:cstheme="minorHAnsi"/>
                <w:sz w:val="20"/>
                <w:szCs w:val="20"/>
              </w:rPr>
            </w:pPr>
            <w:r>
              <w:rPr>
                <w:rFonts w:asciiTheme="minorHAnsi" w:hAnsiTheme="minorHAnsi"/>
                <w:sz w:val="20"/>
              </w:rPr>
              <w:t>Naujoms konsultacinėms komisijoms sudaryti reikia gauti aiškų išankstinį Sąjungos biudžeto valdymo institucijų leidimą.</w:t>
            </w:r>
          </w:p>
        </w:tc>
        <w:tc>
          <w:tcPr>
            <w:tcW w:w="5715" w:type="dxa"/>
          </w:tcPr>
          <w:p w:rsidRPr="00BD77D3" w:rsidR="00F10DD9" w:rsidP="001F3782" w:rsidRDefault="00F10DD9" w14:paraId="7621BC9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CFA2630" w14:textId="77777777">
        <w:trPr>
          <w:jc w:val="center"/>
        </w:trPr>
        <w:tc>
          <w:tcPr>
            <w:tcW w:w="4809" w:type="dxa"/>
          </w:tcPr>
          <w:p w:rsidRPr="00BD77D3" w:rsidR="00F10DD9" w:rsidP="001F3782" w:rsidRDefault="00F10DD9" w14:paraId="3EF8C1C5" w14:textId="77777777">
            <w:pPr>
              <w:pStyle w:val="Heading1"/>
              <w:numPr>
                <w:ilvl w:val="0"/>
                <w:numId w:val="79"/>
              </w:numPr>
              <w:tabs>
                <w:tab w:val="left" w:pos="567"/>
              </w:tabs>
              <w:outlineLvl w:val="0"/>
              <w:rPr>
                <w:rFonts w:asciiTheme="minorHAnsi" w:hAnsiTheme="minorHAnsi" w:cstheme="minorHAnsi"/>
                <w:sz w:val="20"/>
                <w:szCs w:val="20"/>
              </w:rPr>
            </w:pPr>
            <w:r>
              <w:rPr>
                <w:rFonts w:asciiTheme="minorHAnsi" w:hAnsiTheme="minorHAnsi"/>
                <w:sz w:val="20"/>
              </w:rPr>
              <w:t>Sprendimą dėl konsultacinės komisijos sudarymo priima asamblėja, kuri patvirtina biuro priimtą sprendimą.</w:t>
            </w:r>
          </w:p>
        </w:tc>
        <w:tc>
          <w:tcPr>
            <w:tcW w:w="5715" w:type="dxa"/>
          </w:tcPr>
          <w:p w:rsidRPr="00BD77D3" w:rsidR="00F10DD9" w:rsidP="001F3782" w:rsidRDefault="00F10DD9" w14:paraId="682E6FA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397EC9D" w14:textId="77777777">
        <w:trPr>
          <w:jc w:val="center"/>
        </w:trPr>
        <w:tc>
          <w:tcPr>
            <w:tcW w:w="4809" w:type="dxa"/>
          </w:tcPr>
          <w:p w:rsidRPr="00BD77D3" w:rsidR="00F10DD9" w:rsidP="001F3782" w:rsidRDefault="00F10DD9" w14:paraId="6951A729" w14:textId="77777777">
            <w:pPr>
              <w:rPr>
                <w:rFonts w:asciiTheme="minorHAnsi" w:hAnsiTheme="minorHAnsi" w:cstheme="minorHAnsi"/>
                <w:sz w:val="20"/>
                <w:szCs w:val="20"/>
                <w:lang w:val="en-GB"/>
              </w:rPr>
            </w:pPr>
          </w:p>
        </w:tc>
        <w:tc>
          <w:tcPr>
            <w:tcW w:w="5715" w:type="dxa"/>
          </w:tcPr>
          <w:p w:rsidRPr="00BD77D3" w:rsidR="00F10DD9" w:rsidP="001F3782" w:rsidRDefault="00F10DD9" w14:paraId="7C86B2DF" w14:textId="77777777">
            <w:pPr>
              <w:rPr>
                <w:rFonts w:asciiTheme="minorHAnsi" w:hAnsiTheme="minorHAnsi" w:cstheme="minorHAnsi"/>
                <w:sz w:val="20"/>
                <w:szCs w:val="20"/>
                <w:lang w:val="en-GB"/>
              </w:rPr>
            </w:pPr>
          </w:p>
        </w:tc>
      </w:tr>
      <w:tr w:rsidR="0057054B" w14:paraId="765CE919" w14:textId="77777777">
        <w:trPr>
          <w:jc w:val="center"/>
        </w:trPr>
        <w:tc>
          <w:tcPr>
            <w:tcW w:w="4809" w:type="dxa"/>
          </w:tcPr>
          <w:p w:rsidRPr="00BD77D3" w:rsidR="00F10DD9" w:rsidP="001F3782" w:rsidRDefault="00F10DD9" w14:paraId="41BBA502" w14:textId="77777777">
            <w:pPr>
              <w:widowControl w:val="0"/>
              <w:adjustRightInd w:val="0"/>
              <w:snapToGrid w:val="0"/>
              <w:rPr>
                <w:rFonts w:asciiTheme="minorHAnsi" w:hAnsiTheme="minorHAnsi" w:cstheme="minorHAnsi"/>
                <w:sz w:val="20"/>
                <w:szCs w:val="20"/>
              </w:rPr>
            </w:pPr>
            <w:r>
              <w:rPr>
                <w:rFonts w:asciiTheme="minorHAnsi" w:hAnsiTheme="minorHAnsi"/>
                <w:sz w:val="20"/>
              </w:rPr>
              <w:t>Asamblėjos sprendime dėl konsultacinės komisijos sudarymo apibrėžiamas jos tikslas, struktūra, sudėtis, laikotarpis, kuriam ji įsteigiama, ir galimo atstovų delegavimo į ją sąlygos.</w:t>
            </w:r>
          </w:p>
        </w:tc>
        <w:tc>
          <w:tcPr>
            <w:tcW w:w="5715" w:type="dxa"/>
          </w:tcPr>
          <w:p w:rsidRPr="00BD77D3" w:rsidR="00F10DD9" w:rsidP="001F3782" w:rsidRDefault="00F10DD9" w14:paraId="56B62833" w14:textId="77777777">
            <w:pPr>
              <w:widowControl w:val="0"/>
              <w:adjustRightInd w:val="0"/>
              <w:snapToGrid w:val="0"/>
              <w:rPr>
                <w:rFonts w:asciiTheme="minorHAnsi" w:hAnsiTheme="minorHAnsi" w:cstheme="minorHAnsi"/>
                <w:sz w:val="20"/>
                <w:szCs w:val="20"/>
                <w:lang w:val="en-GB"/>
              </w:rPr>
            </w:pPr>
          </w:p>
        </w:tc>
      </w:tr>
      <w:tr w:rsidR="0057054B" w14:paraId="65674869" w14:textId="77777777">
        <w:trPr>
          <w:jc w:val="center"/>
        </w:trPr>
        <w:tc>
          <w:tcPr>
            <w:tcW w:w="4809" w:type="dxa"/>
          </w:tcPr>
          <w:p w:rsidRPr="00BD77D3" w:rsidR="00F10DD9" w:rsidP="001F3782" w:rsidRDefault="00F10DD9" w14:paraId="5ED58672"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1F3782" w:rsidRDefault="00F10DD9" w14:paraId="4093A6FE" w14:textId="77777777">
            <w:pPr>
              <w:widowControl w:val="0"/>
              <w:adjustRightInd w:val="0"/>
              <w:snapToGrid w:val="0"/>
              <w:rPr>
                <w:rFonts w:asciiTheme="minorHAnsi" w:hAnsiTheme="minorHAnsi" w:cstheme="minorHAnsi"/>
                <w:sz w:val="20"/>
                <w:szCs w:val="20"/>
                <w:lang w:val="en-GB"/>
              </w:rPr>
            </w:pPr>
          </w:p>
        </w:tc>
      </w:tr>
      <w:tr w:rsidR="0057054B" w14:paraId="4651C660" w14:textId="77777777">
        <w:trPr>
          <w:jc w:val="center"/>
        </w:trPr>
        <w:tc>
          <w:tcPr>
            <w:tcW w:w="4809" w:type="dxa"/>
          </w:tcPr>
          <w:p w:rsidRPr="00BD77D3" w:rsidR="00F10DD9" w:rsidP="001F3782" w:rsidRDefault="00F10DD9" w14:paraId="413DD04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IX skyrius</w:t>
            </w:r>
          </w:p>
        </w:tc>
        <w:tc>
          <w:tcPr>
            <w:tcW w:w="5715" w:type="dxa"/>
          </w:tcPr>
          <w:p w:rsidRPr="00BD77D3" w:rsidR="00F10DD9" w:rsidP="001F3782" w:rsidRDefault="00F10DD9" w14:paraId="7B6D159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A342FBC" w14:textId="77777777">
        <w:trPr>
          <w:jc w:val="center"/>
        </w:trPr>
        <w:tc>
          <w:tcPr>
            <w:tcW w:w="4809" w:type="dxa"/>
          </w:tcPr>
          <w:p w:rsidRPr="00BD77D3" w:rsidR="00F10DD9" w:rsidP="001F3782" w:rsidRDefault="00F10DD9" w14:paraId="61ACA9F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DIALOGAS SU EUROPOS SĄJUNGOS IR TREČIŲJŲ ŠALIŲ EKONOMIKOS IR SOCIALINIŲ REIKALŲ ORGANIZACIJOMIS</w:t>
            </w:r>
          </w:p>
        </w:tc>
        <w:tc>
          <w:tcPr>
            <w:tcW w:w="5715" w:type="dxa"/>
          </w:tcPr>
          <w:p w:rsidRPr="00BD77D3" w:rsidR="00F10DD9" w:rsidP="001F3782" w:rsidRDefault="00F10DD9" w14:paraId="3801E0D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F18177D" w14:textId="77777777">
        <w:trPr>
          <w:jc w:val="center"/>
        </w:trPr>
        <w:tc>
          <w:tcPr>
            <w:tcW w:w="4809" w:type="dxa"/>
          </w:tcPr>
          <w:p w:rsidRPr="00BD77D3" w:rsidR="00F10DD9" w:rsidP="001F3782" w:rsidRDefault="00F10DD9" w14:paraId="562144B1"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5555313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A49E83B" w14:textId="77777777">
        <w:trPr>
          <w:jc w:val="center"/>
        </w:trPr>
        <w:tc>
          <w:tcPr>
            <w:tcW w:w="4809" w:type="dxa"/>
          </w:tcPr>
          <w:p w:rsidRPr="00BD77D3" w:rsidR="00F10DD9" w:rsidP="001F3782" w:rsidRDefault="00F10DD9" w14:paraId="41E84EF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30 straipsnis. Ryšiai su išorės organizacijomis</w:t>
            </w:r>
          </w:p>
        </w:tc>
        <w:tc>
          <w:tcPr>
            <w:tcW w:w="5715" w:type="dxa"/>
          </w:tcPr>
          <w:p w:rsidRPr="00BD77D3" w:rsidR="00F10DD9" w:rsidP="001F3782" w:rsidRDefault="00F10DD9" w14:paraId="082AA74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05F06C3" w14:textId="77777777">
        <w:trPr>
          <w:jc w:val="center"/>
        </w:trPr>
        <w:tc>
          <w:tcPr>
            <w:tcW w:w="4809" w:type="dxa"/>
          </w:tcPr>
          <w:p w:rsidRPr="00BD77D3" w:rsidR="00F10DD9" w:rsidP="001F3782" w:rsidRDefault="00F10DD9" w14:paraId="735502F4" w14:textId="77777777">
            <w:pPr>
              <w:pStyle w:val="Heading1"/>
              <w:numPr>
                <w:ilvl w:val="0"/>
                <w:numId w:val="80"/>
              </w:numPr>
              <w:tabs>
                <w:tab w:val="left" w:pos="567"/>
              </w:tabs>
              <w:outlineLvl w:val="0"/>
              <w:rPr>
                <w:rFonts w:asciiTheme="minorHAnsi" w:hAnsiTheme="minorHAnsi" w:cstheme="minorHAnsi"/>
                <w:sz w:val="20"/>
                <w:szCs w:val="20"/>
              </w:rPr>
            </w:pPr>
            <w:r>
              <w:rPr>
                <w:rFonts w:asciiTheme="minorHAnsi" w:hAnsiTheme="minorHAnsi"/>
                <w:sz w:val="20"/>
              </w:rPr>
              <w:t>Komitetas biuro iniciatyva gali palaikyti struktūruotus santykius su Europos Sąjungos ir trečiųjų šalių ekonomikos ir socialinių reikalų tarybomis, panašiomis institucijomis ir ekonominio bei socialinio pobūdžio pilietinės visuomenės organizacijomis.</w:t>
            </w:r>
          </w:p>
        </w:tc>
        <w:tc>
          <w:tcPr>
            <w:tcW w:w="5715" w:type="dxa"/>
          </w:tcPr>
          <w:p w:rsidRPr="00BD77D3" w:rsidR="00F10DD9" w:rsidP="001F3782" w:rsidRDefault="00F10DD9" w14:paraId="1F5F46E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8932CD3" w14:textId="77777777">
        <w:trPr>
          <w:jc w:val="center"/>
        </w:trPr>
        <w:tc>
          <w:tcPr>
            <w:tcW w:w="4809" w:type="dxa"/>
          </w:tcPr>
          <w:p w:rsidRPr="00BD77D3" w:rsidR="00F10DD9" w:rsidP="001F3782" w:rsidRDefault="00F10DD9" w14:paraId="634AAADA" w14:textId="77777777">
            <w:pPr>
              <w:pStyle w:val="Heading1"/>
              <w:numPr>
                <w:ilvl w:val="0"/>
                <w:numId w:val="80"/>
              </w:numPr>
              <w:tabs>
                <w:tab w:val="left" w:pos="567"/>
              </w:tabs>
              <w:outlineLvl w:val="0"/>
              <w:rPr>
                <w:rFonts w:asciiTheme="minorHAnsi" w:hAnsiTheme="minorHAnsi" w:cstheme="minorHAnsi"/>
                <w:sz w:val="20"/>
                <w:szCs w:val="20"/>
              </w:rPr>
            </w:pPr>
            <w:r>
              <w:rPr>
                <w:rFonts w:asciiTheme="minorHAnsi" w:hAnsiTheme="minorHAnsi"/>
                <w:sz w:val="20"/>
              </w:rPr>
              <w:t xml:space="preserve">Lygiai taip pat jis gali imtis veiksmų, skatinančių ekonomikos ir socialinių reikalų tarybų arba panašių institucijų kūrimą tose šalyse, kur jų dar nėra. </w:t>
            </w:r>
          </w:p>
        </w:tc>
        <w:tc>
          <w:tcPr>
            <w:tcW w:w="5715" w:type="dxa"/>
          </w:tcPr>
          <w:p w:rsidRPr="00BD77D3" w:rsidR="00F10DD9" w:rsidP="001F3782" w:rsidRDefault="00F10DD9" w14:paraId="42895AE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12B6727" w14:textId="77777777">
        <w:trPr>
          <w:jc w:val="center"/>
        </w:trPr>
        <w:tc>
          <w:tcPr>
            <w:tcW w:w="4809" w:type="dxa"/>
          </w:tcPr>
          <w:p w:rsidRPr="00BD77D3" w:rsidR="00F10DD9" w:rsidP="001F3782" w:rsidRDefault="00F10DD9" w14:paraId="44C4AC82" w14:textId="77777777">
            <w:pPr>
              <w:rPr>
                <w:rFonts w:asciiTheme="minorHAnsi" w:hAnsiTheme="minorHAnsi" w:cstheme="minorHAnsi"/>
                <w:sz w:val="20"/>
                <w:szCs w:val="20"/>
                <w:lang w:val="en-GB"/>
              </w:rPr>
            </w:pPr>
          </w:p>
        </w:tc>
        <w:tc>
          <w:tcPr>
            <w:tcW w:w="5715" w:type="dxa"/>
          </w:tcPr>
          <w:p w:rsidRPr="00BD77D3" w:rsidR="00F10DD9" w:rsidP="001F3782" w:rsidRDefault="00F10DD9" w14:paraId="481ADCD4" w14:textId="77777777">
            <w:pPr>
              <w:rPr>
                <w:rFonts w:asciiTheme="minorHAnsi" w:hAnsiTheme="minorHAnsi" w:cstheme="minorHAnsi"/>
                <w:sz w:val="20"/>
                <w:szCs w:val="20"/>
                <w:lang w:val="en-GB"/>
              </w:rPr>
            </w:pPr>
          </w:p>
        </w:tc>
      </w:tr>
      <w:tr w:rsidR="0057054B" w14:paraId="09212E78" w14:textId="77777777">
        <w:trPr>
          <w:jc w:val="center"/>
        </w:trPr>
        <w:tc>
          <w:tcPr>
            <w:tcW w:w="4809" w:type="dxa"/>
          </w:tcPr>
          <w:p w:rsidRPr="00BD77D3" w:rsidR="00F10DD9" w:rsidP="001F3782" w:rsidRDefault="00F10DD9" w14:paraId="54D8C8C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31 straipsnis. Delegacijos ir jungtiniai konsultaciniai komitetai</w:t>
            </w:r>
          </w:p>
        </w:tc>
        <w:tc>
          <w:tcPr>
            <w:tcW w:w="5715" w:type="dxa"/>
          </w:tcPr>
          <w:p w:rsidRPr="00BD77D3" w:rsidR="00F10DD9" w:rsidP="001F3782" w:rsidRDefault="00F10DD9" w14:paraId="1B9AE98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9006944" w14:textId="77777777">
        <w:trPr>
          <w:jc w:val="center"/>
        </w:trPr>
        <w:tc>
          <w:tcPr>
            <w:tcW w:w="4809" w:type="dxa"/>
          </w:tcPr>
          <w:p w:rsidRPr="00BD77D3" w:rsidR="00F10DD9" w:rsidP="001F3782" w:rsidRDefault="00F10DD9" w14:paraId="54C49FBA" w14:textId="77777777">
            <w:pPr>
              <w:pStyle w:val="Heading1"/>
              <w:numPr>
                <w:ilvl w:val="0"/>
                <w:numId w:val="81"/>
              </w:numPr>
              <w:tabs>
                <w:tab w:val="left" w:pos="567"/>
              </w:tabs>
              <w:outlineLvl w:val="0"/>
              <w:rPr>
                <w:rFonts w:asciiTheme="minorHAnsi" w:hAnsiTheme="minorHAnsi" w:cstheme="minorHAnsi"/>
                <w:sz w:val="20"/>
                <w:szCs w:val="20"/>
              </w:rPr>
            </w:pPr>
            <w:r>
              <w:rPr>
                <w:rFonts w:asciiTheme="minorHAnsi" w:hAnsiTheme="minorHAnsi"/>
                <w:sz w:val="20"/>
              </w:rPr>
              <w:t xml:space="preserve">Asamblėja biuro siūlymu gali paskirti delegacijas ryšiams su įvairiomis ne Europos Sąjungos valstybių ar jų asociacijų ekonominio ir socialinio pobūdžio organizuotos pilietinės visuomenės organizacijomis palaikyti. </w:t>
            </w:r>
          </w:p>
        </w:tc>
        <w:tc>
          <w:tcPr>
            <w:tcW w:w="5715" w:type="dxa"/>
          </w:tcPr>
          <w:p w:rsidRPr="00BD77D3" w:rsidR="00F10DD9" w:rsidP="001F3782" w:rsidRDefault="00F10DD9" w14:paraId="1630866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FD32DF7" w14:textId="77777777">
        <w:trPr>
          <w:jc w:val="center"/>
        </w:trPr>
        <w:tc>
          <w:tcPr>
            <w:tcW w:w="4809" w:type="dxa"/>
          </w:tcPr>
          <w:p w:rsidRPr="00BD77D3" w:rsidR="00F10DD9" w:rsidP="001F3782" w:rsidRDefault="00F10DD9" w14:paraId="53825C9E" w14:textId="77777777">
            <w:pPr>
              <w:pStyle w:val="Heading1"/>
              <w:numPr>
                <w:ilvl w:val="0"/>
                <w:numId w:val="81"/>
              </w:numPr>
              <w:tabs>
                <w:tab w:val="left" w:pos="567"/>
              </w:tabs>
              <w:outlineLvl w:val="0"/>
              <w:rPr>
                <w:rFonts w:asciiTheme="minorHAnsi" w:hAnsiTheme="minorHAnsi" w:cstheme="minorHAnsi"/>
                <w:sz w:val="20"/>
                <w:szCs w:val="20"/>
              </w:rPr>
            </w:pPr>
            <w:r>
              <w:rPr>
                <w:rFonts w:asciiTheme="minorHAnsi" w:hAnsiTheme="minorHAnsi"/>
                <w:sz w:val="20"/>
              </w:rPr>
              <w:t xml:space="preserve">Komiteto bendradarbiavimas su organizuotos pilietinės visuomenės partneriais šalyse kandidatėse vyksta jungtinių konsultacinių komitetų forma, jei jie buvo sudaryti asociacijos tarybų. </w:t>
            </w:r>
          </w:p>
        </w:tc>
        <w:tc>
          <w:tcPr>
            <w:tcW w:w="5715" w:type="dxa"/>
          </w:tcPr>
          <w:p w:rsidRPr="00BD77D3" w:rsidR="00F10DD9" w:rsidP="001F3782" w:rsidRDefault="00F10DD9" w14:paraId="4B28037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3975BE2" w14:textId="77777777">
        <w:trPr>
          <w:jc w:val="center"/>
        </w:trPr>
        <w:tc>
          <w:tcPr>
            <w:tcW w:w="4809" w:type="dxa"/>
          </w:tcPr>
          <w:p w:rsidRPr="00BD77D3" w:rsidR="00F10DD9" w:rsidP="001F3782" w:rsidRDefault="00F10DD9" w14:paraId="26F39FCB" w14:textId="77777777">
            <w:pPr>
              <w:widowControl w:val="0"/>
              <w:adjustRightInd w:val="0"/>
              <w:snapToGrid w:val="0"/>
              <w:rPr>
                <w:rFonts w:asciiTheme="minorHAnsi" w:hAnsiTheme="minorHAnsi" w:cstheme="minorHAnsi"/>
                <w:sz w:val="20"/>
                <w:szCs w:val="20"/>
              </w:rPr>
            </w:pPr>
            <w:r>
              <w:rPr>
                <w:rFonts w:asciiTheme="minorHAnsi" w:hAnsiTheme="minorHAnsi"/>
                <w:sz w:val="20"/>
              </w:rPr>
              <w:t>Jei jų nėra, bendradarbiavimas vyksta per ryšių grupes.</w:t>
            </w:r>
          </w:p>
        </w:tc>
        <w:tc>
          <w:tcPr>
            <w:tcW w:w="5715" w:type="dxa"/>
          </w:tcPr>
          <w:p w:rsidRPr="00BD77D3" w:rsidR="00F10DD9" w:rsidP="001F3782" w:rsidRDefault="00F10DD9" w14:paraId="6B45FDA5" w14:textId="77777777">
            <w:pPr>
              <w:widowControl w:val="0"/>
              <w:adjustRightInd w:val="0"/>
              <w:snapToGrid w:val="0"/>
              <w:rPr>
                <w:rFonts w:asciiTheme="minorHAnsi" w:hAnsiTheme="minorHAnsi" w:cstheme="minorHAnsi"/>
                <w:sz w:val="20"/>
                <w:szCs w:val="20"/>
                <w:lang w:val="en-GB"/>
              </w:rPr>
            </w:pPr>
          </w:p>
        </w:tc>
      </w:tr>
      <w:tr w:rsidR="0057054B" w14:paraId="40ACD062" w14:textId="77777777">
        <w:trPr>
          <w:jc w:val="center"/>
        </w:trPr>
        <w:tc>
          <w:tcPr>
            <w:tcW w:w="4809" w:type="dxa"/>
          </w:tcPr>
          <w:p w:rsidRPr="00BD77D3" w:rsidR="00F10DD9" w:rsidP="001F3782" w:rsidRDefault="00F10DD9" w14:paraId="5F5CD900" w14:textId="77777777">
            <w:pPr>
              <w:widowControl w:val="0"/>
              <w:adjustRightInd w:val="0"/>
              <w:snapToGrid w:val="0"/>
              <w:rPr>
                <w:rFonts w:asciiTheme="minorHAnsi" w:hAnsiTheme="minorHAnsi" w:cstheme="minorHAnsi"/>
                <w:sz w:val="20"/>
                <w:szCs w:val="20"/>
              </w:rPr>
            </w:pPr>
            <w:r>
              <w:rPr>
                <w:rFonts w:asciiTheme="minorHAnsi" w:hAnsiTheme="minorHAnsi"/>
                <w:sz w:val="20"/>
              </w:rPr>
              <w:t>Jungtinių konsultacinių komitetų ir ryšių grupių narius grupių siūlymu skiria biuras.</w:t>
            </w:r>
          </w:p>
        </w:tc>
        <w:tc>
          <w:tcPr>
            <w:tcW w:w="5715" w:type="dxa"/>
          </w:tcPr>
          <w:p w:rsidRPr="00BD77D3" w:rsidR="00F10DD9" w:rsidP="001F3782" w:rsidRDefault="00F10DD9" w14:paraId="07FDB729" w14:textId="77777777">
            <w:pPr>
              <w:widowControl w:val="0"/>
              <w:adjustRightInd w:val="0"/>
              <w:snapToGrid w:val="0"/>
              <w:rPr>
                <w:rFonts w:asciiTheme="minorHAnsi" w:hAnsiTheme="minorHAnsi" w:cstheme="minorHAnsi"/>
                <w:sz w:val="20"/>
                <w:szCs w:val="20"/>
                <w:lang w:val="en-GB"/>
              </w:rPr>
            </w:pPr>
          </w:p>
        </w:tc>
      </w:tr>
      <w:tr w:rsidR="0057054B" w14:paraId="40C30CEE" w14:textId="77777777">
        <w:trPr>
          <w:jc w:val="center"/>
        </w:trPr>
        <w:tc>
          <w:tcPr>
            <w:tcW w:w="4809" w:type="dxa"/>
          </w:tcPr>
          <w:p w:rsidRPr="00BD77D3" w:rsidR="00F10DD9" w:rsidP="001F3782" w:rsidRDefault="00F10DD9" w14:paraId="4C05644E" w14:textId="77777777">
            <w:pPr>
              <w:pStyle w:val="Heading1"/>
              <w:numPr>
                <w:ilvl w:val="0"/>
                <w:numId w:val="81"/>
              </w:numPr>
              <w:tabs>
                <w:tab w:val="left" w:pos="567"/>
              </w:tabs>
              <w:outlineLvl w:val="0"/>
              <w:rPr>
                <w:rFonts w:asciiTheme="minorHAnsi" w:hAnsiTheme="minorHAnsi" w:cstheme="minorHAnsi"/>
                <w:sz w:val="20"/>
                <w:szCs w:val="20"/>
              </w:rPr>
            </w:pPr>
            <w:r>
              <w:rPr>
                <w:rFonts w:asciiTheme="minorHAnsi" w:hAnsiTheme="minorHAnsi"/>
                <w:sz w:val="20"/>
              </w:rPr>
              <w:t xml:space="preserve">Jungtiniai konsultaciniai komitetai ir ryšių grupės </w:t>
            </w:r>
            <w:r>
              <w:rPr>
                <w:rFonts w:asciiTheme="minorHAnsi" w:hAnsiTheme="minorHAnsi"/>
                <w:sz w:val="20"/>
              </w:rPr>
              <w:lastRenderedPageBreak/>
              <w:t>rengia informacinius pranešimus ir pareiškimus, kuriuos Komitetas gali persiųsti kitoms kompetentingoms institucijoms ir atitinkamiems suinteresuotiesiems subjektams.</w:t>
            </w:r>
          </w:p>
        </w:tc>
        <w:tc>
          <w:tcPr>
            <w:tcW w:w="5715" w:type="dxa"/>
          </w:tcPr>
          <w:p w:rsidRPr="00BD77D3" w:rsidR="00F10DD9" w:rsidP="001F3782" w:rsidRDefault="00F10DD9" w14:paraId="05E5EF3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5D3CB53" w14:textId="77777777">
        <w:trPr>
          <w:jc w:val="center"/>
        </w:trPr>
        <w:tc>
          <w:tcPr>
            <w:tcW w:w="4809" w:type="dxa"/>
          </w:tcPr>
          <w:p w:rsidRPr="00BD77D3" w:rsidR="00F10DD9" w:rsidP="001F3782" w:rsidRDefault="00F10DD9" w14:paraId="30FFD882" w14:textId="77777777">
            <w:pPr>
              <w:rPr>
                <w:rFonts w:asciiTheme="minorHAnsi" w:hAnsiTheme="minorHAnsi" w:cstheme="minorHAnsi"/>
                <w:sz w:val="20"/>
                <w:szCs w:val="20"/>
                <w:lang w:val="en-GB"/>
              </w:rPr>
            </w:pPr>
          </w:p>
        </w:tc>
        <w:tc>
          <w:tcPr>
            <w:tcW w:w="5715" w:type="dxa"/>
          </w:tcPr>
          <w:p w:rsidRPr="00BD77D3" w:rsidR="00F10DD9" w:rsidP="001F3782" w:rsidRDefault="00F10DD9" w14:paraId="6221C532" w14:textId="77777777">
            <w:pPr>
              <w:rPr>
                <w:rFonts w:asciiTheme="minorHAnsi" w:hAnsiTheme="minorHAnsi" w:cstheme="minorHAnsi"/>
                <w:sz w:val="20"/>
                <w:szCs w:val="20"/>
                <w:lang w:val="en-GB"/>
              </w:rPr>
            </w:pPr>
          </w:p>
        </w:tc>
      </w:tr>
      <w:tr w:rsidR="0057054B" w14:paraId="792BDFDA" w14:textId="77777777">
        <w:trPr>
          <w:jc w:val="center"/>
        </w:trPr>
        <w:tc>
          <w:tcPr>
            <w:tcW w:w="4809" w:type="dxa"/>
          </w:tcPr>
          <w:p w:rsidRPr="00BD77D3" w:rsidR="00F10DD9" w:rsidP="001F3782" w:rsidRDefault="00F10DD9" w14:paraId="1FC19FA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X skyrius</w:t>
            </w:r>
          </w:p>
        </w:tc>
        <w:tc>
          <w:tcPr>
            <w:tcW w:w="5715" w:type="dxa"/>
          </w:tcPr>
          <w:p w:rsidRPr="00BD77D3" w:rsidR="00F10DD9" w:rsidP="001F3782" w:rsidRDefault="00F10DD9" w14:paraId="62163AE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337B0F3" w14:textId="77777777">
        <w:trPr>
          <w:jc w:val="center"/>
        </w:trPr>
        <w:tc>
          <w:tcPr>
            <w:tcW w:w="4809" w:type="dxa"/>
          </w:tcPr>
          <w:p w:rsidRPr="00BD77D3" w:rsidR="00F10DD9" w:rsidP="001F3782" w:rsidRDefault="00F10DD9" w14:paraId="505CA21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KITI ORGANAI</w:t>
            </w:r>
          </w:p>
        </w:tc>
        <w:tc>
          <w:tcPr>
            <w:tcW w:w="5715" w:type="dxa"/>
          </w:tcPr>
          <w:p w:rsidRPr="00BD77D3" w:rsidR="00F10DD9" w:rsidP="001F3782" w:rsidRDefault="00F10DD9" w14:paraId="0CC2AAB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A8C0C68" w14:textId="77777777">
        <w:trPr>
          <w:jc w:val="center"/>
        </w:trPr>
        <w:tc>
          <w:tcPr>
            <w:tcW w:w="4809" w:type="dxa"/>
          </w:tcPr>
          <w:p w:rsidRPr="00BD77D3" w:rsidR="00F10DD9" w:rsidP="001F3782" w:rsidRDefault="00F10DD9" w14:paraId="23C5BC6B"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73DA2B6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9C4B91D" w14:textId="77777777">
        <w:trPr>
          <w:jc w:val="center"/>
        </w:trPr>
        <w:tc>
          <w:tcPr>
            <w:tcW w:w="4809" w:type="dxa"/>
          </w:tcPr>
          <w:p w:rsidRPr="00BD77D3" w:rsidR="00F10DD9" w:rsidP="001F3782" w:rsidRDefault="00F10DD9" w14:paraId="4346688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32 straipsnis. Kvestorių grupė</w:t>
            </w:r>
          </w:p>
        </w:tc>
        <w:tc>
          <w:tcPr>
            <w:tcW w:w="5715" w:type="dxa"/>
          </w:tcPr>
          <w:p w:rsidRPr="00BD77D3" w:rsidR="00F10DD9" w:rsidP="001F3782" w:rsidRDefault="00F10DD9" w14:paraId="7F253F2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AFE6460" w14:textId="77777777">
        <w:trPr>
          <w:jc w:val="center"/>
        </w:trPr>
        <w:tc>
          <w:tcPr>
            <w:tcW w:w="4809" w:type="dxa"/>
          </w:tcPr>
          <w:p w:rsidRPr="00BD77D3" w:rsidR="00F10DD9" w:rsidP="001F3782" w:rsidRDefault="00F10DD9" w14:paraId="2BDCE5C9" w14:textId="77777777">
            <w:pPr>
              <w:pStyle w:val="Heading1"/>
              <w:numPr>
                <w:ilvl w:val="0"/>
                <w:numId w:val="82"/>
              </w:numPr>
              <w:tabs>
                <w:tab w:val="left" w:pos="567"/>
              </w:tabs>
              <w:outlineLvl w:val="0"/>
              <w:rPr>
                <w:rFonts w:asciiTheme="minorHAnsi" w:hAnsiTheme="minorHAnsi" w:cstheme="minorHAnsi"/>
                <w:sz w:val="20"/>
                <w:szCs w:val="20"/>
              </w:rPr>
            </w:pPr>
            <w:r>
              <w:rPr>
                <w:rFonts w:asciiTheme="minorHAnsi" w:hAnsiTheme="minorHAnsi"/>
                <w:sz w:val="20"/>
              </w:rPr>
              <w:t xml:space="preserve">Biuro siūlymu asamblėja kiekvienam dvejų su puse metų laikotarpiui išrenka tris Komiteto narius, kurie sudaro kvestorių grupę. </w:t>
            </w:r>
          </w:p>
        </w:tc>
        <w:tc>
          <w:tcPr>
            <w:tcW w:w="5715" w:type="dxa"/>
          </w:tcPr>
          <w:p w:rsidRPr="00BD77D3" w:rsidR="00F10DD9" w:rsidP="001F3782" w:rsidRDefault="00F10DD9" w14:paraId="5468291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C5DA4B8" w14:textId="77777777">
        <w:trPr>
          <w:jc w:val="center"/>
        </w:trPr>
        <w:tc>
          <w:tcPr>
            <w:tcW w:w="4809" w:type="dxa"/>
          </w:tcPr>
          <w:p w:rsidRPr="00BD77D3" w:rsidR="00F10DD9" w:rsidP="001F3782" w:rsidRDefault="00F10DD9" w14:paraId="0C42CADF" w14:textId="77777777">
            <w:pPr>
              <w:rPr>
                <w:rFonts w:asciiTheme="minorHAnsi" w:hAnsiTheme="minorHAnsi" w:cstheme="minorHAnsi"/>
                <w:sz w:val="20"/>
                <w:szCs w:val="20"/>
                <w:lang w:val="en-GB"/>
              </w:rPr>
            </w:pPr>
          </w:p>
        </w:tc>
        <w:tc>
          <w:tcPr>
            <w:tcW w:w="5715" w:type="dxa"/>
          </w:tcPr>
          <w:p w:rsidRPr="00BD77D3" w:rsidR="00F10DD9" w:rsidP="001F3782" w:rsidRDefault="00F10DD9" w14:paraId="796D959D" w14:textId="77777777">
            <w:pPr>
              <w:rPr>
                <w:rFonts w:asciiTheme="minorHAnsi" w:hAnsiTheme="minorHAnsi" w:cstheme="minorHAnsi"/>
                <w:sz w:val="20"/>
                <w:szCs w:val="20"/>
                <w:lang w:val="en-GB"/>
              </w:rPr>
            </w:pPr>
          </w:p>
        </w:tc>
      </w:tr>
      <w:tr w:rsidR="0057054B" w14:paraId="6F850BC5" w14:textId="77777777">
        <w:trPr>
          <w:jc w:val="center"/>
        </w:trPr>
        <w:tc>
          <w:tcPr>
            <w:tcW w:w="4809" w:type="dxa"/>
          </w:tcPr>
          <w:p w:rsidRPr="00BD77D3" w:rsidR="00F10DD9" w:rsidP="001F3782" w:rsidRDefault="00F10DD9" w14:paraId="26C9BF4C" w14:textId="77777777">
            <w:pPr>
              <w:pStyle w:val="Heading1"/>
              <w:keepNext/>
              <w:keepLines/>
              <w:numPr>
                <w:ilvl w:val="0"/>
                <w:numId w:val="83"/>
              </w:numPr>
              <w:tabs>
                <w:tab w:val="left" w:pos="567"/>
              </w:tabs>
              <w:outlineLvl w:val="0"/>
              <w:rPr>
                <w:rFonts w:asciiTheme="minorHAnsi" w:hAnsiTheme="minorHAnsi" w:cstheme="minorHAnsi"/>
                <w:sz w:val="20"/>
                <w:szCs w:val="20"/>
              </w:rPr>
            </w:pPr>
            <w:r>
              <w:rPr>
                <w:rFonts w:asciiTheme="minorHAnsi" w:hAnsiTheme="minorHAnsi"/>
                <w:sz w:val="20"/>
              </w:rPr>
              <w:t>Kvestoriaus pareigos nesuderinamos su nario pareigomis šiuose organuose:</w:t>
            </w:r>
          </w:p>
        </w:tc>
        <w:tc>
          <w:tcPr>
            <w:tcW w:w="5715" w:type="dxa"/>
          </w:tcPr>
          <w:p w:rsidRPr="00BD77D3" w:rsidR="00F10DD9" w:rsidP="001F3782" w:rsidRDefault="00F10DD9" w14:paraId="24BC9DAE"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5E21781B" w14:textId="77777777">
        <w:trPr>
          <w:jc w:val="center"/>
        </w:trPr>
        <w:tc>
          <w:tcPr>
            <w:tcW w:w="4809" w:type="dxa"/>
          </w:tcPr>
          <w:p w:rsidRPr="00BD77D3" w:rsidR="00F10DD9" w:rsidP="001F3782" w:rsidRDefault="00F10DD9" w14:paraId="13F79E59"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Komiteto biure;</w:t>
            </w:r>
          </w:p>
        </w:tc>
        <w:tc>
          <w:tcPr>
            <w:tcW w:w="5715" w:type="dxa"/>
          </w:tcPr>
          <w:p w:rsidRPr="00BD77D3" w:rsidR="00F10DD9" w:rsidP="001F3782" w:rsidRDefault="00F10DD9" w14:paraId="1D827102" w14:textId="77777777">
            <w:pPr>
              <w:pStyle w:val="ListParagraph"/>
              <w:widowControl w:val="0"/>
              <w:adjustRightInd w:val="0"/>
              <w:snapToGrid w:val="0"/>
              <w:spacing w:after="0" w:line="288" w:lineRule="auto"/>
              <w:ind w:left="1134"/>
              <w:contextualSpacing w:val="0"/>
              <w:rPr>
                <w:rFonts w:cstheme="minorHAnsi"/>
              </w:rPr>
            </w:pPr>
          </w:p>
        </w:tc>
      </w:tr>
      <w:tr w:rsidR="0057054B" w14:paraId="4509813F" w14:textId="77777777">
        <w:trPr>
          <w:jc w:val="center"/>
        </w:trPr>
        <w:tc>
          <w:tcPr>
            <w:tcW w:w="4809" w:type="dxa"/>
          </w:tcPr>
          <w:p w:rsidRPr="00BD77D3" w:rsidR="00F10DD9" w:rsidP="001F3782" w:rsidRDefault="00F10DD9" w14:paraId="617525E3" w14:textId="77777777">
            <w:pPr>
              <w:pStyle w:val="ListParagraph"/>
              <w:widowControl w:val="0"/>
              <w:numPr>
                <w:ilvl w:val="2"/>
                <w:numId w:val="22"/>
              </w:numPr>
              <w:adjustRightInd w:val="0"/>
              <w:snapToGrid w:val="0"/>
              <w:spacing w:after="0" w:line="288" w:lineRule="auto"/>
              <w:ind w:left="567" w:hanging="283"/>
              <w:contextualSpacing w:val="0"/>
              <w:rPr>
                <w:rFonts w:cstheme="minorHAnsi"/>
                <w:bCs/>
              </w:rPr>
            </w:pPr>
            <w:r>
              <w:t>Finansų ir biudžeto reikalų komisijoje (CAF);</w:t>
            </w:r>
          </w:p>
        </w:tc>
        <w:tc>
          <w:tcPr>
            <w:tcW w:w="5715" w:type="dxa"/>
          </w:tcPr>
          <w:p w:rsidRPr="00BD77D3" w:rsidR="00F10DD9" w:rsidP="001F3782" w:rsidRDefault="00F10DD9" w14:paraId="663B5599" w14:textId="77777777">
            <w:pPr>
              <w:pStyle w:val="ListParagraph"/>
              <w:widowControl w:val="0"/>
              <w:adjustRightInd w:val="0"/>
              <w:snapToGrid w:val="0"/>
              <w:spacing w:after="0" w:line="288" w:lineRule="auto"/>
              <w:ind w:left="1134"/>
              <w:contextualSpacing w:val="0"/>
              <w:rPr>
                <w:rFonts w:cstheme="minorHAnsi"/>
              </w:rPr>
            </w:pPr>
          </w:p>
        </w:tc>
      </w:tr>
      <w:tr w:rsidR="0057054B" w14:paraId="18B014C6" w14:textId="77777777">
        <w:trPr>
          <w:jc w:val="center"/>
        </w:trPr>
        <w:tc>
          <w:tcPr>
            <w:tcW w:w="4809" w:type="dxa"/>
          </w:tcPr>
          <w:p w:rsidRPr="00BD77D3" w:rsidR="00F10DD9" w:rsidP="001F3782" w:rsidRDefault="00F10DD9" w14:paraId="459F0928"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etikos komitete;</w:t>
            </w:r>
          </w:p>
        </w:tc>
        <w:tc>
          <w:tcPr>
            <w:tcW w:w="5715" w:type="dxa"/>
          </w:tcPr>
          <w:p w:rsidRPr="00BD77D3" w:rsidR="00F10DD9" w:rsidP="001F3782" w:rsidRDefault="00F10DD9" w14:paraId="012F1A61" w14:textId="77777777">
            <w:pPr>
              <w:pStyle w:val="ListParagraph"/>
              <w:widowControl w:val="0"/>
              <w:adjustRightInd w:val="0"/>
              <w:snapToGrid w:val="0"/>
              <w:spacing w:after="0" w:line="288" w:lineRule="auto"/>
              <w:ind w:left="1134"/>
              <w:contextualSpacing w:val="0"/>
              <w:rPr>
                <w:rFonts w:cstheme="minorHAnsi"/>
              </w:rPr>
            </w:pPr>
          </w:p>
        </w:tc>
      </w:tr>
      <w:tr w:rsidR="0057054B" w14:paraId="36199CF6" w14:textId="77777777">
        <w:trPr>
          <w:jc w:val="center"/>
        </w:trPr>
        <w:tc>
          <w:tcPr>
            <w:tcW w:w="4809" w:type="dxa"/>
          </w:tcPr>
          <w:p w:rsidRPr="00BD77D3" w:rsidR="00F10DD9" w:rsidP="001F3782" w:rsidRDefault="00F10DD9" w14:paraId="506B89D9"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audito komitete.</w:t>
            </w:r>
          </w:p>
        </w:tc>
        <w:tc>
          <w:tcPr>
            <w:tcW w:w="5715" w:type="dxa"/>
          </w:tcPr>
          <w:p w:rsidRPr="00BD77D3" w:rsidR="00F10DD9" w:rsidP="001F3782" w:rsidRDefault="00F10DD9" w14:paraId="489417A5" w14:textId="77777777">
            <w:pPr>
              <w:pStyle w:val="ListParagraph"/>
              <w:widowControl w:val="0"/>
              <w:adjustRightInd w:val="0"/>
              <w:snapToGrid w:val="0"/>
              <w:spacing w:after="0" w:line="288" w:lineRule="auto"/>
              <w:ind w:left="1134"/>
              <w:contextualSpacing w:val="0"/>
              <w:rPr>
                <w:rFonts w:cstheme="minorHAnsi"/>
              </w:rPr>
            </w:pPr>
          </w:p>
        </w:tc>
      </w:tr>
      <w:tr w:rsidR="0057054B" w14:paraId="0FA76994" w14:textId="77777777">
        <w:trPr>
          <w:jc w:val="center"/>
        </w:trPr>
        <w:tc>
          <w:tcPr>
            <w:tcW w:w="4809" w:type="dxa"/>
          </w:tcPr>
          <w:p w:rsidRPr="00BD77D3" w:rsidR="00F10DD9" w:rsidP="001F3782" w:rsidRDefault="00F10DD9" w14:paraId="597F3A6F" w14:textId="77777777">
            <w:pPr>
              <w:pStyle w:val="Heading1"/>
              <w:keepNext/>
              <w:keepLines/>
              <w:numPr>
                <w:ilvl w:val="0"/>
                <w:numId w:val="83"/>
              </w:numPr>
              <w:tabs>
                <w:tab w:val="left" w:pos="567"/>
              </w:tabs>
              <w:outlineLvl w:val="0"/>
              <w:rPr>
                <w:rFonts w:asciiTheme="minorHAnsi" w:hAnsiTheme="minorHAnsi" w:cstheme="minorHAnsi"/>
                <w:sz w:val="20"/>
                <w:szCs w:val="20"/>
              </w:rPr>
            </w:pPr>
            <w:r>
              <w:rPr>
                <w:rFonts w:asciiTheme="minorHAnsi" w:hAnsiTheme="minorHAnsi"/>
                <w:sz w:val="20"/>
              </w:rPr>
              <w:t>Kvestoriai atlieka šias pareigas:</w:t>
            </w:r>
          </w:p>
        </w:tc>
        <w:tc>
          <w:tcPr>
            <w:tcW w:w="5715" w:type="dxa"/>
          </w:tcPr>
          <w:p w:rsidRPr="00BD77D3" w:rsidR="00F10DD9" w:rsidP="001F3782" w:rsidRDefault="00F10DD9" w14:paraId="00F1A35F"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248A0EEF" w14:textId="77777777">
        <w:trPr>
          <w:jc w:val="center"/>
        </w:trPr>
        <w:tc>
          <w:tcPr>
            <w:tcW w:w="4809" w:type="dxa"/>
          </w:tcPr>
          <w:p w:rsidRPr="00BD77D3" w:rsidR="00F10DD9" w:rsidP="001F3782" w:rsidRDefault="00F10DD9" w14:paraId="5BF08744" w14:textId="77777777">
            <w:pPr>
              <w:pStyle w:val="ListParagraph"/>
              <w:widowControl w:val="0"/>
              <w:numPr>
                <w:ilvl w:val="0"/>
                <w:numId w:val="84"/>
              </w:numPr>
              <w:adjustRightInd w:val="0"/>
              <w:snapToGrid w:val="0"/>
              <w:spacing w:after="0" w:line="288" w:lineRule="auto"/>
              <w:ind w:left="567" w:hanging="283"/>
              <w:contextualSpacing w:val="0"/>
              <w:rPr>
                <w:rFonts w:cstheme="minorHAnsi"/>
              </w:rPr>
            </w:pPr>
            <w:r>
              <w:t>prižiūri ir užtikrina, kad būtų įgyvendinami ir tinkamai vykdomi Narių statuto nuostatai;</w:t>
            </w:r>
          </w:p>
        </w:tc>
        <w:tc>
          <w:tcPr>
            <w:tcW w:w="5715" w:type="dxa"/>
          </w:tcPr>
          <w:p w:rsidRPr="00BD77D3" w:rsidR="00F10DD9" w:rsidP="001F3782" w:rsidRDefault="00F10DD9" w14:paraId="358226A0" w14:textId="77777777">
            <w:pPr>
              <w:pStyle w:val="ListParagraph"/>
              <w:widowControl w:val="0"/>
              <w:adjustRightInd w:val="0"/>
              <w:snapToGrid w:val="0"/>
              <w:spacing w:after="0" w:line="288" w:lineRule="auto"/>
              <w:ind w:left="1134"/>
              <w:contextualSpacing w:val="0"/>
              <w:rPr>
                <w:rFonts w:cstheme="minorHAnsi"/>
              </w:rPr>
            </w:pPr>
          </w:p>
        </w:tc>
      </w:tr>
      <w:tr w:rsidR="0057054B" w14:paraId="5F6BBB31" w14:textId="77777777">
        <w:trPr>
          <w:jc w:val="center"/>
        </w:trPr>
        <w:tc>
          <w:tcPr>
            <w:tcW w:w="4809" w:type="dxa"/>
          </w:tcPr>
          <w:p w:rsidRPr="00BD77D3" w:rsidR="00F10DD9" w:rsidP="001F3782" w:rsidRDefault="00F10DD9" w14:paraId="3814AD8C" w14:textId="77777777">
            <w:pPr>
              <w:pStyle w:val="ListParagraph"/>
              <w:widowControl w:val="0"/>
              <w:numPr>
                <w:ilvl w:val="0"/>
                <w:numId w:val="84"/>
              </w:numPr>
              <w:adjustRightInd w:val="0"/>
              <w:snapToGrid w:val="0"/>
              <w:spacing w:after="0" w:line="288" w:lineRule="auto"/>
              <w:ind w:left="567" w:hanging="283"/>
              <w:contextualSpacing w:val="0"/>
              <w:rPr>
                <w:rFonts w:cstheme="minorHAnsi"/>
              </w:rPr>
            </w:pPr>
            <w:r>
              <w:t>rengia pasiūlymus Narių statutui tobulinti ir gerinti;</w:t>
            </w:r>
          </w:p>
        </w:tc>
        <w:tc>
          <w:tcPr>
            <w:tcW w:w="5715" w:type="dxa"/>
          </w:tcPr>
          <w:p w:rsidRPr="00BD77D3" w:rsidR="00F10DD9" w:rsidP="001F3782" w:rsidRDefault="00F10DD9" w14:paraId="0C52A250" w14:textId="77777777">
            <w:pPr>
              <w:pStyle w:val="ListParagraph"/>
              <w:widowControl w:val="0"/>
              <w:adjustRightInd w:val="0"/>
              <w:snapToGrid w:val="0"/>
              <w:spacing w:after="0" w:line="288" w:lineRule="auto"/>
              <w:ind w:left="1134"/>
              <w:contextualSpacing w:val="0"/>
              <w:rPr>
                <w:rFonts w:cstheme="minorHAnsi"/>
              </w:rPr>
            </w:pPr>
          </w:p>
        </w:tc>
      </w:tr>
      <w:tr w:rsidR="0057054B" w14:paraId="42F934DF" w14:textId="77777777">
        <w:trPr>
          <w:jc w:val="center"/>
        </w:trPr>
        <w:tc>
          <w:tcPr>
            <w:tcW w:w="4809" w:type="dxa"/>
          </w:tcPr>
          <w:p w:rsidRPr="00BD77D3" w:rsidR="00F10DD9" w:rsidP="001F3782" w:rsidRDefault="00F10DD9" w14:paraId="44B7D947" w14:textId="77777777">
            <w:pPr>
              <w:pStyle w:val="ListParagraph"/>
              <w:widowControl w:val="0"/>
              <w:numPr>
                <w:ilvl w:val="0"/>
                <w:numId w:val="84"/>
              </w:numPr>
              <w:adjustRightInd w:val="0"/>
              <w:snapToGrid w:val="0"/>
              <w:spacing w:after="0" w:line="288" w:lineRule="auto"/>
              <w:ind w:left="567" w:hanging="283"/>
              <w:contextualSpacing w:val="0"/>
              <w:rPr>
                <w:rFonts w:cstheme="minorHAnsi"/>
              </w:rPr>
            </w:pPr>
            <w:r>
              <w:t>imasi tinkamų priemonių sprendžiant abejotinus arba ginčytinus Narių statuto nuostatų taikymo atvejus;</w:t>
            </w:r>
          </w:p>
        </w:tc>
        <w:tc>
          <w:tcPr>
            <w:tcW w:w="5715" w:type="dxa"/>
          </w:tcPr>
          <w:p w:rsidRPr="00BD77D3" w:rsidR="00F10DD9" w:rsidP="001F3782" w:rsidRDefault="00F10DD9" w14:paraId="5C1742BF" w14:textId="77777777">
            <w:pPr>
              <w:pStyle w:val="ListParagraph"/>
              <w:widowControl w:val="0"/>
              <w:adjustRightInd w:val="0"/>
              <w:snapToGrid w:val="0"/>
              <w:spacing w:after="0" w:line="288" w:lineRule="auto"/>
              <w:ind w:left="1134"/>
              <w:contextualSpacing w:val="0"/>
              <w:rPr>
                <w:rFonts w:cstheme="minorHAnsi"/>
              </w:rPr>
            </w:pPr>
          </w:p>
        </w:tc>
      </w:tr>
      <w:tr w:rsidR="0057054B" w14:paraId="6D6E2254" w14:textId="77777777">
        <w:trPr>
          <w:jc w:val="center"/>
        </w:trPr>
        <w:tc>
          <w:tcPr>
            <w:tcW w:w="4809" w:type="dxa"/>
          </w:tcPr>
          <w:p w:rsidRPr="00BD77D3" w:rsidR="00F10DD9" w:rsidP="001F3782" w:rsidRDefault="00F10DD9" w14:paraId="5383FDC7" w14:textId="77777777">
            <w:pPr>
              <w:pStyle w:val="ListParagraph"/>
              <w:widowControl w:val="0"/>
              <w:numPr>
                <w:ilvl w:val="0"/>
                <w:numId w:val="84"/>
              </w:numPr>
              <w:adjustRightInd w:val="0"/>
              <w:snapToGrid w:val="0"/>
              <w:spacing w:after="0" w:line="288" w:lineRule="auto"/>
              <w:ind w:left="567" w:hanging="283"/>
              <w:contextualSpacing w:val="0"/>
              <w:rPr>
                <w:rFonts w:cstheme="minorHAnsi"/>
              </w:rPr>
            </w:pPr>
            <w:r>
              <w:t>užtikrina Komiteto narių ir generalinio sekretoriato ryšius, susijusius su Narių statuto taikymu.</w:t>
            </w:r>
          </w:p>
        </w:tc>
        <w:tc>
          <w:tcPr>
            <w:tcW w:w="5715" w:type="dxa"/>
          </w:tcPr>
          <w:p w:rsidRPr="00BD77D3" w:rsidR="00F10DD9" w:rsidP="001F3782" w:rsidRDefault="00F10DD9" w14:paraId="09AB98BB" w14:textId="77777777">
            <w:pPr>
              <w:pStyle w:val="ListParagraph"/>
              <w:widowControl w:val="0"/>
              <w:adjustRightInd w:val="0"/>
              <w:snapToGrid w:val="0"/>
              <w:spacing w:after="0" w:line="288" w:lineRule="auto"/>
              <w:ind w:left="1134"/>
              <w:contextualSpacing w:val="0"/>
              <w:rPr>
                <w:rFonts w:cstheme="minorHAnsi"/>
              </w:rPr>
            </w:pPr>
          </w:p>
        </w:tc>
      </w:tr>
      <w:tr w:rsidR="0057054B" w14:paraId="3527F01F" w14:textId="77777777">
        <w:trPr>
          <w:jc w:val="center"/>
        </w:trPr>
        <w:tc>
          <w:tcPr>
            <w:tcW w:w="4809" w:type="dxa"/>
          </w:tcPr>
          <w:p w:rsidRPr="00BD77D3" w:rsidR="00F10DD9" w:rsidP="001F3782" w:rsidRDefault="00F10DD9" w14:paraId="345EBEFF"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1F3782" w:rsidRDefault="00F10DD9" w14:paraId="31D21F2B" w14:textId="77777777">
            <w:pPr>
              <w:widowControl w:val="0"/>
              <w:adjustRightInd w:val="0"/>
              <w:snapToGrid w:val="0"/>
              <w:rPr>
                <w:rFonts w:asciiTheme="minorHAnsi" w:hAnsiTheme="minorHAnsi" w:cstheme="minorHAnsi"/>
                <w:sz w:val="20"/>
                <w:szCs w:val="20"/>
                <w:lang w:val="en-GB"/>
              </w:rPr>
            </w:pPr>
          </w:p>
        </w:tc>
      </w:tr>
      <w:tr w:rsidR="0057054B" w14:paraId="583395A0" w14:textId="77777777">
        <w:trPr>
          <w:jc w:val="center"/>
        </w:trPr>
        <w:tc>
          <w:tcPr>
            <w:tcW w:w="4809" w:type="dxa"/>
          </w:tcPr>
          <w:p w:rsidRPr="00BD77D3" w:rsidR="00F10DD9" w:rsidP="001F3782" w:rsidRDefault="00F10DD9" w14:paraId="2DF9538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33 straipsnis. Etikos komitetas</w:t>
            </w:r>
          </w:p>
        </w:tc>
        <w:tc>
          <w:tcPr>
            <w:tcW w:w="5715" w:type="dxa"/>
          </w:tcPr>
          <w:p w:rsidRPr="00BD77D3" w:rsidR="00F10DD9" w:rsidP="001F3782" w:rsidRDefault="00F10DD9" w14:paraId="5105551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DFFF616" w14:textId="77777777">
        <w:trPr>
          <w:jc w:val="center"/>
        </w:trPr>
        <w:tc>
          <w:tcPr>
            <w:tcW w:w="4809" w:type="dxa"/>
          </w:tcPr>
          <w:p w:rsidRPr="00BD77D3" w:rsidR="00F10DD9" w:rsidP="001F3782" w:rsidRDefault="00F10DD9" w14:paraId="0F36067F" w14:textId="77777777">
            <w:pPr>
              <w:pStyle w:val="Heading1"/>
              <w:numPr>
                <w:ilvl w:val="0"/>
                <w:numId w:val="85"/>
              </w:numPr>
              <w:tabs>
                <w:tab w:val="left" w:pos="567"/>
              </w:tabs>
              <w:outlineLvl w:val="0"/>
              <w:rPr>
                <w:rFonts w:asciiTheme="minorHAnsi" w:hAnsiTheme="minorHAnsi" w:cstheme="minorHAnsi"/>
                <w:sz w:val="20"/>
                <w:szCs w:val="20"/>
              </w:rPr>
            </w:pPr>
            <w:r>
              <w:rPr>
                <w:rFonts w:asciiTheme="minorHAnsi" w:hAnsiTheme="minorHAnsi"/>
                <w:sz w:val="20"/>
              </w:rPr>
              <w:t>Biuro siūlymu asamblėja kiekvienam dvejų su puse metų laikotarpiui išrenka, laikydamasi lyčių pusiausvyros, dvylika Komiteto narių – šešis jų tikraisiais nariais ir šešis atsarginiais nariais – kurie sudaro etikos komitetą.</w:t>
            </w:r>
          </w:p>
        </w:tc>
        <w:tc>
          <w:tcPr>
            <w:tcW w:w="5715" w:type="dxa"/>
          </w:tcPr>
          <w:p w:rsidRPr="00BD77D3" w:rsidR="00F10DD9" w:rsidP="001F3782" w:rsidRDefault="00F10DD9" w14:paraId="26A3F7B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F909776" w14:textId="77777777">
        <w:trPr>
          <w:jc w:val="center"/>
        </w:trPr>
        <w:tc>
          <w:tcPr>
            <w:tcW w:w="4809" w:type="dxa"/>
          </w:tcPr>
          <w:p w:rsidRPr="00BD77D3" w:rsidR="00F10DD9" w:rsidP="001F3782" w:rsidRDefault="00F10DD9" w14:paraId="7A5559DC" w14:textId="77777777">
            <w:pPr>
              <w:widowControl w:val="0"/>
              <w:adjustRightInd w:val="0"/>
              <w:snapToGrid w:val="0"/>
              <w:rPr>
                <w:rFonts w:asciiTheme="minorHAnsi" w:hAnsiTheme="minorHAnsi" w:cstheme="minorHAnsi"/>
                <w:sz w:val="20"/>
                <w:szCs w:val="20"/>
              </w:rPr>
            </w:pPr>
            <w:r>
              <w:rPr>
                <w:rFonts w:asciiTheme="minorHAnsi" w:hAnsiTheme="minorHAnsi"/>
                <w:sz w:val="20"/>
              </w:rPr>
              <w:t>Šių rinkimų tvarka nustatyta Elgesio kodekso 10 straipsnyje.</w:t>
            </w:r>
          </w:p>
        </w:tc>
        <w:tc>
          <w:tcPr>
            <w:tcW w:w="5715" w:type="dxa"/>
          </w:tcPr>
          <w:p w:rsidRPr="00BD77D3" w:rsidR="00F10DD9" w:rsidP="001F3782" w:rsidRDefault="00F10DD9" w14:paraId="37653C1E" w14:textId="77777777">
            <w:pPr>
              <w:widowControl w:val="0"/>
              <w:adjustRightInd w:val="0"/>
              <w:snapToGrid w:val="0"/>
              <w:rPr>
                <w:rFonts w:asciiTheme="minorHAnsi" w:hAnsiTheme="minorHAnsi" w:cstheme="minorHAnsi"/>
                <w:sz w:val="20"/>
                <w:szCs w:val="20"/>
                <w:lang w:val="en-GB"/>
              </w:rPr>
            </w:pPr>
          </w:p>
        </w:tc>
      </w:tr>
      <w:tr w:rsidR="0057054B" w14:paraId="190F722C" w14:textId="77777777">
        <w:trPr>
          <w:jc w:val="center"/>
        </w:trPr>
        <w:tc>
          <w:tcPr>
            <w:tcW w:w="4809" w:type="dxa"/>
          </w:tcPr>
          <w:p w:rsidRPr="00BD77D3" w:rsidR="00F10DD9" w:rsidP="001F3782" w:rsidRDefault="00F10DD9" w14:paraId="341D9F33" w14:textId="77777777">
            <w:pPr>
              <w:pStyle w:val="Heading1"/>
              <w:numPr>
                <w:ilvl w:val="0"/>
                <w:numId w:val="85"/>
              </w:numPr>
              <w:tabs>
                <w:tab w:val="left" w:pos="567"/>
              </w:tabs>
              <w:outlineLvl w:val="0"/>
              <w:rPr>
                <w:rFonts w:asciiTheme="minorHAnsi" w:hAnsiTheme="minorHAnsi" w:cstheme="minorHAnsi"/>
                <w:sz w:val="20"/>
                <w:szCs w:val="20"/>
              </w:rPr>
            </w:pPr>
            <w:r>
              <w:rPr>
                <w:rFonts w:asciiTheme="minorHAnsi" w:hAnsiTheme="minorHAnsi"/>
                <w:sz w:val="20"/>
              </w:rPr>
              <w:t>Etikos komiteto nario pareigos nesuderinamos su nario pareigomis šiuose organuose:</w:t>
            </w:r>
          </w:p>
        </w:tc>
        <w:tc>
          <w:tcPr>
            <w:tcW w:w="5715" w:type="dxa"/>
          </w:tcPr>
          <w:p w:rsidRPr="00BD77D3" w:rsidR="00F10DD9" w:rsidP="001F3782" w:rsidRDefault="00F10DD9" w14:paraId="6F712D0F"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009BAF78" w14:textId="77777777">
        <w:trPr>
          <w:jc w:val="center"/>
        </w:trPr>
        <w:tc>
          <w:tcPr>
            <w:tcW w:w="4809" w:type="dxa"/>
          </w:tcPr>
          <w:p w:rsidRPr="00BD77D3" w:rsidR="00F10DD9" w:rsidP="001F3782" w:rsidRDefault="00F10DD9" w14:paraId="6862D982"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Komiteto biure;</w:t>
            </w:r>
          </w:p>
        </w:tc>
        <w:tc>
          <w:tcPr>
            <w:tcW w:w="5715" w:type="dxa"/>
          </w:tcPr>
          <w:p w:rsidRPr="00BD77D3" w:rsidR="00F10DD9" w:rsidP="001F3782" w:rsidRDefault="00F10DD9" w14:paraId="333F3767" w14:textId="77777777">
            <w:pPr>
              <w:pStyle w:val="ListParagraph"/>
              <w:widowControl w:val="0"/>
              <w:adjustRightInd w:val="0"/>
              <w:snapToGrid w:val="0"/>
              <w:spacing w:after="0" w:line="288" w:lineRule="auto"/>
              <w:ind w:left="1134"/>
              <w:contextualSpacing w:val="0"/>
              <w:rPr>
                <w:rFonts w:cstheme="minorHAnsi"/>
              </w:rPr>
            </w:pPr>
          </w:p>
        </w:tc>
      </w:tr>
      <w:tr w:rsidR="0057054B" w14:paraId="6FA74BE2" w14:textId="77777777">
        <w:trPr>
          <w:jc w:val="center"/>
        </w:trPr>
        <w:tc>
          <w:tcPr>
            <w:tcW w:w="4809" w:type="dxa"/>
          </w:tcPr>
          <w:p w:rsidRPr="00BD77D3" w:rsidR="00F10DD9" w:rsidP="001F3782" w:rsidRDefault="00F10DD9" w14:paraId="72591A06"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kvestorių grupėje;</w:t>
            </w:r>
          </w:p>
        </w:tc>
        <w:tc>
          <w:tcPr>
            <w:tcW w:w="5715" w:type="dxa"/>
          </w:tcPr>
          <w:p w:rsidRPr="00BD77D3" w:rsidR="00F10DD9" w:rsidP="001F3782" w:rsidRDefault="00F10DD9" w14:paraId="5F483D42" w14:textId="77777777">
            <w:pPr>
              <w:pStyle w:val="ListParagraph"/>
              <w:widowControl w:val="0"/>
              <w:adjustRightInd w:val="0"/>
              <w:snapToGrid w:val="0"/>
              <w:spacing w:after="0" w:line="288" w:lineRule="auto"/>
              <w:ind w:left="1134"/>
              <w:contextualSpacing w:val="0"/>
              <w:rPr>
                <w:rFonts w:cstheme="minorHAnsi"/>
              </w:rPr>
            </w:pPr>
          </w:p>
        </w:tc>
      </w:tr>
      <w:tr w:rsidR="0057054B" w14:paraId="00170D46" w14:textId="77777777">
        <w:trPr>
          <w:jc w:val="center"/>
        </w:trPr>
        <w:tc>
          <w:tcPr>
            <w:tcW w:w="4809" w:type="dxa"/>
          </w:tcPr>
          <w:p w:rsidRPr="00BD77D3" w:rsidR="00F10DD9" w:rsidP="001F3782" w:rsidRDefault="00F10DD9" w14:paraId="6CC68600"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audito komitete.</w:t>
            </w:r>
          </w:p>
        </w:tc>
        <w:tc>
          <w:tcPr>
            <w:tcW w:w="5715" w:type="dxa"/>
          </w:tcPr>
          <w:p w:rsidRPr="00BD77D3" w:rsidR="00F10DD9" w:rsidP="001F3782" w:rsidRDefault="00F10DD9" w14:paraId="170FA969" w14:textId="77777777">
            <w:pPr>
              <w:pStyle w:val="ListParagraph"/>
              <w:widowControl w:val="0"/>
              <w:adjustRightInd w:val="0"/>
              <w:snapToGrid w:val="0"/>
              <w:spacing w:after="0" w:line="288" w:lineRule="auto"/>
              <w:ind w:left="1134"/>
              <w:contextualSpacing w:val="0"/>
              <w:rPr>
                <w:rFonts w:cstheme="minorHAnsi"/>
              </w:rPr>
            </w:pPr>
          </w:p>
        </w:tc>
      </w:tr>
      <w:tr w:rsidR="0057054B" w14:paraId="0F64F24D" w14:textId="77777777">
        <w:trPr>
          <w:jc w:val="center"/>
        </w:trPr>
        <w:tc>
          <w:tcPr>
            <w:tcW w:w="4809" w:type="dxa"/>
          </w:tcPr>
          <w:p w:rsidRPr="00BD77D3" w:rsidR="00F10DD9" w:rsidP="001F3782" w:rsidRDefault="00F10DD9" w14:paraId="29A29F88" w14:textId="77777777">
            <w:pPr>
              <w:pStyle w:val="Heading1"/>
              <w:numPr>
                <w:ilvl w:val="0"/>
                <w:numId w:val="177"/>
              </w:numPr>
              <w:tabs>
                <w:tab w:val="left" w:pos="567"/>
              </w:tabs>
              <w:outlineLvl w:val="0"/>
              <w:rPr>
                <w:rFonts w:asciiTheme="minorHAnsi" w:hAnsiTheme="minorHAnsi" w:cstheme="minorHAnsi"/>
                <w:sz w:val="20"/>
                <w:szCs w:val="20"/>
              </w:rPr>
            </w:pPr>
            <w:r>
              <w:rPr>
                <w:rFonts w:asciiTheme="minorHAnsi" w:hAnsiTheme="minorHAnsi"/>
                <w:sz w:val="20"/>
              </w:rPr>
              <w:t>Visos trys Komiteto grupės rotacijos tvarka dvejiems su puse metų vieną iš savo narių skiria etikos komiteto pirmininku.</w:t>
            </w:r>
          </w:p>
        </w:tc>
        <w:tc>
          <w:tcPr>
            <w:tcW w:w="5715" w:type="dxa"/>
          </w:tcPr>
          <w:p w:rsidRPr="00BD77D3" w:rsidR="00F10DD9" w:rsidP="001F3782" w:rsidRDefault="00F10DD9" w14:paraId="5ECEEBD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EB02C79" w14:textId="77777777">
        <w:trPr>
          <w:jc w:val="center"/>
        </w:trPr>
        <w:tc>
          <w:tcPr>
            <w:tcW w:w="4809" w:type="dxa"/>
          </w:tcPr>
          <w:p w:rsidRPr="00BD77D3" w:rsidR="00F10DD9" w:rsidP="001F3782" w:rsidRDefault="00F10DD9" w14:paraId="3D7158F3" w14:textId="77777777">
            <w:pPr>
              <w:rPr>
                <w:rFonts w:asciiTheme="minorHAnsi" w:hAnsiTheme="minorHAnsi" w:cstheme="minorHAnsi"/>
                <w:sz w:val="20"/>
                <w:szCs w:val="20"/>
                <w:lang w:val="en-GB"/>
              </w:rPr>
            </w:pPr>
          </w:p>
        </w:tc>
        <w:tc>
          <w:tcPr>
            <w:tcW w:w="5715" w:type="dxa"/>
          </w:tcPr>
          <w:p w:rsidRPr="00BD77D3" w:rsidR="00F10DD9" w:rsidP="001F3782" w:rsidRDefault="00F10DD9" w14:paraId="406E445C" w14:textId="77777777">
            <w:pPr>
              <w:rPr>
                <w:rFonts w:asciiTheme="minorHAnsi" w:hAnsiTheme="minorHAnsi" w:cstheme="minorHAnsi"/>
                <w:sz w:val="20"/>
                <w:szCs w:val="20"/>
                <w:lang w:val="en-GB"/>
              </w:rPr>
            </w:pPr>
          </w:p>
        </w:tc>
      </w:tr>
      <w:tr w:rsidR="0057054B" w14:paraId="37A6DD71" w14:textId="77777777">
        <w:trPr>
          <w:jc w:val="center"/>
        </w:trPr>
        <w:tc>
          <w:tcPr>
            <w:tcW w:w="4809" w:type="dxa"/>
          </w:tcPr>
          <w:p w:rsidRPr="00BD77D3" w:rsidR="00F10DD9" w:rsidP="001F3782" w:rsidRDefault="00F10DD9" w14:paraId="16D04E7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34 straipsnis. Audito komitetas</w:t>
            </w:r>
          </w:p>
        </w:tc>
        <w:tc>
          <w:tcPr>
            <w:tcW w:w="5715" w:type="dxa"/>
          </w:tcPr>
          <w:p w:rsidRPr="00BD77D3" w:rsidR="00F10DD9" w:rsidP="001F3782" w:rsidRDefault="00F10DD9" w14:paraId="505FFFC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78A0441" w14:textId="77777777">
        <w:trPr>
          <w:jc w:val="center"/>
        </w:trPr>
        <w:tc>
          <w:tcPr>
            <w:tcW w:w="4809" w:type="dxa"/>
          </w:tcPr>
          <w:p w:rsidRPr="00BD77D3" w:rsidR="00F10DD9" w:rsidP="001F3782" w:rsidRDefault="00F10DD9" w14:paraId="4544AB68"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Sudaromas audito komitetas, kurio užduotis – konsultuoti pirmininką ir biurą audito klausimais.</w:t>
            </w:r>
          </w:p>
        </w:tc>
        <w:tc>
          <w:tcPr>
            <w:tcW w:w="5715" w:type="dxa"/>
          </w:tcPr>
          <w:p w:rsidRPr="00BD77D3" w:rsidR="00F10DD9" w:rsidP="001F3782" w:rsidRDefault="00F10DD9" w14:paraId="7670A10D" w14:textId="77777777">
            <w:pPr>
              <w:rPr>
                <w:rFonts w:asciiTheme="minorHAnsi" w:hAnsiTheme="minorHAnsi" w:cstheme="minorHAnsi"/>
                <w:lang w:val="en-GB"/>
              </w:rPr>
            </w:pPr>
          </w:p>
        </w:tc>
      </w:tr>
      <w:tr w:rsidR="0057054B" w14:paraId="24D2010A" w14:textId="77777777">
        <w:trPr>
          <w:jc w:val="center"/>
        </w:trPr>
        <w:tc>
          <w:tcPr>
            <w:tcW w:w="4809" w:type="dxa"/>
          </w:tcPr>
          <w:p w:rsidRPr="00BD77D3" w:rsidR="00F10DD9" w:rsidP="001F3782" w:rsidRDefault="00F10DD9" w14:paraId="422E4E96"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Audito komitetas atlieka Finansinio reglamento 123 straipsnyje nustatytas vidaus audito pažangos komiteto funkcijas.</w:t>
            </w:r>
          </w:p>
        </w:tc>
        <w:tc>
          <w:tcPr>
            <w:tcW w:w="5715" w:type="dxa"/>
          </w:tcPr>
          <w:p w:rsidRPr="00BD77D3" w:rsidR="00F10DD9" w:rsidP="001F3782" w:rsidRDefault="00F10DD9" w14:paraId="0589AC4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77EA4CA" w14:textId="77777777">
        <w:trPr>
          <w:jc w:val="center"/>
        </w:trPr>
        <w:tc>
          <w:tcPr>
            <w:tcW w:w="4809" w:type="dxa"/>
          </w:tcPr>
          <w:p w:rsidRPr="00BD77D3" w:rsidR="00F10DD9" w:rsidP="001F3782" w:rsidRDefault="00F10DD9" w14:paraId="34BF1C8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Visų pirma audito komitetui pavedama užtikrinti, kad vidaus auditorius būtų nepriklausomas, stebėti vidaus audito darbo kokybę ir užtikrinti, kad Komiteto tarnybos tinkamai atsižvelgtų į vidaus ir išorės audito rekomendacijas ir imtųsi tolesnių veiksmų. </w:t>
            </w:r>
          </w:p>
        </w:tc>
        <w:tc>
          <w:tcPr>
            <w:tcW w:w="5715" w:type="dxa"/>
          </w:tcPr>
          <w:p w:rsidRPr="00BD77D3" w:rsidR="00F10DD9" w:rsidP="001F3782" w:rsidRDefault="00F10DD9" w14:paraId="22B670B0" w14:textId="77777777">
            <w:pPr>
              <w:widowControl w:val="0"/>
              <w:adjustRightInd w:val="0"/>
              <w:snapToGrid w:val="0"/>
              <w:rPr>
                <w:rFonts w:asciiTheme="minorHAnsi" w:hAnsiTheme="minorHAnsi" w:cstheme="minorHAnsi"/>
                <w:sz w:val="20"/>
                <w:szCs w:val="20"/>
                <w:lang w:val="en-GB"/>
              </w:rPr>
            </w:pPr>
          </w:p>
        </w:tc>
      </w:tr>
      <w:tr w:rsidR="0057054B" w14:paraId="4084B026" w14:textId="77777777">
        <w:trPr>
          <w:jc w:val="center"/>
        </w:trPr>
        <w:tc>
          <w:tcPr>
            <w:tcW w:w="4809" w:type="dxa"/>
          </w:tcPr>
          <w:p w:rsidRPr="00BD77D3" w:rsidR="00F10DD9" w:rsidP="001F3782" w:rsidRDefault="00F10DD9" w14:paraId="30E2F161"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Audito komitetas yra atskaitingas biurui.</w:t>
            </w:r>
          </w:p>
        </w:tc>
        <w:tc>
          <w:tcPr>
            <w:tcW w:w="5715" w:type="dxa"/>
          </w:tcPr>
          <w:p w:rsidRPr="00BD77D3" w:rsidR="00F10DD9" w:rsidP="001F3782" w:rsidRDefault="00F10DD9" w14:paraId="0D52F2A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D6688AF" w14:textId="77777777">
        <w:trPr>
          <w:jc w:val="center"/>
        </w:trPr>
        <w:tc>
          <w:tcPr>
            <w:tcW w:w="4809" w:type="dxa"/>
          </w:tcPr>
          <w:p w:rsidRPr="00BD77D3" w:rsidR="00F10DD9" w:rsidP="001F3782" w:rsidRDefault="00F10DD9" w14:paraId="24FA32E3"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Biuras, atsižvelgdamas į Komiteto organizacinį savarankiškumą ir į tai, kaip svarbu konsultuotis su nepriklausomais ekspertais, savo sprendimu nustato audito komiteto struktūrą, sudėtį, užduotis ir veiklos taisykles.</w:t>
            </w:r>
          </w:p>
        </w:tc>
        <w:tc>
          <w:tcPr>
            <w:tcW w:w="5715" w:type="dxa"/>
          </w:tcPr>
          <w:p w:rsidRPr="00BD77D3" w:rsidR="00F10DD9" w:rsidP="001F3782" w:rsidRDefault="00F10DD9" w14:paraId="2D7EF59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196641D" w14:textId="77777777">
        <w:trPr>
          <w:jc w:val="center"/>
        </w:trPr>
        <w:tc>
          <w:tcPr>
            <w:tcW w:w="4809" w:type="dxa"/>
          </w:tcPr>
          <w:p w:rsidRPr="00BD77D3" w:rsidR="00F10DD9" w:rsidP="001F3782" w:rsidRDefault="00F10DD9" w14:paraId="3FE90282"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Audito komiteto narius grupių siūlymu skiria biuras. </w:t>
            </w:r>
          </w:p>
        </w:tc>
        <w:tc>
          <w:tcPr>
            <w:tcW w:w="5715" w:type="dxa"/>
            <w:vMerge w:val="restart"/>
          </w:tcPr>
          <w:p w:rsidRPr="00BD77D3" w:rsidR="00F10DD9" w:rsidP="001F3782" w:rsidRDefault="00F10DD9" w14:paraId="691205FF" w14:textId="77777777">
            <w:pPr>
              <w:rPr>
                <w:rFonts w:asciiTheme="minorHAnsi" w:hAnsiTheme="minorHAnsi" w:eastAsiaTheme="minorEastAsia" w:cstheme="minorHAnsi"/>
                <w:sz w:val="20"/>
                <w:szCs w:val="20"/>
              </w:rPr>
            </w:pPr>
            <w:r>
              <w:rPr>
                <w:rFonts w:asciiTheme="minorHAnsi" w:hAnsiTheme="minorHAnsi"/>
                <w:sz w:val="20"/>
              </w:rPr>
              <w:t>Biuras skiria audito komiteto pirmininką. Skiriamas narys yra grupės, kuriai nepriklauso nei pirmininkas, nei už finansų ir biudžeto reikalus atsakingas pirmininko pavaduotojas, narys.</w:t>
            </w:r>
          </w:p>
        </w:tc>
      </w:tr>
      <w:tr w:rsidR="0057054B" w14:paraId="218B6B67" w14:textId="77777777">
        <w:trPr>
          <w:jc w:val="center"/>
        </w:trPr>
        <w:tc>
          <w:tcPr>
            <w:tcW w:w="4809" w:type="dxa"/>
          </w:tcPr>
          <w:p w:rsidRPr="00BD77D3" w:rsidR="00F10DD9" w:rsidP="001F3782" w:rsidRDefault="00F10DD9" w14:paraId="273DE666" w14:textId="77777777">
            <w:pPr>
              <w:widowControl w:val="0"/>
              <w:adjustRightInd w:val="0"/>
              <w:snapToGrid w:val="0"/>
              <w:rPr>
                <w:rFonts w:asciiTheme="minorHAnsi" w:hAnsiTheme="minorHAnsi" w:cstheme="minorHAnsi"/>
                <w:sz w:val="20"/>
                <w:szCs w:val="20"/>
              </w:rPr>
            </w:pPr>
            <w:r>
              <w:rPr>
                <w:rFonts w:asciiTheme="minorHAnsi" w:hAnsiTheme="minorHAnsi"/>
                <w:sz w:val="20"/>
              </w:rPr>
              <w:t>Visos trys Komiteto grupės rotacijos tvarka skiria dviems su puse metų audito komiteto pirmininką.</w:t>
            </w:r>
          </w:p>
        </w:tc>
        <w:tc>
          <w:tcPr>
            <w:tcW w:w="5715" w:type="dxa"/>
            <w:vMerge/>
          </w:tcPr>
          <w:p w:rsidRPr="00BD77D3" w:rsidR="00F10DD9" w:rsidP="001F3782" w:rsidRDefault="00F10DD9" w14:paraId="0CBCA6EF" w14:textId="77777777">
            <w:pPr>
              <w:widowControl w:val="0"/>
              <w:adjustRightInd w:val="0"/>
              <w:snapToGrid w:val="0"/>
              <w:rPr>
                <w:rFonts w:asciiTheme="minorHAnsi" w:hAnsiTheme="minorHAnsi" w:cstheme="minorHAnsi"/>
                <w:sz w:val="20"/>
                <w:szCs w:val="20"/>
                <w:lang w:val="en-GB"/>
              </w:rPr>
            </w:pPr>
          </w:p>
        </w:tc>
      </w:tr>
      <w:tr w:rsidR="0057054B" w14:paraId="7CA4111A" w14:textId="77777777">
        <w:trPr>
          <w:jc w:val="center"/>
        </w:trPr>
        <w:tc>
          <w:tcPr>
            <w:tcW w:w="4809" w:type="dxa"/>
          </w:tcPr>
          <w:p w:rsidRPr="00BD77D3" w:rsidR="00F10DD9" w:rsidP="001F3782" w:rsidRDefault="00F10DD9" w14:paraId="5228ED1B"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Audito komiteto nario pareigos nesuderinamos su nario pareigomis šiuose organuose:</w:t>
            </w:r>
          </w:p>
        </w:tc>
        <w:tc>
          <w:tcPr>
            <w:tcW w:w="5715" w:type="dxa"/>
          </w:tcPr>
          <w:p w:rsidRPr="00BD77D3" w:rsidR="00F10DD9" w:rsidP="001F3782" w:rsidRDefault="00F10DD9" w14:paraId="071CF895"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3D31059C" w14:textId="77777777">
        <w:trPr>
          <w:jc w:val="center"/>
        </w:trPr>
        <w:tc>
          <w:tcPr>
            <w:tcW w:w="4809" w:type="dxa"/>
          </w:tcPr>
          <w:p w:rsidRPr="00BD77D3" w:rsidR="00F10DD9" w:rsidP="001F3782" w:rsidRDefault="00F10DD9" w14:paraId="405C846B"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 xml:space="preserve">Komiteto biure; </w:t>
            </w:r>
          </w:p>
        </w:tc>
        <w:tc>
          <w:tcPr>
            <w:tcW w:w="5715" w:type="dxa"/>
          </w:tcPr>
          <w:p w:rsidRPr="00BD77D3" w:rsidR="00F10DD9" w:rsidP="001F3782" w:rsidRDefault="00F10DD9" w14:paraId="3850D955" w14:textId="77777777">
            <w:pPr>
              <w:pStyle w:val="ListParagraph"/>
              <w:widowControl w:val="0"/>
              <w:adjustRightInd w:val="0"/>
              <w:snapToGrid w:val="0"/>
              <w:spacing w:after="0" w:line="288" w:lineRule="auto"/>
              <w:ind w:left="1134"/>
              <w:contextualSpacing w:val="0"/>
              <w:rPr>
                <w:rFonts w:cstheme="minorHAnsi"/>
              </w:rPr>
            </w:pPr>
          </w:p>
        </w:tc>
      </w:tr>
      <w:tr w:rsidR="0057054B" w14:paraId="1CB1128E" w14:textId="77777777">
        <w:trPr>
          <w:jc w:val="center"/>
        </w:trPr>
        <w:tc>
          <w:tcPr>
            <w:tcW w:w="4809" w:type="dxa"/>
          </w:tcPr>
          <w:p w:rsidRPr="00BD77D3" w:rsidR="00F10DD9" w:rsidP="001F3782" w:rsidRDefault="00F10DD9" w14:paraId="0AF09441"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Finansų ir biudžeto reikalų komisijoje (CAF);</w:t>
            </w:r>
          </w:p>
        </w:tc>
        <w:tc>
          <w:tcPr>
            <w:tcW w:w="5715" w:type="dxa"/>
          </w:tcPr>
          <w:p w:rsidRPr="00BD77D3" w:rsidR="00F10DD9" w:rsidP="001F3782" w:rsidRDefault="00F10DD9" w14:paraId="4A744533" w14:textId="77777777">
            <w:pPr>
              <w:pStyle w:val="ListParagraph"/>
              <w:widowControl w:val="0"/>
              <w:adjustRightInd w:val="0"/>
              <w:snapToGrid w:val="0"/>
              <w:spacing w:after="0" w:line="288" w:lineRule="auto"/>
              <w:ind w:left="1134"/>
              <w:contextualSpacing w:val="0"/>
              <w:rPr>
                <w:rFonts w:cstheme="minorHAnsi"/>
              </w:rPr>
            </w:pPr>
          </w:p>
        </w:tc>
      </w:tr>
      <w:tr w:rsidR="0057054B" w14:paraId="5021A61B" w14:textId="77777777">
        <w:trPr>
          <w:jc w:val="center"/>
        </w:trPr>
        <w:tc>
          <w:tcPr>
            <w:tcW w:w="4809" w:type="dxa"/>
          </w:tcPr>
          <w:p w:rsidRPr="00BD77D3" w:rsidR="00F10DD9" w:rsidP="001F3782" w:rsidRDefault="00F10DD9" w14:paraId="2EF898A5" w14:textId="77777777">
            <w:pPr>
              <w:pStyle w:val="ListParagraph"/>
              <w:widowControl w:val="0"/>
              <w:numPr>
                <w:ilvl w:val="2"/>
                <w:numId w:val="22"/>
              </w:numPr>
              <w:adjustRightInd w:val="0"/>
              <w:snapToGrid w:val="0"/>
              <w:spacing w:after="0" w:line="288" w:lineRule="auto"/>
              <w:ind w:left="567" w:hanging="283"/>
              <w:contextualSpacing w:val="0"/>
              <w:rPr>
                <w:rFonts w:cstheme="minorHAnsi"/>
                <w:bCs/>
              </w:rPr>
            </w:pPr>
            <w:r>
              <w:t xml:space="preserve">kvestorių grupėje; </w:t>
            </w:r>
          </w:p>
        </w:tc>
        <w:tc>
          <w:tcPr>
            <w:tcW w:w="5715" w:type="dxa"/>
          </w:tcPr>
          <w:p w:rsidRPr="00BD77D3" w:rsidR="00F10DD9" w:rsidP="001F3782" w:rsidRDefault="00F10DD9" w14:paraId="1204C7D0" w14:textId="77777777">
            <w:pPr>
              <w:pStyle w:val="ListParagraph"/>
              <w:widowControl w:val="0"/>
              <w:adjustRightInd w:val="0"/>
              <w:snapToGrid w:val="0"/>
              <w:spacing w:after="0" w:line="288" w:lineRule="auto"/>
              <w:ind w:left="1134"/>
              <w:contextualSpacing w:val="0"/>
              <w:rPr>
                <w:rFonts w:cstheme="minorHAnsi"/>
              </w:rPr>
            </w:pPr>
          </w:p>
        </w:tc>
      </w:tr>
      <w:tr w:rsidR="0057054B" w14:paraId="35EE2F74" w14:textId="77777777">
        <w:trPr>
          <w:jc w:val="center"/>
        </w:trPr>
        <w:tc>
          <w:tcPr>
            <w:tcW w:w="4809" w:type="dxa"/>
          </w:tcPr>
          <w:p w:rsidRPr="00BD77D3" w:rsidR="00F10DD9" w:rsidP="001F3782" w:rsidRDefault="00F10DD9" w14:paraId="1684DBC3"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etikos komitete.</w:t>
            </w:r>
          </w:p>
        </w:tc>
        <w:tc>
          <w:tcPr>
            <w:tcW w:w="5715" w:type="dxa"/>
          </w:tcPr>
          <w:p w:rsidRPr="00BD77D3" w:rsidR="00F10DD9" w:rsidP="001F3782" w:rsidRDefault="00F10DD9" w14:paraId="01EF8E6D" w14:textId="77777777">
            <w:pPr>
              <w:pStyle w:val="ListParagraph"/>
              <w:widowControl w:val="0"/>
              <w:adjustRightInd w:val="0"/>
              <w:snapToGrid w:val="0"/>
              <w:spacing w:after="0" w:line="288" w:lineRule="auto"/>
              <w:ind w:left="1134"/>
              <w:contextualSpacing w:val="0"/>
              <w:rPr>
                <w:rFonts w:cstheme="minorHAnsi"/>
              </w:rPr>
            </w:pPr>
          </w:p>
        </w:tc>
      </w:tr>
      <w:tr w:rsidR="0057054B" w14:paraId="0D9F4039" w14:textId="77777777">
        <w:trPr>
          <w:jc w:val="center"/>
        </w:trPr>
        <w:tc>
          <w:tcPr>
            <w:tcW w:w="4809" w:type="dxa"/>
          </w:tcPr>
          <w:p w:rsidRPr="00BD77D3" w:rsidR="00F10DD9" w:rsidP="001F3782" w:rsidRDefault="00F10DD9" w14:paraId="30F8E6E4"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Audito komitetas, vadovaudamasis Finansiniu reglamentu ir laikydamasis atitinkamų tarptautinių vidaus audito standartų, priima vidaus auditoriaus užduočių aprašą ir pateikia jį biurui tvirtinti. </w:t>
            </w:r>
          </w:p>
        </w:tc>
        <w:tc>
          <w:tcPr>
            <w:tcW w:w="5715" w:type="dxa"/>
          </w:tcPr>
          <w:p w:rsidRPr="00BD77D3" w:rsidR="00F10DD9" w:rsidP="001F3782" w:rsidRDefault="00F10DD9" w14:paraId="57BE923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16F7E55" w14:textId="77777777">
        <w:trPr>
          <w:jc w:val="center"/>
        </w:trPr>
        <w:tc>
          <w:tcPr>
            <w:tcW w:w="4809" w:type="dxa"/>
          </w:tcPr>
          <w:p w:rsidRPr="00BD77D3" w:rsidR="00F10DD9" w:rsidP="001F3782" w:rsidRDefault="00F10DD9" w14:paraId="42A2CFB9"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7B07CD16" w14:textId="77777777">
            <w:pPr>
              <w:widowControl w:val="0"/>
              <w:adjustRightInd w:val="0"/>
              <w:snapToGrid w:val="0"/>
              <w:jc w:val="center"/>
              <w:rPr>
                <w:rFonts w:asciiTheme="minorHAnsi" w:hAnsiTheme="minorHAnsi" w:cstheme="minorHAnsi"/>
                <w:b/>
                <w:sz w:val="20"/>
                <w:szCs w:val="20"/>
                <w:lang w:val="en-GB"/>
              </w:rPr>
            </w:pPr>
          </w:p>
        </w:tc>
      </w:tr>
      <w:tr w:rsidR="0057054B" w14:paraId="1D4E627D" w14:textId="77777777">
        <w:trPr>
          <w:jc w:val="center"/>
        </w:trPr>
        <w:tc>
          <w:tcPr>
            <w:tcW w:w="4809" w:type="dxa"/>
          </w:tcPr>
          <w:p w:rsidRPr="00BD77D3" w:rsidR="00F10DD9" w:rsidP="001F3782" w:rsidRDefault="00F10DD9" w14:paraId="51F6ECF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35 straipsnis. Nuolatinės grupės</w:t>
            </w:r>
          </w:p>
        </w:tc>
        <w:tc>
          <w:tcPr>
            <w:tcW w:w="5715" w:type="dxa"/>
          </w:tcPr>
          <w:p w:rsidRPr="00BD77D3" w:rsidR="00F10DD9" w:rsidP="001F3782" w:rsidRDefault="00F10DD9" w14:paraId="08EDC70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325268E" w14:textId="77777777">
        <w:trPr>
          <w:jc w:val="center"/>
        </w:trPr>
        <w:tc>
          <w:tcPr>
            <w:tcW w:w="4809" w:type="dxa"/>
          </w:tcPr>
          <w:p w:rsidRPr="00BD77D3" w:rsidR="00F10DD9" w:rsidP="001F3782" w:rsidRDefault="00F10DD9" w14:paraId="60137687" w14:textId="77777777">
            <w:pPr>
              <w:pStyle w:val="Heading1"/>
              <w:numPr>
                <w:ilvl w:val="0"/>
                <w:numId w:val="51"/>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Komitetas gali sudaryti nuolatines grupes, kai dėl svarstomo klausimo pobūdžio šį klausimą reikia ypač atidžiai stebėti, nes jis yra susijęs su pilietinei visuomenei itin svarbia ES politika. </w:t>
            </w:r>
          </w:p>
        </w:tc>
        <w:tc>
          <w:tcPr>
            <w:tcW w:w="5715" w:type="dxa"/>
          </w:tcPr>
          <w:p w:rsidRPr="00BD77D3" w:rsidR="00F10DD9" w:rsidP="001F3782" w:rsidRDefault="00F10DD9" w14:paraId="65B715DF" w14:textId="5145DD7B">
            <w:pPr>
              <w:rPr>
                <w:rFonts w:asciiTheme="minorHAnsi" w:hAnsiTheme="minorHAnsi" w:cstheme="minorHAnsi"/>
                <w:iCs/>
                <w:sz w:val="20"/>
                <w:szCs w:val="20"/>
                <w:lang w:val="en-GB"/>
              </w:rPr>
            </w:pPr>
          </w:p>
        </w:tc>
      </w:tr>
      <w:tr w:rsidR="0057054B" w14:paraId="23450AED" w14:textId="77777777">
        <w:trPr>
          <w:jc w:val="center"/>
        </w:trPr>
        <w:tc>
          <w:tcPr>
            <w:tcW w:w="4809" w:type="dxa"/>
          </w:tcPr>
          <w:p w:rsidRPr="00BD77D3" w:rsidR="00F10DD9" w:rsidP="001F3782" w:rsidRDefault="00F10DD9" w14:paraId="0CFCD8B6" w14:textId="77777777">
            <w:pPr>
              <w:pStyle w:val="Heading1"/>
              <w:numPr>
                <w:ilvl w:val="0"/>
                <w:numId w:val="51"/>
              </w:numPr>
              <w:tabs>
                <w:tab w:val="left" w:pos="567"/>
              </w:tabs>
              <w:ind w:left="0" w:firstLine="0"/>
              <w:outlineLvl w:val="0"/>
              <w:rPr>
                <w:rFonts w:asciiTheme="minorHAnsi" w:hAnsiTheme="minorHAnsi" w:cstheme="minorHAnsi"/>
                <w:sz w:val="20"/>
                <w:szCs w:val="20"/>
              </w:rPr>
            </w:pPr>
            <w:r>
              <w:rPr>
                <w:rFonts w:asciiTheme="minorHAnsi" w:hAnsiTheme="minorHAnsi"/>
                <w:sz w:val="20"/>
              </w:rPr>
              <w:t>Nuolatinė grupė sudaroma biuro sprendimu skyriaus ar grupės siūlymu.</w:t>
            </w:r>
          </w:p>
        </w:tc>
        <w:tc>
          <w:tcPr>
            <w:tcW w:w="5715" w:type="dxa"/>
          </w:tcPr>
          <w:p w:rsidRPr="00BD77D3" w:rsidR="00F10DD9" w:rsidP="001F3782" w:rsidRDefault="00F10DD9" w14:paraId="5B126886" w14:textId="77777777">
            <w:pPr>
              <w:ind w:left="567"/>
              <w:outlineLvl w:val="0"/>
              <w:rPr>
                <w:rFonts w:asciiTheme="minorHAnsi" w:hAnsiTheme="minorHAnsi" w:cstheme="minorHAnsi"/>
                <w:sz w:val="20"/>
                <w:szCs w:val="20"/>
                <w:lang w:val="en-GB"/>
              </w:rPr>
            </w:pPr>
          </w:p>
        </w:tc>
      </w:tr>
      <w:tr w:rsidR="0057054B" w14:paraId="2AC0EACF" w14:textId="77777777">
        <w:trPr>
          <w:jc w:val="center"/>
        </w:trPr>
        <w:tc>
          <w:tcPr>
            <w:tcW w:w="4809" w:type="dxa"/>
          </w:tcPr>
          <w:p w:rsidRPr="00BD77D3" w:rsidR="00F10DD9" w:rsidP="001F3782" w:rsidRDefault="00F10DD9" w14:paraId="377E4B09" w14:textId="77777777">
            <w:pPr>
              <w:pStyle w:val="Heading1"/>
              <w:numPr>
                <w:ilvl w:val="0"/>
                <w:numId w:val="51"/>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Biuro sprendime dėl nuolatinės grupės sukūrimo apibrėžiamas jos tikslas, struktūra, sudėtis ir laikotarpis, kuriam ji įsteigiama. Nuolatinė grupė negali būti </w:t>
            </w:r>
            <w:r>
              <w:rPr>
                <w:rFonts w:asciiTheme="minorHAnsi" w:hAnsiTheme="minorHAnsi"/>
                <w:sz w:val="20"/>
              </w:rPr>
              <w:lastRenderedPageBreak/>
              <w:t>įsteigiama ilgesniam laikotarpiui nei iki einamosios kadencijos pabaigos.</w:t>
            </w:r>
          </w:p>
        </w:tc>
        <w:tc>
          <w:tcPr>
            <w:tcW w:w="5715" w:type="dxa"/>
          </w:tcPr>
          <w:p w:rsidRPr="00BD77D3" w:rsidR="00F10DD9" w:rsidP="001F3782" w:rsidRDefault="00F10DD9" w14:paraId="03116826" w14:textId="77777777">
            <w:pPr>
              <w:ind w:left="567"/>
              <w:outlineLvl w:val="0"/>
              <w:rPr>
                <w:rFonts w:asciiTheme="minorHAnsi" w:hAnsiTheme="minorHAnsi" w:cstheme="minorHAnsi"/>
                <w:sz w:val="20"/>
                <w:szCs w:val="20"/>
                <w:lang w:val="en-GB"/>
              </w:rPr>
            </w:pPr>
          </w:p>
        </w:tc>
      </w:tr>
      <w:tr w:rsidR="0057054B" w14:paraId="45FCD054" w14:textId="77777777">
        <w:trPr>
          <w:jc w:val="center"/>
        </w:trPr>
        <w:tc>
          <w:tcPr>
            <w:tcW w:w="4809" w:type="dxa"/>
          </w:tcPr>
          <w:p w:rsidRPr="00BD77D3" w:rsidR="00F10DD9" w:rsidP="001F3782" w:rsidRDefault="00F10DD9" w14:paraId="2D18C22F" w14:textId="77777777">
            <w:pPr>
              <w:pStyle w:val="Heading1"/>
              <w:numPr>
                <w:ilvl w:val="0"/>
                <w:numId w:val="51"/>
              </w:numPr>
              <w:tabs>
                <w:tab w:val="left" w:pos="567"/>
              </w:tabs>
              <w:ind w:left="0" w:firstLine="0"/>
              <w:outlineLvl w:val="0"/>
              <w:rPr>
                <w:rFonts w:asciiTheme="minorHAnsi" w:hAnsiTheme="minorHAnsi" w:cstheme="minorHAnsi"/>
                <w:sz w:val="20"/>
                <w:szCs w:val="20"/>
              </w:rPr>
            </w:pPr>
            <w:r>
              <w:rPr>
                <w:rFonts w:asciiTheme="minorHAnsi" w:hAnsiTheme="minorHAnsi"/>
                <w:sz w:val="20"/>
              </w:rPr>
              <w:t>Nuolatinių grupių narius grupių siūlymu skiria biuras.</w:t>
            </w:r>
          </w:p>
        </w:tc>
        <w:tc>
          <w:tcPr>
            <w:tcW w:w="5715" w:type="dxa"/>
          </w:tcPr>
          <w:p w:rsidRPr="00BD77D3" w:rsidR="00F10DD9" w:rsidP="001F3782" w:rsidRDefault="00F10DD9" w14:paraId="29DE4FC8" w14:textId="77777777">
            <w:pPr>
              <w:ind w:left="567"/>
              <w:outlineLvl w:val="0"/>
              <w:rPr>
                <w:rFonts w:asciiTheme="minorHAnsi" w:hAnsiTheme="minorHAnsi" w:cstheme="minorHAnsi"/>
                <w:sz w:val="20"/>
                <w:szCs w:val="20"/>
                <w:lang w:val="en-GB"/>
              </w:rPr>
            </w:pPr>
          </w:p>
        </w:tc>
      </w:tr>
      <w:tr w:rsidR="0057054B" w14:paraId="0ED10B26" w14:textId="77777777">
        <w:trPr>
          <w:jc w:val="center"/>
        </w:trPr>
        <w:tc>
          <w:tcPr>
            <w:tcW w:w="4809" w:type="dxa"/>
          </w:tcPr>
          <w:p w:rsidRPr="00BD77D3" w:rsidR="00F10DD9" w:rsidP="001F3782" w:rsidRDefault="00F10DD9" w14:paraId="7A529D35" w14:textId="77777777">
            <w:pPr>
              <w:pStyle w:val="Heading1"/>
              <w:numPr>
                <w:ilvl w:val="0"/>
                <w:numId w:val="51"/>
              </w:numPr>
              <w:tabs>
                <w:tab w:val="left" w:pos="567"/>
              </w:tabs>
              <w:ind w:left="0" w:firstLine="0"/>
              <w:outlineLvl w:val="0"/>
              <w:rPr>
                <w:rFonts w:asciiTheme="minorHAnsi" w:hAnsiTheme="minorHAnsi" w:cstheme="minorHAnsi"/>
                <w:sz w:val="20"/>
                <w:szCs w:val="20"/>
              </w:rPr>
            </w:pPr>
            <w:r>
              <w:rPr>
                <w:rFonts w:asciiTheme="minorHAnsi" w:hAnsiTheme="minorHAnsi"/>
                <w:sz w:val="20"/>
              </w:rPr>
              <w:t>Kiekviena nuolatinė grupė dirba kuruojama vieno iš skyrių.</w:t>
            </w:r>
          </w:p>
        </w:tc>
        <w:tc>
          <w:tcPr>
            <w:tcW w:w="5715" w:type="dxa"/>
          </w:tcPr>
          <w:p w:rsidRPr="00BD77D3" w:rsidR="00F10DD9" w:rsidP="00F557BC" w:rsidRDefault="006A44EC" w14:paraId="4E660133" w14:textId="423EFA50">
            <w:pPr>
              <w:rPr>
                <w:rFonts w:asciiTheme="minorHAnsi" w:hAnsiTheme="minorHAnsi" w:cstheme="minorHAnsi"/>
                <w:sz w:val="20"/>
                <w:szCs w:val="20"/>
              </w:rPr>
            </w:pPr>
            <w:r>
              <w:rPr>
                <w:rFonts w:asciiTheme="minorHAnsi" w:hAnsiTheme="minorHAnsi"/>
                <w:sz w:val="20"/>
              </w:rPr>
              <w:t>Nors nuolatinės grupės darbą prižiūri skyrius, ji savo dėmesį gali sutelkti į politinius klausimus, priklausančius keleto skyrių ir CCMI kompetencijos sričiai.</w:t>
            </w:r>
          </w:p>
        </w:tc>
      </w:tr>
      <w:tr w:rsidR="0057054B" w14:paraId="04A5621D" w14:textId="77777777">
        <w:trPr>
          <w:jc w:val="center"/>
        </w:trPr>
        <w:tc>
          <w:tcPr>
            <w:tcW w:w="4809" w:type="dxa"/>
          </w:tcPr>
          <w:p w:rsidRPr="00BD77D3" w:rsidR="00F10DD9" w:rsidP="001F3782" w:rsidRDefault="00F10DD9" w14:paraId="0B602407"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0252E2A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7B19394" w14:textId="77777777">
        <w:trPr>
          <w:jc w:val="center"/>
        </w:trPr>
        <w:tc>
          <w:tcPr>
            <w:tcW w:w="4809" w:type="dxa"/>
          </w:tcPr>
          <w:p w:rsidRPr="00BD77D3" w:rsidR="00F10DD9" w:rsidP="001F3782" w:rsidRDefault="00F10DD9" w14:paraId="16AF763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XI skyrius</w:t>
            </w:r>
          </w:p>
        </w:tc>
        <w:tc>
          <w:tcPr>
            <w:tcW w:w="5715" w:type="dxa"/>
          </w:tcPr>
          <w:p w:rsidRPr="00BD77D3" w:rsidR="00F10DD9" w:rsidP="001F3782" w:rsidRDefault="00F10DD9" w14:paraId="6457EF0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2777293" w14:textId="77777777">
        <w:trPr>
          <w:jc w:val="center"/>
        </w:trPr>
        <w:tc>
          <w:tcPr>
            <w:tcW w:w="4809" w:type="dxa"/>
          </w:tcPr>
          <w:p w:rsidRPr="00BD77D3" w:rsidR="00F10DD9" w:rsidP="001F3782" w:rsidRDefault="00F10DD9" w14:paraId="097C1B1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KATEGORIJOS</w:t>
            </w:r>
          </w:p>
        </w:tc>
        <w:tc>
          <w:tcPr>
            <w:tcW w:w="5715" w:type="dxa"/>
          </w:tcPr>
          <w:p w:rsidRPr="00BD77D3" w:rsidR="00F10DD9" w:rsidP="001F3782" w:rsidRDefault="00F10DD9" w14:paraId="79289A6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B735B20" w14:textId="77777777">
        <w:trPr>
          <w:jc w:val="center"/>
        </w:trPr>
        <w:tc>
          <w:tcPr>
            <w:tcW w:w="4809" w:type="dxa"/>
          </w:tcPr>
          <w:p w:rsidRPr="00BD77D3" w:rsidR="00F10DD9" w:rsidP="001F3782" w:rsidRDefault="00F10DD9" w14:paraId="2B96CBE0"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5318211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37BBFC8" w14:textId="77777777">
        <w:trPr>
          <w:jc w:val="center"/>
        </w:trPr>
        <w:tc>
          <w:tcPr>
            <w:tcW w:w="4809" w:type="dxa"/>
          </w:tcPr>
          <w:p w:rsidRPr="00BD77D3" w:rsidR="00F10DD9" w:rsidP="001F3782" w:rsidRDefault="00F10DD9" w14:paraId="2397CDF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36 straipsnis. Kategorijos</w:t>
            </w:r>
          </w:p>
        </w:tc>
        <w:tc>
          <w:tcPr>
            <w:tcW w:w="5715" w:type="dxa"/>
          </w:tcPr>
          <w:p w:rsidRPr="00BD77D3" w:rsidR="00F10DD9" w:rsidP="001F3782" w:rsidRDefault="00F10DD9" w14:paraId="11C443B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D79175F" w14:textId="77777777">
        <w:trPr>
          <w:jc w:val="center"/>
        </w:trPr>
        <w:tc>
          <w:tcPr>
            <w:tcW w:w="4809" w:type="dxa"/>
          </w:tcPr>
          <w:p w:rsidRPr="00BD77D3" w:rsidR="00F10DD9" w:rsidP="001F3782" w:rsidRDefault="00F10DD9" w14:paraId="4B92D4B4" w14:textId="77777777">
            <w:pPr>
              <w:pStyle w:val="Heading1"/>
              <w:numPr>
                <w:ilvl w:val="0"/>
                <w:numId w:val="21"/>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Komiteto nariai gali savanoriškai susiskirstyti į kategorijas, atstovaujančias įvairiems Europos Sąjungos organizuotos pilietinės visuomenės ekonominiams ir socialiniams interesams. </w:t>
            </w:r>
          </w:p>
        </w:tc>
        <w:tc>
          <w:tcPr>
            <w:tcW w:w="5715" w:type="dxa"/>
          </w:tcPr>
          <w:p w:rsidRPr="00BD77D3" w:rsidR="00F10DD9" w:rsidP="001F3782" w:rsidRDefault="00F10DD9" w14:paraId="5AF6E46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9828ECD" w14:textId="77777777">
        <w:trPr>
          <w:jc w:val="center"/>
        </w:trPr>
        <w:tc>
          <w:tcPr>
            <w:tcW w:w="4809" w:type="dxa"/>
          </w:tcPr>
          <w:p w:rsidRPr="00BD77D3" w:rsidR="00F10DD9" w:rsidP="001F3782" w:rsidRDefault="00F10DD9" w14:paraId="633DAB70" w14:textId="77777777">
            <w:pPr>
              <w:pStyle w:val="Heading1"/>
              <w:numPr>
                <w:ilvl w:val="0"/>
                <w:numId w:val="21"/>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Kategoriją sudaro ne mažiau kaip dešimt narių. </w:t>
            </w:r>
          </w:p>
        </w:tc>
        <w:tc>
          <w:tcPr>
            <w:tcW w:w="5715" w:type="dxa"/>
          </w:tcPr>
          <w:p w:rsidRPr="00BD77D3" w:rsidR="00F10DD9" w:rsidP="001F3782" w:rsidRDefault="00F10DD9" w14:paraId="4FE6D3C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0AD088A" w14:textId="77777777">
        <w:trPr>
          <w:jc w:val="center"/>
        </w:trPr>
        <w:tc>
          <w:tcPr>
            <w:tcW w:w="4809" w:type="dxa"/>
          </w:tcPr>
          <w:p w:rsidRPr="00BD77D3" w:rsidR="00F10DD9" w:rsidP="001F3782" w:rsidRDefault="00F10DD9" w14:paraId="27E1ECB7" w14:textId="77777777">
            <w:pPr>
              <w:widowControl w:val="0"/>
              <w:adjustRightInd w:val="0"/>
              <w:snapToGrid w:val="0"/>
              <w:rPr>
                <w:rFonts w:asciiTheme="minorHAnsi" w:hAnsiTheme="minorHAnsi" w:cstheme="minorHAnsi"/>
                <w:sz w:val="20"/>
                <w:szCs w:val="20"/>
              </w:rPr>
            </w:pPr>
            <w:r>
              <w:rPr>
                <w:rFonts w:asciiTheme="minorHAnsi" w:hAnsiTheme="minorHAnsi"/>
                <w:sz w:val="20"/>
              </w:rPr>
              <w:t>Kilus nesutarimams dėl nario tinkamumo, biuras priima sprendimą pasikonsultavęs su kategorijos nariais.</w:t>
            </w:r>
          </w:p>
        </w:tc>
        <w:tc>
          <w:tcPr>
            <w:tcW w:w="5715" w:type="dxa"/>
          </w:tcPr>
          <w:p w:rsidRPr="00BD77D3" w:rsidR="00F10DD9" w:rsidP="001F3782" w:rsidRDefault="00F10DD9" w14:paraId="2142E4F3" w14:textId="77777777">
            <w:pPr>
              <w:widowControl w:val="0"/>
              <w:adjustRightInd w:val="0"/>
              <w:snapToGrid w:val="0"/>
              <w:rPr>
                <w:rFonts w:asciiTheme="minorHAnsi" w:hAnsiTheme="minorHAnsi" w:cstheme="minorHAnsi"/>
                <w:sz w:val="20"/>
                <w:szCs w:val="20"/>
                <w:lang w:val="en-GB"/>
              </w:rPr>
            </w:pPr>
          </w:p>
        </w:tc>
      </w:tr>
      <w:tr w:rsidR="0057054B" w14:paraId="392D8D92" w14:textId="77777777">
        <w:trPr>
          <w:jc w:val="center"/>
        </w:trPr>
        <w:tc>
          <w:tcPr>
            <w:tcW w:w="4809" w:type="dxa"/>
          </w:tcPr>
          <w:p w:rsidRPr="00BD77D3" w:rsidR="00F10DD9" w:rsidP="001F3782" w:rsidRDefault="00F10DD9" w14:paraId="0B0787B9" w14:textId="77777777">
            <w:pPr>
              <w:widowControl w:val="0"/>
              <w:adjustRightInd w:val="0"/>
              <w:snapToGrid w:val="0"/>
              <w:rPr>
                <w:rFonts w:asciiTheme="minorHAnsi" w:hAnsiTheme="minorHAnsi" w:cstheme="minorHAnsi"/>
                <w:sz w:val="20"/>
                <w:szCs w:val="20"/>
              </w:rPr>
            </w:pPr>
            <w:r>
              <w:rPr>
                <w:rFonts w:asciiTheme="minorHAnsi" w:hAnsiTheme="minorHAnsi"/>
                <w:sz w:val="20"/>
              </w:rPr>
              <w:t>Komiteto narys vienu metu gali priklausyti tik vienai kategorijai.</w:t>
            </w:r>
          </w:p>
        </w:tc>
        <w:tc>
          <w:tcPr>
            <w:tcW w:w="5715" w:type="dxa"/>
          </w:tcPr>
          <w:p w:rsidRPr="00BD77D3" w:rsidR="00F10DD9" w:rsidP="001F3782" w:rsidRDefault="00F10DD9" w14:paraId="3AEE68FF" w14:textId="77777777">
            <w:pPr>
              <w:widowControl w:val="0"/>
              <w:adjustRightInd w:val="0"/>
              <w:snapToGrid w:val="0"/>
              <w:rPr>
                <w:rFonts w:asciiTheme="minorHAnsi" w:hAnsiTheme="minorHAnsi" w:cstheme="minorHAnsi"/>
                <w:sz w:val="20"/>
                <w:szCs w:val="20"/>
                <w:lang w:val="en-GB"/>
              </w:rPr>
            </w:pPr>
          </w:p>
        </w:tc>
      </w:tr>
      <w:tr w:rsidR="0057054B" w14:paraId="239CE232" w14:textId="77777777">
        <w:trPr>
          <w:jc w:val="center"/>
        </w:trPr>
        <w:tc>
          <w:tcPr>
            <w:tcW w:w="4809" w:type="dxa"/>
          </w:tcPr>
          <w:p w:rsidRPr="00BD77D3" w:rsidR="00F10DD9" w:rsidP="001F3782" w:rsidRDefault="00F10DD9" w14:paraId="1D25E247" w14:textId="77777777">
            <w:pPr>
              <w:pStyle w:val="Heading1"/>
              <w:numPr>
                <w:ilvl w:val="0"/>
                <w:numId w:val="21"/>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Kategorijos sukūrimui turi pritarti biuras, kuris apie tai praneša asamblėjai. </w:t>
            </w:r>
          </w:p>
        </w:tc>
        <w:tc>
          <w:tcPr>
            <w:tcW w:w="5715" w:type="dxa"/>
          </w:tcPr>
          <w:p w:rsidRPr="00BD77D3" w:rsidR="00F10DD9" w:rsidP="001F3782" w:rsidRDefault="00F10DD9" w14:paraId="5166893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9E6EEE" w14:textId="77777777">
        <w:trPr>
          <w:jc w:val="center"/>
        </w:trPr>
        <w:tc>
          <w:tcPr>
            <w:tcW w:w="4809" w:type="dxa"/>
          </w:tcPr>
          <w:p w:rsidRPr="00BD77D3" w:rsidR="00F10DD9" w:rsidP="001F3782" w:rsidRDefault="00F10DD9" w14:paraId="2CEE9AD6" w14:textId="77777777">
            <w:pPr>
              <w:pStyle w:val="Heading1"/>
              <w:numPr>
                <w:ilvl w:val="0"/>
                <w:numId w:val="21"/>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Biuro sprendime dėl pritarimo kategorijos sukūrimui apibrėžiamas jos tikslas, struktūra, sudėtis, laikotarpis, kuriam ji įsteigiama, ir jos veiklos taisyklės. </w:t>
            </w:r>
          </w:p>
        </w:tc>
        <w:tc>
          <w:tcPr>
            <w:tcW w:w="5715" w:type="dxa"/>
          </w:tcPr>
          <w:p w:rsidRPr="00BD77D3" w:rsidR="00F10DD9" w:rsidP="001F3782" w:rsidRDefault="00F10DD9" w14:paraId="58B6C11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D128756" w14:textId="77777777">
        <w:trPr>
          <w:jc w:val="center"/>
        </w:trPr>
        <w:tc>
          <w:tcPr>
            <w:tcW w:w="4809" w:type="dxa"/>
          </w:tcPr>
          <w:p w:rsidRPr="00BD77D3" w:rsidR="00F10DD9" w:rsidP="001F3782" w:rsidRDefault="00F10DD9" w14:paraId="2763EA8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Šį sprendimą biuras gali iš dalies pakeisti arba atšaukti. </w:t>
            </w:r>
          </w:p>
        </w:tc>
        <w:tc>
          <w:tcPr>
            <w:tcW w:w="5715" w:type="dxa"/>
          </w:tcPr>
          <w:p w:rsidRPr="00BD77D3" w:rsidR="00F10DD9" w:rsidP="001F3782" w:rsidRDefault="00F10DD9" w14:paraId="3F2957FF" w14:textId="77777777">
            <w:pPr>
              <w:widowControl w:val="0"/>
              <w:adjustRightInd w:val="0"/>
              <w:snapToGrid w:val="0"/>
              <w:rPr>
                <w:rFonts w:asciiTheme="minorHAnsi" w:hAnsiTheme="minorHAnsi" w:cstheme="minorHAnsi"/>
                <w:sz w:val="20"/>
                <w:szCs w:val="20"/>
                <w:lang w:val="en-GB"/>
              </w:rPr>
            </w:pPr>
          </w:p>
        </w:tc>
      </w:tr>
      <w:tr w:rsidR="0057054B" w14:paraId="2ADED725" w14:textId="77777777">
        <w:trPr>
          <w:jc w:val="center"/>
        </w:trPr>
        <w:tc>
          <w:tcPr>
            <w:tcW w:w="4809" w:type="dxa"/>
          </w:tcPr>
          <w:p w:rsidRPr="00BD77D3" w:rsidR="00F10DD9" w:rsidP="001F3782" w:rsidRDefault="00F10DD9" w14:paraId="522D7E38"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1F3782" w:rsidRDefault="00F10DD9" w14:paraId="364FFEDD" w14:textId="77777777">
            <w:pPr>
              <w:widowControl w:val="0"/>
              <w:adjustRightInd w:val="0"/>
              <w:snapToGrid w:val="0"/>
              <w:rPr>
                <w:rFonts w:asciiTheme="minorHAnsi" w:hAnsiTheme="minorHAnsi" w:cstheme="minorHAnsi"/>
                <w:sz w:val="20"/>
                <w:szCs w:val="20"/>
                <w:lang w:val="en-GB"/>
              </w:rPr>
            </w:pPr>
          </w:p>
        </w:tc>
      </w:tr>
      <w:tr w:rsidR="0057054B" w14:paraId="41F0654E" w14:textId="77777777">
        <w:trPr>
          <w:jc w:val="center"/>
        </w:trPr>
        <w:tc>
          <w:tcPr>
            <w:tcW w:w="4809" w:type="dxa"/>
          </w:tcPr>
          <w:p w:rsidRPr="00BD77D3" w:rsidR="00F10DD9" w:rsidP="001F3782" w:rsidRDefault="00F10DD9" w14:paraId="2594CA2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ANTRA DALIS</w:t>
            </w:r>
          </w:p>
        </w:tc>
        <w:tc>
          <w:tcPr>
            <w:tcW w:w="5715" w:type="dxa"/>
          </w:tcPr>
          <w:p w:rsidRPr="00BD77D3" w:rsidR="00F10DD9" w:rsidP="001F3782" w:rsidRDefault="00F10DD9" w14:paraId="581AE6D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E6B4A63" w14:textId="77777777">
        <w:trPr>
          <w:jc w:val="center"/>
        </w:trPr>
        <w:tc>
          <w:tcPr>
            <w:tcW w:w="4809" w:type="dxa"/>
          </w:tcPr>
          <w:p w:rsidRPr="00BD77D3" w:rsidR="00F10DD9" w:rsidP="001F3782" w:rsidRDefault="00F10DD9" w14:paraId="0B630D2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PROCEDŪROS</w:t>
            </w:r>
          </w:p>
        </w:tc>
        <w:tc>
          <w:tcPr>
            <w:tcW w:w="5715" w:type="dxa"/>
          </w:tcPr>
          <w:p w:rsidRPr="00BD77D3" w:rsidR="00F10DD9" w:rsidP="001F3782" w:rsidRDefault="00F10DD9" w14:paraId="71FC809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51184C4" w14:textId="77777777">
        <w:trPr>
          <w:jc w:val="center"/>
        </w:trPr>
        <w:tc>
          <w:tcPr>
            <w:tcW w:w="4809" w:type="dxa"/>
          </w:tcPr>
          <w:p w:rsidRPr="00BD77D3" w:rsidR="00F10DD9" w:rsidP="001F3782" w:rsidRDefault="00F10DD9" w14:paraId="443ADCDA"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2137774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C1F3402" w14:textId="77777777">
        <w:trPr>
          <w:jc w:val="center"/>
        </w:trPr>
        <w:tc>
          <w:tcPr>
            <w:tcW w:w="4809" w:type="dxa"/>
          </w:tcPr>
          <w:p w:rsidRPr="00BD77D3" w:rsidR="00F10DD9" w:rsidP="001F3782" w:rsidRDefault="00F10DD9" w14:paraId="74BA799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 ANTRAŠTINĖ DALIS</w:t>
            </w:r>
          </w:p>
        </w:tc>
        <w:tc>
          <w:tcPr>
            <w:tcW w:w="5715" w:type="dxa"/>
          </w:tcPr>
          <w:p w:rsidRPr="00BD77D3" w:rsidR="00F10DD9" w:rsidP="001F3782" w:rsidRDefault="00F10DD9" w14:paraId="30D809A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41B24A4" w14:textId="77777777">
        <w:trPr>
          <w:jc w:val="center"/>
        </w:trPr>
        <w:tc>
          <w:tcPr>
            <w:tcW w:w="4809" w:type="dxa"/>
          </w:tcPr>
          <w:p w:rsidRPr="00BD77D3" w:rsidR="00F10DD9" w:rsidP="001F3782" w:rsidRDefault="00F10DD9" w14:paraId="57801EB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KOMITETO SUDARYMO IR RINKIMŲ IR SKYRIMO PROCEDŪROS</w:t>
            </w:r>
          </w:p>
        </w:tc>
        <w:tc>
          <w:tcPr>
            <w:tcW w:w="5715" w:type="dxa"/>
          </w:tcPr>
          <w:p w:rsidRPr="00BD77D3" w:rsidR="00F10DD9" w:rsidP="001F3782" w:rsidRDefault="00F10DD9" w14:paraId="6926547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059816B" w14:textId="77777777">
        <w:trPr>
          <w:jc w:val="center"/>
        </w:trPr>
        <w:tc>
          <w:tcPr>
            <w:tcW w:w="4809" w:type="dxa"/>
          </w:tcPr>
          <w:p w:rsidRPr="00BD77D3" w:rsidR="00F10DD9" w:rsidP="001F3782" w:rsidRDefault="00F10DD9" w14:paraId="40549108"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074CBDA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4C6B78A" w14:textId="77777777">
        <w:trPr>
          <w:jc w:val="center"/>
        </w:trPr>
        <w:tc>
          <w:tcPr>
            <w:tcW w:w="4809" w:type="dxa"/>
          </w:tcPr>
          <w:p w:rsidRPr="00BD77D3" w:rsidR="00F10DD9" w:rsidP="001F3782" w:rsidRDefault="00F10DD9" w14:paraId="23B75EE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 skyrius</w:t>
            </w:r>
          </w:p>
        </w:tc>
        <w:tc>
          <w:tcPr>
            <w:tcW w:w="5715" w:type="dxa"/>
          </w:tcPr>
          <w:p w:rsidRPr="00BD77D3" w:rsidR="00F10DD9" w:rsidP="001F3782" w:rsidRDefault="00F10DD9" w14:paraId="4CBF8BD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67C28E4" w14:textId="77777777">
        <w:trPr>
          <w:jc w:val="center"/>
        </w:trPr>
        <w:tc>
          <w:tcPr>
            <w:tcW w:w="4809" w:type="dxa"/>
          </w:tcPr>
          <w:p w:rsidRPr="00BD77D3" w:rsidR="00F10DD9" w:rsidP="001F3782" w:rsidRDefault="00F10DD9" w14:paraId="563C7B2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KOMITETO SUDARYMO PROCEDŪRA</w:t>
            </w:r>
          </w:p>
        </w:tc>
        <w:tc>
          <w:tcPr>
            <w:tcW w:w="5715" w:type="dxa"/>
          </w:tcPr>
          <w:p w:rsidRPr="00BD77D3" w:rsidR="00F10DD9" w:rsidP="001F3782" w:rsidRDefault="00F10DD9" w14:paraId="694D4AF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4395AC3" w14:textId="77777777">
        <w:trPr>
          <w:jc w:val="center"/>
        </w:trPr>
        <w:tc>
          <w:tcPr>
            <w:tcW w:w="4809" w:type="dxa"/>
          </w:tcPr>
          <w:p w:rsidRPr="00BD77D3" w:rsidR="00F10DD9" w:rsidP="001F3782" w:rsidRDefault="00F10DD9" w14:paraId="1B7B9507"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6F10F8D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75BE3EE" w14:textId="77777777">
        <w:trPr>
          <w:jc w:val="center"/>
        </w:trPr>
        <w:tc>
          <w:tcPr>
            <w:tcW w:w="4809" w:type="dxa"/>
          </w:tcPr>
          <w:p w:rsidRPr="00BD77D3" w:rsidR="00F10DD9" w:rsidP="001F3782" w:rsidRDefault="00F10DD9" w14:paraId="7D38294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37 straipsnis. Pirmasis Komiteto asamblėjos posėdis ir Komiteto sudarymas</w:t>
            </w:r>
          </w:p>
        </w:tc>
        <w:tc>
          <w:tcPr>
            <w:tcW w:w="5715" w:type="dxa"/>
          </w:tcPr>
          <w:p w:rsidRPr="00BD77D3" w:rsidR="00F10DD9" w:rsidP="001F3782" w:rsidRDefault="00F10DD9" w14:paraId="6E936E10" w14:textId="77777777">
            <w:pPr>
              <w:keepNext/>
              <w:keepLines/>
              <w:widowControl w:val="0"/>
              <w:adjustRightInd w:val="0"/>
              <w:snapToGrid w:val="0"/>
              <w:jc w:val="center"/>
              <w:rPr>
                <w:rFonts w:asciiTheme="minorHAnsi" w:hAnsiTheme="minorHAnsi" w:cstheme="minorHAnsi"/>
                <w:b/>
                <w:bCs/>
                <w:sz w:val="20"/>
                <w:szCs w:val="20"/>
                <w:lang w:val="en-GB"/>
              </w:rPr>
            </w:pPr>
          </w:p>
        </w:tc>
      </w:tr>
      <w:tr w:rsidR="0057054B" w14:paraId="6B43C2F4" w14:textId="77777777">
        <w:trPr>
          <w:jc w:val="center"/>
        </w:trPr>
        <w:tc>
          <w:tcPr>
            <w:tcW w:w="4809" w:type="dxa"/>
          </w:tcPr>
          <w:p w:rsidRPr="00BD77D3" w:rsidR="00F10DD9" w:rsidP="001F3782" w:rsidRDefault="00F10DD9" w14:paraId="30F26CB2" w14:textId="77777777">
            <w:pPr>
              <w:pStyle w:val="Heading1"/>
              <w:numPr>
                <w:ilvl w:val="0"/>
                <w:numId w:val="23"/>
              </w:numPr>
              <w:tabs>
                <w:tab w:val="left" w:pos="567"/>
              </w:tabs>
              <w:ind w:left="0" w:firstLine="0"/>
              <w:outlineLvl w:val="0"/>
              <w:rPr>
                <w:rFonts w:asciiTheme="minorHAnsi" w:hAnsiTheme="minorHAnsi" w:cstheme="minorHAnsi"/>
                <w:sz w:val="20"/>
                <w:szCs w:val="20"/>
              </w:rPr>
            </w:pPr>
            <w:r>
              <w:rPr>
                <w:rFonts w:asciiTheme="minorHAnsi" w:hAnsiTheme="minorHAnsi"/>
                <w:sz w:val="20"/>
              </w:rPr>
              <w:t>Kiekvieną kartą, kai kas penkerius metus vyksta Komiteto atnaujinimas, Komitetas sudaromas per pirmąjį asamblėjos posėdį.</w:t>
            </w:r>
          </w:p>
        </w:tc>
        <w:tc>
          <w:tcPr>
            <w:tcW w:w="5715" w:type="dxa"/>
          </w:tcPr>
          <w:p w:rsidRPr="00BD77D3" w:rsidR="00F10DD9" w:rsidP="001F3782" w:rsidRDefault="00F10DD9" w14:paraId="5F40C8CC" w14:textId="77777777">
            <w:pPr>
              <w:pStyle w:val="Heading1"/>
              <w:numPr>
                <w:ilvl w:val="0"/>
                <w:numId w:val="0"/>
              </w:numPr>
              <w:outlineLvl w:val="0"/>
              <w:rPr>
                <w:rFonts w:asciiTheme="minorHAnsi" w:hAnsiTheme="minorHAnsi" w:cstheme="minorHAnsi"/>
                <w:sz w:val="20"/>
                <w:szCs w:val="20"/>
                <w:lang w:val="en-GB"/>
              </w:rPr>
            </w:pPr>
          </w:p>
        </w:tc>
      </w:tr>
      <w:tr w:rsidR="0057054B" w14:paraId="219AEBE6" w14:textId="77777777">
        <w:trPr>
          <w:jc w:val="center"/>
        </w:trPr>
        <w:tc>
          <w:tcPr>
            <w:tcW w:w="4809" w:type="dxa"/>
          </w:tcPr>
          <w:p w:rsidRPr="00BD77D3" w:rsidR="00F10DD9" w:rsidP="001F3782" w:rsidRDefault="00F10DD9" w14:paraId="3BC32127" w14:textId="77777777">
            <w:pPr>
              <w:widowControl w:val="0"/>
              <w:adjustRightInd w:val="0"/>
              <w:snapToGrid w:val="0"/>
              <w:rPr>
                <w:rFonts w:asciiTheme="minorHAnsi" w:hAnsiTheme="minorHAnsi" w:cstheme="minorHAnsi"/>
                <w:sz w:val="20"/>
                <w:szCs w:val="20"/>
              </w:rPr>
            </w:pPr>
            <w:r>
              <w:rPr>
                <w:rFonts w:asciiTheme="minorHAnsi" w:hAnsiTheme="minorHAnsi"/>
                <w:sz w:val="20"/>
              </w:rPr>
              <w:t>Posėdį sušaukia ir jam pirmininkauja vyriausias pagal amžių narys ne vėliau kaip per 40 kalendorinių dienų nuo Tarybos sprendimo, pagal kurį paskiriami Komiteto nariai, datos, su sąlyga, kad Taryba paskiria mažiausiai pusę narių.</w:t>
            </w:r>
          </w:p>
        </w:tc>
        <w:tc>
          <w:tcPr>
            <w:tcW w:w="5715" w:type="dxa"/>
          </w:tcPr>
          <w:p w:rsidRPr="00BD77D3" w:rsidR="00F10DD9" w:rsidP="001F3782" w:rsidRDefault="00F10DD9" w14:paraId="47DBAC02" w14:textId="77777777">
            <w:pPr>
              <w:widowControl w:val="0"/>
              <w:adjustRightInd w:val="0"/>
              <w:snapToGrid w:val="0"/>
              <w:rPr>
                <w:rFonts w:asciiTheme="minorHAnsi" w:hAnsiTheme="minorHAnsi" w:cstheme="minorHAnsi"/>
                <w:sz w:val="20"/>
                <w:szCs w:val="20"/>
                <w:lang w:val="en-GB"/>
              </w:rPr>
            </w:pPr>
          </w:p>
        </w:tc>
      </w:tr>
      <w:tr w:rsidR="0057054B" w14:paraId="4F58A7B4" w14:textId="77777777">
        <w:trPr>
          <w:jc w:val="center"/>
        </w:trPr>
        <w:tc>
          <w:tcPr>
            <w:tcW w:w="4809" w:type="dxa"/>
          </w:tcPr>
          <w:p w:rsidRPr="00BD77D3" w:rsidR="00F10DD9" w:rsidP="001F3782" w:rsidRDefault="00F10DD9" w14:paraId="30EAAE88" w14:textId="77777777">
            <w:pPr>
              <w:widowControl w:val="0"/>
              <w:adjustRightInd w:val="0"/>
              <w:snapToGrid w:val="0"/>
              <w:rPr>
                <w:rFonts w:asciiTheme="minorHAnsi" w:hAnsiTheme="minorHAnsi" w:cstheme="minorHAnsi"/>
                <w:sz w:val="20"/>
                <w:szCs w:val="20"/>
              </w:rPr>
            </w:pPr>
            <w:r>
              <w:rPr>
                <w:rFonts w:asciiTheme="minorHAnsi" w:hAnsiTheme="minorHAnsi"/>
                <w:sz w:val="20"/>
              </w:rPr>
              <w:t>Jei vienu Tarybos sprendimu skiriami ne visi Komiteto nariai, data, nuo kurios pradedamas skaičiuoti pirmiau nurodytas terminas, yra sprendimo, pagal kurį paskiriama dauguma narių, priėmimo data.</w:t>
            </w:r>
          </w:p>
        </w:tc>
        <w:tc>
          <w:tcPr>
            <w:tcW w:w="5715" w:type="dxa"/>
          </w:tcPr>
          <w:p w:rsidRPr="00BD77D3" w:rsidR="00F10DD9" w:rsidP="001F3782" w:rsidRDefault="00F10DD9" w14:paraId="36365692" w14:textId="77777777">
            <w:pPr>
              <w:widowControl w:val="0"/>
              <w:adjustRightInd w:val="0"/>
              <w:snapToGrid w:val="0"/>
              <w:rPr>
                <w:rFonts w:asciiTheme="minorHAnsi" w:hAnsiTheme="minorHAnsi" w:cstheme="minorHAnsi"/>
                <w:sz w:val="20"/>
                <w:szCs w:val="20"/>
                <w:lang w:val="en-GB"/>
              </w:rPr>
            </w:pPr>
          </w:p>
        </w:tc>
      </w:tr>
      <w:tr w:rsidR="0057054B" w14:paraId="1726735E" w14:textId="77777777">
        <w:trPr>
          <w:jc w:val="center"/>
        </w:trPr>
        <w:tc>
          <w:tcPr>
            <w:tcW w:w="4809" w:type="dxa"/>
          </w:tcPr>
          <w:p w:rsidRPr="00BD77D3" w:rsidR="00F10DD9" w:rsidP="001F3782" w:rsidRDefault="00F10DD9" w14:paraId="228421A6" w14:textId="77777777">
            <w:pPr>
              <w:pStyle w:val="Heading1"/>
              <w:keepNext/>
              <w:keepLines/>
              <w:numPr>
                <w:ilvl w:val="0"/>
                <w:numId w:val="23"/>
              </w:numPr>
              <w:tabs>
                <w:tab w:val="left" w:pos="567"/>
              </w:tabs>
              <w:ind w:left="0" w:firstLine="0"/>
              <w:outlineLvl w:val="0"/>
              <w:rPr>
                <w:rFonts w:asciiTheme="minorHAnsi" w:hAnsiTheme="minorHAnsi" w:cstheme="minorHAnsi"/>
                <w:sz w:val="20"/>
                <w:szCs w:val="20"/>
              </w:rPr>
            </w:pPr>
            <w:r>
              <w:rPr>
                <w:rFonts w:asciiTheme="minorHAnsi" w:hAnsiTheme="minorHAnsi"/>
                <w:sz w:val="20"/>
              </w:rPr>
              <w:t>Posėdyje, kurio metu sudaromas Komitetas, imamasi šių veiksmų:</w:t>
            </w:r>
          </w:p>
        </w:tc>
        <w:tc>
          <w:tcPr>
            <w:tcW w:w="5715" w:type="dxa"/>
          </w:tcPr>
          <w:p w:rsidRPr="00BD77D3" w:rsidR="00F10DD9" w:rsidP="001F3782" w:rsidRDefault="00F10DD9" w14:paraId="420B9CC5"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3924A1DC" w14:textId="77777777">
        <w:trPr>
          <w:jc w:val="center"/>
        </w:trPr>
        <w:tc>
          <w:tcPr>
            <w:tcW w:w="4809" w:type="dxa"/>
          </w:tcPr>
          <w:p w:rsidRPr="00BD77D3" w:rsidR="00F10DD9" w:rsidP="001F3782" w:rsidRDefault="00F10DD9" w14:paraId="6E0D6FF2" w14:textId="77777777">
            <w:pPr>
              <w:pStyle w:val="ListParagraph"/>
              <w:keepNext/>
              <w:keepLines/>
              <w:widowControl w:val="0"/>
              <w:numPr>
                <w:ilvl w:val="0"/>
                <w:numId w:val="87"/>
              </w:numPr>
              <w:adjustRightInd w:val="0"/>
              <w:snapToGrid w:val="0"/>
              <w:spacing w:after="0" w:line="288" w:lineRule="auto"/>
              <w:ind w:left="567" w:hanging="283"/>
              <w:rPr>
                <w:rFonts w:cstheme="minorHAnsi"/>
                <w:bCs/>
              </w:rPr>
            </w:pPr>
            <w:r>
              <w:t>sudaromos grupės:</w:t>
            </w:r>
          </w:p>
        </w:tc>
        <w:tc>
          <w:tcPr>
            <w:tcW w:w="5715" w:type="dxa"/>
          </w:tcPr>
          <w:p w:rsidRPr="00BD77D3" w:rsidR="00F10DD9" w:rsidP="001F3782" w:rsidRDefault="00F10DD9" w14:paraId="148C9505" w14:textId="77777777">
            <w:pPr>
              <w:pStyle w:val="ListParagraph"/>
              <w:keepNext/>
              <w:keepLines/>
              <w:widowControl w:val="0"/>
              <w:adjustRightInd w:val="0"/>
              <w:snapToGrid w:val="0"/>
              <w:spacing w:after="0" w:line="288" w:lineRule="auto"/>
              <w:ind w:left="1003"/>
              <w:rPr>
                <w:rFonts w:cstheme="minorHAnsi"/>
              </w:rPr>
            </w:pPr>
          </w:p>
        </w:tc>
      </w:tr>
      <w:tr w:rsidR="0057054B" w14:paraId="4D623E0D" w14:textId="77777777">
        <w:trPr>
          <w:jc w:val="center"/>
        </w:trPr>
        <w:tc>
          <w:tcPr>
            <w:tcW w:w="4809" w:type="dxa"/>
          </w:tcPr>
          <w:p w:rsidRPr="00BD77D3" w:rsidR="00F10DD9" w:rsidP="001F3782" w:rsidRDefault="00F10DD9" w14:paraId="1AA3438D"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Komiteto nariai paskelbia, kuriai grupei jie norėtų priklausyti, ir sudaromos trys grupės;</w:t>
            </w:r>
          </w:p>
        </w:tc>
        <w:tc>
          <w:tcPr>
            <w:tcW w:w="5715" w:type="dxa"/>
          </w:tcPr>
          <w:p w:rsidRPr="00BD77D3" w:rsidR="00F10DD9" w:rsidP="001F3782" w:rsidRDefault="00F10DD9" w14:paraId="046341CE" w14:textId="77777777">
            <w:pPr>
              <w:pStyle w:val="ListParagraph"/>
              <w:widowControl w:val="0"/>
              <w:adjustRightInd w:val="0"/>
              <w:snapToGrid w:val="0"/>
              <w:spacing w:after="0" w:line="288" w:lineRule="auto"/>
              <w:ind w:left="1701"/>
              <w:contextualSpacing w:val="0"/>
              <w:rPr>
                <w:rFonts w:cstheme="minorHAnsi"/>
              </w:rPr>
            </w:pPr>
          </w:p>
        </w:tc>
      </w:tr>
      <w:tr w:rsidR="0057054B" w14:paraId="4CF35D5A" w14:textId="77777777">
        <w:trPr>
          <w:jc w:val="center"/>
        </w:trPr>
        <w:tc>
          <w:tcPr>
            <w:tcW w:w="4809" w:type="dxa"/>
          </w:tcPr>
          <w:p w:rsidRPr="00BD77D3" w:rsidR="00F10DD9" w:rsidP="001F3782" w:rsidRDefault="00F10DD9" w14:paraId="1BBA59EA"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 xml:space="preserve">kiekviena grupė posėdžiauja atskirai ir renka savo </w:t>
            </w:r>
            <w:r>
              <w:lastRenderedPageBreak/>
              <w:t>pirmininką ir prireikus pirmininko pavaduotojus;</w:t>
            </w:r>
          </w:p>
        </w:tc>
        <w:tc>
          <w:tcPr>
            <w:tcW w:w="5715" w:type="dxa"/>
          </w:tcPr>
          <w:p w:rsidRPr="00BD77D3" w:rsidR="00F10DD9" w:rsidP="001F3782" w:rsidRDefault="00F10DD9" w14:paraId="57182EB0" w14:textId="77777777">
            <w:pPr>
              <w:pStyle w:val="ListParagraph"/>
              <w:widowControl w:val="0"/>
              <w:adjustRightInd w:val="0"/>
              <w:snapToGrid w:val="0"/>
              <w:spacing w:after="0" w:line="288" w:lineRule="auto"/>
              <w:ind w:left="1701"/>
              <w:contextualSpacing w:val="0"/>
              <w:rPr>
                <w:rFonts w:cstheme="minorHAnsi"/>
              </w:rPr>
            </w:pPr>
          </w:p>
        </w:tc>
      </w:tr>
      <w:tr w:rsidR="0057054B" w14:paraId="2F511D5D" w14:textId="77777777">
        <w:trPr>
          <w:jc w:val="center"/>
        </w:trPr>
        <w:tc>
          <w:tcPr>
            <w:tcW w:w="4809" w:type="dxa"/>
          </w:tcPr>
          <w:p w:rsidRPr="00BD77D3" w:rsidR="00F10DD9" w:rsidP="001F3782" w:rsidRDefault="00F10DD9" w14:paraId="541F4467"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 xml:space="preserve">asamblėjai pranešami trijų grupių pirmininkų vardai ir pavardės; </w:t>
            </w:r>
          </w:p>
        </w:tc>
        <w:tc>
          <w:tcPr>
            <w:tcW w:w="5715" w:type="dxa"/>
          </w:tcPr>
          <w:p w:rsidRPr="00BD77D3" w:rsidR="00F10DD9" w:rsidP="001F3782" w:rsidRDefault="00F10DD9" w14:paraId="4E90165B" w14:textId="77777777">
            <w:pPr>
              <w:pStyle w:val="ListParagraph"/>
              <w:widowControl w:val="0"/>
              <w:adjustRightInd w:val="0"/>
              <w:snapToGrid w:val="0"/>
              <w:spacing w:after="0" w:line="288" w:lineRule="auto"/>
              <w:ind w:left="1701"/>
              <w:contextualSpacing w:val="0"/>
              <w:rPr>
                <w:rFonts w:cstheme="minorHAnsi"/>
              </w:rPr>
            </w:pPr>
          </w:p>
        </w:tc>
      </w:tr>
      <w:tr w:rsidR="0057054B" w14:paraId="55E04031" w14:textId="77777777">
        <w:trPr>
          <w:jc w:val="center"/>
        </w:trPr>
        <w:tc>
          <w:tcPr>
            <w:tcW w:w="4809" w:type="dxa"/>
          </w:tcPr>
          <w:p w:rsidRPr="00BD77D3" w:rsidR="00F10DD9" w:rsidP="001F3782" w:rsidRDefault="00F10DD9" w14:paraId="031BB1D2" w14:textId="77777777">
            <w:pPr>
              <w:pStyle w:val="ListParagraph"/>
              <w:keepNext/>
              <w:keepLines/>
              <w:widowControl w:val="0"/>
              <w:numPr>
                <w:ilvl w:val="0"/>
                <w:numId w:val="87"/>
              </w:numPr>
              <w:adjustRightInd w:val="0"/>
              <w:snapToGrid w:val="0"/>
              <w:spacing w:after="0" w:line="288" w:lineRule="auto"/>
              <w:ind w:left="567" w:hanging="283"/>
              <w:rPr>
                <w:rFonts w:cstheme="minorHAnsi"/>
                <w:bCs/>
              </w:rPr>
            </w:pPr>
            <w:r>
              <w:t>sudaromi skyriai:</w:t>
            </w:r>
          </w:p>
        </w:tc>
        <w:tc>
          <w:tcPr>
            <w:tcW w:w="5715" w:type="dxa"/>
          </w:tcPr>
          <w:p w:rsidRPr="00BD77D3" w:rsidR="00F10DD9" w:rsidP="001F3782" w:rsidRDefault="00F10DD9" w14:paraId="58817431" w14:textId="77777777">
            <w:pPr>
              <w:pStyle w:val="ListParagraph"/>
              <w:keepNext/>
              <w:keepLines/>
              <w:widowControl w:val="0"/>
              <w:adjustRightInd w:val="0"/>
              <w:snapToGrid w:val="0"/>
              <w:spacing w:after="0" w:line="288" w:lineRule="auto"/>
              <w:ind w:left="1004"/>
              <w:rPr>
                <w:rFonts w:cstheme="minorHAnsi"/>
              </w:rPr>
            </w:pPr>
          </w:p>
        </w:tc>
      </w:tr>
      <w:tr w:rsidR="0057054B" w14:paraId="170B759D" w14:textId="77777777">
        <w:trPr>
          <w:jc w:val="center"/>
        </w:trPr>
        <w:tc>
          <w:tcPr>
            <w:tcW w:w="4809" w:type="dxa"/>
          </w:tcPr>
          <w:p w:rsidRPr="00BD77D3" w:rsidR="00F10DD9" w:rsidP="001F3782" w:rsidRDefault="00F10DD9" w14:paraId="2ADD136F"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asamblėja nustato skyrių skaičių ir jų kompetencijos sritis;</w:t>
            </w:r>
          </w:p>
        </w:tc>
        <w:tc>
          <w:tcPr>
            <w:tcW w:w="5715" w:type="dxa"/>
          </w:tcPr>
          <w:p w:rsidRPr="00BD77D3" w:rsidR="00F10DD9" w:rsidP="001F3782" w:rsidRDefault="00F10DD9" w14:paraId="7E3F4D81" w14:textId="77777777">
            <w:pPr>
              <w:pStyle w:val="ListParagraph"/>
              <w:widowControl w:val="0"/>
              <w:adjustRightInd w:val="0"/>
              <w:snapToGrid w:val="0"/>
              <w:spacing w:after="0" w:line="288" w:lineRule="auto"/>
              <w:ind w:left="1701"/>
              <w:contextualSpacing w:val="0"/>
              <w:rPr>
                <w:rFonts w:cstheme="minorHAnsi"/>
              </w:rPr>
            </w:pPr>
          </w:p>
        </w:tc>
      </w:tr>
      <w:tr w:rsidR="0057054B" w14:paraId="2DABCB66" w14:textId="77777777">
        <w:trPr>
          <w:jc w:val="center"/>
        </w:trPr>
        <w:tc>
          <w:tcPr>
            <w:tcW w:w="4809" w:type="dxa"/>
          </w:tcPr>
          <w:p w:rsidRPr="00BD77D3" w:rsidR="00F10DD9" w:rsidP="001F3782" w:rsidRDefault="00F10DD9" w14:paraId="4D5D50B1"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Komiteto nariai pareiškia, kuriems skyriams jie nori priklausyti;</w:t>
            </w:r>
          </w:p>
        </w:tc>
        <w:tc>
          <w:tcPr>
            <w:tcW w:w="5715" w:type="dxa"/>
          </w:tcPr>
          <w:p w:rsidRPr="00BD77D3" w:rsidR="00F10DD9" w:rsidP="001F3782" w:rsidRDefault="00F10DD9" w14:paraId="0FED723E" w14:textId="77777777">
            <w:pPr>
              <w:pStyle w:val="ListParagraph"/>
              <w:widowControl w:val="0"/>
              <w:adjustRightInd w:val="0"/>
              <w:snapToGrid w:val="0"/>
              <w:spacing w:after="0" w:line="288" w:lineRule="auto"/>
              <w:ind w:left="1701"/>
              <w:contextualSpacing w:val="0"/>
              <w:rPr>
                <w:rFonts w:cstheme="minorHAnsi"/>
              </w:rPr>
            </w:pPr>
          </w:p>
        </w:tc>
      </w:tr>
      <w:tr w:rsidR="0057054B" w14:paraId="32A6C6D9" w14:textId="77777777">
        <w:trPr>
          <w:jc w:val="center"/>
        </w:trPr>
        <w:tc>
          <w:tcPr>
            <w:tcW w:w="4809" w:type="dxa"/>
          </w:tcPr>
          <w:p w:rsidRPr="00BD77D3" w:rsidR="00F10DD9" w:rsidP="001F3782" w:rsidRDefault="00F10DD9" w14:paraId="1F7151FC"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asamblėja skiria skyrių narius ir sudaro skyrius;</w:t>
            </w:r>
          </w:p>
        </w:tc>
        <w:tc>
          <w:tcPr>
            <w:tcW w:w="5715" w:type="dxa"/>
          </w:tcPr>
          <w:p w:rsidRPr="00BD77D3" w:rsidR="00F10DD9" w:rsidP="001F3782" w:rsidRDefault="00F10DD9" w14:paraId="5962E66B" w14:textId="77777777">
            <w:pPr>
              <w:pStyle w:val="ListParagraph"/>
              <w:widowControl w:val="0"/>
              <w:adjustRightInd w:val="0"/>
              <w:snapToGrid w:val="0"/>
              <w:spacing w:after="0" w:line="288" w:lineRule="auto"/>
              <w:ind w:left="1701"/>
              <w:contextualSpacing w:val="0"/>
              <w:rPr>
                <w:rFonts w:cstheme="minorHAnsi"/>
              </w:rPr>
            </w:pPr>
          </w:p>
        </w:tc>
      </w:tr>
      <w:tr w:rsidR="0057054B" w14:paraId="43272E8D" w14:textId="77777777">
        <w:trPr>
          <w:jc w:val="center"/>
        </w:trPr>
        <w:tc>
          <w:tcPr>
            <w:tcW w:w="4809" w:type="dxa"/>
          </w:tcPr>
          <w:p w:rsidRPr="00BD77D3" w:rsidR="00F10DD9" w:rsidP="001F3782" w:rsidRDefault="00F10DD9" w14:paraId="79BC6634" w14:textId="77777777">
            <w:pPr>
              <w:pStyle w:val="ListParagraph"/>
              <w:keepNext/>
              <w:keepLines/>
              <w:widowControl w:val="0"/>
              <w:numPr>
                <w:ilvl w:val="0"/>
                <w:numId w:val="87"/>
              </w:numPr>
              <w:adjustRightInd w:val="0"/>
              <w:snapToGrid w:val="0"/>
              <w:spacing w:after="0" w:line="288" w:lineRule="auto"/>
              <w:ind w:left="567" w:hanging="283"/>
              <w:rPr>
                <w:rFonts w:cstheme="minorHAnsi"/>
                <w:bCs/>
              </w:rPr>
            </w:pPr>
            <w:r>
              <w:t xml:space="preserve">sudaromas Komiteto biuras: </w:t>
            </w:r>
          </w:p>
        </w:tc>
        <w:tc>
          <w:tcPr>
            <w:tcW w:w="5715" w:type="dxa"/>
          </w:tcPr>
          <w:p w:rsidRPr="00BD77D3" w:rsidR="00F10DD9" w:rsidP="001F3782" w:rsidRDefault="00F10DD9" w14:paraId="4BA9CD67" w14:textId="77777777">
            <w:pPr>
              <w:pStyle w:val="ListParagraph"/>
              <w:keepNext/>
              <w:keepLines/>
              <w:widowControl w:val="0"/>
              <w:adjustRightInd w:val="0"/>
              <w:snapToGrid w:val="0"/>
              <w:spacing w:after="0" w:line="288" w:lineRule="auto"/>
              <w:ind w:left="1004"/>
              <w:rPr>
                <w:rFonts w:cstheme="minorHAnsi"/>
              </w:rPr>
            </w:pPr>
          </w:p>
        </w:tc>
      </w:tr>
      <w:tr w:rsidR="0057054B" w14:paraId="5131A825" w14:textId="77777777">
        <w:trPr>
          <w:jc w:val="center"/>
        </w:trPr>
        <w:tc>
          <w:tcPr>
            <w:tcW w:w="4809" w:type="dxa"/>
          </w:tcPr>
          <w:p w:rsidRPr="00BD77D3" w:rsidR="00F10DD9" w:rsidP="001F3782" w:rsidRDefault="00F10DD9" w14:paraId="7CA6C353"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asamblėja nustato biuro narių skaičių;</w:t>
            </w:r>
          </w:p>
        </w:tc>
        <w:tc>
          <w:tcPr>
            <w:tcW w:w="5715" w:type="dxa"/>
          </w:tcPr>
          <w:p w:rsidRPr="00BD77D3" w:rsidR="00F10DD9" w:rsidP="001F3782" w:rsidRDefault="00F10DD9" w14:paraId="24A045EF" w14:textId="77777777">
            <w:pPr>
              <w:pStyle w:val="ListParagraph"/>
              <w:widowControl w:val="0"/>
              <w:adjustRightInd w:val="0"/>
              <w:snapToGrid w:val="0"/>
              <w:spacing w:after="0" w:line="288" w:lineRule="auto"/>
              <w:ind w:left="1434"/>
              <w:rPr>
                <w:rFonts w:cstheme="minorHAnsi"/>
              </w:rPr>
            </w:pPr>
          </w:p>
        </w:tc>
      </w:tr>
      <w:tr w:rsidR="0057054B" w14:paraId="790C73DF" w14:textId="77777777">
        <w:trPr>
          <w:jc w:val="center"/>
        </w:trPr>
        <w:tc>
          <w:tcPr>
            <w:tcW w:w="4809" w:type="dxa"/>
          </w:tcPr>
          <w:p w:rsidRPr="00BD77D3" w:rsidR="00F10DD9" w:rsidP="001F3782" w:rsidRDefault="00F10DD9" w14:paraId="1A64C487"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pagal šių Darbo tvarkos taisyklių nuostatas asamblėja dvejų su puse metų laikotarpiui nuo Komiteto sudarymo datos renka biuro narius, išskyrus grupių pirmininkus;</w:t>
            </w:r>
          </w:p>
        </w:tc>
        <w:tc>
          <w:tcPr>
            <w:tcW w:w="5715" w:type="dxa"/>
          </w:tcPr>
          <w:p w:rsidRPr="00BD77D3" w:rsidR="00F10DD9" w:rsidP="001F3782" w:rsidRDefault="00F10DD9" w14:paraId="26D430FB" w14:textId="77777777">
            <w:pPr>
              <w:pStyle w:val="ListParagraph"/>
              <w:widowControl w:val="0"/>
              <w:adjustRightInd w:val="0"/>
              <w:snapToGrid w:val="0"/>
              <w:spacing w:after="0" w:line="288" w:lineRule="auto"/>
              <w:ind w:left="1434"/>
              <w:rPr>
                <w:rFonts w:cstheme="minorHAnsi"/>
              </w:rPr>
            </w:pPr>
          </w:p>
        </w:tc>
      </w:tr>
      <w:tr w:rsidR="0057054B" w14:paraId="6DC62972" w14:textId="77777777">
        <w:trPr>
          <w:jc w:val="center"/>
        </w:trPr>
        <w:tc>
          <w:tcPr>
            <w:tcW w:w="4809" w:type="dxa"/>
          </w:tcPr>
          <w:p w:rsidRPr="00BD77D3" w:rsidR="00F10DD9" w:rsidP="001F3782" w:rsidRDefault="00F10DD9" w14:paraId="7F714754" w14:textId="77777777">
            <w:pPr>
              <w:pStyle w:val="ListParagraph"/>
              <w:keepNext/>
              <w:keepLines/>
              <w:widowControl w:val="0"/>
              <w:numPr>
                <w:ilvl w:val="0"/>
                <w:numId w:val="87"/>
              </w:numPr>
              <w:adjustRightInd w:val="0"/>
              <w:snapToGrid w:val="0"/>
              <w:spacing w:after="0" w:line="288" w:lineRule="auto"/>
              <w:ind w:left="567" w:hanging="283"/>
              <w:rPr>
                <w:rFonts w:cstheme="minorHAnsi"/>
                <w:bCs/>
              </w:rPr>
            </w:pPr>
            <w:r>
              <w:t>pagal šių Darbo tvarkos taisyklių nuostatas skiriami nariai į kitas atsakingas pareigas Komitete.</w:t>
            </w:r>
          </w:p>
        </w:tc>
        <w:tc>
          <w:tcPr>
            <w:tcW w:w="5715" w:type="dxa"/>
          </w:tcPr>
          <w:p w:rsidRPr="00BD77D3" w:rsidR="00F10DD9" w:rsidP="001F3782" w:rsidRDefault="00F10DD9" w14:paraId="37CA5E92" w14:textId="77777777">
            <w:pPr>
              <w:pStyle w:val="ListParagraph"/>
              <w:widowControl w:val="0"/>
              <w:adjustRightInd w:val="0"/>
              <w:snapToGrid w:val="0"/>
              <w:spacing w:after="0" w:line="288" w:lineRule="auto"/>
              <w:ind w:left="1004"/>
              <w:rPr>
                <w:rFonts w:cstheme="minorHAnsi"/>
              </w:rPr>
            </w:pPr>
          </w:p>
        </w:tc>
      </w:tr>
      <w:tr w:rsidR="0057054B" w14:paraId="6630E8EE" w14:textId="77777777">
        <w:trPr>
          <w:jc w:val="center"/>
        </w:trPr>
        <w:tc>
          <w:tcPr>
            <w:tcW w:w="4809" w:type="dxa"/>
          </w:tcPr>
          <w:p w:rsidRPr="00BD77D3" w:rsidR="00F10DD9" w:rsidP="001F3782" w:rsidRDefault="00F10DD9" w14:paraId="17E22592" w14:textId="77777777">
            <w:pPr>
              <w:pStyle w:val="Heading1"/>
              <w:keepNext/>
              <w:keepLines/>
              <w:numPr>
                <w:ilvl w:val="0"/>
                <w:numId w:val="23"/>
              </w:numPr>
              <w:tabs>
                <w:tab w:val="left" w:pos="567"/>
              </w:tabs>
              <w:ind w:left="0" w:firstLine="0"/>
              <w:outlineLvl w:val="0"/>
              <w:rPr>
                <w:rFonts w:asciiTheme="minorHAnsi" w:hAnsiTheme="minorHAnsi" w:cstheme="minorHAnsi"/>
                <w:sz w:val="20"/>
                <w:szCs w:val="20"/>
              </w:rPr>
            </w:pPr>
            <w:r>
              <w:rPr>
                <w:rFonts w:asciiTheme="minorHAnsi" w:hAnsiTheme="minorHAnsi"/>
                <w:sz w:val="20"/>
              </w:rPr>
              <w:t>Pirmininkaujant vyriausiam pagal amžių nariui, gali būti svarstomi tik su šiais veiksmais susiję klausimai.</w:t>
            </w:r>
          </w:p>
        </w:tc>
        <w:tc>
          <w:tcPr>
            <w:tcW w:w="5715" w:type="dxa"/>
          </w:tcPr>
          <w:p w:rsidRPr="00BD77D3" w:rsidR="00F10DD9" w:rsidP="001F3782" w:rsidRDefault="00F10DD9" w14:paraId="59C818B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D64EFAA" w14:textId="77777777">
        <w:trPr>
          <w:jc w:val="center"/>
        </w:trPr>
        <w:tc>
          <w:tcPr>
            <w:tcW w:w="4809" w:type="dxa"/>
          </w:tcPr>
          <w:p w:rsidRPr="00BD77D3" w:rsidR="00F10DD9" w:rsidP="001F3782" w:rsidRDefault="00F10DD9" w14:paraId="6380AB29"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5A3329DF" w14:textId="77777777">
            <w:pPr>
              <w:widowControl w:val="0"/>
              <w:adjustRightInd w:val="0"/>
              <w:snapToGrid w:val="0"/>
              <w:jc w:val="center"/>
              <w:rPr>
                <w:rFonts w:asciiTheme="minorHAnsi" w:hAnsiTheme="minorHAnsi" w:cstheme="minorHAnsi"/>
                <w:b/>
                <w:sz w:val="20"/>
                <w:szCs w:val="20"/>
                <w:lang w:val="en-GB"/>
              </w:rPr>
            </w:pPr>
          </w:p>
        </w:tc>
      </w:tr>
      <w:tr w:rsidR="0057054B" w14:paraId="244B3A9B" w14:textId="77777777">
        <w:trPr>
          <w:jc w:val="center"/>
        </w:trPr>
        <w:tc>
          <w:tcPr>
            <w:tcW w:w="4809" w:type="dxa"/>
          </w:tcPr>
          <w:p w:rsidRPr="00BD77D3" w:rsidR="00F10DD9" w:rsidP="001F3782" w:rsidRDefault="00F10DD9" w14:paraId="70A6713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38 straipsnis. Komiteto atnaujinimo įpusėjus kadencijai posėdis</w:t>
            </w:r>
          </w:p>
        </w:tc>
        <w:tc>
          <w:tcPr>
            <w:tcW w:w="5715" w:type="dxa"/>
          </w:tcPr>
          <w:p w:rsidRPr="00BD77D3" w:rsidR="00F10DD9" w:rsidP="001F3782" w:rsidRDefault="00F10DD9" w14:paraId="3C5162D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5140ADF" w14:textId="77777777">
        <w:trPr>
          <w:jc w:val="center"/>
        </w:trPr>
        <w:tc>
          <w:tcPr>
            <w:tcW w:w="4809" w:type="dxa"/>
          </w:tcPr>
          <w:p w:rsidRPr="00BD77D3" w:rsidR="00F10DD9" w:rsidP="001F3782" w:rsidRDefault="00F10DD9" w14:paraId="6367BA85" w14:textId="77777777">
            <w:pPr>
              <w:pStyle w:val="Heading1"/>
              <w:numPr>
                <w:ilvl w:val="0"/>
                <w:numId w:val="88"/>
              </w:numPr>
              <w:tabs>
                <w:tab w:val="left" w:pos="567"/>
              </w:tabs>
              <w:ind w:left="0" w:firstLine="0"/>
              <w:outlineLvl w:val="0"/>
              <w:rPr>
                <w:rFonts w:asciiTheme="minorHAnsi" w:hAnsiTheme="minorHAnsi" w:cstheme="minorHAnsi"/>
                <w:sz w:val="20"/>
                <w:szCs w:val="20"/>
              </w:rPr>
            </w:pPr>
            <w:r>
              <w:rPr>
                <w:rFonts w:asciiTheme="minorHAnsi" w:hAnsiTheme="minorHAnsi"/>
                <w:sz w:val="20"/>
              </w:rPr>
              <w:t>Įpusėjus penkerių metų kadencijai, t. y. po dvejų su puse metų nuo Komiteto sudarymo datos, atnaujinami į atsakingas pareigas Komitete paskirtų narių įgaliojimai.</w:t>
            </w:r>
          </w:p>
        </w:tc>
        <w:tc>
          <w:tcPr>
            <w:tcW w:w="5715" w:type="dxa"/>
          </w:tcPr>
          <w:p w:rsidRPr="00BD77D3" w:rsidR="00F10DD9" w:rsidP="001F3782" w:rsidRDefault="00F10DD9" w14:paraId="1D6B6639"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 xml:space="preserve">Darbo tvarkos taisyklių 39, 40, 41 ir 43 straipsnių nuostatos </w:t>
            </w:r>
            <w:r>
              <w:rPr>
                <w:rFonts w:asciiTheme="minorHAnsi" w:hAnsiTheme="minorHAnsi"/>
                <w:i/>
                <w:sz w:val="20"/>
              </w:rPr>
              <w:t>mutatis mutandis</w:t>
            </w:r>
            <w:r>
              <w:rPr>
                <w:rFonts w:asciiTheme="minorHAnsi" w:hAnsiTheme="minorHAnsi"/>
                <w:sz w:val="20"/>
              </w:rPr>
              <w:t xml:space="preserve"> taikomos Komiteto atnaujinimo įpusėjus kadencijai posėdžiui.</w:t>
            </w:r>
          </w:p>
          <w:p w:rsidRPr="00BD77D3" w:rsidR="00F10DD9" w:rsidP="001F3782" w:rsidRDefault="00F10DD9" w14:paraId="3C3D4D62" w14:textId="77777777">
            <w:pPr>
              <w:rPr>
                <w:rFonts w:asciiTheme="minorHAnsi" w:hAnsiTheme="minorHAnsi" w:cstheme="minorHAnsi"/>
                <w:lang w:val="en-GB"/>
              </w:rPr>
            </w:pPr>
          </w:p>
        </w:tc>
      </w:tr>
      <w:tr w:rsidR="0057054B" w14:paraId="1CF2008E" w14:textId="77777777">
        <w:trPr>
          <w:jc w:val="center"/>
        </w:trPr>
        <w:tc>
          <w:tcPr>
            <w:tcW w:w="4809" w:type="dxa"/>
          </w:tcPr>
          <w:p w:rsidRPr="00BD77D3" w:rsidR="00F10DD9" w:rsidP="001F3782" w:rsidRDefault="00F10DD9" w14:paraId="1A6673C4" w14:textId="77777777">
            <w:pPr>
              <w:pStyle w:val="Heading1"/>
              <w:numPr>
                <w:ilvl w:val="0"/>
                <w:numId w:val="88"/>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Asamblėjos posėdį, kurio metu likusiems dvejiems su puse penkerių metų kadencijos metams į ankstesnėje dalyje minėtas atsakingas pareigas renkami </w:t>
            </w:r>
            <w:r>
              <w:rPr>
                <w:rFonts w:asciiTheme="minorHAnsi" w:hAnsiTheme="minorHAnsi"/>
                <w:sz w:val="20"/>
              </w:rPr>
              <w:lastRenderedPageBreak/>
              <w:t>arba skiriami nariai, sušaukia baigiantis kadenciją Komiteto pirmininkas.</w:t>
            </w:r>
          </w:p>
        </w:tc>
        <w:tc>
          <w:tcPr>
            <w:tcW w:w="5715" w:type="dxa"/>
          </w:tcPr>
          <w:p w:rsidRPr="00037D83" w:rsidR="00F10DD9" w:rsidP="001F3782" w:rsidRDefault="00F10DD9" w14:paraId="6773DFF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0BFEA9" w14:textId="77777777">
        <w:trPr>
          <w:jc w:val="center"/>
        </w:trPr>
        <w:tc>
          <w:tcPr>
            <w:tcW w:w="4809" w:type="dxa"/>
          </w:tcPr>
          <w:p w:rsidRPr="00BD77D3" w:rsidR="00F10DD9" w:rsidP="001F3782" w:rsidRDefault="00F10DD9" w14:paraId="04F4BD09" w14:textId="77777777">
            <w:pPr>
              <w:pStyle w:val="Heading1"/>
              <w:numPr>
                <w:ilvl w:val="0"/>
                <w:numId w:val="88"/>
              </w:numPr>
              <w:tabs>
                <w:tab w:val="left" w:pos="567"/>
              </w:tabs>
              <w:ind w:left="0" w:firstLine="0"/>
              <w:outlineLvl w:val="0"/>
              <w:rPr>
                <w:rFonts w:asciiTheme="minorHAnsi" w:hAnsiTheme="minorHAnsi" w:cstheme="minorHAnsi"/>
                <w:sz w:val="20"/>
                <w:szCs w:val="20"/>
              </w:rPr>
            </w:pPr>
            <w:r>
              <w:rPr>
                <w:rFonts w:asciiTheme="minorHAnsi" w:hAnsiTheme="minorHAnsi"/>
                <w:sz w:val="20"/>
              </w:rPr>
              <w:t>Posėdis vyksta to mėnesio, kurį baigiasi pirmojo biuro kadencija, sesijos pradžioje. Jam pirmininkauja kadenciją baigiantis Komiteto pirmininkas.</w:t>
            </w:r>
          </w:p>
        </w:tc>
        <w:tc>
          <w:tcPr>
            <w:tcW w:w="5715" w:type="dxa"/>
          </w:tcPr>
          <w:p w:rsidRPr="00C931F0" w:rsidR="00F10DD9" w:rsidP="00037D83" w:rsidRDefault="00F10DD9" w14:paraId="3C04B2C0" w14:textId="64277770">
            <w:pPr>
              <w:outlineLvl w:val="0"/>
              <w:rPr>
                <w:rFonts w:asciiTheme="minorHAnsi" w:hAnsiTheme="minorHAnsi" w:cstheme="minorHAnsi"/>
                <w:kern w:val="28"/>
                <w:sz w:val="20"/>
                <w:szCs w:val="20"/>
              </w:rPr>
            </w:pPr>
            <w:r>
              <w:rPr>
                <w:rFonts w:asciiTheme="minorHAnsi" w:hAnsiTheme="minorHAnsi"/>
                <w:sz w:val="20"/>
              </w:rPr>
              <w:t>39 straipsnio įgyvendinimo nuostatos taikomos Komiteto atnaujinimo įpusėjus kadencijai posėdžiui taip:</w:t>
            </w:r>
          </w:p>
          <w:p w:rsidRPr="00C931F0" w:rsidR="00F10DD9" w:rsidP="00037D83" w:rsidRDefault="00F10DD9" w14:paraId="1B4A373C" w14:textId="77777777">
            <w:pPr>
              <w:rPr>
                <w:lang w:val="en-GB"/>
              </w:rPr>
            </w:pPr>
          </w:p>
          <w:p w:rsidRPr="00C931F0" w:rsidR="00F10DD9" w:rsidP="00037D83" w:rsidRDefault="00F10DD9" w14:paraId="0935B737" w14:textId="6EB07D32">
            <w:pPr>
              <w:widowControl w:val="0"/>
              <w:numPr>
                <w:ilvl w:val="0"/>
                <w:numId w:val="17"/>
              </w:numPr>
              <w:adjustRightInd w:val="0"/>
              <w:snapToGrid w:val="0"/>
              <w:ind w:left="567" w:hanging="283"/>
              <w:rPr>
                <w:rFonts w:asciiTheme="minorHAnsi" w:hAnsiTheme="minorHAnsi" w:eastAsiaTheme="minorEastAsia" w:cstheme="minorHAnsi"/>
                <w:sz w:val="20"/>
                <w:szCs w:val="20"/>
              </w:rPr>
            </w:pPr>
            <w:r>
              <w:rPr>
                <w:rFonts w:asciiTheme="minorHAnsi" w:hAnsiTheme="minorHAnsi"/>
                <w:sz w:val="20"/>
              </w:rPr>
              <w:t>39 straipsnio 3 ir 4 dalies nuostatos netaikomos Komiteto atnaujinimo įpusėjus kadencijai posėdžiui;</w:t>
            </w:r>
          </w:p>
          <w:p w:rsidRPr="00C931F0" w:rsidR="00F10DD9" w:rsidP="00037D83" w:rsidRDefault="00F10DD9" w14:paraId="6CC27838" w14:textId="745DEFFE">
            <w:pPr>
              <w:widowControl w:val="0"/>
              <w:numPr>
                <w:ilvl w:val="0"/>
                <w:numId w:val="17"/>
              </w:numPr>
              <w:adjustRightInd w:val="0"/>
              <w:snapToGrid w:val="0"/>
              <w:ind w:left="567" w:hanging="283"/>
              <w:rPr>
                <w:rFonts w:asciiTheme="minorHAnsi" w:hAnsiTheme="minorHAnsi" w:eastAsiaTheme="minorEastAsia" w:cstheme="minorHAnsi"/>
                <w:sz w:val="20"/>
                <w:szCs w:val="20"/>
              </w:rPr>
            </w:pPr>
            <w:r>
              <w:rPr>
                <w:rFonts w:asciiTheme="minorHAnsi" w:hAnsiTheme="minorHAnsi"/>
                <w:sz w:val="20"/>
              </w:rPr>
              <w:t>visi kandidatų sąrašai (bendras sąrašas arba bet kokie alternatyvūs sąrašai) biuro sekretoriatui pateikiami raštu kiek galima greičiau ir ne vėliau kaip likus 2 valandoms iki rinkimų komisijos posėdžio pradžios;</w:t>
            </w:r>
          </w:p>
          <w:p w:rsidRPr="00C931F0" w:rsidR="00F10DD9" w:rsidP="00037D83" w:rsidRDefault="006E3A22" w14:paraId="7B8AE1DE" w14:textId="4ED0B465">
            <w:pPr>
              <w:widowControl w:val="0"/>
              <w:numPr>
                <w:ilvl w:val="0"/>
                <w:numId w:val="17"/>
              </w:numPr>
              <w:adjustRightInd w:val="0"/>
              <w:snapToGrid w:val="0"/>
              <w:ind w:left="567" w:hanging="283"/>
              <w:rPr>
                <w:rFonts w:asciiTheme="minorHAnsi" w:hAnsiTheme="minorHAnsi" w:eastAsiaTheme="minorEastAsia" w:cstheme="minorHAnsi"/>
                <w:sz w:val="20"/>
                <w:szCs w:val="20"/>
              </w:rPr>
            </w:pPr>
            <w:r>
              <w:rPr>
                <w:rFonts w:asciiTheme="minorHAnsi" w:hAnsiTheme="minorHAnsi"/>
                <w:sz w:val="20"/>
              </w:rPr>
              <w:t>Komiteto atnaujinimo įpusėjus kadencijai posėdžiui taikomos 39 straipsnio 6 dalies pirma, antra ir trečia pastraipos.</w:t>
            </w:r>
          </w:p>
          <w:p w:rsidRPr="00C931F0" w:rsidR="00F10DD9" w:rsidP="00037D83" w:rsidRDefault="00F10DD9" w14:paraId="1A0806A6" w14:textId="77777777">
            <w:pPr>
              <w:widowControl w:val="0"/>
              <w:adjustRightInd w:val="0"/>
              <w:snapToGrid w:val="0"/>
              <w:rPr>
                <w:rFonts w:cstheme="minorHAnsi"/>
              </w:rPr>
            </w:pPr>
          </w:p>
          <w:p w:rsidRPr="00037D83" w:rsidR="00F10DD9" w:rsidP="00037D83" w:rsidRDefault="00F10DD9" w14:paraId="40F3D1AA" w14:textId="4C2B8571">
            <w:pPr>
              <w:pStyle w:val="Heading1"/>
              <w:numPr>
                <w:ilvl w:val="0"/>
                <w:numId w:val="0"/>
              </w:numPr>
              <w:ind w:left="567"/>
              <w:outlineLvl w:val="0"/>
              <w:rPr>
                <w:rFonts w:asciiTheme="minorHAnsi" w:hAnsiTheme="minorHAnsi" w:cstheme="minorHAnsi"/>
                <w:sz w:val="20"/>
                <w:szCs w:val="20"/>
              </w:rPr>
            </w:pPr>
            <w:r>
              <w:rPr>
                <w:rFonts w:asciiTheme="minorHAnsi" w:hAnsiTheme="minorHAnsi"/>
                <w:sz w:val="20"/>
              </w:rPr>
              <w:t>Komiteto atnaujinimo įpusėjus kadencijai posėdžiui taikomas visos 43 straipsnio įgyvendinimo nuostatos.</w:t>
            </w:r>
          </w:p>
        </w:tc>
      </w:tr>
      <w:tr w:rsidR="0057054B" w14:paraId="66356046" w14:textId="77777777">
        <w:trPr>
          <w:jc w:val="center"/>
        </w:trPr>
        <w:tc>
          <w:tcPr>
            <w:tcW w:w="4809" w:type="dxa"/>
          </w:tcPr>
          <w:p w:rsidRPr="00BD77D3" w:rsidR="00F10DD9" w:rsidP="001F3782" w:rsidRDefault="00F10DD9" w14:paraId="5D5EAF7E" w14:textId="77777777">
            <w:pPr>
              <w:rPr>
                <w:rFonts w:asciiTheme="minorHAnsi" w:hAnsiTheme="minorHAnsi" w:cstheme="minorHAnsi"/>
                <w:sz w:val="20"/>
                <w:szCs w:val="20"/>
                <w:lang w:val="en-GB"/>
              </w:rPr>
            </w:pPr>
          </w:p>
        </w:tc>
        <w:tc>
          <w:tcPr>
            <w:tcW w:w="5715" w:type="dxa"/>
          </w:tcPr>
          <w:p w:rsidRPr="00BD77D3" w:rsidR="00F10DD9" w:rsidP="001F3782" w:rsidRDefault="00F10DD9" w14:paraId="147F5536" w14:textId="77777777">
            <w:pPr>
              <w:rPr>
                <w:rFonts w:asciiTheme="minorHAnsi" w:hAnsiTheme="minorHAnsi" w:cstheme="minorHAnsi"/>
                <w:sz w:val="20"/>
                <w:szCs w:val="20"/>
                <w:lang w:val="en-GB"/>
              </w:rPr>
            </w:pPr>
          </w:p>
        </w:tc>
      </w:tr>
      <w:tr w:rsidR="0057054B" w14:paraId="28BB5731" w14:textId="77777777">
        <w:trPr>
          <w:jc w:val="center"/>
        </w:trPr>
        <w:tc>
          <w:tcPr>
            <w:tcW w:w="4809" w:type="dxa"/>
          </w:tcPr>
          <w:p w:rsidRPr="00BD77D3" w:rsidR="00F10DD9" w:rsidP="001F3782" w:rsidRDefault="00F10DD9" w14:paraId="7BB6FE9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II skyrius</w:t>
            </w:r>
          </w:p>
        </w:tc>
        <w:tc>
          <w:tcPr>
            <w:tcW w:w="5715" w:type="dxa"/>
          </w:tcPr>
          <w:p w:rsidRPr="00BD77D3" w:rsidR="00F10DD9" w:rsidP="001F3782" w:rsidRDefault="00F10DD9" w14:paraId="3651903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60CACA5" w14:textId="77777777">
        <w:trPr>
          <w:jc w:val="center"/>
        </w:trPr>
        <w:tc>
          <w:tcPr>
            <w:tcW w:w="4809" w:type="dxa"/>
          </w:tcPr>
          <w:p w:rsidRPr="00BD77D3" w:rsidR="00F10DD9" w:rsidP="001F3782" w:rsidRDefault="00F10DD9" w14:paraId="19285C0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RINKIMŲ IR SKYRIMO PROCEDŪROS</w:t>
            </w:r>
          </w:p>
        </w:tc>
        <w:tc>
          <w:tcPr>
            <w:tcW w:w="5715" w:type="dxa"/>
          </w:tcPr>
          <w:p w:rsidRPr="00BD77D3" w:rsidR="00F10DD9" w:rsidP="001F3782" w:rsidRDefault="00F10DD9" w14:paraId="3C5FAE0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F481879" w14:textId="77777777">
        <w:trPr>
          <w:jc w:val="center"/>
        </w:trPr>
        <w:tc>
          <w:tcPr>
            <w:tcW w:w="4809" w:type="dxa"/>
          </w:tcPr>
          <w:p w:rsidRPr="00BD77D3" w:rsidR="00F10DD9" w:rsidP="001F3782" w:rsidRDefault="00F10DD9" w14:paraId="3CBF8F80"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1BF0E2F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BDFAE54" w14:textId="77777777">
        <w:trPr>
          <w:jc w:val="center"/>
        </w:trPr>
        <w:tc>
          <w:tcPr>
            <w:tcW w:w="4809" w:type="dxa"/>
          </w:tcPr>
          <w:p w:rsidRPr="00BD77D3" w:rsidR="00F10DD9" w:rsidP="001F3782" w:rsidRDefault="00F10DD9" w14:paraId="33114A6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 skirsnis. Biuro narių rinkimų tvarka</w:t>
            </w:r>
          </w:p>
        </w:tc>
        <w:tc>
          <w:tcPr>
            <w:tcW w:w="5715" w:type="dxa"/>
          </w:tcPr>
          <w:p w:rsidRPr="00BD77D3" w:rsidR="00F10DD9" w:rsidP="001F3782" w:rsidRDefault="00F10DD9" w14:paraId="39602DC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F2F9439" w14:textId="77777777">
        <w:trPr>
          <w:jc w:val="center"/>
        </w:trPr>
        <w:tc>
          <w:tcPr>
            <w:tcW w:w="4809" w:type="dxa"/>
          </w:tcPr>
          <w:p w:rsidRPr="00BD77D3" w:rsidR="00F10DD9" w:rsidP="001F3782" w:rsidRDefault="00F10DD9" w14:paraId="46624AC8"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43DBC82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F562208" w14:textId="77777777">
        <w:trPr>
          <w:jc w:val="center"/>
        </w:trPr>
        <w:tc>
          <w:tcPr>
            <w:tcW w:w="4809" w:type="dxa"/>
          </w:tcPr>
          <w:p w:rsidRPr="00BD77D3" w:rsidR="00F10DD9" w:rsidP="001F3782" w:rsidRDefault="00F10DD9" w14:paraId="67420F3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39 straipsnis. Rinkimų komisija ir kandidatų į biuro narius sąrašai</w:t>
            </w:r>
          </w:p>
        </w:tc>
        <w:tc>
          <w:tcPr>
            <w:tcW w:w="5715" w:type="dxa"/>
          </w:tcPr>
          <w:p w:rsidRPr="00BD77D3" w:rsidR="00F10DD9" w:rsidP="001F3782" w:rsidRDefault="00F10DD9" w14:paraId="6C4E2E0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6643FC8" w14:textId="77777777">
        <w:trPr>
          <w:jc w:val="center"/>
        </w:trPr>
        <w:tc>
          <w:tcPr>
            <w:tcW w:w="4809" w:type="dxa"/>
          </w:tcPr>
          <w:p w:rsidRPr="00BD77D3" w:rsidR="00F10DD9" w:rsidP="001F3782" w:rsidRDefault="00F10DD9" w14:paraId="203426AE" w14:textId="77777777">
            <w:pPr>
              <w:pStyle w:val="Heading1"/>
              <w:numPr>
                <w:ilvl w:val="0"/>
                <w:numId w:val="89"/>
              </w:numPr>
              <w:tabs>
                <w:tab w:val="left" w:pos="567"/>
              </w:tabs>
              <w:ind w:left="0" w:firstLine="0"/>
              <w:outlineLvl w:val="0"/>
              <w:rPr>
                <w:rFonts w:asciiTheme="minorHAnsi" w:hAnsiTheme="minorHAnsi" w:cstheme="minorHAnsi"/>
                <w:sz w:val="20"/>
                <w:szCs w:val="20"/>
              </w:rPr>
            </w:pPr>
            <w:r>
              <w:rPr>
                <w:rFonts w:asciiTheme="minorHAnsi" w:hAnsiTheme="minorHAnsi"/>
                <w:sz w:val="20"/>
              </w:rPr>
              <w:t>Asamblėja iš savo narių sudaro rinkimų komisiją, kurioje proporcingai atstovaujama trijų grupių nariams, numatant po vietą vienam kiekvienos valstybės narės piliečiui.</w:t>
            </w:r>
          </w:p>
        </w:tc>
        <w:tc>
          <w:tcPr>
            <w:tcW w:w="5715" w:type="dxa"/>
          </w:tcPr>
          <w:p w:rsidRPr="00BD77D3" w:rsidR="00F10DD9" w:rsidP="001F3782" w:rsidRDefault="00F10DD9" w14:paraId="0BBC9F54" w14:textId="77777777">
            <w:pPr>
              <w:rPr>
                <w:rFonts w:asciiTheme="minorHAnsi" w:hAnsiTheme="minorHAnsi" w:cstheme="minorHAnsi"/>
                <w:lang w:val="en-GB"/>
              </w:rPr>
            </w:pPr>
          </w:p>
        </w:tc>
      </w:tr>
      <w:tr w:rsidR="0057054B" w14:paraId="0EEFC250" w14:textId="77777777">
        <w:trPr>
          <w:jc w:val="center"/>
        </w:trPr>
        <w:tc>
          <w:tcPr>
            <w:tcW w:w="4809" w:type="dxa"/>
          </w:tcPr>
          <w:p w:rsidRPr="00BD77D3" w:rsidR="00F10DD9" w:rsidP="001F3782" w:rsidRDefault="00F10DD9" w14:paraId="066A1FD6"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Rinkimų komisijos nariai negali teikti savo kandidatūros į </w:t>
            </w:r>
            <w:r>
              <w:rPr>
                <w:rFonts w:asciiTheme="minorHAnsi" w:hAnsiTheme="minorHAnsi"/>
                <w:sz w:val="20"/>
              </w:rPr>
              <w:lastRenderedPageBreak/>
              <w:t>biuro narius.</w:t>
            </w:r>
          </w:p>
        </w:tc>
        <w:tc>
          <w:tcPr>
            <w:tcW w:w="5715" w:type="dxa"/>
          </w:tcPr>
          <w:p w:rsidRPr="00BD77D3" w:rsidR="00F10DD9" w:rsidP="001F3782" w:rsidRDefault="00F10DD9" w14:paraId="3053F8C9" w14:textId="77777777">
            <w:pPr>
              <w:widowControl w:val="0"/>
              <w:adjustRightInd w:val="0"/>
              <w:snapToGrid w:val="0"/>
              <w:rPr>
                <w:rFonts w:asciiTheme="minorHAnsi" w:hAnsiTheme="minorHAnsi" w:cstheme="minorHAnsi"/>
                <w:sz w:val="20"/>
                <w:szCs w:val="20"/>
                <w:lang w:val="en-GB"/>
              </w:rPr>
            </w:pPr>
          </w:p>
        </w:tc>
      </w:tr>
      <w:tr w:rsidR="0057054B" w14:paraId="1EFE24B2" w14:textId="77777777">
        <w:trPr>
          <w:jc w:val="center"/>
        </w:trPr>
        <w:tc>
          <w:tcPr>
            <w:tcW w:w="4809" w:type="dxa"/>
          </w:tcPr>
          <w:p w:rsidRPr="00BD77D3" w:rsidR="00F10DD9" w:rsidP="001F3782" w:rsidRDefault="00F10DD9" w14:paraId="2CFC9AED" w14:textId="77777777">
            <w:pPr>
              <w:pStyle w:val="Heading1"/>
              <w:numPr>
                <w:ilvl w:val="0"/>
                <w:numId w:val="90"/>
              </w:numPr>
              <w:tabs>
                <w:tab w:val="left" w:pos="567"/>
              </w:tabs>
              <w:outlineLvl w:val="0"/>
              <w:rPr>
                <w:rFonts w:asciiTheme="minorHAnsi" w:hAnsiTheme="minorHAnsi" w:cstheme="minorHAnsi"/>
                <w:sz w:val="20"/>
                <w:szCs w:val="20"/>
              </w:rPr>
            </w:pPr>
            <w:r>
              <w:rPr>
                <w:rFonts w:asciiTheme="minorHAnsi" w:hAnsiTheme="minorHAnsi"/>
                <w:sz w:val="20"/>
              </w:rPr>
              <w:t>Rinkimų komisijai pateikiamas kandidatų į biuro narius sąrašas (arba sąrašai), kad remdamasi šio straipsnio 6 dalimi ji galėtų įvertinti paraiškų teisėtumą ir pateikti kandidatų sąrašą (arba sąrašus) asamblėjai, kad ši išrinktų biurą.</w:t>
            </w:r>
          </w:p>
        </w:tc>
        <w:tc>
          <w:tcPr>
            <w:tcW w:w="5715" w:type="dxa"/>
          </w:tcPr>
          <w:p w:rsidRPr="00BD77D3" w:rsidR="00F10DD9" w:rsidP="00B8135B" w:rsidRDefault="00F10DD9" w14:paraId="71D03E67" w14:textId="77777777">
            <w:pPr>
              <w:rPr>
                <w:rFonts w:asciiTheme="minorHAnsi" w:hAnsiTheme="minorHAnsi" w:cstheme="minorHAnsi"/>
                <w:iCs/>
                <w:sz w:val="20"/>
                <w:szCs w:val="20"/>
                <w:lang w:val="en-GB"/>
              </w:rPr>
            </w:pPr>
          </w:p>
        </w:tc>
      </w:tr>
      <w:tr w:rsidR="0057054B" w14:paraId="16D28BE5" w14:textId="77777777">
        <w:trPr>
          <w:jc w:val="center"/>
        </w:trPr>
        <w:tc>
          <w:tcPr>
            <w:tcW w:w="4809" w:type="dxa"/>
          </w:tcPr>
          <w:p w:rsidRPr="00BD77D3" w:rsidR="00F10DD9" w:rsidP="001F3782" w:rsidRDefault="00F10DD9" w14:paraId="6CC0FBD6" w14:textId="77777777">
            <w:pPr>
              <w:pStyle w:val="Heading1"/>
              <w:numPr>
                <w:ilvl w:val="0"/>
                <w:numId w:val="91"/>
              </w:numPr>
              <w:tabs>
                <w:tab w:val="left" w:pos="567"/>
              </w:tabs>
              <w:outlineLvl w:val="0"/>
              <w:rPr>
                <w:rFonts w:asciiTheme="minorHAnsi" w:hAnsiTheme="minorHAnsi" w:cstheme="minorHAnsi"/>
                <w:sz w:val="20"/>
                <w:szCs w:val="20"/>
              </w:rPr>
            </w:pPr>
            <w:r>
              <w:rPr>
                <w:rFonts w:asciiTheme="minorHAnsi" w:hAnsiTheme="minorHAnsi"/>
                <w:sz w:val="20"/>
              </w:rPr>
              <w:t>Grupės, atstovaujamos savo pirmininkų, dalyvauja derybų dėl biuro sudėties ir pasiūlymo projekto, kuris bendro sąrašo forma pateikiamas rinkimų komisijai, rengimo procese.</w:t>
            </w:r>
          </w:p>
        </w:tc>
        <w:tc>
          <w:tcPr>
            <w:tcW w:w="5715" w:type="dxa"/>
          </w:tcPr>
          <w:p w:rsidRPr="00BD77D3" w:rsidR="00F10DD9" w:rsidP="00C931F0" w:rsidRDefault="00F10DD9" w14:paraId="428A454A" w14:textId="3CAB189E">
            <w:pPr>
              <w:widowControl w:val="0"/>
              <w:adjustRightInd w:val="0"/>
              <w:snapToGrid w:val="0"/>
              <w:rPr>
                <w:rFonts w:asciiTheme="minorHAnsi" w:hAnsiTheme="minorHAnsi" w:cstheme="minorHAnsi"/>
                <w:sz w:val="20"/>
                <w:szCs w:val="20"/>
              </w:rPr>
            </w:pPr>
            <w:r>
              <w:rPr>
                <w:rFonts w:asciiTheme="minorHAnsi" w:hAnsiTheme="minorHAnsi"/>
                <w:sz w:val="20"/>
              </w:rPr>
              <w:t>Grupių parengtas bendras sąrašas kuo skubiau raštu pateikiamas biuro sekretoriatui.</w:t>
            </w:r>
          </w:p>
        </w:tc>
      </w:tr>
      <w:tr w:rsidR="0057054B" w14:paraId="264D91C1" w14:textId="77777777">
        <w:trPr>
          <w:jc w:val="center"/>
        </w:trPr>
        <w:tc>
          <w:tcPr>
            <w:tcW w:w="4809" w:type="dxa"/>
          </w:tcPr>
          <w:p w:rsidRPr="00BD77D3" w:rsidR="00F10DD9" w:rsidP="001F3782" w:rsidRDefault="00F10DD9" w14:paraId="32A425FB" w14:textId="77777777">
            <w:pPr>
              <w:pStyle w:val="Heading1"/>
              <w:numPr>
                <w:ilvl w:val="0"/>
                <w:numId w:val="91"/>
              </w:numPr>
              <w:tabs>
                <w:tab w:val="left" w:pos="567"/>
              </w:tabs>
              <w:outlineLvl w:val="0"/>
              <w:rPr>
                <w:rFonts w:asciiTheme="minorHAnsi" w:hAnsiTheme="minorHAnsi" w:cstheme="minorHAnsi"/>
                <w:sz w:val="20"/>
                <w:szCs w:val="20"/>
              </w:rPr>
            </w:pPr>
            <w:r>
              <w:rPr>
                <w:rFonts w:asciiTheme="minorHAnsi" w:hAnsiTheme="minorHAnsi"/>
                <w:sz w:val="20"/>
              </w:rPr>
              <w:t>Alternatyvius baigtinius narių sąrašus rinkimų komisijai taip pat gali pateikti ne mažiau kaip dvidešimt penki nariai.</w:t>
            </w:r>
          </w:p>
        </w:tc>
        <w:tc>
          <w:tcPr>
            <w:tcW w:w="5715" w:type="dxa"/>
          </w:tcPr>
          <w:p w:rsidRPr="00BD77D3" w:rsidR="00F10DD9" w:rsidP="00C931F0" w:rsidRDefault="00F10DD9" w14:paraId="5E51CDDF" w14:textId="0ADC33B4">
            <w:pPr>
              <w:widowControl w:val="0"/>
              <w:adjustRightInd w:val="0"/>
              <w:snapToGrid w:val="0"/>
              <w:rPr>
                <w:rFonts w:asciiTheme="minorHAnsi" w:hAnsiTheme="minorHAnsi" w:cstheme="minorHAnsi"/>
                <w:sz w:val="20"/>
                <w:szCs w:val="20"/>
              </w:rPr>
            </w:pPr>
            <w:r>
              <w:rPr>
                <w:rFonts w:asciiTheme="minorHAnsi" w:hAnsiTheme="minorHAnsi"/>
                <w:sz w:val="20"/>
              </w:rPr>
              <w:t>Galimi alternatyvūs išsamūs narių sąrašai kuo skubiau pateikiami biuro sekretoriatui raštu ne vėliau kaip likus 24 valandoms iki pirmosios asamblėjos sesijos pradžios.</w:t>
            </w:r>
          </w:p>
        </w:tc>
      </w:tr>
      <w:tr w:rsidR="0057054B" w14:paraId="08DD707C" w14:textId="77777777">
        <w:trPr>
          <w:jc w:val="center"/>
        </w:trPr>
        <w:tc>
          <w:tcPr>
            <w:tcW w:w="4809" w:type="dxa"/>
          </w:tcPr>
          <w:p w:rsidRPr="00BD77D3" w:rsidR="00F10DD9" w:rsidP="001F3782" w:rsidRDefault="00F10DD9" w14:paraId="30F41CF5" w14:textId="77777777">
            <w:pPr>
              <w:pStyle w:val="Heading1"/>
              <w:numPr>
                <w:ilvl w:val="0"/>
                <w:numId w:val="91"/>
              </w:numPr>
              <w:tabs>
                <w:tab w:val="left" w:pos="567"/>
              </w:tabs>
              <w:outlineLvl w:val="0"/>
              <w:rPr>
                <w:rFonts w:asciiTheme="minorHAnsi" w:hAnsiTheme="minorHAnsi" w:cstheme="minorHAnsi"/>
                <w:sz w:val="20"/>
                <w:szCs w:val="20"/>
              </w:rPr>
            </w:pPr>
            <w:r>
              <w:rPr>
                <w:rFonts w:asciiTheme="minorHAnsi" w:hAnsiTheme="minorHAnsi"/>
                <w:sz w:val="20"/>
              </w:rPr>
              <w:t>Rinkimų komisija pirmiausia pateikia asamblėjai balsavimui grupių pasiūlytą bendrą sąrašą. Prireikus rinkimų komisija taip pat pateikia asamblėjai alternatyvius sąrašus.</w:t>
            </w:r>
          </w:p>
        </w:tc>
        <w:tc>
          <w:tcPr>
            <w:tcW w:w="5715" w:type="dxa"/>
          </w:tcPr>
          <w:p w:rsidRPr="00BD77D3" w:rsidR="00F10DD9" w:rsidP="001F3782" w:rsidRDefault="00F10DD9" w14:paraId="2007A0D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230F095" w14:textId="77777777">
        <w:trPr>
          <w:jc w:val="center"/>
        </w:trPr>
        <w:tc>
          <w:tcPr>
            <w:tcW w:w="4809" w:type="dxa"/>
          </w:tcPr>
          <w:p w:rsidRPr="00BD77D3" w:rsidR="00F10DD9" w:rsidP="001F3782" w:rsidRDefault="00F10DD9" w14:paraId="76677FFB" w14:textId="77777777">
            <w:pPr>
              <w:pStyle w:val="Heading1"/>
              <w:numPr>
                <w:ilvl w:val="0"/>
                <w:numId w:val="91"/>
              </w:numPr>
              <w:tabs>
                <w:tab w:val="left" w:pos="567"/>
              </w:tabs>
              <w:outlineLvl w:val="0"/>
              <w:rPr>
                <w:rFonts w:asciiTheme="minorHAnsi" w:hAnsiTheme="minorHAnsi" w:cstheme="minorHAnsi"/>
                <w:sz w:val="20"/>
                <w:szCs w:val="20"/>
              </w:rPr>
            </w:pPr>
            <w:r>
              <w:rPr>
                <w:rFonts w:asciiTheme="minorHAnsi" w:hAnsiTheme="minorHAnsi"/>
                <w:sz w:val="20"/>
              </w:rPr>
              <w:t>Kad būtų leista balsuoti asamblėjoje, visi sąrašai turi atitikti 1 straipsnio 5 dalies ir 41 straipsnio nuostatas ir prie jų turi būti pridėta kiekvieno kandidato sutikimo deklaracija, kurioje nurodomos pageidaujamos pareigos.</w:t>
            </w:r>
          </w:p>
        </w:tc>
        <w:tc>
          <w:tcPr>
            <w:tcW w:w="5715" w:type="dxa"/>
          </w:tcPr>
          <w:p w:rsidRPr="00C931F0" w:rsidR="00F10DD9" w:rsidP="00037D83" w:rsidRDefault="00F10DD9" w14:paraId="7BA5BF09" w14:textId="3CB82CC0">
            <w:pPr>
              <w:rPr>
                <w:rFonts w:asciiTheme="minorHAnsi" w:hAnsiTheme="minorHAnsi" w:cstheme="minorHAnsi"/>
                <w:sz w:val="20"/>
                <w:szCs w:val="20"/>
              </w:rPr>
            </w:pPr>
            <w:r>
              <w:rPr>
                <w:rFonts w:asciiTheme="minorHAnsi" w:hAnsiTheme="minorHAnsi"/>
                <w:sz w:val="20"/>
              </w:rPr>
              <w:t>Jei biuro sekretoriatui sąrašas pateikiamas elektroniniu būdu, prie jo turi būti pridedama kiekvieno kandidato sutikimo deklaracija, išsiųsta iš jo asmeninės pašto dėžutės.</w:t>
            </w:r>
          </w:p>
          <w:p w:rsidRPr="00C931F0" w:rsidR="00F10DD9" w:rsidP="00037D83" w:rsidRDefault="00F10DD9" w14:paraId="209EAA0B" w14:textId="77777777">
            <w:pPr>
              <w:rPr>
                <w:rFonts w:asciiTheme="minorHAnsi" w:hAnsiTheme="minorHAnsi" w:cstheme="minorHAnsi"/>
                <w:sz w:val="20"/>
                <w:szCs w:val="20"/>
                <w:lang w:val="en-GB"/>
              </w:rPr>
            </w:pPr>
          </w:p>
          <w:p w:rsidRPr="00C931F0" w:rsidR="00F10DD9" w:rsidP="00C931F0" w:rsidRDefault="00F10DD9" w14:paraId="01EE1F86" w14:textId="77777777">
            <w:pPr>
              <w:rPr>
                <w:rFonts w:asciiTheme="minorHAnsi" w:hAnsiTheme="minorHAnsi" w:cstheme="minorHAnsi"/>
                <w:sz w:val="20"/>
                <w:szCs w:val="20"/>
              </w:rPr>
            </w:pPr>
            <w:r>
              <w:rPr>
                <w:rFonts w:asciiTheme="minorHAnsi" w:hAnsiTheme="minorHAnsi"/>
                <w:sz w:val="20"/>
              </w:rPr>
              <w:t>Jei sąrašas biuro sekretoriatui pateikiamas popieriuje, kandidatai jį turi būti pasirašę. Parašas bus lygiavertis sutikimo deklaracijai. Jei kandidatas negali pasirašyti po sąrašu, jis iš savo elektroninio pašto dėžutės gali išsiųsti sutikimo deklaraciją.</w:t>
            </w:r>
          </w:p>
          <w:p w:rsidRPr="00C931F0" w:rsidR="00F10DD9" w:rsidP="00C931F0" w:rsidRDefault="00F10DD9" w14:paraId="273BFBA6" w14:textId="77777777">
            <w:pPr>
              <w:rPr>
                <w:rFonts w:asciiTheme="minorHAnsi" w:hAnsiTheme="minorHAnsi" w:cstheme="minorHAnsi"/>
                <w:sz w:val="20"/>
                <w:szCs w:val="20"/>
                <w:lang w:val="en-GB"/>
              </w:rPr>
            </w:pPr>
          </w:p>
          <w:p w:rsidRPr="00C931F0" w:rsidR="00F10DD9" w:rsidP="00C931F0" w:rsidRDefault="00F10DD9" w14:paraId="4331C9FA" w14:textId="0099899C">
            <w:pPr>
              <w:rPr>
                <w:rFonts w:asciiTheme="minorHAnsi" w:hAnsiTheme="minorHAnsi" w:cstheme="minorHAnsi"/>
                <w:sz w:val="20"/>
                <w:szCs w:val="20"/>
                <w:u w:val="single"/>
              </w:rPr>
            </w:pPr>
            <w:r>
              <w:rPr>
                <w:rFonts w:asciiTheme="minorHAnsi" w:hAnsiTheme="minorHAnsi"/>
                <w:sz w:val="20"/>
              </w:rPr>
              <w:t>Bet kokiu atveju, sąraše nurodomos kandidatų pageidaujamos užimti pareigos.</w:t>
            </w:r>
          </w:p>
        </w:tc>
      </w:tr>
      <w:tr w:rsidR="0057054B" w14:paraId="1A8A4C10" w14:textId="77777777">
        <w:trPr>
          <w:jc w:val="center"/>
        </w:trPr>
        <w:tc>
          <w:tcPr>
            <w:tcW w:w="4809" w:type="dxa"/>
          </w:tcPr>
          <w:p w:rsidRPr="00BD77D3" w:rsidR="00F10DD9" w:rsidP="001F3782" w:rsidRDefault="00F10DD9" w14:paraId="6C395967"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6F27BDB9" w14:textId="77777777">
            <w:pPr>
              <w:widowControl w:val="0"/>
              <w:adjustRightInd w:val="0"/>
              <w:snapToGrid w:val="0"/>
              <w:jc w:val="center"/>
              <w:rPr>
                <w:rFonts w:asciiTheme="minorHAnsi" w:hAnsiTheme="minorHAnsi" w:cstheme="minorHAnsi"/>
                <w:b/>
                <w:sz w:val="20"/>
                <w:szCs w:val="20"/>
                <w:lang w:val="en-GB"/>
              </w:rPr>
            </w:pPr>
          </w:p>
        </w:tc>
      </w:tr>
      <w:tr w:rsidR="0057054B" w14:paraId="4694C3AD" w14:textId="77777777">
        <w:trPr>
          <w:jc w:val="center"/>
        </w:trPr>
        <w:tc>
          <w:tcPr>
            <w:tcW w:w="4809" w:type="dxa"/>
          </w:tcPr>
          <w:p w:rsidRPr="00BD77D3" w:rsidR="00F10DD9" w:rsidP="001F3782" w:rsidRDefault="00F10DD9" w14:paraId="5579C1D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40 straipsnis. Biuro narių rinkimai</w:t>
            </w:r>
          </w:p>
        </w:tc>
        <w:tc>
          <w:tcPr>
            <w:tcW w:w="5715" w:type="dxa"/>
          </w:tcPr>
          <w:p w:rsidRPr="00BD77D3" w:rsidR="00F10DD9" w:rsidP="001F3782" w:rsidRDefault="00F10DD9" w14:paraId="3B0D21A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42390B9" w14:textId="77777777">
        <w:trPr>
          <w:jc w:val="center"/>
        </w:trPr>
        <w:tc>
          <w:tcPr>
            <w:tcW w:w="4809" w:type="dxa"/>
          </w:tcPr>
          <w:p w:rsidRPr="00BD77D3" w:rsidR="00F10DD9" w:rsidP="001F3782" w:rsidRDefault="00F10DD9" w14:paraId="4E393D96"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Biuro narių rinkimo procedūra vyksta keliais etapais, jei reikia, balsuojant ir surengiant keletą balsavimo turų, tokia tvarka: </w:t>
            </w:r>
          </w:p>
        </w:tc>
        <w:tc>
          <w:tcPr>
            <w:tcW w:w="5715" w:type="dxa"/>
          </w:tcPr>
          <w:p w:rsidRPr="00BD77D3" w:rsidR="00F10DD9" w:rsidP="001F3782" w:rsidRDefault="00F10DD9" w14:paraId="04FC831B" w14:textId="77777777">
            <w:pPr>
              <w:pStyle w:val="Heading1"/>
              <w:widowControl w:val="0"/>
              <w:numPr>
                <w:ilvl w:val="0"/>
                <w:numId w:val="0"/>
              </w:numPr>
              <w:adjustRightInd w:val="0"/>
              <w:snapToGrid w:val="0"/>
              <w:ind w:left="567"/>
              <w:outlineLvl w:val="0"/>
              <w:rPr>
                <w:rFonts w:asciiTheme="minorHAnsi" w:hAnsiTheme="minorHAnsi" w:cstheme="minorHAnsi"/>
                <w:sz w:val="20"/>
                <w:szCs w:val="20"/>
                <w:lang w:val="en-GB"/>
              </w:rPr>
            </w:pPr>
          </w:p>
          <w:p w:rsidRPr="00BD77D3" w:rsidR="00F10DD9" w:rsidP="001F3782" w:rsidRDefault="00F10DD9" w14:paraId="663E4D97" w14:textId="77777777">
            <w:pPr>
              <w:widowControl w:val="0"/>
              <w:adjustRightInd w:val="0"/>
              <w:snapToGrid w:val="0"/>
              <w:rPr>
                <w:rFonts w:asciiTheme="minorHAnsi" w:hAnsiTheme="minorHAnsi" w:cstheme="minorHAnsi"/>
                <w:sz w:val="20"/>
                <w:szCs w:val="20"/>
                <w:lang w:val="en-GB"/>
              </w:rPr>
            </w:pPr>
          </w:p>
        </w:tc>
      </w:tr>
      <w:tr w:rsidR="0057054B" w14:paraId="7373F0FB" w14:textId="77777777">
        <w:trPr>
          <w:jc w:val="center"/>
        </w:trPr>
        <w:tc>
          <w:tcPr>
            <w:tcW w:w="4809" w:type="dxa"/>
          </w:tcPr>
          <w:p w:rsidRPr="00BD77D3" w:rsidR="00F10DD9" w:rsidP="001F3782" w:rsidRDefault="00F10DD9" w14:paraId="14649B95" w14:textId="77777777">
            <w:pPr>
              <w:pStyle w:val="Heading1"/>
              <w:numPr>
                <w:ilvl w:val="0"/>
                <w:numId w:val="92"/>
              </w:numPr>
              <w:tabs>
                <w:tab w:val="left" w:pos="567"/>
              </w:tabs>
              <w:ind w:left="0" w:firstLine="0"/>
              <w:outlineLvl w:val="0"/>
              <w:rPr>
                <w:rFonts w:asciiTheme="minorHAnsi" w:hAnsiTheme="minorHAnsi" w:cstheme="minorHAnsi"/>
                <w:sz w:val="20"/>
                <w:szCs w:val="20"/>
              </w:rPr>
            </w:pPr>
            <w:r>
              <w:rPr>
                <w:rFonts w:asciiTheme="minorHAnsi" w:hAnsiTheme="minorHAnsi"/>
                <w:sz w:val="20"/>
              </w:rPr>
              <w:t>Pirmajame etape asamblėja priima sprendimą dėl kandidatų į biurą ir prezidiumą sąrašo ar sąrašų:</w:t>
            </w:r>
          </w:p>
        </w:tc>
        <w:tc>
          <w:tcPr>
            <w:tcW w:w="5715" w:type="dxa"/>
          </w:tcPr>
          <w:p w:rsidRPr="00BD77D3" w:rsidR="00F10DD9" w:rsidP="001F3782" w:rsidRDefault="00F10DD9" w14:paraId="72B1686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1F0BCFA" w14:textId="77777777">
        <w:trPr>
          <w:jc w:val="center"/>
        </w:trPr>
        <w:tc>
          <w:tcPr>
            <w:tcW w:w="4809" w:type="dxa"/>
          </w:tcPr>
          <w:p w:rsidRPr="00BD77D3" w:rsidR="00F10DD9" w:rsidP="001F3782" w:rsidRDefault="00F10DD9" w14:paraId="560094E3" w14:textId="77777777">
            <w:pPr>
              <w:pStyle w:val="ListParagraph"/>
              <w:widowControl w:val="0"/>
              <w:numPr>
                <w:ilvl w:val="0"/>
                <w:numId w:val="57"/>
              </w:numPr>
              <w:adjustRightInd w:val="0"/>
              <w:snapToGrid w:val="0"/>
              <w:spacing w:after="0" w:line="288" w:lineRule="auto"/>
              <w:ind w:left="567" w:hanging="283"/>
              <w:rPr>
                <w:rFonts w:cstheme="minorHAnsi"/>
              </w:rPr>
            </w:pPr>
            <w:r>
              <w:t xml:space="preserve">pirmiausia balsuojama dėl bendro grupių pateikto sąrašo. </w:t>
            </w:r>
          </w:p>
        </w:tc>
        <w:tc>
          <w:tcPr>
            <w:tcW w:w="5715" w:type="dxa"/>
          </w:tcPr>
          <w:p w:rsidRPr="00BD77D3" w:rsidR="00F10DD9" w:rsidP="001F3782" w:rsidRDefault="00F10DD9" w14:paraId="6F5C9A36" w14:textId="77777777">
            <w:pPr>
              <w:pStyle w:val="ListParagraph"/>
              <w:widowControl w:val="0"/>
              <w:adjustRightInd w:val="0"/>
              <w:snapToGrid w:val="0"/>
              <w:spacing w:after="0" w:line="288" w:lineRule="auto"/>
              <w:ind w:left="1003"/>
              <w:rPr>
                <w:rFonts w:cstheme="minorHAnsi"/>
              </w:rPr>
            </w:pPr>
          </w:p>
        </w:tc>
      </w:tr>
      <w:tr w:rsidR="0057054B" w14:paraId="4B8E9CF5" w14:textId="77777777">
        <w:trPr>
          <w:jc w:val="center"/>
        </w:trPr>
        <w:tc>
          <w:tcPr>
            <w:tcW w:w="4809" w:type="dxa"/>
          </w:tcPr>
          <w:p w:rsidRPr="00BD77D3" w:rsidR="00F10DD9" w:rsidP="001F3782" w:rsidRDefault="00F10DD9" w14:paraId="6BE740F7"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Jei daugiau nei du trečdaliai Komiteto narių balsuoja už sąrašą, išrenkami biuro nariai;</w:t>
            </w:r>
          </w:p>
        </w:tc>
        <w:tc>
          <w:tcPr>
            <w:tcW w:w="5715" w:type="dxa"/>
          </w:tcPr>
          <w:p w:rsidRPr="00BD77D3" w:rsidR="00F10DD9" w:rsidP="001F3782" w:rsidRDefault="00F10DD9" w14:paraId="21B42A4F" w14:textId="77777777">
            <w:pPr>
              <w:widowControl w:val="0"/>
              <w:adjustRightInd w:val="0"/>
              <w:snapToGrid w:val="0"/>
              <w:rPr>
                <w:rFonts w:asciiTheme="minorHAnsi" w:hAnsiTheme="minorHAnsi" w:cstheme="minorHAnsi"/>
                <w:sz w:val="20"/>
                <w:szCs w:val="20"/>
                <w:lang w:val="en-GB"/>
              </w:rPr>
            </w:pPr>
          </w:p>
        </w:tc>
      </w:tr>
      <w:tr w:rsidR="0057054B" w14:paraId="3928508D" w14:textId="77777777">
        <w:trPr>
          <w:jc w:val="center"/>
        </w:trPr>
        <w:tc>
          <w:tcPr>
            <w:tcW w:w="4809" w:type="dxa"/>
          </w:tcPr>
          <w:p w:rsidRPr="00BD77D3" w:rsidR="00F10DD9" w:rsidP="001F3782" w:rsidRDefault="00F10DD9" w14:paraId="0C158BD1" w14:textId="77777777">
            <w:pPr>
              <w:pStyle w:val="ListParagraph"/>
              <w:widowControl w:val="0"/>
              <w:numPr>
                <w:ilvl w:val="0"/>
                <w:numId w:val="57"/>
              </w:numPr>
              <w:adjustRightInd w:val="0"/>
              <w:snapToGrid w:val="0"/>
              <w:spacing w:after="0" w:line="288" w:lineRule="auto"/>
              <w:ind w:left="567" w:hanging="283"/>
              <w:rPr>
                <w:rFonts w:cstheme="minorHAnsi"/>
              </w:rPr>
            </w:pPr>
            <w:r>
              <w:t>jei bendras sąrašas nesurenka reikiamos balsų daugumos, balsuojama dėl alternatyvaus (-ių) sąrašo (-ų), kai taikoma, rinkimų komisijos nustatyta eilės tvarka.</w:t>
            </w:r>
          </w:p>
        </w:tc>
        <w:tc>
          <w:tcPr>
            <w:tcW w:w="5715" w:type="dxa"/>
          </w:tcPr>
          <w:p w:rsidRPr="00BD77D3" w:rsidR="00F10DD9" w:rsidP="001F3782" w:rsidRDefault="00F10DD9" w14:paraId="31A185E7" w14:textId="77777777">
            <w:pPr>
              <w:pStyle w:val="ListParagraph"/>
              <w:widowControl w:val="0"/>
              <w:adjustRightInd w:val="0"/>
              <w:snapToGrid w:val="0"/>
              <w:spacing w:after="0" w:line="288" w:lineRule="auto"/>
              <w:ind w:left="1003"/>
              <w:rPr>
                <w:rFonts w:cstheme="minorHAnsi"/>
              </w:rPr>
            </w:pPr>
          </w:p>
        </w:tc>
      </w:tr>
      <w:tr w:rsidR="0057054B" w14:paraId="5AA6FA20" w14:textId="77777777">
        <w:trPr>
          <w:jc w:val="center"/>
        </w:trPr>
        <w:tc>
          <w:tcPr>
            <w:tcW w:w="4809" w:type="dxa"/>
          </w:tcPr>
          <w:p w:rsidRPr="00BD77D3" w:rsidR="00F10DD9" w:rsidP="001F3782" w:rsidRDefault="00F10DD9" w14:paraId="34A08DAB"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Jei daugiau nei du trečdaliai Komiteto narių balsuoja už sąrašą, išrenkami biuro nariai;</w:t>
            </w:r>
          </w:p>
        </w:tc>
        <w:tc>
          <w:tcPr>
            <w:tcW w:w="5715" w:type="dxa"/>
          </w:tcPr>
          <w:p w:rsidRPr="00BD77D3" w:rsidR="00F10DD9" w:rsidP="001F3782" w:rsidRDefault="00F10DD9" w14:paraId="0E67AB2C" w14:textId="77777777">
            <w:pPr>
              <w:widowControl w:val="0"/>
              <w:adjustRightInd w:val="0"/>
              <w:snapToGrid w:val="0"/>
              <w:rPr>
                <w:rFonts w:asciiTheme="minorHAnsi" w:hAnsiTheme="minorHAnsi" w:cstheme="minorHAnsi"/>
                <w:sz w:val="20"/>
                <w:szCs w:val="20"/>
                <w:lang w:val="en-GB"/>
              </w:rPr>
            </w:pPr>
          </w:p>
        </w:tc>
      </w:tr>
      <w:tr w:rsidR="0057054B" w14:paraId="52D693B6" w14:textId="77777777">
        <w:trPr>
          <w:jc w:val="center"/>
        </w:trPr>
        <w:tc>
          <w:tcPr>
            <w:tcW w:w="4809" w:type="dxa"/>
          </w:tcPr>
          <w:p w:rsidRPr="00BD77D3" w:rsidR="00F10DD9" w:rsidP="001F3782" w:rsidRDefault="00F10DD9" w14:paraId="53C55551" w14:textId="77777777">
            <w:pPr>
              <w:pStyle w:val="ListParagraph"/>
              <w:widowControl w:val="0"/>
              <w:numPr>
                <w:ilvl w:val="0"/>
                <w:numId w:val="57"/>
              </w:numPr>
              <w:adjustRightInd w:val="0"/>
              <w:snapToGrid w:val="0"/>
              <w:spacing w:after="0" w:line="288" w:lineRule="auto"/>
              <w:ind w:left="567" w:hanging="283"/>
              <w:rPr>
                <w:rFonts w:cstheme="minorHAnsi"/>
              </w:rPr>
            </w:pPr>
            <w:r>
              <w:t xml:space="preserve">jei nė vienas iš asamblėjai pateiktų sąrašų nesurenka reikiamos balsų daugumos, ankstesniuose a ir b punktuose nustatyta tvarka rengiamas antrasis balsavimo turas. </w:t>
            </w:r>
          </w:p>
        </w:tc>
        <w:tc>
          <w:tcPr>
            <w:tcW w:w="5715" w:type="dxa"/>
          </w:tcPr>
          <w:p w:rsidRPr="00BD77D3" w:rsidR="00F10DD9" w:rsidP="001F3782" w:rsidRDefault="00F10DD9" w14:paraId="5466E528" w14:textId="77777777">
            <w:pPr>
              <w:pStyle w:val="ListParagraph"/>
              <w:widowControl w:val="0"/>
              <w:adjustRightInd w:val="0"/>
              <w:snapToGrid w:val="0"/>
              <w:spacing w:after="0" w:line="288" w:lineRule="auto"/>
              <w:ind w:left="1003"/>
              <w:rPr>
                <w:rFonts w:cstheme="minorHAnsi"/>
              </w:rPr>
            </w:pPr>
          </w:p>
        </w:tc>
      </w:tr>
      <w:tr w:rsidR="0057054B" w14:paraId="0CED9126" w14:textId="77777777">
        <w:trPr>
          <w:jc w:val="center"/>
        </w:trPr>
        <w:tc>
          <w:tcPr>
            <w:tcW w:w="4809" w:type="dxa"/>
          </w:tcPr>
          <w:p w:rsidRPr="00BD77D3" w:rsidR="00F10DD9" w:rsidP="001F3782" w:rsidRDefault="00F10DD9" w14:paraId="6B4D8595"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Šiuo atveju reikiama dauguma yra daugiau nei pusė Komiteto narių;</w:t>
            </w:r>
          </w:p>
        </w:tc>
        <w:tc>
          <w:tcPr>
            <w:tcW w:w="5715" w:type="dxa"/>
          </w:tcPr>
          <w:p w:rsidRPr="00BD77D3" w:rsidR="00F10DD9" w:rsidP="001F3782" w:rsidRDefault="00F10DD9" w14:paraId="180A862A" w14:textId="77777777">
            <w:pPr>
              <w:widowControl w:val="0"/>
              <w:adjustRightInd w:val="0"/>
              <w:snapToGrid w:val="0"/>
              <w:rPr>
                <w:rFonts w:asciiTheme="minorHAnsi" w:hAnsiTheme="minorHAnsi" w:cstheme="minorHAnsi"/>
                <w:sz w:val="20"/>
                <w:szCs w:val="20"/>
                <w:lang w:val="en-GB"/>
              </w:rPr>
            </w:pPr>
          </w:p>
        </w:tc>
      </w:tr>
      <w:tr w:rsidR="0057054B" w14:paraId="10E62517" w14:textId="77777777">
        <w:trPr>
          <w:jc w:val="center"/>
        </w:trPr>
        <w:tc>
          <w:tcPr>
            <w:tcW w:w="4809" w:type="dxa"/>
          </w:tcPr>
          <w:p w:rsidRPr="00BD77D3" w:rsidR="00F10DD9" w:rsidP="001F3782" w:rsidRDefault="00F10DD9" w14:paraId="72DFF3CC" w14:textId="77777777">
            <w:pPr>
              <w:pStyle w:val="ListParagraph"/>
              <w:widowControl w:val="0"/>
              <w:numPr>
                <w:ilvl w:val="0"/>
                <w:numId w:val="57"/>
              </w:numPr>
              <w:adjustRightInd w:val="0"/>
              <w:snapToGrid w:val="0"/>
              <w:spacing w:after="0" w:line="288" w:lineRule="auto"/>
              <w:ind w:left="567" w:hanging="283"/>
              <w:rPr>
                <w:rFonts w:cstheme="minorHAnsi"/>
              </w:rPr>
            </w:pPr>
            <w:r>
              <w:t>jei per antrąjį balsavimo turą nė vienas iš sąrašų nesurenka reikiamos naujos daugumos, posėdis sustabdomas ir atidedamas kitam laikui.</w:t>
            </w:r>
          </w:p>
        </w:tc>
        <w:tc>
          <w:tcPr>
            <w:tcW w:w="5715" w:type="dxa"/>
          </w:tcPr>
          <w:p w:rsidRPr="00BD77D3" w:rsidR="00F10DD9" w:rsidP="001F3782" w:rsidRDefault="00F10DD9" w14:paraId="1498D2CC" w14:textId="77777777">
            <w:pPr>
              <w:pStyle w:val="ListParagraph"/>
              <w:widowControl w:val="0"/>
              <w:adjustRightInd w:val="0"/>
              <w:snapToGrid w:val="0"/>
              <w:spacing w:after="0" w:line="288" w:lineRule="auto"/>
              <w:ind w:left="1004"/>
              <w:rPr>
                <w:rFonts w:cstheme="minorHAnsi"/>
              </w:rPr>
            </w:pPr>
          </w:p>
        </w:tc>
      </w:tr>
      <w:tr w:rsidR="0057054B" w14:paraId="6829A55D" w14:textId="77777777">
        <w:trPr>
          <w:jc w:val="center"/>
        </w:trPr>
        <w:tc>
          <w:tcPr>
            <w:tcW w:w="4809" w:type="dxa"/>
          </w:tcPr>
          <w:p w:rsidRPr="00BD77D3" w:rsidR="00F10DD9" w:rsidP="001F3782" w:rsidRDefault="00F10DD9" w14:paraId="64F0B885"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Atnaujinus posėdį, rengiamas trečiasis balsavimo turas ankstesniuose a ir b punktuose nustatyta tvarka.</w:t>
            </w:r>
          </w:p>
        </w:tc>
        <w:tc>
          <w:tcPr>
            <w:tcW w:w="5715" w:type="dxa"/>
          </w:tcPr>
          <w:p w:rsidRPr="00BD77D3" w:rsidR="00F10DD9" w:rsidP="001F3782" w:rsidRDefault="00F10DD9" w14:paraId="01E3B7E9" w14:textId="77777777">
            <w:pPr>
              <w:widowControl w:val="0"/>
              <w:adjustRightInd w:val="0"/>
              <w:snapToGrid w:val="0"/>
              <w:rPr>
                <w:rFonts w:asciiTheme="minorHAnsi" w:hAnsiTheme="minorHAnsi" w:cstheme="minorHAnsi"/>
                <w:sz w:val="20"/>
                <w:szCs w:val="20"/>
                <w:lang w:val="en-GB"/>
              </w:rPr>
            </w:pPr>
          </w:p>
        </w:tc>
      </w:tr>
      <w:tr w:rsidR="0057054B" w14:paraId="20B9E1F7" w14:textId="77777777">
        <w:trPr>
          <w:jc w:val="center"/>
        </w:trPr>
        <w:tc>
          <w:tcPr>
            <w:tcW w:w="4809" w:type="dxa"/>
          </w:tcPr>
          <w:p w:rsidRPr="00BD77D3" w:rsidR="00F10DD9" w:rsidP="001F3782" w:rsidRDefault="00F10DD9" w14:paraId="2B3603AA"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 xml:space="preserve">Šiuo atveju reikiama dauguma yra daugiau nei pusė Komiteto dalyvaujančių ar atstovaujamų </w:t>
            </w:r>
            <w:r>
              <w:rPr>
                <w:rFonts w:asciiTheme="minorHAnsi" w:hAnsiTheme="minorHAnsi"/>
                <w:sz w:val="20"/>
              </w:rPr>
              <w:lastRenderedPageBreak/>
              <w:t>narių;</w:t>
            </w:r>
          </w:p>
        </w:tc>
        <w:tc>
          <w:tcPr>
            <w:tcW w:w="5715" w:type="dxa"/>
          </w:tcPr>
          <w:p w:rsidRPr="00BD77D3" w:rsidR="00F10DD9" w:rsidP="001F3782" w:rsidRDefault="00F10DD9" w14:paraId="52374F9F" w14:textId="77777777">
            <w:pPr>
              <w:widowControl w:val="0"/>
              <w:adjustRightInd w:val="0"/>
              <w:snapToGrid w:val="0"/>
              <w:rPr>
                <w:rFonts w:asciiTheme="minorHAnsi" w:hAnsiTheme="minorHAnsi" w:cstheme="minorHAnsi"/>
                <w:sz w:val="20"/>
                <w:szCs w:val="20"/>
                <w:lang w:val="en-GB"/>
              </w:rPr>
            </w:pPr>
          </w:p>
        </w:tc>
      </w:tr>
      <w:tr w:rsidR="0057054B" w14:paraId="161E79E7" w14:textId="77777777">
        <w:trPr>
          <w:jc w:val="center"/>
        </w:trPr>
        <w:tc>
          <w:tcPr>
            <w:tcW w:w="4809" w:type="dxa"/>
          </w:tcPr>
          <w:p w:rsidRPr="00BD77D3" w:rsidR="00F10DD9" w:rsidP="001F3782" w:rsidRDefault="00F10DD9" w14:paraId="21540F98" w14:textId="77777777">
            <w:pPr>
              <w:pStyle w:val="Heading1"/>
              <w:numPr>
                <w:ilvl w:val="0"/>
                <w:numId w:val="93"/>
              </w:numPr>
              <w:tabs>
                <w:tab w:val="left" w:pos="567"/>
              </w:tabs>
              <w:outlineLvl w:val="0"/>
              <w:rPr>
                <w:rFonts w:asciiTheme="minorHAnsi" w:hAnsiTheme="minorHAnsi" w:cstheme="minorHAnsi"/>
                <w:sz w:val="20"/>
                <w:szCs w:val="20"/>
              </w:rPr>
            </w:pPr>
            <w:r>
              <w:rPr>
                <w:rFonts w:asciiTheme="minorHAnsi" w:hAnsiTheme="minorHAnsi"/>
                <w:sz w:val="20"/>
              </w:rPr>
              <w:t>Asamblėjai patvirtinus biuro narių sąrašą, pereinama į antrąjį etapą, kurio metu asamblėja prireikus surengdama ne vieną balsavimo turą, renka narius į kitas nei grupių pirmininkų pareigas biure, laikydamasi tokių sąlygų:</w:t>
            </w:r>
          </w:p>
        </w:tc>
        <w:tc>
          <w:tcPr>
            <w:tcW w:w="5715" w:type="dxa"/>
          </w:tcPr>
          <w:p w:rsidRPr="00BD77D3" w:rsidR="00F10DD9" w:rsidP="001F3782" w:rsidRDefault="00F10DD9" w14:paraId="30E707C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A375D19" w14:textId="77777777">
        <w:trPr>
          <w:jc w:val="center"/>
        </w:trPr>
        <w:tc>
          <w:tcPr>
            <w:tcW w:w="4809" w:type="dxa"/>
          </w:tcPr>
          <w:p w:rsidRPr="00BD77D3" w:rsidR="00F10DD9" w:rsidP="001F3782" w:rsidRDefault="00F10DD9" w14:paraId="71D5F6A3" w14:textId="77777777">
            <w:pPr>
              <w:pStyle w:val="ListParagraph"/>
              <w:widowControl w:val="0"/>
              <w:numPr>
                <w:ilvl w:val="0"/>
                <w:numId w:val="94"/>
              </w:numPr>
              <w:tabs>
                <w:tab w:val="clear" w:pos="720"/>
                <w:tab w:val="num" w:pos="567"/>
              </w:tabs>
              <w:adjustRightInd w:val="0"/>
              <w:snapToGrid w:val="0"/>
              <w:spacing w:after="0" w:line="288" w:lineRule="auto"/>
              <w:ind w:left="567" w:hanging="283"/>
              <w:rPr>
                <w:rFonts w:cstheme="minorHAnsi"/>
              </w:rPr>
            </w:pPr>
            <w:r>
              <w:t>renkami gali būti tik tie biuro nariai, kurie yra anksčiau asamblėjos patvirtintame sąraše;</w:t>
            </w:r>
          </w:p>
        </w:tc>
        <w:tc>
          <w:tcPr>
            <w:tcW w:w="5715" w:type="dxa"/>
          </w:tcPr>
          <w:p w:rsidRPr="00BD77D3" w:rsidR="00F10DD9" w:rsidP="001F3782" w:rsidRDefault="00F10DD9" w14:paraId="3863BF6E" w14:textId="77777777">
            <w:pPr>
              <w:pStyle w:val="ListParagraph"/>
              <w:widowControl w:val="0"/>
              <w:adjustRightInd w:val="0"/>
              <w:snapToGrid w:val="0"/>
              <w:spacing w:after="0" w:line="288" w:lineRule="auto"/>
              <w:ind w:left="1134"/>
              <w:rPr>
                <w:rFonts w:cstheme="minorHAnsi"/>
              </w:rPr>
            </w:pPr>
          </w:p>
        </w:tc>
      </w:tr>
      <w:tr w:rsidR="0057054B" w14:paraId="28FB5B2E" w14:textId="77777777">
        <w:trPr>
          <w:jc w:val="center"/>
        </w:trPr>
        <w:tc>
          <w:tcPr>
            <w:tcW w:w="4809" w:type="dxa"/>
          </w:tcPr>
          <w:p w:rsidRPr="00BD77D3" w:rsidR="00F10DD9" w:rsidP="001F3782" w:rsidRDefault="00F10DD9" w14:paraId="72D11623" w14:textId="77777777">
            <w:pPr>
              <w:pStyle w:val="ListParagraph"/>
              <w:widowControl w:val="0"/>
              <w:numPr>
                <w:ilvl w:val="0"/>
                <w:numId w:val="94"/>
              </w:numPr>
              <w:tabs>
                <w:tab w:val="clear" w:pos="720"/>
                <w:tab w:val="num" w:pos="567"/>
              </w:tabs>
              <w:adjustRightInd w:val="0"/>
              <w:snapToGrid w:val="0"/>
              <w:spacing w:after="0" w:line="288" w:lineRule="auto"/>
              <w:ind w:left="567" w:hanging="283"/>
              <w:rPr>
                <w:rFonts w:cstheme="minorHAnsi"/>
              </w:rPr>
            </w:pPr>
            <w:r>
              <w:t xml:space="preserve">balsavimas vyksta tokia seka: </w:t>
            </w:r>
          </w:p>
        </w:tc>
        <w:tc>
          <w:tcPr>
            <w:tcW w:w="5715" w:type="dxa"/>
          </w:tcPr>
          <w:p w:rsidRPr="00BD77D3" w:rsidR="00F10DD9" w:rsidP="001F3782" w:rsidRDefault="00F10DD9" w14:paraId="5A4B2337" w14:textId="77777777">
            <w:pPr>
              <w:pStyle w:val="ListParagraph"/>
              <w:widowControl w:val="0"/>
              <w:adjustRightInd w:val="0"/>
              <w:snapToGrid w:val="0"/>
              <w:spacing w:after="0" w:line="288" w:lineRule="auto"/>
              <w:ind w:left="1134"/>
              <w:rPr>
                <w:rFonts w:cstheme="minorHAnsi"/>
              </w:rPr>
            </w:pPr>
          </w:p>
        </w:tc>
      </w:tr>
      <w:tr w:rsidR="0057054B" w14:paraId="4DE5B80C" w14:textId="77777777">
        <w:trPr>
          <w:jc w:val="center"/>
        </w:trPr>
        <w:tc>
          <w:tcPr>
            <w:tcW w:w="4809" w:type="dxa"/>
          </w:tcPr>
          <w:p w:rsidRPr="00BD77D3" w:rsidR="00F10DD9" w:rsidP="001F3782" w:rsidRDefault="00F10DD9" w14:paraId="2FAE8EA4" w14:textId="77777777">
            <w:pPr>
              <w:pStyle w:val="ListParagraph"/>
              <w:widowControl w:val="0"/>
              <w:numPr>
                <w:ilvl w:val="0"/>
                <w:numId w:val="95"/>
              </w:numPr>
              <w:tabs>
                <w:tab w:val="clear" w:pos="2160"/>
                <w:tab w:val="num" w:pos="1134"/>
              </w:tabs>
              <w:adjustRightInd w:val="0"/>
              <w:snapToGrid w:val="0"/>
              <w:spacing w:after="0" w:line="288" w:lineRule="auto"/>
              <w:ind w:hanging="1451"/>
              <w:rPr>
                <w:rFonts w:cstheme="minorHAnsi"/>
              </w:rPr>
            </w:pPr>
            <w:r>
              <w:t>Komiteto pirmininko rinkimai;</w:t>
            </w:r>
          </w:p>
        </w:tc>
        <w:tc>
          <w:tcPr>
            <w:tcW w:w="5715" w:type="dxa"/>
          </w:tcPr>
          <w:p w:rsidRPr="00BD77D3" w:rsidR="00F10DD9" w:rsidP="001F3782" w:rsidRDefault="00F10DD9" w14:paraId="56A307FD" w14:textId="77777777">
            <w:pPr>
              <w:pStyle w:val="ListParagraph"/>
              <w:widowControl w:val="0"/>
              <w:adjustRightInd w:val="0"/>
              <w:snapToGrid w:val="0"/>
              <w:spacing w:after="0" w:line="288" w:lineRule="auto"/>
              <w:ind w:left="1701"/>
              <w:rPr>
                <w:rFonts w:cstheme="minorHAnsi"/>
              </w:rPr>
            </w:pPr>
          </w:p>
        </w:tc>
      </w:tr>
      <w:tr w:rsidR="0057054B" w14:paraId="00D27104" w14:textId="77777777">
        <w:trPr>
          <w:jc w:val="center"/>
        </w:trPr>
        <w:tc>
          <w:tcPr>
            <w:tcW w:w="4809" w:type="dxa"/>
          </w:tcPr>
          <w:p w:rsidRPr="00BD77D3" w:rsidR="00F10DD9" w:rsidP="001F3782" w:rsidRDefault="00F10DD9" w14:paraId="00680110" w14:textId="77777777">
            <w:pPr>
              <w:pStyle w:val="ListParagraph"/>
              <w:widowControl w:val="0"/>
              <w:numPr>
                <w:ilvl w:val="0"/>
                <w:numId w:val="95"/>
              </w:numPr>
              <w:tabs>
                <w:tab w:val="clear" w:pos="2160"/>
                <w:tab w:val="num" w:pos="1134"/>
              </w:tabs>
              <w:adjustRightInd w:val="0"/>
              <w:snapToGrid w:val="0"/>
              <w:spacing w:after="0" w:line="288" w:lineRule="auto"/>
              <w:ind w:hanging="1451"/>
              <w:rPr>
                <w:rFonts w:cstheme="minorHAnsi"/>
              </w:rPr>
            </w:pPr>
            <w:r>
              <w:t>dviejų Komiteto pirmininko pavaduotojų rinkimai;</w:t>
            </w:r>
          </w:p>
        </w:tc>
        <w:tc>
          <w:tcPr>
            <w:tcW w:w="5715" w:type="dxa"/>
          </w:tcPr>
          <w:p w:rsidRPr="00BD77D3" w:rsidR="00F10DD9" w:rsidP="001F3782" w:rsidRDefault="00F10DD9" w14:paraId="30FD7790" w14:textId="77777777">
            <w:pPr>
              <w:pStyle w:val="ListParagraph"/>
              <w:widowControl w:val="0"/>
              <w:adjustRightInd w:val="0"/>
              <w:snapToGrid w:val="0"/>
              <w:spacing w:after="0" w:line="288" w:lineRule="auto"/>
              <w:ind w:left="1701"/>
              <w:rPr>
                <w:rFonts w:cstheme="minorHAnsi"/>
              </w:rPr>
            </w:pPr>
          </w:p>
        </w:tc>
      </w:tr>
      <w:tr w:rsidR="0057054B" w14:paraId="244652F6" w14:textId="77777777">
        <w:trPr>
          <w:jc w:val="center"/>
        </w:trPr>
        <w:tc>
          <w:tcPr>
            <w:tcW w:w="4809" w:type="dxa"/>
          </w:tcPr>
          <w:p w:rsidRPr="00BD77D3" w:rsidR="00F10DD9" w:rsidP="001F3782" w:rsidRDefault="00F10DD9" w14:paraId="00C195AB" w14:textId="77777777">
            <w:pPr>
              <w:pStyle w:val="ListParagraph"/>
              <w:widowControl w:val="0"/>
              <w:numPr>
                <w:ilvl w:val="0"/>
                <w:numId w:val="95"/>
              </w:numPr>
              <w:tabs>
                <w:tab w:val="clear" w:pos="2160"/>
                <w:tab w:val="num" w:pos="1134"/>
              </w:tabs>
              <w:adjustRightInd w:val="0"/>
              <w:snapToGrid w:val="0"/>
              <w:spacing w:after="0" w:line="288" w:lineRule="auto"/>
              <w:ind w:hanging="1451"/>
              <w:rPr>
                <w:rFonts w:cstheme="minorHAnsi"/>
              </w:rPr>
            </w:pPr>
            <w:r>
              <w:t>skyrių pirmininkų rinkimai;</w:t>
            </w:r>
          </w:p>
        </w:tc>
        <w:tc>
          <w:tcPr>
            <w:tcW w:w="5715" w:type="dxa"/>
          </w:tcPr>
          <w:p w:rsidRPr="00BD77D3" w:rsidR="00F10DD9" w:rsidP="001F3782" w:rsidRDefault="00F10DD9" w14:paraId="1D975F78" w14:textId="77777777">
            <w:pPr>
              <w:pStyle w:val="ListParagraph"/>
              <w:widowControl w:val="0"/>
              <w:adjustRightInd w:val="0"/>
              <w:snapToGrid w:val="0"/>
              <w:spacing w:after="0" w:line="288" w:lineRule="auto"/>
              <w:ind w:left="1701"/>
              <w:rPr>
                <w:rFonts w:cstheme="minorHAnsi"/>
              </w:rPr>
            </w:pPr>
          </w:p>
        </w:tc>
      </w:tr>
      <w:tr w:rsidR="0057054B" w14:paraId="38E97D29" w14:textId="77777777">
        <w:trPr>
          <w:jc w:val="center"/>
        </w:trPr>
        <w:tc>
          <w:tcPr>
            <w:tcW w:w="4809" w:type="dxa"/>
          </w:tcPr>
          <w:p w:rsidRPr="00BD77D3" w:rsidR="00F10DD9" w:rsidP="001F3782" w:rsidRDefault="00F10DD9" w14:paraId="62FDED98" w14:textId="77777777">
            <w:pPr>
              <w:pStyle w:val="ListParagraph"/>
              <w:widowControl w:val="0"/>
              <w:numPr>
                <w:ilvl w:val="0"/>
                <w:numId w:val="95"/>
              </w:numPr>
              <w:tabs>
                <w:tab w:val="clear" w:pos="2160"/>
                <w:tab w:val="num" w:pos="1134"/>
              </w:tabs>
              <w:adjustRightInd w:val="0"/>
              <w:snapToGrid w:val="0"/>
              <w:spacing w:after="0" w:line="288" w:lineRule="auto"/>
              <w:ind w:hanging="1451"/>
              <w:rPr>
                <w:rFonts w:cstheme="minorHAnsi"/>
              </w:rPr>
            </w:pPr>
            <w:r>
              <w:t>CCMI pirmininko rinkimai;</w:t>
            </w:r>
          </w:p>
        </w:tc>
        <w:tc>
          <w:tcPr>
            <w:tcW w:w="5715" w:type="dxa"/>
          </w:tcPr>
          <w:p w:rsidRPr="00BD77D3" w:rsidR="00F10DD9" w:rsidP="001F3782" w:rsidRDefault="00F10DD9" w14:paraId="4290BEB4" w14:textId="77777777">
            <w:pPr>
              <w:pStyle w:val="ListParagraph"/>
              <w:widowControl w:val="0"/>
              <w:adjustRightInd w:val="0"/>
              <w:snapToGrid w:val="0"/>
              <w:spacing w:after="0" w:line="288" w:lineRule="auto"/>
              <w:ind w:left="1701"/>
              <w:rPr>
                <w:rFonts w:cstheme="minorHAnsi"/>
              </w:rPr>
            </w:pPr>
          </w:p>
        </w:tc>
      </w:tr>
      <w:tr w:rsidR="0057054B" w14:paraId="70737268" w14:textId="77777777">
        <w:trPr>
          <w:jc w:val="center"/>
        </w:trPr>
        <w:tc>
          <w:tcPr>
            <w:tcW w:w="4809" w:type="dxa"/>
          </w:tcPr>
          <w:p w:rsidRPr="00BD77D3" w:rsidR="00F10DD9" w:rsidP="001F3782" w:rsidRDefault="00F10DD9" w14:paraId="0F350278" w14:textId="77777777">
            <w:pPr>
              <w:pStyle w:val="ListParagraph"/>
              <w:widowControl w:val="0"/>
              <w:numPr>
                <w:ilvl w:val="0"/>
                <w:numId w:val="94"/>
              </w:numPr>
              <w:tabs>
                <w:tab w:val="clear" w:pos="720"/>
                <w:tab w:val="num" w:pos="567"/>
              </w:tabs>
              <w:adjustRightInd w:val="0"/>
              <w:snapToGrid w:val="0"/>
              <w:spacing w:after="0" w:line="288" w:lineRule="auto"/>
              <w:ind w:left="567" w:hanging="283"/>
              <w:rPr>
                <w:rFonts w:cstheme="minorHAnsi"/>
              </w:rPr>
            </w:pPr>
            <w:r>
              <w:t>Reikiama dauguma yra, jei palankiai balsuoja daugiau nei pusė Komiteto dalyvaujančių ar atstovaujamų narių.</w:t>
            </w:r>
          </w:p>
        </w:tc>
        <w:tc>
          <w:tcPr>
            <w:tcW w:w="5715" w:type="dxa"/>
          </w:tcPr>
          <w:p w:rsidRPr="00BD77D3" w:rsidR="00F10DD9" w:rsidP="001F3782" w:rsidRDefault="00F10DD9" w14:paraId="7FAC66D1" w14:textId="77777777">
            <w:pPr>
              <w:pStyle w:val="ListParagraph"/>
              <w:widowControl w:val="0"/>
              <w:adjustRightInd w:val="0"/>
              <w:snapToGrid w:val="0"/>
              <w:spacing w:after="0" w:line="288" w:lineRule="auto"/>
              <w:ind w:left="1134"/>
              <w:rPr>
                <w:rFonts w:cstheme="minorHAnsi"/>
              </w:rPr>
            </w:pPr>
          </w:p>
        </w:tc>
      </w:tr>
      <w:tr w:rsidR="0057054B" w14:paraId="17F90681" w14:textId="77777777">
        <w:trPr>
          <w:jc w:val="center"/>
        </w:trPr>
        <w:tc>
          <w:tcPr>
            <w:tcW w:w="4809" w:type="dxa"/>
          </w:tcPr>
          <w:p w:rsidRPr="00BD77D3" w:rsidR="00F10DD9" w:rsidP="001F3782" w:rsidRDefault="00F10DD9" w14:paraId="1585F2DF" w14:textId="77777777">
            <w:pPr>
              <w:pStyle w:val="ListParagraph"/>
              <w:widowControl w:val="0"/>
              <w:numPr>
                <w:ilvl w:val="0"/>
                <w:numId w:val="94"/>
              </w:numPr>
              <w:tabs>
                <w:tab w:val="clear" w:pos="720"/>
                <w:tab w:val="num" w:pos="567"/>
              </w:tabs>
              <w:adjustRightInd w:val="0"/>
              <w:snapToGrid w:val="0"/>
              <w:spacing w:after="0" w:line="288" w:lineRule="auto"/>
              <w:ind w:left="567" w:hanging="283"/>
              <w:rPr>
                <w:rFonts w:cstheme="minorHAnsi"/>
              </w:rPr>
            </w:pPr>
            <w:r>
              <w:t>jei nė vienas kandidatas nesurenka reikiamos balsų daugumos, balsuojama antrą kartą, tačiau tik už tuos du kandidatus, kurie per pirmąjį balsavimą surinko daugiausiai balsų.</w:t>
            </w:r>
          </w:p>
        </w:tc>
        <w:tc>
          <w:tcPr>
            <w:tcW w:w="5715" w:type="dxa"/>
          </w:tcPr>
          <w:p w:rsidRPr="00BD77D3" w:rsidR="00F10DD9" w:rsidP="001F3782" w:rsidRDefault="00F10DD9" w14:paraId="4EC31753" w14:textId="77777777">
            <w:pPr>
              <w:pStyle w:val="ListParagraph"/>
              <w:widowControl w:val="0"/>
              <w:adjustRightInd w:val="0"/>
              <w:snapToGrid w:val="0"/>
              <w:spacing w:after="0" w:line="288" w:lineRule="auto"/>
              <w:ind w:left="1134"/>
              <w:rPr>
                <w:rFonts w:cstheme="minorHAnsi"/>
              </w:rPr>
            </w:pPr>
          </w:p>
        </w:tc>
      </w:tr>
      <w:tr w:rsidR="0057054B" w14:paraId="477B4D1E" w14:textId="77777777">
        <w:trPr>
          <w:jc w:val="center"/>
        </w:trPr>
        <w:tc>
          <w:tcPr>
            <w:tcW w:w="4809" w:type="dxa"/>
          </w:tcPr>
          <w:p w:rsidRPr="00BD77D3" w:rsidR="00F10DD9" w:rsidP="001F3782" w:rsidRDefault="00F10DD9" w14:paraId="26AB1631"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Išrenkamas kandidatas, surinkęs daugiausia balsų per antrąjį balsavimą.</w:t>
            </w:r>
          </w:p>
        </w:tc>
        <w:tc>
          <w:tcPr>
            <w:tcW w:w="5715" w:type="dxa"/>
          </w:tcPr>
          <w:p w:rsidRPr="00BD77D3" w:rsidR="00F10DD9" w:rsidP="001F3782" w:rsidRDefault="00F10DD9" w14:paraId="0C7F1AD0" w14:textId="77777777">
            <w:pPr>
              <w:widowControl w:val="0"/>
              <w:adjustRightInd w:val="0"/>
              <w:snapToGrid w:val="0"/>
              <w:rPr>
                <w:rFonts w:asciiTheme="minorHAnsi" w:hAnsiTheme="minorHAnsi" w:cstheme="minorHAnsi"/>
                <w:sz w:val="20"/>
                <w:szCs w:val="20"/>
                <w:lang w:val="en-GB"/>
              </w:rPr>
            </w:pPr>
          </w:p>
        </w:tc>
      </w:tr>
      <w:tr w:rsidR="0057054B" w14:paraId="604A51F6" w14:textId="77777777">
        <w:trPr>
          <w:jc w:val="center"/>
        </w:trPr>
        <w:tc>
          <w:tcPr>
            <w:tcW w:w="4809" w:type="dxa"/>
          </w:tcPr>
          <w:p w:rsidRPr="00BD77D3" w:rsidR="00F10DD9" w:rsidP="001F3782" w:rsidRDefault="00F10DD9" w14:paraId="512E3170"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1F3782" w:rsidRDefault="00F10DD9" w14:paraId="742B6600" w14:textId="77777777">
            <w:pPr>
              <w:widowControl w:val="0"/>
              <w:adjustRightInd w:val="0"/>
              <w:snapToGrid w:val="0"/>
              <w:jc w:val="left"/>
              <w:rPr>
                <w:rFonts w:asciiTheme="minorHAnsi" w:hAnsiTheme="minorHAnsi" w:cstheme="minorHAnsi"/>
                <w:sz w:val="20"/>
                <w:szCs w:val="20"/>
                <w:lang w:val="en-GB"/>
              </w:rPr>
            </w:pPr>
          </w:p>
        </w:tc>
      </w:tr>
      <w:tr w:rsidR="0057054B" w14:paraId="1E3730F2" w14:textId="77777777">
        <w:trPr>
          <w:jc w:val="center"/>
        </w:trPr>
        <w:tc>
          <w:tcPr>
            <w:tcW w:w="4809" w:type="dxa"/>
          </w:tcPr>
          <w:p w:rsidRPr="00BD77D3" w:rsidR="00F10DD9" w:rsidP="001F3782" w:rsidRDefault="00F10DD9" w14:paraId="2DD005A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41 straipsnis. Biuro narių rinkimų sąlygos</w:t>
            </w:r>
          </w:p>
        </w:tc>
        <w:tc>
          <w:tcPr>
            <w:tcW w:w="5715" w:type="dxa"/>
          </w:tcPr>
          <w:p w:rsidRPr="00BD77D3" w:rsidR="00F10DD9" w:rsidP="001F3782" w:rsidRDefault="00F10DD9" w14:paraId="207485F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65D80F1" w14:textId="77777777">
        <w:trPr>
          <w:jc w:val="center"/>
        </w:trPr>
        <w:tc>
          <w:tcPr>
            <w:tcW w:w="4809" w:type="dxa"/>
          </w:tcPr>
          <w:p w:rsidRPr="00BD77D3" w:rsidR="00F10DD9" w:rsidP="001F3782" w:rsidRDefault="00F10DD9" w14:paraId="4F80B87A" w14:textId="77777777">
            <w:pPr>
              <w:widowControl w:val="0"/>
              <w:adjustRightInd w:val="0"/>
              <w:snapToGrid w:val="0"/>
              <w:jc w:val="left"/>
              <w:rPr>
                <w:rFonts w:asciiTheme="minorHAnsi" w:hAnsiTheme="minorHAnsi" w:cstheme="minorHAnsi"/>
                <w:sz w:val="20"/>
                <w:szCs w:val="20"/>
              </w:rPr>
            </w:pPr>
            <w:r>
              <w:rPr>
                <w:rFonts w:asciiTheme="minorHAnsi" w:hAnsiTheme="minorHAnsi"/>
                <w:sz w:val="20"/>
              </w:rPr>
              <w:t>Biuro narių rinkimai turi atitikti šias sąlygas, priešingu atveju rinkimai laikomi negaliojančiais:</w:t>
            </w:r>
          </w:p>
        </w:tc>
        <w:tc>
          <w:tcPr>
            <w:tcW w:w="5715" w:type="dxa"/>
          </w:tcPr>
          <w:p w:rsidRPr="00BD77D3" w:rsidR="00F10DD9" w:rsidP="001F3782" w:rsidRDefault="00F10DD9" w14:paraId="18321297" w14:textId="77777777">
            <w:pPr>
              <w:pStyle w:val="Heading1"/>
              <w:widowControl w:val="0"/>
              <w:numPr>
                <w:ilvl w:val="0"/>
                <w:numId w:val="0"/>
              </w:numPr>
              <w:adjustRightInd w:val="0"/>
              <w:snapToGrid w:val="0"/>
              <w:ind w:left="567"/>
              <w:outlineLvl w:val="0"/>
              <w:rPr>
                <w:rFonts w:asciiTheme="minorHAnsi" w:hAnsiTheme="minorHAnsi" w:cstheme="minorHAnsi"/>
                <w:sz w:val="20"/>
                <w:szCs w:val="20"/>
                <w:lang w:val="en-GB"/>
              </w:rPr>
            </w:pPr>
          </w:p>
          <w:p w:rsidRPr="00BD77D3" w:rsidR="00F10DD9" w:rsidP="001F3782" w:rsidRDefault="00F10DD9" w14:paraId="53FFE9DF" w14:textId="77777777">
            <w:pPr>
              <w:widowControl w:val="0"/>
              <w:adjustRightInd w:val="0"/>
              <w:snapToGrid w:val="0"/>
              <w:jc w:val="left"/>
              <w:rPr>
                <w:rFonts w:asciiTheme="minorHAnsi" w:hAnsiTheme="minorHAnsi" w:cstheme="minorHAnsi"/>
                <w:sz w:val="20"/>
                <w:szCs w:val="20"/>
                <w:lang w:val="en-GB"/>
              </w:rPr>
            </w:pPr>
          </w:p>
        </w:tc>
      </w:tr>
      <w:tr w:rsidR="0057054B" w14:paraId="0C286CE7" w14:textId="77777777">
        <w:trPr>
          <w:jc w:val="center"/>
        </w:trPr>
        <w:tc>
          <w:tcPr>
            <w:tcW w:w="4809" w:type="dxa"/>
          </w:tcPr>
          <w:p w:rsidRPr="00BD77D3" w:rsidR="00F10DD9" w:rsidP="001F3782" w:rsidRDefault="00F10DD9" w14:paraId="17D63A7D" w14:textId="77777777">
            <w:pPr>
              <w:pStyle w:val="Heading1"/>
              <w:numPr>
                <w:ilvl w:val="0"/>
                <w:numId w:val="96"/>
              </w:numPr>
              <w:tabs>
                <w:tab w:val="left" w:pos="567"/>
              </w:tabs>
              <w:outlineLvl w:val="0"/>
              <w:rPr>
                <w:rFonts w:asciiTheme="minorHAnsi" w:hAnsiTheme="minorHAnsi" w:cstheme="minorHAnsi"/>
                <w:sz w:val="20"/>
                <w:szCs w:val="20"/>
              </w:rPr>
            </w:pPr>
            <w:r>
              <w:rPr>
                <w:rFonts w:asciiTheme="minorHAnsi" w:hAnsiTheme="minorHAnsi"/>
                <w:sz w:val="20"/>
              </w:rPr>
              <w:t xml:space="preserve">Biuro sudėtis turi atitikti 1 straipsnio 5 dalies nuostatas ir atspindėti bendrą pusiausvyrą tarp grupių ir geografinę pusiausvyrą: iš kiekvienos valstybės narės </w:t>
            </w:r>
            <w:r>
              <w:rPr>
                <w:rFonts w:asciiTheme="minorHAnsi" w:hAnsiTheme="minorHAnsi"/>
                <w:sz w:val="20"/>
              </w:rPr>
              <w:lastRenderedPageBreak/>
              <w:t>išrenkamas ne mažiau kaip vienas pilietis ir ne daugiau kaip trys piliečiai.</w:t>
            </w:r>
          </w:p>
        </w:tc>
        <w:tc>
          <w:tcPr>
            <w:tcW w:w="5715" w:type="dxa"/>
          </w:tcPr>
          <w:p w:rsidRPr="00BD77D3" w:rsidR="00F10DD9" w:rsidP="001F3782" w:rsidRDefault="00F10DD9" w14:paraId="108E93EC" w14:textId="77777777">
            <w:pPr>
              <w:rPr>
                <w:rFonts w:asciiTheme="minorHAnsi" w:hAnsiTheme="minorHAnsi" w:cstheme="minorHAnsi"/>
                <w:iCs/>
                <w:sz w:val="20"/>
                <w:szCs w:val="20"/>
              </w:rPr>
            </w:pPr>
            <w:r>
              <w:rPr>
                <w:rFonts w:asciiTheme="minorHAnsi" w:hAnsiTheme="minorHAnsi"/>
                <w:sz w:val="20"/>
              </w:rPr>
              <w:lastRenderedPageBreak/>
              <w:t xml:space="preserve">Tas pats asmuo negali vienu metu eiti šių pareigų: Komiteto pirmininko ar pirmininko pavaduotojo, grupės pirmininko, skyriaus ir CCMI pirmininko ar pirmininko pavaduotojo, observatorijos </w:t>
            </w:r>
            <w:r>
              <w:rPr>
                <w:rFonts w:asciiTheme="minorHAnsi" w:hAnsiTheme="minorHAnsi"/>
                <w:sz w:val="20"/>
              </w:rPr>
              <w:lastRenderedPageBreak/>
              <w:t>pirmininko ar pirmininko pavaduotojo.</w:t>
            </w:r>
          </w:p>
          <w:p w:rsidRPr="00BD77D3" w:rsidR="00F10DD9" w:rsidP="001F3782" w:rsidRDefault="00F10DD9" w14:paraId="48CD754A" w14:textId="77777777">
            <w:pPr>
              <w:rPr>
                <w:rFonts w:asciiTheme="minorHAnsi" w:hAnsiTheme="minorHAnsi" w:cstheme="minorHAnsi"/>
                <w:sz w:val="20"/>
                <w:szCs w:val="20"/>
              </w:rPr>
            </w:pPr>
            <w:r>
              <w:rPr>
                <w:rFonts w:asciiTheme="minorHAnsi" w:hAnsiTheme="minorHAnsi"/>
                <w:i/>
                <w:sz w:val="18"/>
              </w:rPr>
              <w:t xml:space="preserve"> </w:t>
            </w:r>
          </w:p>
        </w:tc>
      </w:tr>
      <w:tr w:rsidR="0057054B" w14:paraId="05E69B1C" w14:textId="77777777">
        <w:trPr>
          <w:jc w:val="center"/>
        </w:trPr>
        <w:tc>
          <w:tcPr>
            <w:tcW w:w="4809" w:type="dxa"/>
          </w:tcPr>
          <w:p w:rsidRPr="00BD77D3" w:rsidR="00F10DD9" w:rsidP="001F3782" w:rsidRDefault="00F10DD9" w14:paraId="63FC8CBF" w14:textId="77777777">
            <w:pPr>
              <w:pStyle w:val="Heading1"/>
              <w:numPr>
                <w:ilvl w:val="0"/>
                <w:numId w:val="96"/>
              </w:numPr>
              <w:tabs>
                <w:tab w:val="left" w:pos="567"/>
              </w:tabs>
              <w:outlineLvl w:val="0"/>
              <w:rPr>
                <w:rFonts w:asciiTheme="minorHAnsi" w:hAnsiTheme="minorHAnsi" w:cstheme="minorHAnsi"/>
                <w:sz w:val="20"/>
                <w:szCs w:val="20"/>
              </w:rPr>
            </w:pPr>
            <w:r>
              <w:rPr>
                <w:rFonts w:asciiTheme="minorHAnsi" w:hAnsiTheme="minorHAnsi"/>
                <w:sz w:val="20"/>
              </w:rPr>
              <w:lastRenderedPageBreak/>
              <w:t>Kiekvienam dvejų su puse metų laikotarpiui Komiteto pirmininkas yra renkamas paeiliui iš trijų grupių narių.</w:t>
            </w:r>
          </w:p>
        </w:tc>
        <w:tc>
          <w:tcPr>
            <w:tcW w:w="5715" w:type="dxa"/>
          </w:tcPr>
          <w:p w:rsidRPr="00BD77D3" w:rsidR="00F10DD9" w:rsidP="001F3782" w:rsidRDefault="00F10DD9" w14:paraId="6AB05D6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AD935B1" w14:textId="77777777">
        <w:trPr>
          <w:jc w:val="center"/>
        </w:trPr>
        <w:tc>
          <w:tcPr>
            <w:tcW w:w="4809" w:type="dxa"/>
          </w:tcPr>
          <w:p w:rsidRPr="00BD77D3" w:rsidR="00F10DD9" w:rsidP="001F3782" w:rsidRDefault="00F10DD9" w14:paraId="0C805BD7" w14:textId="77777777">
            <w:pPr>
              <w:pStyle w:val="Heading1"/>
              <w:numPr>
                <w:ilvl w:val="0"/>
                <w:numId w:val="96"/>
              </w:numPr>
              <w:tabs>
                <w:tab w:val="left" w:pos="567"/>
              </w:tabs>
              <w:outlineLvl w:val="0"/>
              <w:rPr>
                <w:rFonts w:asciiTheme="minorHAnsi" w:hAnsiTheme="minorHAnsi" w:cstheme="minorHAnsi"/>
                <w:sz w:val="20"/>
                <w:szCs w:val="20"/>
              </w:rPr>
            </w:pPr>
            <w:r>
              <w:rPr>
                <w:rFonts w:asciiTheme="minorHAnsi" w:hAnsiTheme="minorHAnsi"/>
                <w:sz w:val="20"/>
              </w:rPr>
              <w:t>Abu pirmininko pavaduotojai priklauso skirtingoms grupėms ir renkami iš dviejų grupių, kurioms nepriklauso pirmininkas, narių.</w:t>
            </w:r>
          </w:p>
        </w:tc>
        <w:tc>
          <w:tcPr>
            <w:tcW w:w="5715" w:type="dxa"/>
          </w:tcPr>
          <w:p w:rsidRPr="00BD77D3" w:rsidR="00F10DD9" w:rsidP="001F3782" w:rsidRDefault="00F10DD9" w14:paraId="334FEC5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9EDD42A" w14:textId="77777777">
        <w:trPr>
          <w:jc w:val="center"/>
        </w:trPr>
        <w:tc>
          <w:tcPr>
            <w:tcW w:w="4809" w:type="dxa"/>
          </w:tcPr>
          <w:p w:rsidRPr="00BD77D3" w:rsidR="00F10DD9" w:rsidP="001F3782" w:rsidRDefault="00F10DD9" w14:paraId="64AD01FC" w14:textId="77777777">
            <w:pPr>
              <w:pStyle w:val="Heading1"/>
              <w:numPr>
                <w:ilvl w:val="0"/>
                <w:numId w:val="96"/>
              </w:numPr>
              <w:tabs>
                <w:tab w:val="left" w:pos="567"/>
              </w:tabs>
              <w:outlineLvl w:val="0"/>
              <w:rPr>
                <w:rFonts w:asciiTheme="minorHAnsi" w:hAnsiTheme="minorHAnsi" w:cstheme="minorHAnsi"/>
                <w:sz w:val="20"/>
                <w:szCs w:val="20"/>
              </w:rPr>
            </w:pPr>
            <w:r>
              <w:rPr>
                <w:rFonts w:asciiTheme="minorHAnsi" w:hAnsiTheme="minorHAnsi"/>
                <w:sz w:val="20"/>
              </w:rPr>
              <w:t>Komiteto pirmininkas ir pirmininko pavaduotojai neperrenkami į tas pačias pareigas.</w:t>
            </w:r>
          </w:p>
        </w:tc>
        <w:tc>
          <w:tcPr>
            <w:tcW w:w="5715" w:type="dxa"/>
          </w:tcPr>
          <w:p w:rsidRPr="00BD77D3" w:rsidR="00F10DD9" w:rsidP="001F3782" w:rsidRDefault="00F10DD9" w14:paraId="5C31FD3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3F13BAE" w14:textId="77777777">
        <w:trPr>
          <w:jc w:val="center"/>
        </w:trPr>
        <w:tc>
          <w:tcPr>
            <w:tcW w:w="4809" w:type="dxa"/>
          </w:tcPr>
          <w:p w:rsidRPr="00BD77D3" w:rsidR="00F10DD9" w:rsidP="001F3782" w:rsidRDefault="00F10DD9" w14:paraId="2FB15F3D" w14:textId="77777777">
            <w:pPr>
              <w:pStyle w:val="Heading1"/>
              <w:numPr>
                <w:ilvl w:val="0"/>
                <w:numId w:val="96"/>
              </w:numPr>
              <w:tabs>
                <w:tab w:val="left" w:pos="567"/>
              </w:tabs>
              <w:outlineLvl w:val="0"/>
              <w:rPr>
                <w:rFonts w:asciiTheme="minorHAnsi" w:hAnsiTheme="minorHAnsi" w:cstheme="minorHAnsi"/>
                <w:sz w:val="20"/>
                <w:szCs w:val="20"/>
              </w:rPr>
            </w:pPr>
            <w:r>
              <w:rPr>
                <w:rFonts w:asciiTheme="minorHAnsi" w:hAnsiTheme="minorHAnsi"/>
                <w:sz w:val="20"/>
              </w:rPr>
              <w:t>Pasibaigus kadencijai, dvejus su puse metų Komiteto pirmininkas negali būti biuro narys kaip Komiteto pirmininko pavaduotojas, grupės, skyriaus arba CCMI pirmininkas.</w:t>
            </w:r>
          </w:p>
        </w:tc>
        <w:tc>
          <w:tcPr>
            <w:tcW w:w="5715" w:type="dxa"/>
          </w:tcPr>
          <w:p w:rsidRPr="00BD77D3" w:rsidR="00F10DD9" w:rsidP="001F3782" w:rsidRDefault="00F10DD9" w14:paraId="429F868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88B55C1" w14:textId="77777777">
        <w:trPr>
          <w:jc w:val="center"/>
        </w:trPr>
        <w:tc>
          <w:tcPr>
            <w:tcW w:w="4809" w:type="dxa"/>
          </w:tcPr>
          <w:p w:rsidRPr="00BD77D3" w:rsidR="00F10DD9" w:rsidP="001F3782" w:rsidRDefault="00F10DD9" w14:paraId="0721EFAF" w14:textId="77777777">
            <w:pPr>
              <w:rPr>
                <w:rFonts w:asciiTheme="minorHAnsi" w:hAnsiTheme="minorHAnsi" w:cstheme="minorHAnsi"/>
                <w:sz w:val="20"/>
                <w:szCs w:val="20"/>
                <w:lang w:val="en-GB"/>
              </w:rPr>
            </w:pPr>
          </w:p>
        </w:tc>
        <w:tc>
          <w:tcPr>
            <w:tcW w:w="5715" w:type="dxa"/>
          </w:tcPr>
          <w:p w:rsidRPr="00BD77D3" w:rsidR="00F10DD9" w:rsidP="001F3782" w:rsidRDefault="00F10DD9" w14:paraId="3BF4C0E0" w14:textId="77777777">
            <w:pPr>
              <w:rPr>
                <w:rFonts w:asciiTheme="minorHAnsi" w:hAnsiTheme="minorHAnsi" w:cstheme="minorHAnsi"/>
                <w:sz w:val="20"/>
                <w:szCs w:val="20"/>
                <w:lang w:val="en-GB"/>
              </w:rPr>
            </w:pPr>
          </w:p>
        </w:tc>
      </w:tr>
      <w:tr w:rsidR="0057054B" w14:paraId="2465BB43" w14:textId="77777777">
        <w:trPr>
          <w:jc w:val="center"/>
        </w:trPr>
        <w:tc>
          <w:tcPr>
            <w:tcW w:w="4809" w:type="dxa"/>
          </w:tcPr>
          <w:p w:rsidRPr="00BD77D3" w:rsidR="00F10DD9" w:rsidP="001F3782" w:rsidRDefault="00F10DD9" w14:paraId="42FD961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42 straipsnis. Biuro nario pakeitimas</w:t>
            </w:r>
          </w:p>
        </w:tc>
        <w:tc>
          <w:tcPr>
            <w:tcW w:w="5715" w:type="dxa"/>
          </w:tcPr>
          <w:p w:rsidRPr="00BD77D3" w:rsidR="00F10DD9" w:rsidP="001F3782" w:rsidRDefault="00F10DD9" w14:paraId="1573955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DCDAD43" w14:textId="77777777">
        <w:trPr>
          <w:jc w:val="center"/>
        </w:trPr>
        <w:tc>
          <w:tcPr>
            <w:tcW w:w="4809" w:type="dxa"/>
          </w:tcPr>
          <w:p w:rsidRPr="00BD77D3" w:rsidR="00F10DD9" w:rsidP="001F3782" w:rsidRDefault="00F10DD9" w14:paraId="21745FA1" w14:textId="77777777">
            <w:pPr>
              <w:pStyle w:val="Heading1"/>
              <w:numPr>
                <w:ilvl w:val="0"/>
                <w:numId w:val="25"/>
              </w:numPr>
              <w:tabs>
                <w:tab w:val="left" w:pos="567"/>
              </w:tabs>
              <w:ind w:left="0" w:firstLine="0"/>
              <w:outlineLvl w:val="0"/>
              <w:rPr>
                <w:rFonts w:asciiTheme="minorHAnsi" w:hAnsiTheme="minorHAnsi" w:cstheme="minorHAnsi"/>
                <w:sz w:val="20"/>
                <w:szCs w:val="20"/>
              </w:rPr>
            </w:pPr>
            <w:r>
              <w:rPr>
                <w:rFonts w:asciiTheme="minorHAnsi" w:hAnsiTheme="minorHAnsi"/>
                <w:sz w:val="20"/>
              </w:rPr>
              <w:t>Jei biuro narys patenka į vieną iš 4 straipsnio 2 dalyje nurodytų situacijų, jis keičiamas likusiam jo kadencijos laikui 41 straipsnyje nustatyta tvarka.</w:t>
            </w:r>
          </w:p>
        </w:tc>
        <w:tc>
          <w:tcPr>
            <w:tcW w:w="5715" w:type="dxa"/>
          </w:tcPr>
          <w:p w:rsidRPr="00BD77D3" w:rsidR="00F10DD9" w:rsidP="001F3782" w:rsidRDefault="00F10DD9" w14:paraId="0885646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67CDED3" w14:textId="77777777">
        <w:trPr>
          <w:jc w:val="center"/>
        </w:trPr>
        <w:tc>
          <w:tcPr>
            <w:tcW w:w="4809" w:type="dxa"/>
          </w:tcPr>
          <w:p w:rsidRPr="00BD77D3" w:rsidR="00F10DD9" w:rsidP="001F3782" w:rsidRDefault="00F10DD9" w14:paraId="3CA9FAB9" w14:textId="77777777">
            <w:pPr>
              <w:pStyle w:val="Heading1"/>
              <w:numPr>
                <w:ilvl w:val="0"/>
                <w:numId w:val="25"/>
              </w:numPr>
              <w:tabs>
                <w:tab w:val="left" w:pos="567"/>
              </w:tabs>
              <w:ind w:left="0" w:firstLine="0"/>
              <w:outlineLvl w:val="0"/>
              <w:rPr>
                <w:rFonts w:asciiTheme="minorHAnsi" w:hAnsiTheme="minorHAnsi" w:cstheme="minorHAnsi"/>
                <w:sz w:val="20"/>
                <w:szCs w:val="20"/>
              </w:rPr>
            </w:pPr>
            <w:r>
              <w:rPr>
                <w:rFonts w:asciiTheme="minorHAnsi" w:hAnsiTheme="minorHAnsi"/>
                <w:sz w:val="20"/>
              </w:rPr>
              <w:t>Asamblėja balsuoja dėl biuro nario pakeitimo remdamasi grupės, kuriai priklauso keičiamas narys, pasiūlymu. Jeigu keičiamas biuro narys nepriklauso jokiai grupei, grupės parengia pasiūlymą dėl jo pakeitimo.</w:t>
            </w:r>
          </w:p>
        </w:tc>
        <w:tc>
          <w:tcPr>
            <w:tcW w:w="5715" w:type="dxa"/>
          </w:tcPr>
          <w:p w:rsidRPr="00BD77D3" w:rsidR="00F10DD9" w:rsidP="001F3782" w:rsidRDefault="00F10DD9" w14:paraId="600454C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F7D0550" w14:textId="77777777">
        <w:trPr>
          <w:jc w:val="center"/>
        </w:trPr>
        <w:tc>
          <w:tcPr>
            <w:tcW w:w="4809" w:type="dxa"/>
          </w:tcPr>
          <w:p w:rsidRPr="00BD77D3" w:rsidR="00F10DD9" w:rsidP="001F3782" w:rsidRDefault="00F10DD9" w14:paraId="326898D6" w14:textId="77777777">
            <w:pPr>
              <w:widowControl w:val="0"/>
              <w:adjustRightInd w:val="0"/>
              <w:snapToGrid w:val="0"/>
              <w:rPr>
                <w:rFonts w:asciiTheme="minorHAnsi" w:hAnsiTheme="minorHAnsi" w:cstheme="minorHAnsi"/>
                <w:sz w:val="20"/>
                <w:szCs w:val="20"/>
              </w:rPr>
            </w:pPr>
            <w:r>
              <w:rPr>
                <w:rFonts w:asciiTheme="minorHAnsi" w:hAnsiTheme="minorHAnsi"/>
                <w:sz w:val="20"/>
              </w:rPr>
              <w:t>Reikiama dauguma yra, jei palankiai balsuoja daugiau nei pusė Komiteto dalyvaujančių ar atstovaujamų narių.</w:t>
            </w:r>
          </w:p>
        </w:tc>
        <w:tc>
          <w:tcPr>
            <w:tcW w:w="5715" w:type="dxa"/>
          </w:tcPr>
          <w:p w:rsidRPr="00BD77D3" w:rsidR="00F10DD9" w:rsidP="001F3782" w:rsidRDefault="00F10DD9" w14:paraId="71BC126C" w14:textId="77777777">
            <w:pPr>
              <w:widowControl w:val="0"/>
              <w:adjustRightInd w:val="0"/>
              <w:snapToGrid w:val="0"/>
              <w:rPr>
                <w:rFonts w:asciiTheme="minorHAnsi" w:hAnsiTheme="minorHAnsi" w:cstheme="minorHAnsi"/>
                <w:sz w:val="20"/>
                <w:szCs w:val="20"/>
                <w:lang w:val="en-GB"/>
              </w:rPr>
            </w:pPr>
          </w:p>
        </w:tc>
      </w:tr>
      <w:tr w:rsidR="0057054B" w14:paraId="7A41C4E5" w14:textId="77777777">
        <w:trPr>
          <w:jc w:val="center"/>
        </w:trPr>
        <w:tc>
          <w:tcPr>
            <w:tcW w:w="4809" w:type="dxa"/>
          </w:tcPr>
          <w:p w:rsidRPr="00BD77D3" w:rsidR="00F10DD9" w:rsidP="001F3782" w:rsidRDefault="00F10DD9" w14:paraId="673476F2"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Jei balsuojant atitinkamos grupės pasiūlytas kandidatas nesurenka reikiamos balsų daugumos, grupė teikia naujus pasiūlymus tol, kol narys paskiriamas </w:t>
            </w:r>
          </w:p>
        </w:tc>
        <w:tc>
          <w:tcPr>
            <w:tcW w:w="5715" w:type="dxa"/>
          </w:tcPr>
          <w:p w:rsidRPr="00BD77D3" w:rsidR="00F10DD9" w:rsidP="001F3782" w:rsidRDefault="00F10DD9" w14:paraId="62C410BB" w14:textId="77777777">
            <w:pPr>
              <w:widowControl w:val="0"/>
              <w:adjustRightInd w:val="0"/>
              <w:snapToGrid w:val="0"/>
              <w:rPr>
                <w:rFonts w:asciiTheme="minorHAnsi" w:hAnsiTheme="minorHAnsi" w:cstheme="minorHAnsi"/>
                <w:sz w:val="20"/>
                <w:szCs w:val="20"/>
                <w:lang w:val="en-GB"/>
              </w:rPr>
            </w:pPr>
          </w:p>
        </w:tc>
      </w:tr>
      <w:tr w:rsidR="0057054B" w14:paraId="482B88B1" w14:textId="77777777">
        <w:trPr>
          <w:jc w:val="center"/>
        </w:trPr>
        <w:tc>
          <w:tcPr>
            <w:tcW w:w="4809" w:type="dxa"/>
          </w:tcPr>
          <w:p w:rsidRPr="00BD77D3" w:rsidR="00F10DD9" w:rsidP="001F3782" w:rsidRDefault="00F10DD9" w14:paraId="083AA726"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4D2B0D95" w14:textId="77777777">
            <w:pPr>
              <w:widowControl w:val="0"/>
              <w:adjustRightInd w:val="0"/>
              <w:snapToGrid w:val="0"/>
              <w:jc w:val="center"/>
              <w:rPr>
                <w:rFonts w:asciiTheme="minorHAnsi" w:hAnsiTheme="minorHAnsi" w:cstheme="minorHAnsi"/>
                <w:b/>
                <w:sz w:val="20"/>
                <w:szCs w:val="20"/>
                <w:lang w:val="en-GB"/>
              </w:rPr>
            </w:pPr>
          </w:p>
        </w:tc>
      </w:tr>
      <w:tr w:rsidR="0057054B" w14:paraId="4927BFBF" w14:textId="77777777">
        <w:trPr>
          <w:jc w:val="center"/>
        </w:trPr>
        <w:tc>
          <w:tcPr>
            <w:tcW w:w="4809" w:type="dxa"/>
          </w:tcPr>
          <w:p w:rsidRPr="00BD77D3" w:rsidR="00F10DD9" w:rsidP="001F3782" w:rsidRDefault="00F10DD9" w14:paraId="515985B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2 skirsnis. Rinkimų į kitas atsakingas pareigas procedūra</w:t>
            </w:r>
          </w:p>
        </w:tc>
        <w:tc>
          <w:tcPr>
            <w:tcW w:w="5715" w:type="dxa"/>
          </w:tcPr>
          <w:p w:rsidRPr="00BD77D3" w:rsidR="00F10DD9" w:rsidP="001F3782" w:rsidRDefault="00F10DD9" w14:paraId="726B483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4F3ED3D" w14:textId="77777777">
        <w:trPr>
          <w:jc w:val="center"/>
        </w:trPr>
        <w:tc>
          <w:tcPr>
            <w:tcW w:w="4809" w:type="dxa"/>
          </w:tcPr>
          <w:p w:rsidRPr="00BD77D3" w:rsidR="00F10DD9" w:rsidP="001F3782" w:rsidRDefault="00F10DD9" w14:paraId="165029D3"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1C6144C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CE0F162" w14:textId="77777777">
        <w:trPr>
          <w:jc w:val="center"/>
        </w:trPr>
        <w:tc>
          <w:tcPr>
            <w:tcW w:w="4809" w:type="dxa"/>
          </w:tcPr>
          <w:p w:rsidRPr="00BD77D3" w:rsidR="00F10DD9" w:rsidP="001F3782" w:rsidRDefault="00F10DD9" w14:paraId="2B991C2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43 straipsnis. Asamblėjos rinkimų į kitas atsakingas pareigas procedūra</w:t>
            </w:r>
          </w:p>
        </w:tc>
        <w:tc>
          <w:tcPr>
            <w:tcW w:w="5715" w:type="dxa"/>
          </w:tcPr>
          <w:p w:rsidRPr="00BD77D3" w:rsidR="00F10DD9" w:rsidP="001F3782" w:rsidRDefault="00F10DD9" w14:paraId="2BD9B4C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C992D99" w14:textId="77777777">
        <w:trPr>
          <w:jc w:val="center"/>
        </w:trPr>
        <w:tc>
          <w:tcPr>
            <w:tcW w:w="4809" w:type="dxa"/>
            <w:vMerge w:val="restart"/>
          </w:tcPr>
          <w:p w:rsidRPr="00BD77D3" w:rsidR="00F10DD9" w:rsidP="001F3782" w:rsidRDefault="00F10DD9" w14:paraId="6491D21E" w14:textId="77777777">
            <w:pPr>
              <w:pStyle w:val="Heading1"/>
              <w:keepNext/>
              <w:keepLines/>
              <w:numPr>
                <w:ilvl w:val="0"/>
                <w:numId w:val="97"/>
              </w:numPr>
              <w:tabs>
                <w:tab w:val="left" w:pos="567"/>
              </w:tabs>
              <w:outlineLvl w:val="0"/>
              <w:rPr>
                <w:rFonts w:asciiTheme="minorHAnsi" w:hAnsiTheme="minorHAnsi" w:cstheme="minorHAnsi"/>
                <w:sz w:val="20"/>
                <w:szCs w:val="20"/>
              </w:rPr>
            </w:pPr>
            <w:r>
              <w:rPr>
                <w:rFonts w:asciiTheme="minorHAnsi" w:hAnsiTheme="minorHAnsi"/>
                <w:sz w:val="20"/>
              </w:rPr>
              <w:t>Steigiamojoje sesijoje, išrinkus biuro narius ir paskirsčius pareigas biure, asamblėja renka narius į šias pareigas:</w:t>
            </w:r>
          </w:p>
          <w:p w:rsidRPr="00BD77D3" w:rsidR="00F10DD9" w:rsidP="001F3782" w:rsidRDefault="00F10DD9" w14:paraId="4936A762" w14:textId="77777777">
            <w:pPr>
              <w:pStyle w:val="ListParagraph"/>
              <w:widowControl w:val="0"/>
              <w:numPr>
                <w:ilvl w:val="1"/>
                <w:numId w:val="26"/>
              </w:numPr>
              <w:adjustRightInd w:val="0"/>
              <w:snapToGrid w:val="0"/>
              <w:spacing w:after="0" w:line="288" w:lineRule="auto"/>
              <w:ind w:left="567" w:hanging="283"/>
              <w:rPr>
                <w:rFonts w:cstheme="minorHAnsi"/>
                <w:bCs/>
              </w:rPr>
            </w:pPr>
            <w:r>
              <w:t>trys kvestorių grupės nariai;</w:t>
            </w:r>
          </w:p>
          <w:p w:rsidRPr="00BD77D3" w:rsidR="00F10DD9" w:rsidP="001F3782" w:rsidRDefault="00F10DD9" w14:paraId="50C03650" w14:textId="77777777">
            <w:pPr>
              <w:pStyle w:val="ListParagraph"/>
              <w:widowControl w:val="0"/>
              <w:numPr>
                <w:ilvl w:val="1"/>
                <w:numId w:val="26"/>
              </w:numPr>
              <w:adjustRightInd w:val="0"/>
              <w:snapToGrid w:val="0"/>
              <w:spacing w:after="0" w:line="288" w:lineRule="auto"/>
              <w:ind w:left="567" w:hanging="283"/>
              <w:rPr>
                <w:rFonts w:cstheme="minorHAnsi"/>
                <w:bCs/>
              </w:rPr>
            </w:pPr>
            <w:r>
              <w:t>šeši tikrieji nariai ir šeši atsarginiai etikos komiteto nariai;</w:t>
            </w:r>
          </w:p>
          <w:p w:rsidRPr="00BD77D3" w:rsidR="00F10DD9" w:rsidP="001F3782" w:rsidRDefault="00F10DD9" w14:paraId="78F0817C" w14:textId="77777777">
            <w:pPr>
              <w:pStyle w:val="ListParagraph"/>
              <w:widowControl w:val="0"/>
              <w:numPr>
                <w:ilvl w:val="1"/>
                <w:numId w:val="26"/>
              </w:numPr>
              <w:adjustRightInd w:val="0"/>
              <w:snapToGrid w:val="0"/>
              <w:spacing w:after="0" w:line="288" w:lineRule="auto"/>
              <w:ind w:left="567" w:hanging="283"/>
              <w:rPr>
                <w:rFonts w:cstheme="minorHAnsi"/>
              </w:rPr>
            </w:pPr>
            <w:r>
              <w:t>kiti skyrių biurų nariai, išskyrus pirmininkus.</w:t>
            </w:r>
          </w:p>
          <w:p w:rsidRPr="00BD77D3" w:rsidR="00F10DD9" w:rsidP="001F3782" w:rsidRDefault="00F10DD9" w14:paraId="3DA47DDD" w14:textId="77777777">
            <w:pPr>
              <w:pStyle w:val="Heading1"/>
              <w:numPr>
                <w:ilvl w:val="0"/>
                <w:numId w:val="98"/>
              </w:numPr>
              <w:tabs>
                <w:tab w:val="left" w:pos="567"/>
              </w:tabs>
              <w:outlineLvl w:val="0"/>
              <w:rPr>
                <w:rFonts w:asciiTheme="minorHAnsi" w:hAnsiTheme="minorHAnsi" w:cstheme="minorHAnsi"/>
                <w:sz w:val="20"/>
                <w:szCs w:val="20"/>
              </w:rPr>
            </w:pPr>
            <w:r>
              <w:rPr>
                <w:rFonts w:asciiTheme="minorHAnsi" w:hAnsiTheme="minorHAnsi"/>
                <w:sz w:val="20"/>
              </w:rPr>
              <w:t>Darbo tvarkos taisyklių įgyvendinimo nuostatose nustatoma rinkimų į šias pareigas tvarka.</w:t>
            </w:r>
          </w:p>
        </w:tc>
        <w:tc>
          <w:tcPr>
            <w:tcW w:w="5715" w:type="dxa"/>
          </w:tcPr>
          <w:p w:rsidR="00F10DD9" w:rsidP="001F3782" w:rsidRDefault="00F10DD9" w14:paraId="6A7D5F06" w14:textId="77777777">
            <w:pPr>
              <w:pStyle w:val="Heading1"/>
              <w:keepNext/>
              <w:keepLines/>
              <w:numPr>
                <w:ilvl w:val="0"/>
                <w:numId w:val="203"/>
              </w:numPr>
              <w:tabs>
                <w:tab w:val="left" w:pos="567"/>
              </w:tabs>
              <w:outlineLvl w:val="0"/>
              <w:rPr>
                <w:rFonts w:asciiTheme="minorHAnsi" w:hAnsiTheme="minorHAnsi" w:cstheme="minorHAnsi"/>
                <w:sz w:val="20"/>
                <w:szCs w:val="20"/>
              </w:rPr>
            </w:pPr>
            <w:r>
              <w:rPr>
                <w:rFonts w:asciiTheme="minorHAnsi" w:hAnsiTheme="minorHAnsi"/>
                <w:sz w:val="20"/>
              </w:rPr>
              <w:t xml:space="preserve">Asamblėjos rinkimai į kitas atsakingas pareigas vyksta trimis vienas po kito sekančiais etapais: </w:t>
            </w:r>
          </w:p>
          <w:p w:rsidRPr="00C931F0" w:rsidR="00F10DD9" w:rsidP="00C931F0" w:rsidRDefault="00F10DD9" w14:paraId="66B35DEA" w14:textId="77777777"/>
          <w:p w:rsidRPr="00BD77D3" w:rsidR="00F10DD9" w:rsidP="001F3782" w:rsidRDefault="00F10DD9" w14:paraId="0A26DA10" w14:textId="77777777">
            <w:pPr>
              <w:pStyle w:val="ListParagraph"/>
              <w:numPr>
                <w:ilvl w:val="0"/>
                <w:numId w:val="206"/>
              </w:numPr>
              <w:adjustRightInd w:val="0"/>
              <w:snapToGrid w:val="0"/>
              <w:ind w:left="718"/>
              <w:rPr>
                <w:rFonts w:cstheme="minorHAnsi"/>
              </w:rPr>
            </w:pPr>
            <w:r>
              <w:t>kvestorių rinkimai,</w:t>
            </w:r>
          </w:p>
          <w:p w:rsidRPr="00BD77D3" w:rsidR="00F10DD9" w:rsidP="001F3782" w:rsidRDefault="00F10DD9" w14:paraId="0F885B8D" w14:textId="77777777">
            <w:pPr>
              <w:pStyle w:val="ListParagraph"/>
              <w:numPr>
                <w:ilvl w:val="0"/>
                <w:numId w:val="206"/>
              </w:numPr>
              <w:adjustRightInd w:val="0"/>
              <w:snapToGrid w:val="0"/>
              <w:ind w:left="718"/>
              <w:rPr>
                <w:rFonts w:cstheme="minorHAnsi"/>
              </w:rPr>
            </w:pPr>
            <w:r>
              <w:t>etikos komiteto narių rinkimai,</w:t>
            </w:r>
          </w:p>
          <w:p w:rsidRPr="00BD77D3" w:rsidR="00F10DD9" w:rsidP="00C931F0" w:rsidRDefault="00F10DD9" w14:paraId="7D2CEB7D" w14:textId="77777777">
            <w:pPr>
              <w:pStyle w:val="ListParagraph"/>
              <w:numPr>
                <w:ilvl w:val="0"/>
                <w:numId w:val="206"/>
              </w:numPr>
              <w:adjustRightInd w:val="0"/>
              <w:snapToGrid w:val="0"/>
              <w:spacing w:after="0"/>
              <w:ind w:left="718"/>
              <w:rPr>
                <w:rFonts w:cstheme="minorHAnsi"/>
                <w:bCs/>
              </w:rPr>
            </w:pPr>
            <w:r>
              <w:t>skyrių ir CCMI biuro narių rinkimai.</w:t>
            </w:r>
          </w:p>
          <w:p w:rsidRPr="00BD77D3" w:rsidR="00F10DD9" w:rsidP="001F3782" w:rsidRDefault="00F10DD9" w14:paraId="3F530E40" w14:textId="77777777">
            <w:pPr>
              <w:adjustRightInd w:val="0"/>
              <w:snapToGrid w:val="0"/>
              <w:ind w:left="568" w:hanging="284"/>
              <w:rPr>
                <w:rFonts w:asciiTheme="minorHAnsi" w:hAnsiTheme="minorHAnsi" w:cstheme="minorHAnsi"/>
                <w:sz w:val="20"/>
                <w:szCs w:val="20"/>
              </w:rPr>
            </w:pPr>
          </w:p>
          <w:p w:rsidRPr="00BD77D3" w:rsidR="00F10DD9" w:rsidP="001F3782" w:rsidRDefault="00F10DD9" w14:paraId="70568031" w14:textId="77777777">
            <w:pPr>
              <w:pStyle w:val="Heading1"/>
              <w:keepNext/>
              <w:keepLines/>
              <w:numPr>
                <w:ilvl w:val="0"/>
                <w:numId w:val="203"/>
              </w:numPr>
              <w:tabs>
                <w:tab w:val="left" w:pos="567"/>
              </w:tabs>
              <w:outlineLvl w:val="0"/>
              <w:rPr>
                <w:rFonts w:asciiTheme="minorHAnsi" w:hAnsiTheme="minorHAnsi" w:cstheme="minorBidi"/>
                <w:sz w:val="20"/>
                <w:szCs w:val="20"/>
              </w:rPr>
            </w:pPr>
            <w:r>
              <w:rPr>
                <w:rFonts w:asciiTheme="minorHAnsi" w:hAnsiTheme="minorHAnsi"/>
                <w:sz w:val="20"/>
              </w:rPr>
              <w:t xml:space="preserve">Per kiekvienus rinkimus: </w:t>
            </w:r>
          </w:p>
          <w:p w:rsidRPr="00BD77D3" w:rsidR="00F10DD9" w:rsidP="001F3782" w:rsidRDefault="00F10DD9" w14:paraId="4180DAED" w14:textId="77777777">
            <w:pPr>
              <w:adjustRightInd w:val="0"/>
              <w:snapToGrid w:val="0"/>
              <w:ind w:left="568" w:hanging="284"/>
              <w:rPr>
                <w:rFonts w:asciiTheme="minorHAnsi" w:hAnsiTheme="minorHAnsi" w:cstheme="minorHAnsi"/>
                <w:sz w:val="20"/>
                <w:szCs w:val="20"/>
              </w:rPr>
            </w:pPr>
          </w:p>
          <w:p w:rsidRPr="00BD77D3" w:rsidR="00F10DD9" w:rsidP="00C931F0" w:rsidRDefault="00F10DD9" w14:paraId="075B8B25" w14:textId="77777777">
            <w:pPr>
              <w:pStyle w:val="ListParagraph"/>
              <w:numPr>
                <w:ilvl w:val="0"/>
                <w:numId w:val="205"/>
              </w:numPr>
              <w:adjustRightInd w:val="0"/>
              <w:snapToGrid w:val="0"/>
              <w:spacing w:after="0"/>
              <w:ind w:left="576"/>
              <w:rPr>
                <w:rFonts w:cstheme="minorHAnsi"/>
                <w:bCs/>
              </w:rPr>
            </w:pPr>
            <w:r>
              <w:t>grupės, laikydamosi 45 straipsnio sąlygų, pateikia kandidatūras bendru sąrašu;</w:t>
            </w:r>
          </w:p>
          <w:p w:rsidRPr="00BD77D3" w:rsidR="00F10DD9" w:rsidP="001F3782" w:rsidRDefault="00F10DD9" w14:paraId="5DF5C422" w14:textId="77777777">
            <w:pPr>
              <w:adjustRightInd w:val="0"/>
              <w:snapToGrid w:val="0"/>
              <w:ind w:left="576" w:hanging="284"/>
              <w:rPr>
                <w:rFonts w:asciiTheme="minorHAnsi" w:hAnsiTheme="minorHAnsi" w:cstheme="minorHAnsi"/>
                <w:sz w:val="20"/>
                <w:szCs w:val="20"/>
              </w:rPr>
            </w:pPr>
          </w:p>
          <w:p w:rsidRPr="00BD77D3" w:rsidR="00F10DD9" w:rsidP="00C931F0" w:rsidRDefault="00F10DD9" w14:paraId="3872474F" w14:textId="1D40E091">
            <w:pPr>
              <w:pStyle w:val="ListParagraph"/>
              <w:numPr>
                <w:ilvl w:val="0"/>
                <w:numId w:val="205"/>
              </w:numPr>
              <w:adjustRightInd w:val="0"/>
              <w:snapToGrid w:val="0"/>
              <w:spacing w:after="0"/>
              <w:ind w:left="576"/>
              <w:rPr>
                <w:rFonts w:cstheme="minorHAnsi"/>
                <w:bCs/>
              </w:rPr>
            </w:pPr>
            <w:r>
              <w:t>vykstant balsavimui reikiama dauguma laikoma pasiekta, kai daugiau kaip pusė Komiteto narių balsuoja „už“;</w:t>
            </w:r>
          </w:p>
          <w:p w:rsidRPr="00BD77D3" w:rsidR="00F10DD9" w:rsidP="001F3782" w:rsidRDefault="00F10DD9" w14:paraId="13267E50" w14:textId="77777777">
            <w:pPr>
              <w:adjustRightInd w:val="0"/>
              <w:snapToGrid w:val="0"/>
              <w:ind w:left="576" w:hanging="284"/>
              <w:rPr>
                <w:rFonts w:asciiTheme="minorHAnsi" w:hAnsiTheme="minorHAnsi" w:cstheme="minorHAnsi"/>
                <w:sz w:val="20"/>
                <w:szCs w:val="20"/>
              </w:rPr>
            </w:pPr>
          </w:p>
          <w:p w:rsidRPr="00BD77D3" w:rsidR="00F10DD9" w:rsidP="00C931F0" w:rsidRDefault="00F10DD9" w14:paraId="46C88A05" w14:textId="5CF3EBAC">
            <w:pPr>
              <w:pStyle w:val="ListParagraph"/>
              <w:numPr>
                <w:ilvl w:val="0"/>
                <w:numId w:val="205"/>
              </w:numPr>
              <w:adjustRightInd w:val="0"/>
              <w:snapToGrid w:val="0"/>
              <w:spacing w:after="0"/>
              <w:ind w:left="576"/>
              <w:rPr>
                <w:rFonts w:cstheme="minorHAnsi"/>
                <w:bCs/>
              </w:rPr>
            </w:pPr>
            <w:r>
              <w:t xml:space="preserve">per pirmą balsavimą nepasiekus reikiamos daugumos, balsavimas rengiamas antrą kartą; tada dauguma laikoma pasiekta, kai daugiau kaip pusė dalyvaujančių narių arba jų atstovų balsuoja „už“; </w:t>
            </w:r>
          </w:p>
          <w:p w:rsidRPr="00BD77D3" w:rsidR="00F10DD9" w:rsidP="001F3782" w:rsidRDefault="00F10DD9" w14:paraId="1663BC2F" w14:textId="77777777">
            <w:pPr>
              <w:adjustRightInd w:val="0"/>
              <w:snapToGrid w:val="0"/>
              <w:ind w:left="576" w:hanging="284"/>
              <w:rPr>
                <w:rFonts w:asciiTheme="minorHAnsi" w:hAnsiTheme="minorHAnsi" w:cstheme="minorHAnsi"/>
                <w:sz w:val="20"/>
                <w:szCs w:val="20"/>
              </w:rPr>
            </w:pPr>
          </w:p>
          <w:p w:rsidRPr="00BD77D3" w:rsidR="00F10DD9" w:rsidP="00C931F0" w:rsidRDefault="00F10DD9" w14:paraId="0B370CCD" w14:textId="14A51864">
            <w:pPr>
              <w:pStyle w:val="Heading1"/>
              <w:keepNext/>
              <w:keepLines/>
              <w:numPr>
                <w:ilvl w:val="0"/>
                <w:numId w:val="205"/>
              </w:numPr>
              <w:ind w:left="576"/>
              <w:outlineLvl w:val="0"/>
              <w:rPr>
                <w:rFonts w:asciiTheme="minorHAnsi" w:hAnsiTheme="minorHAnsi" w:cstheme="minorHAnsi"/>
              </w:rPr>
            </w:pPr>
            <w:r>
              <w:rPr>
                <w:rFonts w:asciiTheme="minorHAnsi" w:hAnsiTheme="minorHAnsi"/>
                <w:sz w:val="20"/>
              </w:rPr>
              <w:t>jei grupių pasiūlytų kandidatų sąrašas per antrąjį balsavimą nesurenka reikiamos daugumos, grupės pateikia naują sąrašą ir rinkimų procedūra kartojama tol, kol nariai paskiriami.</w:t>
            </w:r>
          </w:p>
        </w:tc>
      </w:tr>
      <w:tr w:rsidR="0057054B" w14:paraId="6B76F6C2" w14:textId="77777777">
        <w:trPr>
          <w:gridAfter w:val="1"/>
          <w:wAfter w:w="5715" w:type="dxa"/>
          <w:trHeight w:val="1202"/>
          <w:jc w:val="center"/>
        </w:trPr>
        <w:tc>
          <w:tcPr>
            <w:tcW w:w="4809" w:type="dxa"/>
            <w:vMerge/>
          </w:tcPr>
          <w:p w:rsidRPr="00BD77D3" w:rsidR="00F10DD9" w:rsidP="001F3782" w:rsidRDefault="00F10DD9" w14:paraId="3FA6FE70" w14:textId="77777777">
            <w:pPr>
              <w:pStyle w:val="Heading1"/>
              <w:numPr>
                <w:ilvl w:val="0"/>
                <w:numId w:val="98"/>
              </w:numPr>
              <w:tabs>
                <w:tab w:val="left" w:pos="567"/>
              </w:tabs>
              <w:outlineLvl w:val="0"/>
              <w:rPr>
                <w:rFonts w:cstheme="minorHAnsi"/>
                <w:bCs/>
              </w:rPr>
            </w:pPr>
          </w:p>
        </w:tc>
      </w:tr>
      <w:tr w:rsidR="0057054B" w14:paraId="4DE568D0" w14:textId="77777777">
        <w:trPr>
          <w:jc w:val="center"/>
        </w:trPr>
        <w:tc>
          <w:tcPr>
            <w:tcW w:w="4809" w:type="dxa"/>
          </w:tcPr>
          <w:p w:rsidRPr="00BD77D3" w:rsidR="00F10DD9" w:rsidP="001F3782" w:rsidRDefault="00F10DD9" w14:paraId="407524A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44 straipsnis. Pranešėjų ir tyrimo grupių narių skyrimo procedūra</w:t>
            </w:r>
          </w:p>
        </w:tc>
        <w:tc>
          <w:tcPr>
            <w:tcW w:w="5715" w:type="dxa"/>
          </w:tcPr>
          <w:p w:rsidRPr="00BD77D3" w:rsidR="00F10DD9" w:rsidP="001F3782" w:rsidRDefault="00F10DD9" w14:paraId="690BD1A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4F2C29C" w14:textId="77777777">
        <w:trPr>
          <w:jc w:val="center"/>
        </w:trPr>
        <w:tc>
          <w:tcPr>
            <w:tcW w:w="4809" w:type="dxa"/>
          </w:tcPr>
          <w:p w:rsidRPr="00BD77D3" w:rsidR="00F10DD9" w:rsidP="001F3782" w:rsidRDefault="00F10DD9" w14:paraId="5BF6E3DA" w14:textId="77777777">
            <w:pPr>
              <w:widowControl w:val="0"/>
              <w:adjustRightInd w:val="0"/>
              <w:snapToGrid w:val="0"/>
              <w:rPr>
                <w:rFonts w:asciiTheme="minorHAnsi" w:hAnsiTheme="minorHAnsi" w:cstheme="minorHAnsi"/>
                <w:sz w:val="20"/>
                <w:szCs w:val="20"/>
              </w:rPr>
            </w:pPr>
            <w:r>
              <w:rPr>
                <w:rFonts w:asciiTheme="minorHAnsi" w:hAnsiTheme="minorHAnsi"/>
                <w:sz w:val="20"/>
              </w:rPr>
              <w:t>Pranešėjų ir tyrimo grupių narių skyrimo kriterijai ir tvarka nustatomi šių Darbo tvarkos taisyklių 55 straipsnyje.</w:t>
            </w:r>
          </w:p>
        </w:tc>
        <w:tc>
          <w:tcPr>
            <w:tcW w:w="5715" w:type="dxa"/>
          </w:tcPr>
          <w:p w:rsidRPr="00BD77D3" w:rsidR="00F10DD9" w:rsidP="001F3782" w:rsidRDefault="00F10DD9" w14:paraId="29900840" w14:textId="77777777">
            <w:pPr>
              <w:widowControl w:val="0"/>
              <w:adjustRightInd w:val="0"/>
              <w:snapToGrid w:val="0"/>
              <w:rPr>
                <w:rFonts w:asciiTheme="minorHAnsi" w:hAnsiTheme="minorHAnsi" w:cstheme="minorHAnsi"/>
                <w:sz w:val="20"/>
                <w:szCs w:val="20"/>
                <w:lang w:val="en-GB"/>
              </w:rPr>
            </w:pPr>
          </w:p>
        </w:tc>
      </w:tr>
      <w:tr w:rsidR="0057054B" w14:paraId="2020CCB7" w14:textId="77777777">
        <w:trPr>
          <w:jc w:val="center"/>
        </w:trPr>
        <w:tc>
          <w:tcPr>
            <w:tcW w:w="4809" w:type="dxa"/>
          </w:tcPr>
          <w:p w:rsidRPr="00BD77D3" w:rsidR="00F10DD9" w:rsidP="001F3782" w:rsidRDefault="00F10DD9" w14:paraId="63E640D3"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1F3782" w:rsidRDefault="00F10DD9" w14:paraId="1351D232" w14:textId="77777777">
            <w:pPr>
              <w:widowControl w:val="0"/>
              <w:adjustRightInd w:val="0"/>
              <w:snapToGrid w:val="0"/>
              <w:jc w:val="left"/>
              <w:rPr>
                <w:rFonts w:asciiTheme="minorHAnsi" w:hAnsiTheme="minorHAnsi" w:cstheme="minorHAnsi"/>
                <w:sz w:val="20"/>
                <w:szCs w:val="20"/>
                <w:lang w:val="en-GB"/>
              </w:rPr>
            </w:pPr>
          </w:p>
        </w:tc>
      </w:tr>
      <w:tr w:rsidR="0057054B" w14:paraId="255A4DA4" w14:textId="77777777">
        <w:trPr>
          <w:jc w:val="center"/>
        </w:trPr>
        <w:tc>
          <w:tcPr>
            <w:tcW w:w="4809" w:type="dxa"/>
          </w:tcPr>
          <w:p w:rsidRPr="00BD77D3" w:rsidR="00F10DD9" w:rsidP="001F3782" w:rsidRDefault="00F10DD9" w14:paraId="7201BB9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 skirsnis. Grupių dalyvavimas rinkimų ir skyrimo procedūrose</w:t>
            </w:r>
          </w:p>
        </w:tc>
        <w:tc>
          <w:tcPr>
            <w:tcW w:w="5715" w:type="dxa"/>
          </w:tcPr>
          <w:p w:rsidRPr="00BD77D3" w:rsidR="00F10DD9" w:rsidP="001F3782" w:rsidRDefault="00F10DD9" w14:paraId="47872F2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4615928" w14:textId="77777777">
        <w:trPr>
          <w:jc w:val="center"/>
        </w:trPr>
        <w:tc>
          <w:tcPr>
            <w:tcW w:w="4809" w:type="dxa"/>
          </w:tcPr>
          <w:p w:rsidRPr="00BD77D3" w:rsidR="00F10DD9" w:rsidP="001F3782" w:rsidRDefault="00F10DD9" w14:paraId="0320B627"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18F8A0B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5A61F6E" w14:textId="77777777">
        <w:trPr>
          <w:jc w:val="center"/>
        </w:trPr>
        <w:tc>
          <w:tcPr>
            <w:tcW w:w="4809" w:type="dxa"/>
          </w:tcPr>
          <w:p w:rsidRPr="00BD77D3" w:rsidR="00F10DD9" w:rsidP="001F3782" w:rsidRDefault="00F10DD9" w14:paraId="2189A3F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45 straipsnis. Grupių pasiūlymai</w:t>
            </w:r>
          </w:p>
        </w:tc>
        <w:tc>
          <w:tcPr>
            <w:tcW w:w="5715" w:type="dxa"/>
          </w:tcPr>
          <w:p w:rsidRPr="00BD77D3" w:rsidR="00F10DD9" w:rsidP="001F3782" w:rsidRDefault="00F10DD9" w14:paraId="386510E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110BF3E" w14:textId="77777777">
        <w:trPr>
          <w:jc w:val="center"/>
        </w:trPr>
        <w:tc>
          <w:tcPr>
            <w:tcW w:w="4809" w:type="dxa"/>
          </w:tcPr>
          <w:p w:rsidRPr="00BD77D3" w:rsidR="00F10DD9" w:rsidP="001F3782" w:rsidRDefault="00F10DD9" w14:paraId="5088DD5E" w14:textId="77777777">
            <w:pPr>
              <w:pStyle w:val="Heading1"/>
              <w:numPr>
                <w:ilvl w:val="0"/>
                <w:numId w:val="99"/>
              </w:numPr>
              <w:tabs>
                <w:tab w:val="left" w:pos="567"/>
              </w:tabs>
              <w:outlineLvl w:val="0"/>
              <w:rPr>
                <w:rFonts w:asciiTheme="minorHAnsi" w:hAnsiTheme="minorHAnsi" w:cstheme="minorHAnsi"/>
                <w:sz w:val="20"/>
                <w:szCs w:val="20"/>
              </w:rPr>
            </w:pPr>
            <w:r>
              <w:rPr>
                <w:rFonts w:asciiTheme="minorHAnsi" w:hAnsiTheme="minorHAnsi"/>
                <w:sz w:val="20"/>
              </w:rPr>
              <w:t>Grupės teikia pasiūlymus dėl biuro narių rinkimų ir narių skyrimo į Komiteto organus, laikydamosi lyčių lygybės ir nediskriminavimo principų, kaip apibrėžta Europos Sąjungos teisėje.</w:t>
            </w:r>
          </w:p>
        </w:tc>
        <w:tc>
          <w:tcPr>
            <w:tcW w:w="5715" w:type="dxa"/>
          </w:tcPr>
          <w:p w:rsidRPr="00BD77D3" w:rsidR="00F10DD9" w:rsidP="001F3782" w:rsidRDefault="00F10DD9" w14:paraId="2DA14AA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A855FCC" w14:textId="77777777">
        <w:trPr>
          <w:jc w:val="center"/>
        </w:trPr>
        <w:tc>
          <w:tcPr>
            <w:tcW w:w="4809" w:type="dxa"/>
          </w:tcPr>
          <w:p w:rsidRPr="00BD77D3" w:rsidR="00F10DD9" w:rsidP="001F3782" w:rsidRDefault="00F10DD9" w14:paraId="75CF39AA" w14:textId="77777777">
            <w:pPr>
              <w:pStyle w:val="Heading1"/>
              <w:numPr>
                <w:ilvl w:val="0"/>
                <w:numId w:val="99"/>
              </w:numPr>
              <w:tabs>
                <w:tab w:val="left" w:pos="567"/>
              </w:tabs>
              <w:outlineLvl w:val="0"/>
              <w:rPr>
                <w:rFonts w:asciiTheme="minorHAnsi" w:hAnsiTheme="minorHAnsi" w:cstheme="minorHAnsi"/>
                <w:sz w:val="20"/>
                <w:szCs w:val="20"/>
              </w:rPr>
            </w:pPr>
            <w:r>
              <w:rPr>
                <w:rFonts w:asciiTheme="minorHAnsi" w:hAnsiTheme="minorHAnsi"/>
                <w:sz w:val="20"/>
              </w:rPr>
              <w:t>Taikydamos šį straipsnį grupės siekia pusiausvyros ir atsižvelgia į siūlomų narių įgūdžius ir kompetenciją.</w:t>
            </w:r>
          </w:p>
        </w:tc>
        <w:tc>
          <w:tcPr>
            <w:tcW w:w="5715" w:type="dxa"/>
          </w:tcPr>
          <w:p w:rsidRPr="00BD77D3" w:rsidR="00F10DD9" w:rsidP="001F3782" w:rsidRDefault="00F10DD9" w14:paraId="29E41A5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9B910BD" w14:textId="77777777">
        <w:trPr>
          <w:jc w:val="center"/>
        </w:trPr>
        <w:tc>
          <w:tcPr>
            <w:tcW w:w="4809" w:type="dxa"/>
          </w:tcPr>
          <w:p w:rsidRPr="00BD77D3" w:rsidR="00F10DD9" w:rsidP="001F3782" w:rsidRDefault="00F10DD9" w14:paraId="1E1A2EA5" w14:textId="77777777">
            <w:pPr>
              <w:widowControl w:val="0"/>
              <w:adjustRightInd w:val="0"/>
              <w:snapToGrid w:val="0"/>
              <w:rPr>
                <w:rFonts w:asciiTheme="minorHAnsi" w:hAnsiTheme="minorHAnsi" w:cstheme="minorHAnsi"/>
                <w:sz w:val="20"/>
                <w:szCs w:val="20"/>
              </w:rPr>
            </w:pPr>
            <w:r>
              <w:rPr>
                <w:rFonts w:asciiTheme="minorHAnsi" w:hAnsiTheme="minorHAnsi"/>
                <w:sz w:val="20"/>
              </w:rPr>
              <w:t>Kai tinkama, jos taip pat atsižvelgia į tai, kad yra grupėms nepriklausančių narių.</w:t>
            </w:r>
          </w:p>
        </w:tc>
        <w:tc>
          <w:tcPr>
            <w:tcW w:w="5715" w:type="dxa"/>
          </w:tcPr>
          <w:p w:rsidRPr="00BD77D3" w:rsidR="00F10DD9" w:rsidP="001F3782" w:rsidRDefault="00F10DD9" w14:paraId="6D7C450F" w14:textId="77777777">
            <w:pPr>
              <w:widowControl w:val="0"/>
              <w:adjustRightInd w:val="0"/>
              <w:snapToGrid w:val="0"/>
              <w:rPr>
                <w:rFonts w:asciiTheme="minorHAnsi" w:hAnsiTheme="minorHAnsi" w:cstheme="minorHAnsi"/>
                <w:sz w:val="20"/>
                <w:szCs w:val="20"/>
                <w:lang w:val="en-GB"/>
              </w:rPr>
            </w:pPr>
          </w:p>
        </w:tc>
      </w:tr>
      <w:tr w:rsidR="0057054B" w14:paraId="7BC42329" w14:textId="77777777">
        <w:trPr>
          <w:jc w:val="center"/>
        </w:trPr>
        <w:tc>
          <w:tcPr>
            <w:tcW w:w="4809" w:type="dxa"/>
          </w:tcPr>
          <w:p w:rsidRPr="00BD77D3" w:rsidR="00F10DD9" w:rsidP="001F3782" w:rsidRDefault="00F10DD9" w14:paraId="73520F9A"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2E2D6CA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E85C971" w14:textId="77777777">
        <w:trPr>
          <w:jc w:val="center"/>
        </w:trPr>
        <w:tc>
          <w:tcPr>
            <w:tcW w:w="4809" w:type="dxa"/>
          </w:tcPr>
          <w:p w:rsidRPr="00BD77D3" w:rsidR="00F10DD9" w:rsidP="001F3782" w:rsidRDefault="00F10DD9" w14:paraId="59B8117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II ANTRAŠTINĖ DALIS</w:t>
            </w:r>
          </w:p>
        </w:tc>
        <w:tc>
          <w:tcPr>
            <w:tcW w:w="5715" w:type="dxa"/>
          </w:tcPr>
          <w:p w:rsidRPr="00BD77D3" w:rsidR="00F10DD9" w:rsidP="001F3782" w:rsidRDefault="00F10DD9" w14:paraId="05826E4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D8DBD1B" w14:textId="77777777">
        <w:trPr>
          <w:jc w:val="center"/>
        </w:trPr>
        <w:tc>
          <w:tcPr>
            <w:tcW w:w="4809" w:type="dxa"/>
          </w:tcPr>
          <w:p w:rsidRPr="00BD77D3" w:rsidR="00F10DD9" w:rsidP="001F3782" w:rsidRDefault="00F10DD9" w14:paraId="08C89EE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KONSULTACINĖ PROCEDŪRA</w:t>
            </w:r>
          </w:p>
        </w:tc>
        <w:tc>
          <w:tcPr>
            <w:tcW w:w="5715" w:type="dxa"/>
          </w:tcPr>
          <w:p w:rsidRPr="00BD77D3" w:rsidR="00F10DD9" w:rsidP="001F3782" w:rsidRDefault="00F10DD9" w14:paraId="1384BBD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19C9279" w14:textId="77777777">
        <w:trPr>
          <w:jc w:val="center"/>
        </w:trPr>
        <w:tc>
          <w:tcPr>
            <w:tcW w:w="4809" w:type="dxa"/>
          </w:tcPr>
          <w:p w:rsidRPr="00BD77D3" w:rsidR="00F10DD9" w:rsidP="001F3782" w:rsidRDefault="00F10DD9" w14:paraId="0DE1348A"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13A94DE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EABE162" w14:textId="77777777">
        <w:trPr>
          <w:jc w:val="center"/>
        </w:trPr>
        <w:tc>
          <w:tcPr>
            <w:tcW w:w="4809" w:type="dxa"/>
          </w:tcPr>
          <w:p w:rsidRPr="00BD77D3" w:rsidR="00F10DD9" w:rsidP="001F3782" w:rsidRDefault="00F10DD9" w14:paraId="14883E2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 skyrius</w:t>
            </w:r>
          </w:p>
        </w:tc>
        <w:tc>
          <w:tcPr>
            <w:tcW w:w="5715" w:type="dxa"/>
          </w:tcPr>
          <w:p w:rsidRPr="00BD77D3" w:rsidR="00F10DD9" w:rsidP="001F3782" w:rsidRDefault="00F10DD9" w14:paraId="49C5490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2F233A1" w14:textId="77777777">
        <w:trPr>
          <w:jc w:val="center"/>
        </w:trPr>
        <w:tc>
          <w:tcPr>
            <w:tcW w:w="4809" w:type="dxa"/>
          </w:tcPr>
          <w:p w:rsidRPr="00BD77D3" w:rsidR="00F10DD9" w:rsidP="001F3782" w:rsidRDefault="00F10DD9" w14:paraId="091A01A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BENDROSIOS NUOSTATOS</w:t>
            </w:r>
          </w:p>
        </w:tc>
        <w:tc>
          <w:tcPr>
            <w:tcW w:w="5715" w:type="dxa"/>
          </w:tcPr>
          <w:p w:rsidRPr="00BD77D3" w:rsidR="00F10DD9" w:rsidP="001F3782" w:rsidRDefault="00F10DD9" w14:paraId="45BECF2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0B3AF2F" w14:textId="77777777">
        <w:trPr>
          <w:jc w:val="center"/>
        </w:trPr>
        <w:tc>
          <w:tcPr>
            <w:tcW w:w="4809" w:type="dxa"/>
          </w:tcPr>
          <w:p w:rsidRPr="00BD77D3" w:rsidR="00F10DD9" w:rsidP="001F3782" w:rsidRDefault="00F10DD9" w14:paraId="28990952"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1207492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854761E" w14:textId="77777777">
        <w:trPr>
          <w:jc w:val="center"/>
        </w:trPr>
        <w:tc>
          <w:tcPr>
            <w:tcW w:w="4809" w:type="dxa"/>
          </w:tcPr>
          <w:p w:rsidRPr="00BD77D3" w:rsidR="00F10DD9" w:rsidP="001F3782" w:rsidRDefault="00F10DD9" w14:paraId="598F799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46 straipsnis. Konsultacinių funkcijų vykdymas</w:t>
            </w:r>
          </w:p>
        </w:tc>
        <w:tc>
          <w:tcPr>
            <w:tcW w:w="5715" w:type="dxa"/>
          </w:tcPr>
          <w:p w:rsidRPr="00BD77D3" w:rsidR="00F10DD9" w:rsidP="001F3782" w:rsidRDefault="00F10DD9" w14:paraId="70382A2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B4420C8" w14:textId="77777777">
        <w:trPr>
          <w:jc w:val="center"/>
        </w:trPr>
        <w:tc>
          <w:tcPr>
            <w:tcW w:w="4809" w:type="dxa"/>
          </w:tcPr>
          <w:p w:rsidRPr="00BD77D3" w:rsidR="00F10DD9" w:rsidP="001F3782" w:rsidRDefault="00F10DD9" w14:paraId="11A37DA7" w14:textId="77777777">
            <w:pPr>
              <w:widowControl w:val="0"/>
              <w:adjustRightInd w:val="0"/>
              <w:snapToGrid w:val="0"/>
              <w:rPr>
                <w:rFonts w:asciiTheme="minorHAnsi" w:hAnsiTheme="minorHAnsi" w:cstheme="minorHAnsi"/>
                <w:sz w:val="20"/>
                <w:szCs w:val="20"/>
              </w:rPr>
            </w:pPr>
            <w:r>
              <w:rPr>
                <w:rFonts w:asciiTheme="minorHAnsi" w:hAnsiTheme="minorHAnsi"/>
                <w:sz w:val="20"/>
              </w:rPr>
              <w:t>Komitetą Europos Parlamento, Tarybos ar Komisijos prašymu sušaukia jo pirmininkas.</w:t>
            </w:r>
          </w:p>
        </w:tc>
        <w:tc>
          <w:tcPr>
            <w:tcW w:w="5715" w:type="dxa"/>
          </w:tcPr>
          <w:p w:rsidRPr="00BD77D3" w:rsidR="00F10DD9" w:rsidP="001F3782" w:rsidRDefault="00F10DD9" w14:paraId="48183A5F" w14:textId="77777777">
            <w:pPr>
              <w:widowControl w:val="0"/>
              <w:adjustRightInd w:val="0"/>
              <w:snapToGrid w:val="0"/>
              <w:rPr>
                <w:rFonts w:asciiTheme="minorHAnsi" w:hAnsiTheme="minorHAnsi" w:cstheme="minorHAnsi"/>
                <w:sz w:val="20"/>
                <w:szCs w:val="20"/>
                <w:lang w:val="en-GB"/>
              </w:rPr>
            </w:pPr>
          </w:p>
        </w:tc>
      </w:tr>
      <w:tr w:rsidR="0057054B" w14:paraId="7FAA8839" w14:textId="77777777">
        <w:trPr>
          <w:jc w:val="center"/>
        </w:trPr>
        <w:tc>
          <w:tcPr>
            <w:tcW w:w="4809" w:type="dxa"/>
          </w:tcPr>
          <w:p w:rsidRPr="00BD77D3" w:rsidR="00F10DD9" w:rsidP="001F3782" w:rsidRDefault="00F10DD9" w14:paraId="4C02F22E" w14:textId="77777777">
            <w:pPr>
              <w:widowControl w:val="0"/>
              <w:adjustRightInd w:val="0"/>
              <w:snapToGrid w:val="0"/>
              <w:rPr>
                <w:rFonts w:asciiTheme="minorHAnsi" w:hAnsiTheme="minorHAnsi" w:cstheme="minorHAnsi"/>
                <w:sz w:val="20"/>
                <w:szCs w:val="20"/>
              </w:rPr>
            </w:pPr>
            <w:r>
              <w:rPr>
                <w:rFonts w:asciiTheme="minorHAnsi" w:hAnsiTheme="minorHAnsi"/>
                <w:sz w:val="20"/>
              </w:rPr>
              <w:t>Komitetas gali susirinkti ir savo iniciatyva.</w:t>
            </w:r>
          </w:p>
        </w:tc>
        <w:tc>
          <w:tcPr>
            <w:tcW w:w="5715" w:type="dxa"/>
          </w:tcPr>
          <w:p w:rsidRPr="00BD77D3" w:rsidR="00F10DD9" w:rsidP="001F3782" w:rsidRDefault="00F10DD9" w14:paraId="2811AF4C" w14:textId="77777777">
            <w:pPr>
              <w:widowControl w:val="0"/>
              <w:adjustRightInd w:val="0"/>
              <w:snapToGrid w:val="0"/>
              <w:rPr>
                <w:rFonts w:asciiTheme="minorHAnsi" w:hAnsiTheme="minorHAnsi" w:cstheme="minorHAnsi"/>
                <w:sz w:val="20"/>
                <w:szCs w:val="20"/>
                <w:lang w:val="en-GB"/>
              </w:rPr>
            </w:pPr>
          </w:p>
        </w:tc>
      </w:tr>
      <w:tr w:rsidR="0057054B" w14:paraId="4C38DE61" w14:textId="77777777">
        <w:trPr>
          <w:jc w:val="center"/>
        </w:trPr>
        <w:tc>
          <w:tcPr>
            <w:tcW w:w="4809" w:type="dxa"/>
          </w:tcPr>
          <w:p w:rsidRPr="00BD77D3" w:rsidR="00F10DD9" w:rsidP="001F3782" w:rsidRDefault="00F10DD9" w14:paraId="1B3EE09B" w14:textId="77777777">
            <w:pPr>
              <w:widowControl w:val="0"/>
              <w:adjustRightInd w:val="0"/>
              <w:snapToGrid w:val="0"/>
              <w:rPr>
                <w:rFonts w:asciiTheme="minorHAnsi" w:hAnsiTheme="minorHAnsi" w:cstheme="minorHAnsi"/>
                <w:sz w:val="20"/>
                <w:szCs w:val="20"/>
              </w:rPr>
            </w:pPr>
            <w:r>
              <w:rPr>
                <w:rFonts w:asciiTheme="minorHAnsi" w:hAnsiTheme="minorHAnsi"/>
                <w:sz w:val="20"/>
              </w:rPr>
              <w:t>Jis atlieka savo konsultacines funkcijas rengdamas nuomones, vertinimo pranešimus, informacinius pranešimus ar rezoliucijas aktualiais klausimais.</w:t>
            </w:r>
          </w:p>
        </w:tc>
        <w:tc>
          <w:tcPr>
            <w:tcW w:w="5715" w:type="dxa"/>
          </w:tcPr>
          <w:p w:rsidRPr="00BD77D3" w:rsidR="00F10DD9" w:rsidP="001F3782" w:rsidRDefault="00F10DD9" w14:paraId="563B5C05" w14:textId="77777777">
            <w:pPr>
              <w:widowControl w:val="0"/>
              <w:adjustRightInd w:val="0"/>
              <w:snapToGrid w:val="0"/>
              <w:rPr>
                <w:rFonts w:asciiTheme="minorHAnsi" w:hAnsiTheme="minorHAnsi" w:cstheme="minorHAnsi"/>
                <w:sz w:val="20"/>
                <w:szCs w:val="20"/>
                <w:lang w:val="en-GB"/>
              </w:rPr>
            </w:pPr>
          </w:p>
        </w:tc>
      </w:tr>
      <w:tr w:rsidR="0057054B" w14:paraId="3CB809D4" w14:textId="77777777">
        <w:trPr>
          <w:jc w:val="center"/>
        </w:trPr>
        <w:tc>
          <w:tcPr>
            <w:tcW w:w="4809" w:type="dxa"/>
          </w:tcPr>
          <w:p w:rsidRPr="00BD77D3" w:rsidR="00F10DD9" w:rsidP="001F3782" w:rsidRDefault="00F10DD9" w14:paraId="55694F0D"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1F3782" w:rsidRDefault="00F10DD9" w14:paraId="440A86E8" w14:textId="77777777">
            <w:pPr>
              <w:widowControl w:val="0"/>
              <w:adjustRightInd w:val="0"/>
              <w:snapToGrid w:val="0"/>
              <w:jc w:val="left"/>
              <w:rPr>
                <w:rFonts w:asciiTheme="minorHAnsi" w:hAnsiTheme="minorHAnsi" w:cstheme="minorHAnsi"/>
                <w:sz w:val="20"/>
                <w:szCs w:val="20"/>
                <w:lang w:val="en-GB"/>
              </w:rPr>
            </w:pPr>
          </w:p>
        </w:tc>
      </w:tr>
      <w:tr w:rsidR="0057054B" w14:paraId="7B5DD4A4" w14:textId="77777777">
        <w:trPr>
          <w:jc w:val="center"/>
        </w:trPr>
        <w:tc>
          <w:tcPr>
            <w:tcW w:w="4809" w:type="dxa"/>
          </w:tcPr>
          <w:p w:rsidRPr="00BD77D3" w:rsidR="00F10DD9" w:rsidP="001F3782" w:rsidRDefault="00F10DD9" w14:paraId="04F0ED4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47 straipsnis. Komiteto nuomonės</w:t>
            </w:r>
          </w:p>
        </w:tc>
        <w:tc>
          <w:tcPr>
            <w:tcW w:w="5715" w:type="dxa"/>
          </w:tcPr>
          <w:p w:rsidRPr="00BD77D3" w:rsidR="00F10DD9" w:rsidP="001F3782" w:rsidRDefault="00F10DD9" w14:paraId="29CBD56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9B3947B" w14:textId="77777777">
        <w:trPr>
          <w:jc w:val="center"/>
        </w:trPr>
        <w:tc>
          <w:tcPr>
            <w:tcW w:w="4809" w:type="dxa"/>
          </w:tcPr>
          <w:p w:rsidRPr="00BD77D3" w:rsidR="00F10DD9" w:rsidP="00B8135B" w:rsidRDefault="00F10DD9" w14:paraId="402A46AF" w14:textId="77777777">
            <w:pPr>
              <w:widowControl w:val="0"/>
              <w:adjustRightInd w:val="0"/>
              <w:snapToGrid w:val="0"/>
              <w:rPr>
                <w:rFonts w:asciiTheme="minorHAnsi" w:hAnsiTheme="minorHAnsi" w:cstheme="minorHAnsi"/>
                <w:sz w:val="20"/>
                <w:szCs w:val="20"/>
              </w:rPr>
            </w:pPr>
            <w:r>
              <w:rPr>
                <w:rFonts w:asciiTheme="minorHAnsi" w:hAnsiTheme="minorHAnsi"/>
                <w:sz w:val="20"/>
              </w:rPr>
              <w:t>Nuomonė yra Sutartyse numatyta teisinė priemonė, suteikianti galimybę Komitetui išreikšti organizuotos pilietinės visuomenės poziciją.</w:t>
            </w:r>
          </w:p>
        </w:tc>
        <w:tc>
          <w:tcPr>
            <w:tcW w:w="5715" w:type="dxa"/>
          </w:tcPr>
          <w:p w:rsidRPr="00BD77D3" w:rsidR="00F10DD9" w:rsidP="001C5694" w:rsidRDefault="00F10DD9" w14:paraId="30E67653" w14:textId="1CA56988">
            <w:pPr>
              <w:widowControl w:val="0"/>
              <w:adjustRightInd w:val="0"/>
              <w:snapToGrid w:val="0"/>
              <w:rPr>
                <w:rFonts w:ascii="Calibri" w:hAnsi="Calibri" w:eastAsia="Calibri" w:cs="Calibri"/>
                <w:iCs/>
              </w:rPr>
            </w:pPr>
            <w:r>
              <w:rPr>
                <w:rFonts w:ascii="Calibri" w:hAnsi="Calibri"/>
                <w:sz w:val="20"/>
              </w:rPr>
              <w:t xml:space="preserve">Skyriams ir CCMI teikiamos nuomonės, vertinimo ir informaciniai pranešimai neviršija iš viso 18 000 spaudos ženklų be tarpelių (įskaitant išnašas). Ši maksimali apimtis taikoma nuomonės tekstui (taigi ji netaikoma antraštiniam ir procedūriniam puslapiui). Skyriai arba CCMI padeda pranešėjui (-ams) laikytis pirmiau minėtos maksimalios apimties. </w:t>
            </w:r>
          </w:p>
          <w:p w:rsidRPr="00BD77D3" w:rsidR="00F10DD9" w:rsidP="001C5694" w:rsidRDefault="00F10DD9" w14:paraId="14562453" w14:textId="77777777">
            <w:pPr>
              <w:widowControl w:val="0"/>
              <w:adjustRightInd w:val="0"/>
              <w:snapToGrid w:val="0"/>
              <w:rPr>
                <w:rFonts w:ascii="Calibri" w:hAnsi="Calibri" w:cs="Calibri"/>
                <w:iCs/>
              </w:rPr>
            </w:pPr>
          </w:p>
          <w:p w:rsidRPr="00BD77D3" w:rsidR="00F10DD9" w:rsidP="001C5694" w:rsidRDefault="00F10DD9" w14:paraId="47BC3348" w14:textId="77777777">
            <w:pPr>
              <w:widowControl w:val="0"/>
              <w:adjustRightInd w:val="0"/>
              <w:snapToGrid w:val="0"/>
              <w:rPr>
                <w:rFonts w:ascii="Calibri" w:hAnsi="Calibri" w:eastAsia="Calibri" w:cs="Calibri"/>
                <w:iCs/>
                <w:sz w:val="20"/>
                <w:szCs w:val="20"/>
              </w:rPr>
            </w:pPr>
            <w:r>
              <w:rPr>
                <w:rFonts w:ascii="Calibri" w:hAnsi="Calibri"/>
                <w:sz w:val="20"/>
              </w:rPr>
              <w:t>Išimtiniais atvejais skyriaus arba CCMI biuras, gavęs tinkamai pagrįstą prašymą, gali leisti taikyti nukrypti leidžiančią nuostatą dėl ne daugiau kaip 24 000 spaudos ženklų (be tarpelių) apimties.</w:t>
            </w:r>
          </w:p>
          <w:p w:rsidRPr="00BD77D3" w:rsidR="00F10DD9" w:rsidP="001C5694" w:rsidRDefault="00F10DD9" w14:paraId="1A0834AA" w14:textId="77777777">
            <w:pPr>
              <w:widowControl w:val="0"/>
              <w:adjustRightInd w:val="0"/>
              <w:snapToGrid w:val="0"/>
              <w:rPr>
                <w:rFonts w:ascii="Calibri" w:hAnsi="Calibri" w:eastAsia="Calibri" w:cs="Calibri"/>
                <w:iCs/>
                <w:sz w:val="20"/>
                <w:szCs w:val="20"/>
              </w:rPr>
            </w:pPr>
          </w:p>
          <w:p w:rsidR="00F10DD9" w:rsidP="001C5694" w:rsidRDefault="00F10DD9" w14:paraId="47D919A0" w14:textId="525BA71A">
            <w:pPr>
              <w:widowControl w:val="0"/>
              <w:adjustRightInd w:val="0"/>
              <w:snapToGrid w:val="0"/>
              <w:rPr>
                <w:rFonts w:ascii="Calibri" w:hAnsi="Calibri" w:eastAsia="Calibri" w:cs="Calibri"/>
                <w:iCs/>
                <w:sz w:val="20"/>
                <w:szCs w:val="20"/>
              </w:rPr>
            </w:pPr>
            <w:r>
              <w:rPr>
                <w:rFonts w:ascii="Calibri" w:hAnsi="Calibri"/>
                <w:sz w:val="20"/>
              </w:rPr>
              <w:t>Ypatingomis aplinkybėmis skyriaus arba CCMI biuras, gavęs tinkamai pagrįstą prašymą, gali leisti taikyti nukrypti leidžiančią nuostatą dėl 24 000–30 000 spaudos ženklų (be tarpelių) apimties.</w:t>
            </w:r>
          </w:p>
          <w:p w:rsidRPr="00BD77D3" w:rsidR="00F10DD9" w:rsidP="001C5694" w:rsidRDefault="00F10DD9" w14:paraId="6EB8EDFB" w14:textId="77777777">
            <w:pPr>
              <w:widowControl w:val="0"/>
              <w:adjustRightInd w:val="0"/>
              <w:snapToGrid w:val="0"/>
              <w:rPr>
                <w:rFonts w:ascii="Calibri" w:hAnsi="Calibri" w:eastAsia="Calibri" w:cs="Calibri"/>
                <w:iCs/>
                <w:sz w:val="20"/>
                <w:szCs w:val="20"/>
              </w:rPr>
            </w:pPr>
          </w:p>
          <w:p w:rsidRPr="00BD77D3" w:rsidR="00F10DD9" w:rsidP="001C5694" w:rsidRDefault="00F10DD9" w14:paraId="478EB4BD" w14:textId="2126674A">
            <w:pPr>
              <w:widowControl w:val="0"/>
              <w:adjustRightInd w:val="0"/>
              <w:snapToGrid w:val="0"/>
              <w:rPr>
                <w:rFonts w:ascii="Calibri" w:hAnsi="Calibri" w:eastAsia="Calibri" w:cs="Calibri"/>
                <w:iCs/>
                <w:sz w:val="20"/>
                <w:szCs w:val="20"/>
              </w:rPr>
            </w:pPr>
            <w:r>
              <w:rPr>
                <w:rFonts w:ascii="Calibri" w:hAnsi="Calibri"/>
                <w:sz w:val="20"/>
              </w:rPr>
              <w:t>Daugiau kaip 30 000 spaudos ženklų atveju leidimą taikyti nukrypti leidžiančią nuostatą turi suteikti EESRK biuras</w:t>
            </w:r>
          </w:p>
          <w:p w:rsidRPr="00BD77D3" w:rsidR="00F10DD9" w:rsidP="001C5694" w:rsidRDefault="00F10DD9" w14:paraId="48B8888E" w14:textId="77777777">
            <w:pPr>
              <w:widowControl w:val="0"/>
              <w:adjustRightInd w:val="0"/>
              <w:snapToGrid w:val="0"/>
              <w:rPr>
                <w:rFonts w:ascii="Calibri" w:hAnsi="Calibri" w:eastAsia="Calibri" w:cs="Calibri"/>
                <w:iCs/>
                <w:sz w:val="20"/>
                <w:szCs w:val="20"/>
              </w:rPr>
            </w:pPr>
          </w:p>
          <w:p w:rsidRPr="00BD77D3" w:rsidR="00F10DD9" w:rsidRDefault="00F10DD9" w14:paraId="6A5B9DE1" w14:textId="77777777">
            <w:pPr>
              <w:widowControl w:val="0"/>
              <w:adjustRightInd w:val="0"/>
              <w:snapToGrid w:val="0"/>
              <w:rPr>
                <w:rFonts w:ascii="Calibri" w:hAnsi="Calibri" w:cs="Calibri"/>
                <w:sz w:val="20"/>
                <w:szCs w:val="20"/>
              </w:rPr>
            </w:pPr>
            <w:r>
              <w:rPr>
                <w:rFonts w:ascii="Calibri" w:hAnsi="Calibri"/>
                <w:sz w:val="20"/>
              </w:rPr>
              <w:t>C kategorijai priskirtų prašymų atveju nuomonėje glaustai pateikiama Komiteto pozicija.</w:t>
            </w:r>
          </w:p>
        </w:tc>
      </w:tr>
      <w:tr w:rsidR="0057054B" w14:paraId="59542B18" w14:textId="77777777">
        <w:trPr>
          <w:jc w:val="center"/>
        </w:trPr>
        <w:tc>
          <w:tcPr>
            <w:tcW w:w="4809" w:type="dxa"/>
          </w:tcPr>
          <w:p w:rsidRPr="00BD77D3" w:rsidR="00F10DD9" w:rsidP="00B8135B" w:rsidRDefault="00F10DD9" w14:paraId="528C9A15"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Komiteto nuomonės pagal 53 straipsnio nuostatas skirstomos į šias tris kategorijas:</w:t>
            </w:r>
          </w:p>
        </w:tc>
        <w:tc>
          <w:tcPr>
            <w:tcW w:w="5715" w:type="dxa"/>
          </w:tcPr>
          <w:p w:rsidRPr="00BD77D3" w:rsidR="00F10DD9" w:rsidP="00037D83" w:rsidRDefault="00F10DD9" w14:paraId="7700076B" w14:textId="5955495D">
            <w:pPr>
              <w:widowControl w:val="0"/>
              <w:adjustRightInd w:val="0"/>
              <w:snapToGrid w:val="0"/>
              <w:rPr>
                <w:rFonts w:asciiTheme="minorHAnsi" w:hAnsiTheme="minorHAnsi" w:cstheme="minorHAnsi"/>
                <w:sz w:val="20"/>
                <w:szCs w:val="20"/>
              </w:rPr>
            </w:pPr>
            <w:r>
              <w:rPr>
                <w:rFonts w:asciiTheme="minorHAnsi" w:hAnsiTheme="minorHAnsi"/>
                <w:sz w:val="20"/>
              </w:rPr>
              <w:t>Šiame straipsnyje apibrėžtų prašymų, priklausančių A, B ir B+ kategorijoms, atveju nuomonė yra glaustas dokumentas, kuriame pateikiama argumentuota Komiteto pozicija. Jose išdėstomi esminiai, suformuluotam sprendimui suprasti būtini argumentai. Kiek tai įmanoma, nuomonėse pateikiami konkretūs pasiūlymai dėl teisės aktų keitimo pagal ES teisėkūros procedūrą.</w:t>
            </w:r>
          </w:p>
        </w:tc>
      </w:tr>
      <w:tr w:rsidR="0057054B" w14:paraId="0D060D97" w14:textId="77777777">
        <w:trPr>
          <w:jc w:val="center"/>
        </w:trPr>
        <w:tc>
          <w:tcPr>
            <w:tcW w:w="4809" w:type="dxa"/>
          </w:tcPr>
          <w:p w:rsidRPr="00BD77D3" w:rsidR="00F10DD9" w:rsidP="00B8135B" w:rsidRDefault="00F10DD9" w14:paraId="0A155E3B" w14:textId="77777777">
            <w:pPr>
              <w:pStyle w:val="Heading1"/>
              <w:keepNext/>
              <w:keepLines/>
              <w:numPr>
                <w:ilvl w:val="0"/>
                <w:numId w:val="52"/>
              </w:numPr>
              <w:tabs>
                <w:tab w:val="clear" w:pos="720"/>
              </w:tabs>
              <w:ind w:left="567" w:hanging="567"/>
              <w:outlineLvl w:val="0"/>
              <w:rPr>
                <w:rFonts w:asciiTheme="minorHAnsi" w:hAnsiTheme="minorHAnsi" w:cstheme="minorHAnsi"/>
                <w:sz w:val="20"/>
                <w:szCs w:val="20"/>
              </w:rPr>
            </w:pPr>
            <w:r>
              <w:rPr>
                <w:rFonts w:asciiTheme="minorHAnsi" w:hAnsiTheme="minorHAnsi"/>
                <w:sz w:val="20"/>
              </w:rPr>
              <w:t>A kategorijos nuomonės</w:t>
            </w:r>
          </w:p>
        </w:tc>
        <w:tc>
          <w:tcPr>
            <w:tcW w:w="5715" w:type="dxa"/>
          </w:tcPr>
          <w:p w:rsidRPr="00BD77D3" w:rsidR="00F10DD9" w:rsidP="00B8135B" w:rsidRDefault="00F10DD9" w14:paraId="70CCA2D2" w14:textId="77777777">
            <w:pPr>
              <w:pStyle w:val="Heading1"/>
              <w:keepNext/>
              <w:keepLines/>
              <w:numPr>
                <w:ilvl w:val="0"/>
                <w:numId w:val="0"/>
              </w:numPr>
              <w:tabs>
                <w:tab w:val="left" w:pos="567"/>
              </w:tabs>
              <w:outlineLvl w:val="0"/>
              <w:rPr>
                <w:rFonts w:asciiTheme="minorHAnsi" w:hAnsiTheme="minorHAnsi" w:cstheme="minorHAnsi"/>
                <w:sz w:val="20"/>
                <w:szCs w:val="20"/>
                <w:lang w:val="en-GB"/>
              </w:rPr>
            </w:pPr>
          </w:p>
        </w:tc>
      </w:tr>
      <w:tr w:rsidR="0057054B" w14:paraId="3C44137A" w14:textId="77777777">
        <w:trPr>
          <w:jc w:val="center"/>
        </w:trPr>
        <w:tc>
          <w:tcPr>
            <w:tcW w:w="4809" w:type="dxa"/>
          </w:tcPr>
          <w:p w:rsidRPr="00BD77D3" w:rsidR="00F10DD9" w:rsidP="00B8135B" w:rsidRDefault="00F10DD9" w14:paraId="446891D9" w14:textId="77777777">
            <w:pPr>
              <w:widowControl w:val="0"/>
              <w:adjustRightInd w:val="0"/>
              <w:snapToGrid w:val="0"/>
              <w:rPr>
                <w:rFonts w:asciiTheme="minorHAnsi" w:hAnsiTheme="minorHAnsi" w:cstheme="minorHAnsi"/>
                <w:sz w:val="20"/>
                <w:szCs w:val="20"/>
              </w:rPr>
            </w:pPr>
            <w:r>
              <w:rPr>
                <w:rFonts w:asciiTheme="minorHAnsi" w:hAnsiTheme="minorHAnsi"/>
                <w:sz w:val="20"/>
              </w:rPr>
              <w:t>Šiai kategorijai priklauso nuomonės, teikiamos:</w:t>
            </w:r>
          </w:p>
        </w:tc>
        <w:tc>
          <w:tcPr>
            <w:tcW w:w="5715" w:type="dxa"/>
          </w:tcPr>
          <w:p w:rsidRPr="00BD77D3" w:rsidR="00F10DD9" w:rsidP="00B8135B" w:rsidRDefault="00F10DD9" w14:paraId="7AB00633" w14:textId="77777777">
            <w:pPr>
              <w:widowControl w:val="0"/>
              <w:adjustRightInd w:val="0"/>
              <w:snapToGrid w:val="0"/>
              <w:rPr>
                <w:rFonts w:asciiTheme="minorHAnsi" w:hAnsiTheme="minorHAnsi" w:cstheme="minorHAnsi"/>
                <w:sz w:val="20"/>
                <w:szCs w:val="20"/>
                <w:lang w:val="en-GB"/>
              </w:rPr>
            </w:pPr>
          </w:p>
        </w:tc>
      </w:tr>
      <w:tr w:rsidR="0057054B" w14:paraId="1AABFCF3" w14:textId="77777777">
        <w:trPr>
          <w:jc w:val="center"/>
        </w:trPr>
        <w:tc>
          <w:tcPr>
            <w:tcW w:w="4809" w:type="dxa"/>
          </w:tcPr>
          <w:p w:rsidRPr="00BD77D3" w:rsidR="00F10DD9" w:rsidP="00B8135B" w:rsidRDefault="00F10DD9" w14:paraId="02BFD708" w14:textId="77777777">
            <w:pPr>
              <w:pStyle w:val="ListParagraph"/>
              <w:widowControl w:val="0"/>
              <w:numPr>
                <w:ilvl w:val="2"/>
                <w:numId w:val="27"/>
              </w:numPr>
              <w:adjustRightInd w:val="0"/>
              <w:snapToGrid w:val="0"/>
              <w:spacing w:after="0" w:line="288" w:lineRule="auto"/>
              <w:ind w:left="567" w:hanging="283"/>
              <w:contextualSpacing w:val="0"/>
              <w:rPr>
                <w:rFonts w:cstheme="minorHAnsi"/>
              </w:rPr>
            </w:pPr>
            <w:r>
              <w:t>gavus privalomus arba neprivalomus Europos Parlamento, Tarybos ar Komisijos prašymus parengti nuomonę tais klausimais, kuriuos Komitetas laiko prioritetiniais;</w:t>
            </w:r>
          </w:p>
        </w:tc>
        <w:tc>
          <w:tcPr>
            <w:tcW w:w="5715" w:type="dxa"/>
          </w:tcPr>
          <w:p w:rsidRPr="00BD77D3" w:rsidR="00F10DD9" w:rsidP="00B8135B" w:rsidRDefault="00F10DD9" w14:paraId="14A90A14" w14:textId="77777777">
            <w:pPr>
              <w:pStyle w:val="ListParagraph"/>
              <w:widowControl w:val="0"/>
              <w:adjustRightInd w:val="0"/>
              <w:snapToGrid w:val="0"/>
              <w:spacing w:after="0" w:line="288" w:lineRule="auto"/>
              <w:ind w:left="1134"/>
              <w:contextualSpacing w:val="0"/>
              <w:rPr>
                <w:rFonts w:cstheme="minorHAnsi"/>
              </w:rPr>
            </w:pPr>
          </w:p>
        </w:tc>
      </w:tr>
      <w:tr w:rsidR="0057054B" w14:paraId="5313B0A5" w14:textId="77777777">
        <w:trPr>
          <w:jc w:val="center"/>
        </w:trPr>
        <w:tc>
          <w:tcPr>
            <w:tcW w:w="4809" w:type="dxa"/>
          </w:tcPr>
          <w:p w:rsidRPr="00BD77D3" w:rsidR="00F10DD9" w:rsidP="00B8135B" w:rsidRDefault="00F10DD9" w14:paraId="045BA256" w14:textId="77777777">
            <w:pPr>
              <w:pStyle w:val="ListParagraph"/>
              <w:widowControl w:val="0"/>
              <w:numPr>
                <w:ilvl w:val="2"/>
                <w:numId w:val="27"/>
              </w:numPr>
              <w:adjustRightInd w:val="0"/>
              <w:snapToGrid w:val="0"/>
              <w:spacing w:after="0" w:line="288" w:lineRule="auto"/>
              <w:ind w:left="567" w:hanging="283"/>
              <w:contextualSpacing w:val="0"/>
              <w:rPr>
                <w:rFonts w:cstheme="minorHAnsi"/>
              </w:rPr>
            </w:pPr>
            <w:r>
              <w:t>gavus visus Europos Parlamento, Tarybos ar Komisijos prašymus parengti tiriamąsias nuomones;</w:t>
            </w:r>
          </w:p>
        </w:tc>
        <w:tc>
          <w:tcPr>
            <w:tcW w:w="5715" w:type="dxa"/>
          </w:tcPr>
          <w:p w:rsidRPr="00BD77D3" w:rsidR="00F10DD9" w:rsidP="00B8135B" w:rsidRDefault="00F10DD9" w14:paraId="4A6F70F1" w14:textId="37EC5991">
            <w:pPr>
              <w:pStyle w:val="ListParagraph"/>
              <w:widowControl w:val="0"/>
              <w:adjustRightInd w:val="0"/>
              <w:snapToGrid w:val="0"/>
              <w:spacing w:after="0" w:line="288" w:lineRule="auto"/>
              <w:ind w:left="0"/>
              <w:rPr>
                <w:rFonts w:eastAsia="DengXian" w:cstheme="minorHAnsi"/>
                <w:iCs/>
              </w:rPr>
            </w:pPr>
            <w:r>
              <w:t>Tiriamosiose nuomonėse Komitetas stengiasi pateikti konkrečių pasiūlymų, kurie paskatintų Tarybai pirmininkaujančios valstybės narės ar Parlamento svarstymus arba veiksmus, arba Komisiją vėliau pateikti pasiūlymą.</w:t>
            </w:r>
          </w:p>
        </w:tc>
      </w:tr>
      <w:tr w:rsidR="0057054B" w14:paraId="356C96E3" w14:textId="77777777">
        <w:trPr>
          <w:jc w:val="center"/>
        </w:trPr>
        <w:tc>
          <w:tcPr>
            <w:tcW w:w="4809" w:type="dxa"/>
          </w:tcPr>
          <w:p w:rsidRPr="00BD77D3" w:rsidR="00F10DD9" w:rsidP="00B8135B" w:rsidRDefault="00F10DD9" w14:paraId="6BF71FCD" w14:textId="77777777">
            <w:pPr>
              <w:pStyle w:val="ListParagraph"/>
              <w:widowControl w:val="0"/>
              <w:numPr>
                <w:ilvl w:val="2"/>
                <w:numId w:val="27"/>
              </w:numPr>
              <w:adjustRightInd w:val="0"/>
              <w:snapToGrid w:val="0"/>
              <w:spacing w:after="0" w:line="288" w:lineRule="auto"/>
              <w:ind w:left="567" w:hanging="283"/>
              <w:contextualSpacing w:val="0"/>
              <w:rPr>
                <w:rFonts w:cstheme="minorHAnsi"/>
                <w:bCs/>
              </w:rPr>
            </w:pPr>
            <w:r>
              <w:t>gavus visus patvirtintus pasiūlymus rengti nuomones savo iniciatyva.</w:t>
            </w:r>
          </w:p>
        </w:tc>
        <w:tc>
          <w:tcPr>
            <w:tcW w:w="5715" w:type="dxa"/>
          </w:tcPr>
          <w:p w:rsidRPr="00BD77D3" w:rsidR="00F10DD9" w:rsidP="00B8135B" w:rsidRDefault="00F10DD9" w14:paraId="028BE307" w14:textId="77777777">
            <w:pPr>
              <w:pStyle w:val="ListParagraph"/>
              <w:widowControl w:val="0"/>
              <w:adjustRightInd w:val="0"/>
              <w:snapToGrid w:val="0"/>
              <w:spacing w:after="0" w:line="288" w:lineRule="auto"/>
              <w:ind w:left="1134"/>
              <w:contextualSpacing w:val="0"/>
              <w:rPr>
                <w:rFonts w:cstheme="minorHAnsi"/>
              </w:rPr>
            </w:pPr>
          </w:p>
        </w:tc>
      </w:tr>
      <w:tr w:rsidR="0057054B" w14:paraId="21E5605A" w14:textId="77777777">
        <w:trPr>
          <w:jc w:val="center"/>
        </w:trPr>
        <w:tc>
          <w:tcPr>
            <w:tcW w:w="4809" w:type="dxa"/>
          </w:tcPr>
          <w:p w:rsidRPr="00BD77D3" w:rsidR="00F10DD9" w:rsidP="00B8135B" w:rsidRDefault="00F10DD9" w14:paraId="6A99260D" w14:textId="77777777">
            <w:pPr>
              <w:widowControl w:val="0"/>
              <w:adjustRightInd w:val="0"/>
              <w:snapToGrid w:val="0"/>
              <w:rPr>
                <w:rFonts w:asciiTheme="minorHAnsi" w:hAnsiTheme="minorHAnsi" w:cstheme="minorHAnsi"/>
                <w:sz w:val="20"/>
                <w:szCs w:val="20"/>
              </w:rPr>
            </w:pPr>
            <w:r>
              <w:rPr>
                <w:rFonts w:asciiTheme="minorHAnsi" w:hAnsiTheme="minorHAnsi"/>
                <w:sz w:val="20"/>
              </w:rPr>
              <w:t>Šias nuomones rengia įvairaus dydžio (nuo 6 iki 24 narių) tyrimo grupės, kurioms sudaromos atitinkamos sąlygos.</w:t>
            </w:r>
          </w:p>
        </w:tc>
        <w:tc>
          <w:tcPr>
            <w:tcW w:w="5715" w:type="dxa"/>
          </w:tcPr>
          <w:p w:rsidRPr="00BD77D3" w:rsidR="00F10DD9" w:rsidP="00B8135B" w:rsidRDefault="00F10DD9" w14:paraId="1055B23E" w14:textId="77777777">
            <w:pPr>
              <w:widowControl w:val="0"/>
              <w:adjustRightInd w:val="0"/>
              <w:snapToGrid w:val="0"/>
              <w:rPr>
                <w:rFonts w:asciiTheme="minorHAnsi" w:hAnsiTheme="minorHAnsi" w:cstheme="minorHAnsi"/>
                <w:sz w:val="20"/>
                <w:szCs w:val="20"/>
                <w:lang w:val="en-GB"/>
              </w:rPr>
            </w:pPr>
          </w:p>
        </w:tc>
      </w:tr>
      <w:tr w:rsidR="0057054B" w14:paraId="77AE2705" w14:textId="77777777">
        <w:trPr>
          <w:jc w:val="center"/>
        </w:trPr>
        <w:tc>
          <w:tcPr>
            <w:tcW w:w="4809" w:type="dxa"/>
          </w:tcPr>
          <w:p w:rsidRPr="00BD77D3" w:rsidR="00F10DD9" w:rsidP="00B8135B" w:rsidRDefault="00F10DD9" w14:paraId="3F7CC07D" w14:textId="77777777">
            <w:pPr>
              <w:pStyle w:val="Heading1"/>
              <w:keepNext/>
              <w:keepLines/>
              <w:numPr>
                <w:ilvl w:val="0"/>
                <w:numId w:val="100"/>
              </w:numPr>
              <w:tabs>
                <w:tab w:val="left" w:pos="567"/>
              </w:tabs>
              <w:outlineLvl w:val="0"/>
              <w:rPr>
                <w:rFonts w:asciiTheme="minorHAnsi" w:hAnsiTheme="minorHAnsi" w:cstheme="minorHAnsi"/>
                <w:sz w:val="20"/>
                <w:szCs w:val="20"/>
              </w:rPr>
            </w:pPr>
            <w:r>
              <w:rPr>
                <w:rFonts w:asciiTheme="minorHAnsi" w:hAnsiTheme="minorHAnsi"/>
                <w:sz w:val="20"/>
              </w:rPr>
              <w:t>B kategorijos nuomonės</w:t>
            </w:r>
          </w:p>
        </w:tc>
        <w:tc>
          <w:tcPr>
            <w:tcW w:w="5715" w:type="dxa"/>
          </w:tcPr>
          <w:p w:rsidRPr="00BD77D3" w:rsidR="00F10DD9" w:rsidP="00B8135B" w:rsidRDefault="00F10DD9" w14:paraId="2FF146DD"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6F1BF236" w14:textId="77777777">
        <w:trPr>
          <w:jc w:val="center"/>
        </w:trPr>
        <w:tc>
          <w:tcPr>
            <w:tcW w:w="4809" w:type="dxa"/>
          </w:tcPr>
          <w:p w:rsidRPr="00BD77D3" w:rsidR="00F10DD9" w:rsidP="00B8135B" w:rsidRDefault="00F10DD9" w14:paraId="1B01BEEC"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Šiai kategorijai priklauso nuomonės, rengiamos gavus privalomus arba neprivalomus prašymus pateikti </w:t>
            </w:r>
            <w:r>
              <w:rPr>
                <w:rFonts w:asciiTheme="minorHAnsi" w:hAnsiTheme="minorHAnsi"/>
                <w:sz w:val="20"/>
              </w:rPr>
              <w:lastRenderedPageBreak/>
              <w:t>nuomonę, kurios yra skubios arba susijusios su Komitetui antraeilės svarbos klausimais.</w:t>
            </w:r>
          </w:p>
        </w:tc>
        <w:tc>
          <w:tcPr>
            <w:tcW w:w="5715" w:type="dxa"/>
          </w:tcPr>
          <w:p w:rsidRPr="00BD77D3" w:rsidR="00F10DD9" w:rsidP="00B8135B" w:rsidRDefault="00F10DD9" w14:paraId="2D06211A" w14:textId="77777777">
            <w:pPr>
              <w:widowControl w:val="0"/>
              <w:adjustRightInd w:val="0"/>
              <w:snapToGrid w:val="0"/>
              <w:rPr>
                <w:rFonts w:asciiTheme="minorHAnsi" w:hAnsiTheme="minorHAnsi" w:cstheme="minorHAnsi"/>
                <w:sz w:val="20"/>
                <w:szCs w:val="20"/>
                <w:lang w:val="en-GB"/>
              </w:rPr>
            </w:pPr>
          </w:p>
        </w:tc>
      </w:tr>
      <w:tr w:rsidR="0057054B" w14:paraId="1E27E426" w14:textId="77777777">
        <w:trPr>
          <w:jc w:val="center"/>
        </w:trPr>
        <w:tc>
          <w:tcPr>
            <w:tcW w:w="4809" w:type="dxa"/>
          </w:tcPr>
          <w:p w:rsidRPr="00BD77D3" w:rsidR="00F10DD9" w:rsidP="00B8135B" w:rsidRDefault="00F10DD9" w14:paraId="56493A6B"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Išskyrus šiose Darbo tvarkos taisyklėse numatytus atvejus, tokias nuomones rengia vienintelis pranešėjas arba pagrindinis pranešėjas. </w:t>
            </w:r>
          </w:p>
        </w:tc>
        <w:tc>
          <w:tcPr>
            <w:tcW w:w="5715" w:type="dxa"/>
          </w:tcPr>
          <w:p w:rsidRPr="00BD77D3" w:rsidR="00F10DD9" w:rsidP="00B8135B" w:rsidRDefault="00F10DD9" w14:paraId="5253087E" w14:textId="77777777">
            <w:pPr>
              <w:widowControl w:val="0"/>
              <w:adjustRightInd w:val="0"/>
              <w:snapToGrid w:val="0"/>
              <w:rPr>
                <w:rFonts w:asciiTheme="minorHAnsi" w:hAnsiTheme="minorHAnsi" w:cstheme="minorHAnsi"/>
                <w:sz w:val="20"/>
                <w:szCs w:val="20"/>
                <w:lang w:val="en-GB"/>
              </w:rPr>
            </w:pPr>
          </w:p>
        </w:tc>
      </w:tr>
      <w:tr w:rsidR="0057054B" w14:paraId="7B685A3F" w14:textId="77777777">
        <w:trPr>
          <w:jc w:val="center"/>
        </w:trPr>
        <w:tc>
          <w:tcPr>
            <w:tcW w:w="4809" w:type="dxa"/>
          </w:tcPr>
          <w:p w:rsidRPr="00BD77D3" w:rsidR="00F10DD9" w:rsidP="00B8135B" w:rsidRDefault="00F10DD9" w14:paraId="61AEE8AF" w14:textId="77777777">
            <w:pPr>
              <w:widowControl w:val="0"/>
              <w:adjustRightInd w:val="0"/>
              <w:snapToGrid w:val="0"/>
              <w:rPr>
                <w:rFonts w:asciiTheme="minorHAnsi" w:hAnsiTheme="minorHAnsi" w:cstheme="minorHAnsi"/>
                <w:sz w:val="20"/>
                <w:szCs w:val="20"/>
              </w:rPr>
            </w:pPr>
            <w:r>
              <w:rPr>
                <w:rFonts w:asciiTheme="minorHAnsi" w:hAnsiTheme="minorHAnsi"/>
                <w:sz w:val="20"/>
              </w:rPr>
              <w:t>Tinkamai pagrįstais atvejais biuras gali nuspręsti B kategorijos nuomonę pavesti rengti trijų narių redakcinei grupei (B+ kategorija).</w:t>
            </w:r>
          </w:p>
        </w:tc>
        <w:tc>
          <w:tcPr>
            <w:tcW w:w="5715" w:type="dxa"/>
          </w:tcPr>
          <w:p w:rsidRPr="00BD77D3" w:rsidR="00F10DD9" w:rsidP="00B8135B" w:rsidRDefault="00F10DD9" w14:paraId="0E216AB4" w14:textId="77777777">
            <w:pPr>
              <w:widowControl w:val="0"/>
              <w:adjustRightInd w:val="0"/>
              <w:snapToGrid w:val="0"/>
              <w:rPr>
                <w:rFonts w:asciiTheme="minorHAnsi" w:hAnsiTheme="minorHAnsi" w:cstheme="minorHAnsi"/>
                <w:sz w:val="20"/>
                <w:szCs w:val="20"/>
                <w:lang w:val="en-GB"/>
              </w:rPr>
            </w:pPr>
          </w:p>
        </w:tc>
      </w:tr>
      <w:tr w:rsidR="0057054B" w14:paraId="6D5B17EC" w14:textId="77777777">
        <w:trPr>
          <w:jc w:val="center"/>
        </w:trPr>
        <w:tc>
          <w:tcPr>
            <w:tcW w:w="4809" w:type="dxa"/>
          </w:tcPr>
          <w:p w:rsidRPr="00BD77D3" w:rsidR="00F10DD9" w:rsidP="00B8135B" w:rsidRDefault="00F10DD9" w14:paraId="1D6CBE0A" w14:textId="77777777">
            <w:pPr>
              <w:pStyle w:val="Heading1"/>
              <w:keepNext/>
              <w:keepLines/>
              <w:numPr>
                <w:ilvl w:val="0"/>
                <w:numId w:val="179"/>
              </w:numPr>
              <w:tabs>
                <w:tab w:val="left" w:pos="567"/>
              </w:tabs>
              <w:outlineLvl w:val="0"/>
              <w:rPr>
                <w:rFonts w:asciiTheme="minorHAnsi" w:hAnsiTheme="minorHAnsi" w:cstheme="minorHAnsi"/>
                <w:sz w:val="20"/>
                <w:szCs w:val="20"/>
              </w:rPr>
            </w:pPr>
            <w:r>
              <w:rPr>
                <w:rFonts w:asciiTheme="minorHAnsi" w:hAnsiTheme="minorHAnsi"/>
                <w:sz w:val="20"/>
              </w:rPr>
              <w:t>C kategorijos nuomonės</w:t>
            </w:r>
          </w:p>
        </w:tc>
        <w:tc>
          <w:tcPr>
            <w:tcW w:w="5715" w:type="dxa"/>
          </w:tcPr>
          <w:p w:rsidRPr="00BD77D3" w:rsidR="00F10DD9" w:rsidP="00B8135B" w:rsidRDefault="00F10DD9" w14:paraId="6FC33582"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5AB1AE72" w14:textId="77777777">
        <w:trPr>
          <w:jc w:val="center"/>
        </w:trPr>
        <w:tc>
          <w:tcPr>
            <w:tcW w:w="4809" w:type="dxa"/>
          </w:tcPr>
          <w:p w:rsidRPr="00BD77D3" w:rsidR="00F10DD9" w:rsidP="00B8135B" w:rsidRDefault="00F10DD9" w14:paraId="4D65EF28" w14:textId="77777777">
            <w:pPr>
              <w:widowControl w:val="0"/>
              <w:adjustRightInd w:val="0"/>
              <w:snapToGrid w:val="0"/>
              <w:rPr>
                <w:rFonts w:asciiTheme="minorHAnsi" w:hAnsiTheme="minorHAnsi" w:cstheme="minorHAnsi"/>
                <w:sz w:val="20"/>
                <w:szCs w:val="20"/>
              </w:rPr>
            </w:pPr>
            <w:r>
              <w:rPr>
                <w:rFonts w:asciiTheme="minorHAnsi" w:hAnsiTheme="minorHAnsi"/>
                <w:sz w:val="20"/>
              </w:rPr>
              <w:t>Šiai kategorijai priklauso gavus privalomus arba neprivalomus prašymus parengti nuomonę grynai techninio pobūdžio klausimais rengiamos nuomonės, kurioms parengti nėra būtina skirti pranešėją ar sudaryti tyrimo grupę.</w:t>
            </w:r>
          </w:p>
        </w:tc>
        <w:tc>
          <w:tcPr>
            <w:tcW w:w="5715" w:type="dxa"/>
          </w:tcPr>
          <w:p w:rsidRPr="00BD77D3" w:rsidR="00F10DD9" w:rsidP="00B8135B" w:rsidRDefault="00F10DD9" w14:paraId="5A94A4A0" w14:textId="77777777">
            <w:pPr>
              <w:widowControl w:val="0"/>
              <w:adjustRightInd w:val="0"/>
              <w:snapToGrid w:val="0"/>
              <w:rPr>
                <w:rFonts w:asciiTheme="minorHAnsi" w:hAnsiTheme="minorHAnsi" w:cstheme="minorHAnsi"/>
                <w:sz w:val="20"/>
                <w:szCs w:val="20"/>
                <w:lang w:val="en-GB"/>
              </w:rPr>
            </w:pPr>
          </w:p>
        </w:tc>
      </w:tr>
      <w:tr w:rsidR="0057054B" w14:paraId="6D7E330A" w14:textId="77777777">
        <w:trPr>
          <w:jc w:val="center"/>
        </w:trPr>
        <w:tc>
          <w:tcPr>
            <w:tcW w:w="4809" w:type="dxa"/>
          </w:tcPr>
          <w:p w:rsidRPr="00BD77D3" w:rsidR="00F10DD9" w:rsidP="00B8135B" w:rsidRDefault="00F10DD9" w14:paraId="4B6F9A35" w14:textId="77777777">
            <w:pPr>
              <w:widowControl w:val="0"/>
              <w:adjustRightInd w:val="0"/>
              <w:snapToGrid w:val="0"/>
              <w:rPr>
                <w:rFonts w:asciiTheme="minorHAnsi" w:hAnsiTheme="minorHAnsi" w:cstheme="minorHAnsi"/>
                <w:sz w:val="20"/>
                <w:szCs w:val="20"/>
              </w:rPr>
            </w:pPr>
            <w:r>
              <w:rPr>
                <w:rFonts w:asciiTheme="minorHAnsi" w:hAnsiTheme="minorHAnsi"/>
                <w:sz w:val="20"/>
              </w:rPr>
              <w:t>Tokių nuomonių atveju, rengiama tipinė nuomonė, kurią biuras teikia tiesiogiai asamblėjai.</w:t>
            </w:r>
          </w:p>
        </w:tc>
        <w:tc>
          <w:tcPr>
            <w:tcW w:w="5715" w:type="dxa"/>
          </w:tcPr>
          <w:p w:rsidRPr="00BD77D3" w:rsidR="00F10DD9" w:rsidP="00B8135B" w:rsidRDefault="00F10DD9" w14:paraId="137BB90D" w14:textId="77777777">
            <w:pPr>
              <w:widowControl w:val="0"/>
              <w:adjustRightInd w:val="0"/>
              <w:snapToGrid w:val="0"/>
              <w:rPr>
                <w:rFonts w:asciiTheme="minorHAnsi" w:hAnsiTheme="minorHAnsi" w:cstheme="minorHAnsi"/>
                <w:sz w:val="20"/>
                <w:szCs w:val="20"/>
                <w:lang w:val="en-GB"/>
              </w:rPr>
            </w:pPr>
          </w:p>
        </w:tc>
      </w:tr>
      <w:tr w:rsidR="0057054B" w14:paraId="1D78E87E" w14:textId="77777777">
        <w:trPr>
          <w:jc w:val="center"/>
        </w:trPr>
        <w:tc>
          <w:tcPr>
            <w:tcW w:w="4809" w:type="dxa"/>
          </w:tcPr>
          <w:p w:rsidRPr="00BD77D3" w:rsidR="00F10DD9" w:rsidP="00B8135B" w:rsidRDefault="00F10DD9" w14:paraId="2C01C21F" w14:textId="77777777">
            <w:pPr>
              <w:widowControl w:val="0"/>
              <w:adjustRightInd w:val="0"/>
              <w:snapToGrid w:val="0"/>
              <w:rPr>
                <w:rFonts w:asciiTheme="minorHAnsi" w:hAnsiTheme="minorHAnsi" w:cstheme="minorHAnsi"/>
                <w:sz w:val="20"/>
                <w:szCs w:val="20"/>
              </w:rPr>
            </w:pPr>
            <w:r>
              <w:rPr>
                <w:rFonts w:asciiTheme="minorHAnsi" w:hAnsiTheme="minorHAnsi"/>
                <w:sz w:val="20"/>
              </w:rPr>
              <w:t>Pagal šią tvarką nenumatytas nei pranešėjo skyrimas, nei svarstymas skyriuje, o tik tipinės nuomonės priėmimas arba atmetimas asamblėjoje.</w:t>
            </w:r>
          </w:p>
        </w:tc>
        <w:tc>
          <w:tcPr>
            <w:tcW w:w="5715" w:type="dxa"/>
          </w:tcPr>
          <w:p w:rsidRPr="00BD77D3" w:rsidR="00F10DD9" w:rsidP="00B8135B" w:rsidRDefault="00F10DD9" w14:paraId="5A80E95D" w14:textId="77777777">
            <w:pPr>
              <w:widowControl w:val="0"/>
              <w:adjustRightInd w:val="0"/>
              <w:snapToGrid w:val="0"/>
              <w:rPr>
                <w:rFonts w:asciiTheme="minorHAnsi" w:hAnsiTheme="minorHAnsi" w:cstheme="minorHAnsi"/>
                <w:sz w:val="20"/>
                <w:szCs w:val="20"/>
                <w:lang w:val="en-GB"/>
              </w:rPr>
            </w:pPr>
          </w:p>
        </w:tc>
      </w:tr>
      <w:tr w:rsidR="0057054B" w14:paraId="427BE5F1" w14:textId="77777777">
        <w:trPr>
          <w:jc w:val="center"/>
        </w:trPr>
        <w:tc>
          <w:tcPr>
            <w:tcW w:w="4809" w:type="dxa"/>
          </w:tcPr>
          <w:p w:rsidRPr="00BD77D3" w:rsidR="00F10DD9" w:rsidP="00B8135B" w:rsidRDefault="00F10DD9" w14:paraId="31229E87" w14:textId="77777777">
            <w:pPr>
              <w:widowControl w:val="0"/>
              <w:adjustRightInd w:val="0"/>
              <w:snapToGrid w:val="0"/>
              <w:rPr>
                <w:rFonts w:asciiTheme="minorHAnsi" w:hAnsiTheme="minorHAnsi" w:cstheme="minorHAnsi"/>
                <w:sz w:val="20"/>
                <w:szCs w:val="20"/>
              </w:rPr>
            </w:pPr>
            <w:r>
              <w:rPr>
                <w:rFonts w:asciiTheme="minorHAnsi" w:hAnsiTheme="minorHAnsi"/>
                <w:sz w:val="20"/>
              </w:rPr>
              <w:t>Plenarinėje sesijoje asamblėjos visų pirma prašoma pritarti arba nepritarti nuomonės rengimui pirmiau minėta tvarka. Po to asamblėjos prašoma balsuoti „už“ arba prireikus „prieš“ tipinės nuomonės priėmimą.</w:t>
            </w:r>
          </w:p>
        </w:tc>
        <w:tc>
          <w:tcPr>
            <w:tcW w:w="5715" w:type="dxa"/>
          </w:tcPr>
          <w:p w:rsidRPr="00BD77D3" w:rsidR="00F10DD9" w:rsidP="00B8135B" w:rsidRDefault="00F10DD9" w14:paraId="18287770" w14:textId="77777777">
            <w:pPr>
              <w:widowControl w:val="0"/>
              <w:adjustRightInd w:val="0"/>
              <w:snapToGrid w:val="0"/>
              <w:rPr>
                <w:rFonts w:asciiTheme="minorHAnsi" w:hAnsiTheme="minorHAnsi" w:cstheme="minorHAnsi"/>
                <w:sz w:val="20"/>
                <w:szCs w:val="20"/>
                <w:lang w:val="en-GB"/>
              </w:rPr>
            </w:pPr>
          </w:p>
        </w:tc>
      </w:tr>
      <w:tr w:rsidR="0057054B" w14:paraId="263122EC" w14:textId="77777777">
        <w:trPr>
          <w:jc w:val="center"/>
        </w:trPr>
        <w:tc>
          <w:tcPr>
            <w:tcW w:w="4809" w:type="dxa"/>
          </w:tcPr>
          <w:p w:rsidRPr="00BD77D3" w:rsidR="00F10DD9" w:rsidP="00B8135B" w:rsidRDefault="00F10DD9" w14:paraId="3787C8B0"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6F2ADC61" w14:textId="77777777">
            <w:pPr>
              <w:pStyle w:val="ListParagraph"/>
              <w:widowControl w:val="0"/>
              <w:spacing w:line="288" w:lineRule="auto"/>
              <w:ind w:left="929"/>
              <w:rPr>
                <w:rFonts w:cstheme="minorHAnsi"/>
                <w:iCs/>
              </w:rPr>
            </w:pPr>
          </w:p>
        </w:tc>
      </w:tr>
      <w:tr w:rsidR="0057054B" w14:paraId="46157F71" w14:textId="77777777">
        <w:trPr>
          <w:jc w:val="center"/>
        </w:trPr>
        <w:tc>
          <w:tcPr>
            <w:tcW w:w="4809" w:type="dxa"/>
          </w:tcPr>
          <w:p w:rsidRPr="00BD77D3" w:rsidR="00F10DD9" w:rsidP="00B8135B" w:rsidRDefault="00F10DD9" w14:paraId="7FFB4DA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48 straipsnis. Vertinimo pranešimai</w:t>
            </w:r>
          </w:p>
        </w:tc>
        <w:tc>
          <w:tcPr>
            <w:tcW w:w="5715" w:type="dxa"/>
          </w:tcPr>
          <w:p w:rsidRPr="00BD77D3" w:rsidR="00F10DD9" w:rsidP="00B8135B" w:rsidRDefault="00F10DD9" w14:paraId="66DDF46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1C6E55F" w14:textId="77777777">
        <w:trPr>
          <w:jc w:val="center"/>
        </w:trPr>
        <w:tc>
          <w:tcPr>
            <w:tcW w:w="4809" w:type="dxa"/>
          </w:tcPr>
          <w:p w:rsidRPr="00BD77D3" w:rsidR="00F10DD9" w:rsidP="00B8135B" w:rsidRDefault="00F10DD9" w14:paraId="594B68F8" w14:textId="77777777">
            <w:pPr>
              <w:pStyle w:val="Heading1"/>
              <w:numPr>
                <w:ilvl w:val="0"/>
                <w:numId w:val="55"/>
              </w:numPr>
              <w:tabs>
                <w:tab w:val="clear" w:pos="720"/>
                <w:tab w:val="num" w:pos="567"/>
              </w:tabs>
              <w:ind w:left="0" w:firstLine="0"/>
              <w:outlineLvl w:val="0"/>
              <w:rPr>
                <w:rFonts w:asciiTheme="minorHAnsi" w:hAnsiTheme="minorHAnsi" w:cstheme="minorHAnsi"/>
                <w:sz w:val="20"/>
                <w:szCs w:val="20"/>
              </w:rPr>
            </w:pPr>
            <w:r>
              <w:rPr>
                <w:rFonts w:asciiTheme="minorHAnsi" w:hAnsiTheme="minorHAnsi"/>
                <w:sz w:val="20"/>
              </w:rPr>
              <w:t>Vertinimo pranešimas yra Komiteto dokumentas, skirtas ES politikai įvertinti pagal 14 straipsnį.</w:t>
            </w:r>
          </w:p>
        </w:tc>
        <w:tc>
          <w:tcPr>
            <w:tcW w:w="5715" w:type="dxa"/>
          </w:tcPr>
          <w:p w:rsidRPr="00BD77D3" w:rsidR="00F10DD9" w:rsidP="00667F3C" w:rsidRDefault="00F10DD9" w14:paraId="3D06D9A5" w14:textId="0134CEEB">
            <w:pPr>
              <w:rPr>
                <w:rFonts w:eastAsia="Calibri" w:asciiTheme="minorHAnsi" w:hAnsiTheme="minorHAnsi" w:cstheme="minorHAnsi"/>
                <w:iCs/>
                <w:sz w:val="20"/>
                <w:szCs w:val="20"/>
              </w:rPr>
            </w:pPr>
            <w:r>
              <w:rPr>
                <w:rFonts w:asciiTheme="minorHAnsi" w:hAnsiTheme="minorHAnsi"/>
                <w:sz w:val="20"/>
              </w:rPr>
              <w:t>Vertinimo pranešimuose pateikiamos išvados ir rekomendacijos, pagrįstos faktine informacija, surinkta išplėstinės sudėties tyrimo grupių, per faktų nustatymo misijas ir naudojant klausimynus, skirtus surinkti vietos pilietinės visuomenės organizacijų duomenis.</w:t>
            </w:r>
          </w:p>
        </w:tc>
      </w:tr>
      <w:tr w:rsidR="0057054B" w14:paraId="065A46C1" w14:textId="77777777">
        <w:trPr>
          <w:jc w:val="center"/>
        </w:trPr>
        <w:tc>
          <w:tcPr>
            <w:tcW w:w="4809" w:type="dxa"/>
          </w:tcPr>
          <w:p w:rsidRPr="00BD77D3" w:rsidR="00F10DD9" w:rsidP="00B8135B" w:rsidRDefault="00F10DD9" w14:paraId="7C2C445F" w14:textId="77777777">
            <w:pPr>
              <w:tabs>
                <w:tab w:val="left" w:pos="567"/>
              </w:tabs>
              <w:outlineLvl w:val="0"/>
              <w:rPr>
                <w:rFonts w:asciiTheme="minorHAnsi" w:hAnsiTheme="minorHAnsi" w:cstheme="minorHAnsi"/>
                <w:sz w:val="20"/>
                <w:szCs w:val="20"/>
              </w:rPr>
            </w:pPr>
            <w:r>
              <w:rPr>
                <w:rFonts w:asciiTheme="minorHAnsi" w:hAnsiTheme="minorHAnsi"/>
                <w:sz w:val="20"/>
              </w:rPr>
              <w:lastRenderedPageBreak/>
              <w:t xml:space="preserve">Pranešimą parengti turi paprašyti Europos institucija. </w:t>
            </w:r>
          </w:p>
        </w:tc>
        <w:tc>
          <w:tcPr>
            <w:tcW w:w="5715" w:type="dxa"/>
          </w:tcPr>
          <w:p w:rsidRPr="00BD77D3" w:rsidR="00F10DD9" w:rsidP="00B8135B" w:rsidRDefault="00F10DD9" w14:paraId="4947EA6B" w14:textId="77777777">
            <w:pPr>
              <w:tabs>
                <w:tab w:val="left" w:pos="567"/>
              </w:tabs>
              <w:outlineLvl w:val="0"/>
              <w:rPr>
                <w:rFonts w:asciiTheme="minorHAnsi" w:hAnsiTheme="minorHAnsi" w:cstheme="minorHAnsi"/>
                <w:kern w:val="28"/>
                <w:sz w:val="20"/>
                <w:szCs w:val="20"/>
                <w:lang w:val="en-GB"/>
              </w:rPr>
            </w:pPr>
          </w:p>
        </w:tc>
      </w:tr>
      <w:tr w:rsidR="0057054B" w14:paraId="50591A67" w14:textId="77777777">
        <w:trPr>
          <w:jc w:val="center"/>
        </w:trPr>
        <w:tc>
          <w:tcPr>
            <w:tcW w:w="4809" w:type="dxa"/>
          </w:tcPr>
          <w:p w:rsidRPr="00BD77D3" w:rsidR="00F10DD9" w:rsidP="00B8135B" w:rsidRDefault="00F10DD9" w14:paraId="4CB50008" w14:textId="77777777">
            <w:pPr>
              <w:pStyle w:val="Heading1"/>
              <w:numPr>
                <w:ilvl w:val="0"/>
                <w:numId w:val="101"/>
              </w:numPr>
              <w:tabs>
                <w:tab w:val="left" w:pos="567"/>
              </w:tabs>
              <w:outlineLvl w:val="0"/>
              <w:rPr>
                <w:rFonts w:asciiTheme="minorHAnsi" w:hAnsiTheme="minorHAnsi" w:cstheme="minorHAnsi"/>
                <w:sz w:val="20"/>
                <w:szCs w:val="20"/>
              </w:rPr>
            </w:pPr>
            <w:r>
              <w:rPr>
                <w:rFonts w:asciiTheme="minorHAnsi" w:hAnsiTheme="minorHAnsi"/>
                <w:sz w:val="20"/>
              </w:rPr>
              <w:t>Vertinimo pranešimą rengia tyrimo grupė su pranešėju.</w:t>
            </w:r>
          </w:p>
        </w:tc>
        <w:tc>
          <w:tcPr>
            <w:tcW w:w="5715" w:type="dxa"/>
          </w:tcPr>
          <w:p w:rsidRPr="00BD77D3" w:rsidR="00F10DD9" w:rsidP="00B8135B" w:rsidRDefault="00F10DD9" w14:paraId="56CF1A6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556B56B" w14:textId="77777777">
        <w:trPr>
          <w:jc w:val="center"/>
        </w:trPr>
        <w:tc>
          <w:tcPr>
            <w:tcW w:w="4809" w:type="dxa"/>
          </w:tcPr>
          <w:p w:rsidRPr="00BD77D3" w:rsidR="00F10DD9" w:rsidP="00B8135B" w:rsidRDefault="00F10DD9" w14:paraId="17DBB83D" w14:textId="77777777">
            <w:pPr>
              <w:pStyle w:val="Heading1"/>
              <w:numPr>
                <w:ilvl w:val="0"/>
                <w:numId w:val="101"/>
              </w:numPr>
              <w:tabs>
                <w:tab w:val="left" w:pos="567"/>
              </w:tabs>
              <w:outlineLvl w:val="0"/>
              <w:rPr>
                <w:rFonts w:asciiTheme="minorHAnsi" w:hAnsiTheme="minorHAnsi" w:cstheme="minorHAnsi"/>
                <w:sz w:val="20"/>
                <w:szCs w:val="20"/>
              </w:rPr>
            </w:pPr>
            <w:r>
              <w:rPr>
                <w:rFonts w:asciiTheme="minorHAnsi" w:hAnsiTheme="minorHAnsi"/>
                <w:sz w:val="20"/>
              </w:rPr>
              <w:t>Vertinimo pranešimas kartu su išvadomis ir rekomendacijomis ir, prireikus, priedais pateikiamas priimti kompetentingam skyriui arba CCMI. Skyriaus posėdyje taikomos 60 straipsnio 1 dalyje nurodytos nuostatos dėl pakeitimų.</w:t>
            </w:r>
          </w:p>
        </w:tc>
        <w:tc>
          <w:tcPr>
            <w:tcW w:w="5715" w:type="dxa"/>
          </w:tcPr>
          <w:p w:rsidRPr="00BD77D3" w:rsidR="00F10DD9" w:rsidP="00B8135B" w:rsidRDefault="00F10DD9" w14:paraId="6337ACF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A7A6EBC" w14:textId="77777777">
        <w:trPr>
          <w:jc w:val="center"/>
        </w:trPr>
        <w:tc>
          <w:tcPr>
            <w:tcW w:w="4809" w:type="dxa"/>
          </w:tcPr>
          <w:p w:rsidRPr="00BD77D3" w:rsidR="00F10DD9" w:rsidP="00B8135B" w:rsidRDefault="00F10DD9" w14:paraId="3818BA7C" w14:textId="77777777">
            <w:pPr>
              <w:pStyle w:val="Heading1"/>
              <w:numPr>
                <w:ilvl w:val="0"/>
                <w:numId w:val="101"/>
              </w:numPr>
              <w:tabs>
                <w:tab w:val="left" w:pos="567"/>
              </w:tabs>
              <w:outlineLvl w:val="0"/>
              <w:rPr>
                <w:rFonts w:asciiTheme="minorHAnsi" w:hAnsiTheme="minorHAnsi" w:cstheme="minorHAnsi"/>
                <w:sz w:val="20"/>
                <w:szCs w:val="20"/>
              </w:rPr>
            </w:pPr>
            <w:r>
              <w:rPr>
                <w:rFonts w:asciiTheme="minorHAnsi" w:hAnsiTheme="minorHAnsi"/>
                <w:sz w:val="20"/>
              </w:rPr>
              <w:t>Skyriaus arba CCMI priimtą pranešimą asamblėjai pristato pranešėjas.</w:t>
            </w:r>
          </w:p>
        </w:tc>
        <w:tc>
          <w:tcPr>
            <w:tcW w:w="5715" w:type="dxa"/>
          </w:tcPr>
          <w:p w:rsidRPr="00BD77D3" w:rsidR="00F10DD9" w:rsidP="00B8135B" w:rsidRDefault="00F10DD9" w14:paraId="27B6FE7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5F70A38" w14:textId="77777777">
        <w:trPr>
          <w:jc w:val="center"/>
        </w:trPr>
        <w:tc>
          <w:tcPr>
            <w:tcW w:w="4809" w:type="dxa"/>
          </w:tcPr>
          <w:p w:rsidRPr="00BD77D3" w:rsidR="00F10DD9" w:rsidP="00B8135B" w:rsidRDefault="00F10DD9" w14:paraId="0B00918C"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Biuras grąžina skyriui arba CCMI vertinimo pranešimą, neatitinkantį šio straipsnio 1 dalies nuostatų. </w:t>
            </w:r>
          </w:p>
        </w:tc>
        <w:tc>
          <w:tcPr>
            <w:tcW w:w="5715" w:type="dxa"/>
          </w:tcPr>
          <w:p w:rsidRPr="00BD77D3" w:rsidR="00F10DD9" w:rsidP="00B8135B" w:rsidRDefault="00F10DD9" w14:paraId="2FDC7137" w14:textId="77777777">
            <w:pPr>
              <w:widowControl w:val="0"/>
              <w:adjustRightInd w:val="0"/>
              <w:snapToGrid w:val="0"/>
              <w:rPr>
                <w:rFonts w:asciiTheme="minorHAnsi" w:hAnsiTheme="minorHAnsi" w:cstheme="minorHAnsi"/>
                <w:sz w:val="20"/>
                <w:szCs w:val="20"/>
                <w:lang w:val="en-GB"/>
              </w:rPr>
            </w:pPr>
          </w:p>
        </w:tc>
      </w:tr>
      <w:tr w:rsidR="0057054B" w14:paraId="21500413" w14:textId="77777777">
        <w:trPr>
          <w:jc w:val="center"/>
        </w:trPr>
        <w:tc>
          <w:tcPr>
            <w:tcW w:w="4809" w:type="dxa"/>
          </w:tcPr>
          <w:p w:rsidRPr="00BD77D3" w:rsidR="00F10DD9" w:rsidP="00B8135B" w:rsidRDefault="00F10DD9" w14:paraId="7FC3AF7C" w14:textId="77777777">
            <w:pPr>
              <w:widowControl w:val="0"/>
              <w:adjustRightInd w:val="0"/>
              <w:snapToGrid w:val="0"/>
              <w:rPr>
                <w:rFonts w:asciiTheme="minorHAnsi" w:hAnsiTheme="minorHAnsi" w:cstheme="minorHAnsi"/>
                <w:sz w:val="20"/>
                <w:szCs w:val="20"/>
              </w:rPr>
            </w:pPr>
            <w:r>
              <w:rPr>
                <w:rFonts w:asciiTheme="minorHAnsi" w:hAnsiTheme="minorHAnsi"/>
                <w:sz w:val="20"/>
              </w:rPr>
              <w:t>Vertinimo pranešimo pakeitimus gali teikti nariai ir grupės ir, jeigu pakeitimai atitinka šio straipsnio 1 dalies nuostatas, dėl jų balsuoja asamblėja.</w:t>
            </w:r>
          </w:p>
        </w:tc>
        <w:tc>
          <w:tcPr>
            <w:tcW w:w="5715" w:type="dxa"/>
          </w:tcPr>
          <w:p w:rsidRPr="00BD77D3" w:rsidR="00F10DD9" w:rsidP="00B8135B" w:rsidRDefault="00F10DD9" w14:paraId="113021A9" w14:textId="77777777">
            <w:pPr>
              <w:widowControl w:val="0"/>
              <w:adjustRightInd w:val="0"/>
              <w:snapToGrid w:val="0"/>
              <w:rPr>
                <w:rFonts w:asciiTheme="minorHAnsi" w:hAnsiTheme="minorHAnsi" w:cstheme="minorHAnsi"/>
                <w:sz w:val="20"/>
                <w:szCs w:val="20"/>
                <w:lang w:val="en-GB"/>
              </w:rPr>
            </w:pPr>
          </w:p>
        </w:tc>
      </w:tr>
      <w:tr w:rsidR="0057054B" w14:paraId="15B91EF4" w14:textId="77777777">
        <w:trPr>
          <w:jc w:val="center"/>
        </w:trPr>
        <w:tc>
          <w:tcPr>
            <w:tcW w:w="4809" w:type="dxa"/>
          </w:tcPr>
          <w:p w:rsidRPr="00BD77D3" w:rsidR="00F10DD9" w:rsidP="00B8135B" w:rsidRDefault="00F10DD9" w14:paraId="445ADD0C"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Asamblėja balsuoja dėl vertinimo pranešimo ir, kai tinkama, dėl dokumento perdavimo kitoms Europos institucijoms. </w:t>
            </w:r>
          </w:p>
        </w:tc>
        <w:tc>
          <w:tcPr>
            <w:tcW w:w="5715" w:type="dxa"/>
          </w:tcPr>
          <w:p w:rsidRPr="00BD77D3" w:rsidR="00F10DD9" w:rsidP="000303E4" w:rsidRDefault="00F10DD9" w14:paraId="6CDEF26B" w14:textId="77777777">
            <w:pPr>
              <w:widowControl w:val="0"/>
              <w:adjustRightInd w:val="0"/>
              <w:snapToGrid w:val="0"/>
              <w:rPr>
                <w:rFonts w:asciiTheme="minorHAnsi" w:hAnsiTheme="minorHAnsi" w:cstheme="minorHAnsi"/>
                <w:sz w:val="20"/>
                <w:szCs w:val="20"/>
                <w:lang w:val="en-GB"/>
              </w:rPr>
            </w:pPr>
          </w:p>
        </w:tc>
      </w:tr>
      <w:tr w:rsidR="0057054B" w14:paraId="79E52624" w14:textId="77777777">
        <w:trPr>
          <w:jc w:val="center"/>
        </w:trPr>
        <w:tc>
          <w:tcPr>
            <w:tcW w:w="4809" w:type="dxa"/>
          </w:tcPr>
          <w:p w:rsidRPr="00BD77D3" w:rsidR="00F10DD9" w:rsidP="00B8135B" w:rsidRDefault="00F10DD9" w14:paraId="3A451830" w14:textId="77777777">
            <w:pPr>
              <w:pStyle w:val="Heading1"/>
              <w:numPr>
                <w:ilvl w:val="0"/>
                <w:numId w:val="101"/>
              </w:numPr>
              <w:tabs>
                <w:tab w:val="left" w:pos="567"/>
              </w:tabs>
              <w:outlineLvl w:val="0"/>
              <w:rPr>
                <w:rFonts w:asciiTheme="minorHAnsi" w:hAnsiTheme="minorHAnsi" w:cstheme="minorHAnsi"/>
                <w:sz w:val="20"/>
                <w:szCs w:val="20"/>
              </w:rPr>
            </w:pPr>
            <w:r>
              <w:rPr>
                <w:rFonts w:asciiTheme="minorHAnsi" w:hAnsiTheme="minorHAnsi"/>
                <w:sz w:val="20"/>
              </w:rPr>
              <w:t>Vertinimo pranešimai neskelbiami Europos Sąjungos oficialiajame leidinyje, tačiau gali būti perduoti kitoms institucijoms, jei taip nusprendžia asamblėja.</w:t>
            </w:r>
          </w:p>
        </w:tc>
        <w:tc>
          <w:tcPr>
            <w:tcW w:w="5715" w:type="dxa"/>
          </w:tcPr>
          <w:p w:rsidRPr="00BD77D3" w:rsidR="00F10DD9" w:rsidP="00B8135B" w:rsidRDefault="00F10DD9" w14:paraId="07BDB31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6F5396C" w14:textId="77777777">
        <w:trPr>
          <w:jc w:val="center"/>
        </w:trPr>
        <w:tc>
          <w:tcPr>
            <w:tcW w:w="4809" w:type="dxa"/>
          </w:tcPr>
          <w:p w:rsidRPr="00BD77D3" w:rsidR="00F10DD9" w:rsidP="00B8135B" w:rsidRDefault="00F10DD9" w14:paraId="3C92D83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49 straipsnis. Informaciniai pranešimai</w:t>
            </w:r>
          </w:p>
        </w:tc>
        <w:tc>
          <w:tcPr>
            <w:tcW w:w="5715" w:type="dxa"/>
          </w:tcPr>
          <w:p w:rsidRPr="00BD77D3" w:rsidR="00F10DD9" w:rsidP="00B8135B" w:rsidRDefault="00F10DD9" w14:paraId="687C94F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8A8D84C" w14:textId="77777777">
        <w:trPr>
          <w:jc w:val="center"/>
        </w:trPr>
        <w:tc>
          <w:tcPr>
            <w:tcW w:w="4809" w:type="dxa"/>
          </w:tcPr>
          <w:p w:rsidRPr="00BD77D3" w:rsidR="00F10DD9" w:rsidP="00B8135B" w:rsidRDefault="00F10DD9" w14:paraId="390A33D7" w14:textId="77777777">
            <w:pPr>
              <w:pStyle w:val="Heading1"/>
              <w:numPr>
                <w:ilvl w:val="0"/>
                <w:numId w:val="102"/>
              </w:numPr>
              <w:tabs>
                <w:tab w:val="left" w:pos="567"/>
              </w:tabs>
              <w:outlineLvl w:val="0"/>
              <w:rPr>
                <w:rFonts w:asciiTheme="minorHAnsi" w:hAnsiTheme="minorHAnsi" w:cstheme="minorHAnsi"/>
                <w:sz w:val="20"/>
                <w:szCs w:val="20"/>
              </w:rPr>
            </w:pPr>
            <w:r>
              <w:rPr>
                <w:rFonts w:asciiTheme="minorHAnsi" w:hAnsiTheme="minorHAnsi"/>
                <w:sz w:val="20"/>
              </w:rPr>
              <w:t>Informacinis pranešimas – tai Komiteto dokumentas, kuriame nagrinėjamas tam tikras klausimas, susijęs su Europos Sąjungos politika ir jos galima raida, pateikiant tik faktinę informaciją ir, galbūt informacijos santrauką, be rekomendacijų.</w:t>
            </w:r>
          </w:p>
        </w:tc>
        <w:tc>
          <w:tcPr>
            <w:tcW w:w="5715" w:type="dxa"/>
          </w:tcPr>
          <w:p w:rsidRPr="00BD77D3" w:rsidR="00F10DD9" w:rsidP="00447122" w:rsidRDefault="00F10DD9" w14:paraId="577397BF" w14:textId="77777777">
            <w:pPr>
              <w:rPr>
                <w:rFonts w:asciiTheme="minorHAnsi" w:hAnsiTheme="minorHAnsi" w:cstheme="minorHAnsi"/>
                <w:i/>
                <w:iCs/>
                <w:sz w:val="24"/>
                <w:szCs w:val="24"/>
                <w:lang w:val="en-GB"/>
              </w:rPr>
            </w:pPr>
          </w:p>
        </w:tc>
      </w:tr>
      <w:tr w:rsidR="0057054B" w14:paraId="307EC350" w14:textId="77777777">
        <w:trPr>
          <w:jc w:val="center"/>
        </w:trPr>
        <w:tc>
          <w:tcPr>
            <w:tcW w:w="4809" w:type="dxa"/>
          </w:tcPr>
          <w:p w:rsidRPr="00BD77D3" w:rsidR="00F10DD9" w:rsidP="00B8135B" w:rsidRDefault="00F10DD9" w14:paraId="0D9D4516" w14:textId="77777777">
            <w:pPr>
              <w:pStyle w:val="Heading1"/>
              <w:numPr>
                <w:ilvl w:val="0"/>
                <w:numId w:val="102"/>
              </w:numPr>
              <w:tabs>
                <w:tab w:val="left" w:pos="567"/>
              </w:tabs>
              <w:outlineLvl w:val="0"/>
              <w:rPr>
                <w:rFonts w:asciiTheme="minorHAnsi" w:hAnsiTheme="minorHAnsi" w:cstheme="minorHAnsi"/>
                <w:sz w:val="20"/>
                <w:szCs w:val="20"/>
              </w:rPr>
            </w:pPr>
            <w:r>
              <w:rPr>
                <w:rFonts w:asciiTheme="minorHAnsi" w:hAnsiTheme="minorHAnsi"/>
                <w:sz w:val="20"/>
              </w:rPr>
              <w:t>Informacinio pranešimo projektą rengia tyrimo grupė su pranešėju.</w:t>
            </w:r>
          </w:p>
        </w:tc>
        <w:tc>
          <w:tcPr>
            <w:tcW w:w="5715" w:type="dxa"/>
          </w:tcPr>
          <w:p w:rsidRPr="00BD77D3" w:rsidR="00F10DD9" w:rsidP="00B8135B" w:rsidRDefault="00F10DD9" w14:paraId="6570145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A179687" w14:textId="77777777">
        <w:trPr>
          <w:jc w:val="center"/>
        </w:trPr>
        <w:tc>
          <w:tcPr>
            <w:tcW w:w="4809" w:type="dxa"/>
          </w:tcPr>
          <w:p w:rsidRPr="00BD77D3" w:rsidR="00F10DD9" w:rsidP="00B8135B" w:rsidRDefault="00F10DD9" w14:paraId="3CA3987D" w14:textId="77777777">
            <w:pPr>
              <w:pStyle w:val="Heading1"/>
              <w:numPr>
                <w:ilvl w:val="0"/>
                <w:numId w:val="102"/>
              </w:numPr>
              <w:tabs>
                <w:tab w:val="left" w:pos="567"/>
              </w:tabs>
              <w:outlineLvl w:val="0"/>
              <w:rPr>
                <w:rFonts w:asciiTheme="minorHAnsi" w:hAnsiTheme="minorHAnsi" w:cstheme="minorHAnsi"/>
                <w:sz w:val="20"/>
                <w:szCs w:val="20"/>
              </w:rPr>
            </w:pPr>
            <w:r>
              <w:rPr>
                <w:rFonts w:asciiTheme="minorHAnsi" w:hAnsiTheme="minorHAnsi"/>
                <w:sz w:val="20"/>
              </w:rPr>
              <w:t xml:space="preserve">Informacinis pranešimas su visomis informacijos </w:t>
            </w:r>
            <w:r>
              <w:rPr>
                <w:rFonts w:asciiTheme="minorHAnsi" w:hAnsiTheme="minorHAnsi"/>
                <w:sz w:val="20"/>
              </w:rPr>
              <w:lastRenderedPageBreak/>
              <w:t>santraukomis ir priedais pateikiamas priimti kompetentingam skyriui arba CCMI. Skyriaus posėdyje taikomos 60 straipsnio 1 dalyje nurodytos nuostatos dėl pakeitimų.</w:t>
            </w:r>
          </w:p>
        </w:tc>
        <w:tc>
          <w:tcPr>
            <w:tcW w:w="5715" w:type="dxa"/>
          </w:tcPr>
          <w:p w:rsidRPr="00BD77D3" w:rsidR="00F10DD9" w:rsidP="00B8135B" w:rsidRDefault="00F10DD9" w14:paraId="6B1DC7D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5F670F0" w14:textId="77777777">
        <w:trPr>
          <w:jc w:val="center"/>
        </w:trPr>
        <w:tc>
          <w:tcPr>
            <w:tcW w:w="4809" w:type="dxa"/>
          </w:tcPr>
          <w:p w:rsidRPr="00BD77D3" w:rsidR="00F10DD9" w:rsidP="00B8135B" w:rsidRDefault="00F10DD9" w14:paraId="746B6F10" w14:textId="77777777">
            <w:pPr>
              <w:pStyle w:val="Heading1"/>
              <w:numPr>
                <w:ilvl w:val="0"/>
                <w:numId w:val="102"/>
              </w:numPr>
              <w:tabs>
                <w:tab w:val="left" w:pos="567"/>
              </w:tabs>
              <w:outlineLvl w:val="0"/>
              <w:rPr>
                <w:rFonts w:asciiTheme="minorHAnsi" w:hAnsiTheme="minorHAnsi" w:cstheme="minorHAnsi"/>
                <w:sz w:val="20"/>
                <w:szCs w:val="20"/>
              </w:rPr>
            </w:pPr>
            <w:r>
              <w:rPr>
                <w:rFonts w:asciiTheme="minorHAnsi" w:hAnsiTheme="minorHAnsi"/>
                <w:sz w:val="20"/>
              </w:rPr>
              <w:t>Skyriaus arba CCMI priimtą informacinį pranešimą asamblėjai pristato pranešėjas.</w:t>
            </w:r>
          </w:p>
        </w:tc>
        <w:tc>
          <w:tcPr>
            <w:tcW w:w="5715" w:type="dxa"/>
          </w:tcPr>
          <w:p w:rsidRPr="00BD77D3" w:rsidR="00F10DD9" w:rsidP="00B8135B" w:rsidRDefault="00F10DD9" w14:paraId="5890C10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A57945C" w14:textId="77777777">
        <w:trPr>
          <w:jc w:val="center"/>
        </w:trPr>
        <w:tc>
          <w:tcPr>
            <w:tcW w:w="4809" w:type="dxa"/>
          </w:tcPr>
          <w:p w:rsidRPr="00BD77D3" w:rsidR="00F10DD9" w:rsidP="00B8135B" w:rsidRDefault="00F10DD9" w14:paraId="0D4A5229" w14:textId="77777777">
            <w:pPr>
              <w:widowControl w:val="0"/>
              <w:adjustRightInd w:val="0"/>
              <w:snapToGrid w:val="0"/>
              <w:rPr>
                <w:rFonts w:asciiTheme="minorHAnsi" w:hAnsiTheme="minorHAnsi" w:cstheme="minorHAnsi"/>
                <w:sz w:val="20"/>
                <w:szCs w:val="20"/>
              </w:rPr>
            </w:pPr>
            <w:r>
              <w:rPr>
                <w:rFonts w:asciiTheme="minorHAnsi" w:hAnsiTheme="minorHAnsi"/>
                <w:sz w:val="20"/>
              </w:rPr>
              <w:t>Biuras grąžina skyriui arba CCMI informacinį pranešimą, neatitinkantį šio straipsnio 1 dalies nuostatų.</w:t>
            </w:r>
          </w:p>
        </w:tc>
        <w:tc>
          <w:tcPr>
            <w:tcW w:w="5715" w:type="dxa"/>
          </w:tcPr>
          <w:p w:rsidRPr="00BD77D3" w:rsidR="00F10DD9" w:rsidP="00B8135B" w:rsidRDefault="00F10DD9" w14:paraId="773E9BEC" w14:textId="77777777">
            <w:pPr>
              <w:widowControl w:val="0"/>
              <w:adjustRightInd w:val="0"/>
              <w:snapToGrid w:val="0"/>
              <w:rPr>
                <w:rFonts w:asciiTheme="minorHAnsi" w:hAnsiTheme="minorHAnsi" w:cstheme="minorHAnsi"/>
                <w:sz w:val="20"/>
                <w:szCs w:val="20"/>
                <w:lang w:val="en-GB"/>
              </w:rPr>
            </w:pPr>
          </w:p>
        </w:tc>
      </w:tr>
      <w:tr w:rsidR="0057054B" w14:paraId="2CE359DA" w14:textId="77777777">
        <w:trPr>
          <w:jc w:val="center"/>
        </w:trPr>
        <w:tc>
          <w:tcPr>
            <w:tcW w:w="4809" w:type="dxa"/>
          </w:tcPr>
          <w:p w:rsidRPr="00BD77D3" w:rsidR="00F10DD9" w:rsidP="00B8135B" w:rsidRDefault="00F10DD9" w14:paraId="45EAAE05" w14:textId="77777777">
            <w:pPr>
              <w:widowControl w:val="0"/>
              <w:adjustRightInd w:val="0"/>
              <w:snapToGrid w:val="0"/>
              <w:rPr>
                <w:rFonts w:asciiTheme="minorHAnsi" w:hAnsiTheme="minorHAnsi" w:cstheme="minorHAnsi"/>
                <w:sz w:val="20"/>
                <w:szCs w:val="20"/>
              </w:rPr>
            </w:pPr>
            <w:r>
              <w:rPr>
                <w:rFonts w:asciiTheme="minorHAnsi" w:hAnsiTheme="minorHAnsi"/>
                <w:sz w:val="20"/>
              </w:rPr>
              <w:t>Asamblėja balsuoja dėl informacinio pranešimo ir, kai tinkama, dėl dokumento perdavimo kitoms Europos institucijoms.</w:t>
            </w:r>
          </w:p>
        </w:tc>
        <w:tc>
          <w:tcPr>
            <w:tcW w:w="5715" w:type="dxa"/>
          </w:tcPr>
          <w:p w:rsidRPr="00BD77D3" w:rsidR="00F10DD9" w:rsidP="00B8135B" w:rsidRDefault="00F10DD9" w14:paraId="5722BD86" w14:textId="77777777">
            <w:pPr>
              <w:widowControl w:val="0"/>
              <w:adjustRightInd w:val="0"/>
              <w:snapToGrid w:val="0"/>
              <w:rPr>
                <w:rFonts w:eastAsia="Calibri" w:asciiTheme="minorHAnsi" w:hAnsiTheme="minorHAnsi" w:cstheme="minorHAnsi"/>
                <w:iCs/>
                <w:sz w:val="20"/>
                <w:szCs w:val="20"/>
                <w:lang w:val="en-GB"/>
              </w:rPr>
            </w:pPr>
          </w:p>
          <w:p w:rsidRPr="00BD77D3" w:rsidR="00F10DD9" w:rsidP="00B8135B" w:rsidRDefault="00F10DD9" w14:paraId="6ACD90FF" w14:textId="77777777">
            <w:pPr>
              <w:widowControl w:val="0"/>
              <w:adjustRightInd w:val="0"/>
              <w:snapToGrid w:val="0"/>
              <w:rPr>
                <w:rFonts w:asciiTheme="minorHAnsi" w:hAnsiTheme="minorHAnsi" w:cstheme="minorHAnsi"/>
                <w:iCs/>
                <w:sz w:val="20"/>
                <w:szCs w:val="20"/>
                <w:lang w:val="en-GB"/>
              </w:rPr>
            </w:pPr>
          </w:p>
        </w:tc>
      </w:tr>
      <w:tr w:rsidR="0057054B" w14:paraId="28FABE2A" w14:textId="77777777">
        <w:trPr>
          <w:jc w:val="center"/>
        </w:trPr>
        <w:tc>
          <w:tcPr>
            <w:tcW w:w="4809" w:type="dxa"/>
          </w:tcPr>
          <w:p w:rsidRPr="00BD77D3" w:rsidR="00F10DD9" w:rsidP="00B8135B" w:rsidRDefault="00F10DD9" w14:paraId="0A43B782" w14:textId="77777777">
            <w:pPr>
              <w:pStyle w:val="Heading1"/>
              <w:numPr>
                <w:ilvl w:val="0"/>
                <w:numId w:val="102"/>
              </w:numPr>
              <w:tabs>
                <w:tab w:val="left" w:pos="567"/>
              </w:tabs>
              <w:outlineLvl w:val="0"/>
              <w:rPr>
                <w:rFonts w:asciiTheme="minorHAnsi" w:hAnsiTheme="minorHAnsi" w:cstheme="minorHAnsi"/>
                <w:sz w:val="20"/>
                <w:szCs w:val="20"/>
              </w:rPr>
            </w:pPr>
            <w:r>
              <w:rPr>
                <w:rFonts w:asciiTheme="minorHAnsi" w:hAnsiTheme="minorHAnsi"/>
                <w:sz w:val="20"/>
              </w:rPr>
              <w:t>Informaciniai pranešimai neskelbiami Europos Sąjungos oficialiajame leidinyje, tačiau gali būti perduoti kitoms institucijoms, jei taip nusprendžia asamblėja.</w:t>
            </w:r>
          </w:p>
        </w:tc>
        <w:tc>
          <w:tcPr>
            <w:tcW w:w="5715" w:type="dxa"/>
          </w:tcPr>
          <w:p w:rsidRPr="00BD77D3" w:rsidR="00F10DD9" w:rsidP="00B8135B" w:rsidRDefault="00F10DD9" w14:paraId="62E39DF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65E0D0D" w14:textId="77777777">
        <w:trPr>
          <w:jc w:val="center"/>
        </w:trPr>
        <w:tc>
          <w:tcPr>
            <w:tcW w:w="4809" w:type="dxa"/>
          </w:tcPr>
          <w:p w:rsidRPr="00BD77D3" w:rsidR="00F10DD9" w:rsidP="00B8135B" w:rsidRDefault="00F10DD9" w14:paraId="6AC2FC47" w14:textId="77777777">
            <w:pPr>
              <w:pStyle w:val="Heading1"/>
              <w:numPr>
                <w:ilvl w:val="0"/>
                <w:numId w:val="102"/>
              </w:numPr>
              <w:tabs>
                <w:tab w:val="left" w:pos="567"/>
              </w:tabs>
              <w:outlineLvl w:val="0"/>
              <w:rPr>
                <w:rFonts w:asciiTheme="minorHAnsi" w:hAnsiTheme="minorHAnsi" w:cstheme="minorHAnsi"/>
                <w:sz w:val="20"/>
                <w:szCs w:val="20"/>
              </w:rPr>
            </w:pPr>
            <w:r>
              <w:rPr>
                <w:rFonts w:asciiTheme="minorHAnsi" w:hAnsiTheme="minorHAnsi"/>
                <w:sz w:val="20"/>
              </w:rPr>
              <w:t>Remiantis informaciniu pranešimu gali būti rengiama nuomonė savo iniciatyva.</w:t>
            </w:r>
          </w:p>
        </w:tc>
        <w:tc>
          <w:tcPr>
            <w:tcW w:w="5715" w:type="dxa"/>
          </w:tcPr>
          <w:p w:rsidRPr="00BD77D3" w:rsidR="00F10DD9" w:rsidP="00B8135B" w:rsidRDefault="00F10DD9" w14:paraId="555531B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127839D" w14:textId="77777777">
        <w:trPr>
          <w:jc w:val="center"/>
        </w:trPr>
        <w:tc>
          <w:tcPr>
            <w:tcW w:w="4809" w:type="dxa"/>
          </w:tcPr>
          <w:p w:rsidRPr="00BD77D3" w:rsidR="00F10DD9" w:rsidP="00B8135B" w:rsidRDefault="00F10DD9" w14:paraId="5D5E983E" w14:textId="77777777">
            <w:pPr>
              <w:rPr>
                <w:rFonts w:asciiTheme="minorHAnsi" w:hAnsiTheme="minorHAnsi" w:cstheme="minorHAnsi"/>
                <w:sz w:val="20"/>
                <w:szCs w:val="20"/>
                <w:lang w:val="en-GB"/>
              </w:rPr>
            </w:pPr>
          </w:p>
        </w:tc>
        <w:tc>
          <w:tcPr>
            <w:tcW w:w="5715" w:type="dxa"/>
          </w:tcPr>
          <w:p w:rsidRPr="00BD77D3" w:rsidR="00F10DD9" w:rsidP="00B8135B" w:rsidRDefault="00F10DD9" w14:paraId="11037072" w14:textId="77777777">
            <w:pPr>
              <w:rPr>
                <w:rFonts w:asciiTheme="minorHAnsi" w:hAnsiTheme="minorHAnsi" w:cstheme="minorHAnsi"/>
                <w:sz w:val="20"/>
                <w:szCs w:val="20"/>
                <w:lang w:val="en-GB"/>
              </w:rPr>
            </w:pPr>
          </w:p>
        </w:tc>
      </w:tr>
      <w:tr w:rsidR="0057054B" w14:paraId="73F0FA58" w14:textId="77777777">
        <w:trPr>
          <w:jc w:val="center"/>
        </w:trPr>
        <w:tc>
          <w:tcPr>
            <w:tcW w:w="4809" w:type="dxa"/>
          </w:tcPr>
          <w:p w:rsidRPr="00BD77D3" w:rsidR="00F10DD9" w:rsidP="00B8135B" w:rsidRDefault="00F10DD9" w14:paraId="3BF1A7C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50 straipsnis. Rezoliucijos aktualiais klausimais</w:t>
            </w:r>
          </w:p>
        </w:tc>
        <w:tc>
          <w:tcPr>
            <w:tcW w:w="5715" w:type="dxa"/>
          </w:tcPr>
          <w:p w:rsidRPr="00BD77D3" w:rsidR="00F10DD9" w:rsidP="00B8135B" w:rsidRDefault="00F10DD9" w14:paraId="40BD988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EC0F9C7" w14:textId="77777777">
        <w:trPr>
          <w:jc w:val="center"/>
        </w:trPr>
        <w:tc>
          <w:tcPr>
            <w:tcW w:w="4809" w:type="dxa"/>
          </w:tcPr>
          <w:p w:rsidRPr="00BD77D3" w:rsidR="00F10DD9" w:rsidP="00B8135B" w:rsidRDefault="00F10DD9" w14:paraId="70A07B6C" w14:textId="77777777">
            <w:pPr>
              <w:pStyle w:val="Heading1"/>
              <w:numPr>
                <w:ilvl w:val="0"/>
                <w:numId w:val="103"/>
              </w:numPr>
              <w:tabs>
                <w:tab w:val="left" w:pos="567"/>
              </w:tabs>
              <w:outlineLvl w:val="0"/>
              <w:rPr>
                <w:rFonts w:asciiTheme="minorHAnsi" w:hAnsiTheme="minorHAnsi" w:cstheme="minorHAnsi"/>
                <w:sz w:val="20"/>
                <w:szCs w:val="20"/>
              </w:rPr>
            </w:pPr>
            <w:r>
              <w:rPr>
                <w:rFonts w:asciiTheme="minorHAnsi" w:hAnsiTheme="minorHAnsi"/>
                <w:sz w:val="20"/>
              </w:rPr>
              <w:t>Komitetas gali parengti rezoliucijas aktualiais klausimais.</w:t>
            </w:r>
          </w:p>
        </w:tc>
        <w:tc>
          <w:tcPr>
            <w:tcW w:w="5715" w:type="dxa"/>
          </w:tcPr>
          <w:p w:rsidRPr="00BD77D3" w:rsidR="00F10DD9" w:rsidP="00B8135B" w:rsidRDefault="00F10DD9" w14:paraId="57ABE4B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C3B3237" w14:textId="77777777">
        <w:trPr>
          <w:jc w:val="center"/>
        </w:trPr>
        <w:tc>
          <w:tcPr>
            <w:tcW w:w="4809" w:type="dxa"/>
          </w:tcPr>
          <w:p w:rsidRPr="00BD77D3" w:rsidR="00F10DD9" w:rsidP="00B8135B" w:rsidRDefault="00F10DD9" w14:paraId="3C1B6141" w14:textId="77777777">
            <w:pPr>
              <w:pStyle w:val="Heading1"/>
              <w:numPr>
                <w:ilvl w:val="0"/>
                <w:numId w:val="103"/>
              </w:numPr>
              <w:tabs>
                <w:tab w:val="left" w:pos="567"/>
              </w:tabs>
              <w:outlineLvl w:val="0"/>
              <w:rPr>
                <w:rFonts w:asciiTheme="minorHAnsi" w:hAnsiTheme="minorHAnsi" w:cstheme="minorHAnsi"/>
                <w:sz w:val="20"/>
                <w:szCs w:val="20"/>
              </w:rPr>
            </w:pPr>
            <w:r>
              <w:rPr>
                <w:rFonts w:asciiTheme="minorHAnsi" w:hAnsiTheme="minorHAnsi"/>
                <w:sz w:val="20"/>
              </w:rPr>
              <w:t>Pasiūlymą parengti rezoliuciją pasirašo Komiteto pirmininkas, skyriaus pirmininkas, grupės pirmininkas arba ne mažiau kaip dvidešimt penki Komiteto nariai.</w:t>
            </w:r>
          </w:p>
        </w:tc>
        <w:tc>
          <w:tcPr>
            <w:tcW w:w="5715" w:type="dxa"/>
          </w:tcPr>
          <w:p w:rsidRPr="00BD77D3" w:rsidR="00F10DD9" w:rsidP="00B8135B" w:rsidRDefault="00F10DD9" w14:paraId="016ED16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602499D" w14:textId="77777777">
        <w:trPr>
          <w:jc w:val="center"/>
        </w:trPr>
        <w:tc>
          <w:tcPr>
            <w:tcW w:w="4809" w:type="dxa"/>
          </w:tcPr>
          <w:p w:rsidRPr="00BD77D3" w:rsidR="00F10DD9" w:rsidP="00B8135B" w:rsidRDefault="00F10DD9" w14:paraId="77B5350D" w14:textId="77777777">
            <w:pPr>
              <w:widowControl w:val="0"/>
              <w:adjustRightInd w:val="0"/>
              <w:snapToGrid w:val="0"/>
              <w:rPr>
                <w:rFonts w:asciiTheme="minorHAnsi" w:hAnsiTheme="minorHAnsi" w:cstheme="minorHAnsi"/>
                <w:sz w:val="20"/>
                <w:szCs w:val="20"/>
              </w:rPr>
            </w:pPr>
            <w:r>
              <w:rPr>
                <w:rFonts w:asciiTheme="minorHAnsi" w:hAnsiTheme="minorHAnsi"/>
                <w:sz w:val="20"/>
              </w:rPr>
              <w:t>Į pasiūlymą turi būti įtrauktas rezoliucijos projektas ir, kai įmanoma, jis turi būti pateiktas biuro sekretoriatui prieš 48 valandas iki asamblėjos sesijos pradžios.</w:t>
            </w:r>
          </w:p>
        </w:tc>
        <w:tc>
          <w:tcPr>
            <w:tcW w:w="5715" w:type="dxa"/>
          </w:tcPr>
          <w:p w:rsidRPr="00BD77D3" w:rsidR="00F10DD9" w:rsidP="00B8135B" w:rsidRDefault="00F10DD9" w14:paraId="7DC12B74" w14:textId="77777777">
            <w:pPr>
              <w:widowControl w:val="0"/>
              <w:adjustRightInd w:val="0"/>
              <w:snapToGrid w:val="0"/>
              <w:rPr>
                <w:rFonts w:asciiTheme="minorHAnsi" w:hAnsiTheme="minorHAnsi" w:cstheme="minorHAnsi"/>
                <w:sz w:val="20"/>
                <w:szCs w:val="20"/>
                <w:lang w:val="en-GB"/>
              </w:rPr>
            </w:pPr>
          </w:p>
        </w:tc>
      </w:tr>
      <w:tr w:rsidR="0057054B" w14:paraId="70CED982" w14:textId="77777777">
        <w:trPr>
          <w:jc w:val="center"/>
        </w:trPr>
        <w:tc>
          <w:tcPr>
            <w:tcW w:w="4809" w:type="dxa"/>
          </w:tcPr>
          <w:p w:rsidRPr="00BD77D3" w:rsidR="00F10DD9" w:rsidP="00B8135B" w:rsidRDefault="00F10DD9" w14:paraId="0BBBB40C" w14:textId="77777777">
            <w:pPr>
              <w:pStyle w:val="Heading1"/>
              <w:numPr>
                <w:ilvl w:val="0"/>
                <w:numId w:val="103"/>
              </w:numPr>
              <w:tabs>
                <w:tab w:val="left" w:pos="567"/>
              </w:tabs>
              <w:outlineLvl w:val="0"/>
              <w:rPr>
                <w:rFonts w:asciiTheme="minorHAnsi" w:hAnsiTheme="minorHAnsi" w:cstheme="minorHAnsi"/>
                <w:sz w:val="20"/>
                <w:szCs w:val="20"/>
              </w:rPr>
            </w:pPr>
            <w:r>
              <w:rPr>
                <w:rFonts w:asciiTheme="minorHAnsi" w:hAnsiTheme="minorHAnsi"/>
                <w:sz w:val="20"/>
              </w:rPr>
              <w:t xml:space="preserve">Kai įmanoma, rezoliucijų projektai įtraukiami į asamblėjos darbotvarkę pirmumo tvarka. </w:t>
            </w:r>
          </w:p>
        </w:tc>
        <w:tc>
          <w:tcPr>
            <w:tcW w:w="5715" w:type="dxa"/>
          </w:tcPr>
          <w:p w:rsidRPr="00BD77D3" w:rsidR="00F10DD9" w:rsidP="00B8135B" w:rsidRDefault="00F10DD9" w14:paraId="3AF6E7A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A7B4963" w14:textId="77777777">
        <w:trPr>
          <w:jc w:val="center"/>
        </w:trPr>
        <w:tc>
          <w:tcPr>
            <w:tcW w:w="4809" w:type="dxa"/>
          </w:tcPr>
          <w:p w:rsidRPr="00BD77D3" w:rsidR="00F10DD9" w:rsidP="00B8135B" w:rsidRDefault="00F10DD9" w14:paraId="5894D91F"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Rezoliucijas aktualiais klausimais svarsto, dėl jų balsuoja ir prireikus jas priima asamblėja. </w:t>
            </w:r>
          </w:p>
        </w:tc>
        <w:tc>
          <w:tcPr>
            <w:tcW w:w="5715" w:type="dxa"/>
          </w:tcPr>
          <w:p w:rsidRPr="00BD77D3" w:rsidR="00F10DD9" w:rsidP="00B8135B" w:rsidRDefault="00F10DD9" w14:paraId="615A523A" w14:textId="77777777">
            <w:pPr>
              <w:widowControl w:val="0"/>
              <w:adjustRightInd w:val="0"/>
              <w:snapToGrid w:val="0"/>
              <w:rPr>
                <w:rFonts w:asciiTheme="minorHAnsi" w:hAnsiTheme="minorHAnsi" w:cstheme="minorHAnsi"/>
                <w:sz w:val="20"/>
                <w:szCs w:val="20"/>
                <w:lang w:val="en-GB"/>
              </w:rPr>
            </w:pPr>
          </w:p>
        </w:tc>
      </w:tr>
      <w:tr w:rsidR="0057054B" w14:paraId="76BB29DC" w14:textId="77777777">
        <w:trPr>
          <w:jc w:val="center"/>
        </w:trPr>
        <w:tc>
          <w:tcPr>
            <w:tcW w:w="4809" w:type="dxa"/>
          </w:tcPr>
          <w:p w:rsidRPr="00BD77D3" w:rsidR="00F10DD9" w:rsidP="00B8135B" w:rsidRDefault="00F10DD9" w14:paraId="059F5B0B"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4D7465C6" w14:textId="77777777">
            <w:pPr>
              <w:widowControl w:val="0"/>
              <w:adjustRightInd w:val="0"/>
              <w:snapToGrid w:val="0"/>
              <w:jc w:val="left"/>
              <w:rPr>
                <w:rFonts w:asciiTheme="minorHAnsi" w:hAnsiTheme="minorHAnsi" w:cstheme="minorHAnsi"/>
                <w:sz w:val="20"/>
                <w:szCs w:val="20"/>
                <w:lang w:val="en-GB"/>
              </w:rPr>
            </w:pPr>
          </w:p>
        </w:tc>
      </w:tr>
      <w:tr w:rsidR="0057054B" w14:paraId="0541E765" w14:textId="77777777">
        <w:trPr>
          <w:jc w:val="center"/>
        </w:trPr>
        <w:tc>
          <w:tcPr>
            <w:tcW w:w="4809" w:type="dxa"/>
          </w:tcPr>
          <w:p w:rsidRPr="00BD77D3" w:rsidR="00F10DD9" w:rsidP="00B8135B" w:rsidRDefault="00F10DD9" w14:paraId="1C1186A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II skyrius</w:t>
            </w:r>
          </w:p>
        </w:tc>
        <w:tc>
          <w:tcPr>
            <w:tcW w:w="5715" w:type="dxa"/>
          </w:tcPr>
          <w:p w:rsidRPr="00BD77D3" w:rsidR="00F10DD9" w:rsidP="00B8135B" w:rsidRDefault="00F10DD9" w14:paraId="6767FF3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C56B494" w14:textId="77777777">
        <w:trPr>
          <w:jc w:val="center"/>
        </w:trPr>
        <w:tc>
          <w:tcPr>
            <w:tcW w:w="4809" w:type="dxa"/>
          </w:tcPr>
          <w:p w:rsidRPr="00BD77D3" w:rsidR="00F10DD9" w:rsidP="00B8135B" w:rsidRDefault="00F10DD9" w14:paraId="3005C51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KONSULTACINĖS PROCEDŪROS INICIJAVIMAS</w:t>
            </w:r>
          </w:p>
        </w:tc>
        <w:tc>
          <w:tcPr>
            <w:tcW w:w="5715" w:type="dxa"/>
          </w:tcPr>
          <w:p w:rsidRPr="00BD77D3" w:rsidR="00F10DD9" w:rsidP="00B8135B" w:rsidRDefault="00F10DD9" w14:paraId="68673FC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55A7605" w14:textId="77777777">
        <w:trPr>
          <w:jc w:val="center"/>
        </w:trPr>
        <w:tc>
          <w:tcPr>
            <w:tcW w:w="4809" w:type="dxa"/>
          </w:tcPr>
          <w:p w:rsidRPr="00BD77D3" w:rsidR="00F10DD9" w:rsidP="00B8135B" w:rsidRDefault="00F10DD9" w14:paraId="5980E86B"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4161241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A6E7900" w14:textId="77777777">
        <w:trPr>
          <w:jc w:val="center"/>
        </w:trPr>
        <w:tc>
          <w:tcPr>
            <w:tcW w:w="4809" w:type="dxa"/>
          </w:tcPr>
          <w:p w:rsidRPr="00BD77D3" w:rsidR="00F10DD9" w:rsidP="00B8135B" w:rsidRDefault="00F10DD9" w14:paraId="2037AF5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51 straipsnis. Procedūros inicijavimas gavus institucijų prašymą pateikti nuomonę</w:t>
            </w:r>
          </w:p>
        </w:tc>
        <w:tc>
          <w:tcPr>
            <w:tcW w:w="5715" w:type="dxa"/>
          </w:tcPr>
          <w:p w:rsidRPr="00BD77D3" w:rsidR="00F10DD9" w:rsidP="00B8135B" w:rsidRDefault="00F10DD9" w14:paraId="134D5ED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B24F760" w14:textId="77777777">
        <w:trPr>
          <w:jc w:val="center"/>
        </w:trPr>
        <w:tc>
          <w:tcPr>
            <w:tcW w:w="4809" w:type="dxa"/>
          </w:tcPr>
          <w:p w:rsidRPr="00BD77D3" w:rsidR="00F10DD9" w:rsidP="00B8135B" w:rsidRDefault="00F10DD9" w14:paraId="66B3671A" w14:textId="77777777">
            <w:pPr>
              <w:pStyle w:val="Heading1"/>
              <w:numPr>
                <w:ilvl w:val="0"/>
                <w:numId w:val="104"/>
              </w:numPr>
              <w:tabs>
                <w:tab w:val="left" w:pos="567"/>
              </w:tabs>
              <w:outlineLvl w:val="0"/>
              <w:rPr>
                <w:rFonts w:asciiTheme="minorHAnsi" w:hAnsiTheme="minorHAnsi" w:cstheme="minorHAnsi"/>
                <w:sz w:val="20"/>
                <w:szCs w:val="20"/>
              </w:rPr>
            </w:pPr>
            <w:r>
              <w:rPr>
                <w:rFonts w:asciiTheme="minorHAnsi" w:hAnsiTheme="minorHAnsi"/>
                <w:sz w:val="20"/>
              </w:rPr>
              <w:t>Sutartyse numatytais atvejais Europos Parlamentas, Taryba arba Komisija konsultuojasi su Komitetu, prašydami parengti nuomones.</w:t>
            </w:r>
          </w:p>
        </w:tc>
        <w:tc>
          <w:tcPr>
            <w:tcW w:w="5715" w:type="dxa"/>
          </w:tcPr>
          <w:p w:rsidRPr="00BD77D3" w:rsidR="00F10DD9" w:rsidP="00B8135B" w:rsidRDefault="00F10DD9" w14:paraId="0B8732AE" w14:textId="77777777">
            <w:pPr>
              <w:widowControl w:val="0"/>
              <w:adjustRightInd w:val="0"/>
              <w:snapToGrid w:val="0"/>
              <w:rPr>
                <w:rFonts w:cstheme="minorHAnsi"/>
                <w:iCs/>
              </w:rPr>
            </w:pPr>
          </w:p>
        </w:tc>
      </w:tr>
      <w:tr w:rsidR="0057054B" w14:paraId="4432F9D0" w14:textId="77777777">
        <w:trPr>
          <w:jc w:val="center"/>
        </w:trPr>
        <w:tc>
          <w:tcPr>
            <w:tcW w:w="4809" w:type="dxa"/>
          </w:tcPr>
          <w:p w:rsidRPr="00BD77D3" w:rsidR="00F10DD9" w:rsidP="00B8135B" w:rsidRDefault="00F10DD9" w14:paraId="60682DBC" w14:textId="77777777">
            <w:pPr>
              <w:pStyle w:val="Heading1"/>
              <w:numPr>
                <w:ilvl w:val="0"/>
                <w:numId w:val="105"/>
              </w:numPr>
              <w:tabs>
                <w:tab w:val="left" w:pos="567"/>
              </w:tabs>
              <w:outlineLvl w:val="0"/>
              <w:rPr>
                <w:rFonts w:asciiTheme="minorHAnsi" w:hAnsiTheme="minorHAnsi" w:cstheme="minorHAnsi"/>
                <w:sz w:val="20"/>
                <w:szCs w:val="20"/>
              </w:rPr>
            </w:pPr>
            <w:r>
              <w:rPr>
                <w:rFonts w:asciiTheme="minorHAnsi" w:hAnsiTheme="minorHAnsi"/>
                <w:sz w:val="20"/>
              </w:rPr>
              <w:t xml:space="preserve">Šios institucijos su Komitetu gali taip pat konsultuotis visais, jų manymu, reikalingais atvejais. Komiteto taip pat gali būti paprašyta parengti politikos vertinimo pranešimus. </w:t>
            </w:r>
          </w:p>
        </w:tc>
        <w:tc>
          <w:tcPr>
            <w:tcW w:w="5715" w:type="dxa"/>
          </w:tcPr>
          <w:p w:rsidRPr="00BD77D3" w:rsidR="00F10DD9" w:rsidP="00B8135B" w:rsidRDefault="00F10DD9" w14:paraId="17AF6CA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2A67587" w14:textId="77777777">
        <w:trPr>
          <w:jc w:val="center"/>
        </w:trPr>
        <w:tc>
          <w:tcPr>
            <w:tcW w:w="4809" w:type="dxa"/>
          </w:tcPr>
          <w:p w:rsidRPr="00BD77D3" w:rsidR="00F10DD9" w:rsidP="00B8135B" w:rsidRDefault="00F10DD9" w14:paraId="2E6ED3C8" w14:textId="77777777">
            <w:pPr>
              <w:pStyle w:val="Heading1"/>
              <w:numPr>
                <w:ilvl w:val="0"/>
                <w:numId w:val="105"/>
              </w:numPr>
              <w:tabs>
                <w:tab w:val="left" w:pos="567"/>
              </w:tabs>
              <w:outlineLvl w:val="0"/>
              <w:rPr>
                <w:rFonts w:asciiTheme="minorHAnsi" w:hAnsiTheme="minorHAnsi" w:cstheme="minorHAnsi"/>
                <w:sz w:val="20"/>
                <w:szCs w:val="20"/>
              </w:rPr>
            </w:pPr>
            <w:r>
              <w:rPr>
                <w:rFonts w:asciiTheme="minorHAnsi" w:hAnsiTheme="minorHAnsi"/>
                <w:sz w:val="20"/>
              </w:rPr>
              <w:t xml:space="preserve">Institucija, manydama, kad tai būtina, gali nustatyti Komitetui terminą nuomonei pateikti. </w:t>
            </w:r>
          </w:p>
        </w:tc>
        <w:tc>
          <w:tcPr>
            <w:tcW w:w="5715" w:type="dxa"/>
          </w:tcPr>
          <w:p w:rsidRPr="00BD77D3" w:rsidR="00F10DD9" w:rsidP="00F557BC" w:rsidRDefault="006A44EC" w14:paraId="6CBF7DB0" w14:textId="79DA39A1">
            <w:pPr>
              <w:widowControl w:val="0"/>
              <w:adjustRightInd w:val="0"/>
              <w:snapToGrid w:val="0"/>
              <w:rPr>
                <w:rFonts w:asciiTheme="minorHAnsi" w:hAnsiTheme="minorHAnsi" w:cstheme="minorHAnsi"/>
                <w:sz w:val="20"/>
                <w:szCs w:val="20"/>
              </w:rPr>
            </w:pPr>
            <w:r>
              <w:rPr>
                <w:rFonts w:asciiTheme="minorHAnsi" w:hAnsiTheme="minorHAnsi"/>
                <w:sz w:val="20"/>
              </w:rPr>
              <w:t>Pirmininkas ir skyriaus arba CCMI biuras užtikrina, kad nuomonės būtų parengtos Komiteto biuro, atsižvelgiant į institucijų prašymus, nustatytu laiku.</w:t>
            </w:r>
          </w:p>
        </w:tc>
      </w:tr>
      <w:tr w:rsidR="0057054B" w14:paraId="76F7BB7E" w14:textId="77777777">
        <w:trPr>
          <w:jc w:val="center"/>
        </w:trPr>
        <w:tc>
          <w:tcPr>
            <w:tcW w:w="4809" w:type="dxa"/>
          </w:tcPr>
          <w:p w:rsidRPr="00BD77D3" w:rsidR="00F10DD9" w:rsidP="00B8135B" w:rsidRDefault="00F10DD9" w14:paraId="5D3A1E2D" w14:textId="77777777">
            <w:pPr>
              <w:widowControl w:val="0"/>
              <w:adjustRightInd w:val="0"/>
              <w:snapToGrid w:val="0"/>
              <w:rPr>
                <w:rFonts w:asciiTheme="minorHAnsi" w:hAnsiTheme="minorHAnsi" w:cstheme="minorHAnsi"/>
                <w:sz w:val="20"/>
                <w:szCs w:val="20"/>
              </w:rPr>
            </w:pPr>
            <w:r>
              <w:rPr>
                <w:rFonts w:asciiTheme="minorHAnsi" w:hAnsiTheme="minorHAnsi"/>
                <w:sz w:val="20"/>
              </w:rPr>
              <w:t>Jei terminui pasibaigus nuomonė nepateikiama, tai nekliudo veikti toliau.</w:t>
            </w:r>
          </w:p>
        </w:tc>
        <w:tc>
          <w:tcPr>
            <w:tcW w:w="5715" w:type="dxa"/>
          </w:tcPr>
          <w:p w:rsidRPr="00BD77D3" w:rsidR="00F10DD9" w:rsidP="00B8135B" w:rsidRDefault="00F10DD9" w14:paraId="19A488D4" w14:textId="77777777">
            <w:pPr>
              <w:widowControl w:val="0"/>
              <w:adjustRightInd w:val="0"/>
              <w:snapToGrid w:val="0"/>
              <w:rPr>
                <w:rFonts w:asciiTheme="minorHAnsi" w:hAnsiTheme="minorHAnsi" w:cstheme="minorHAnsi"/>
                <w:sz w:val="20"/>
                <w:szCs w:val="20"/>
                <w:lang w:val="en-GB"/>
              </w:rPr>
            </w:pPr>
          </w:p>
        </w:tc>
      </w:tr>
      <w:tr w:rsidR="0057054B" w14:paraId="18E0CFEE" w14:textId="77777777">
        <w:trPr>
          <w:jc w:val="center"/>
        </w:trPr>
        <w:tc>
          <w:tcPr>
            <w:tcW w:w="4809" w:type="dxa"/>
          </w:tcPr>
          <w:p w:rsidRPr="00BD77D3" w:rsidR="00F10DD9" w:rsidP="00B8135B" w:rsidRDefault="00F10DD9" w14:paraId="6EDDAF54" w14:textId="77777777">
            <w:pPr>
              <w:pStyle w:val="Heading1"/>
              <w:numPr>
                <w:ilvl w:val="0"/>
                <w:numId w:val="105"/>
              </w:numPr>
              <w:tabs>
                <w:tab w:val="left" w:pos="567"/>
              </w:tabs>
              <w:outlineLvl w:val="0"/>
              <w:rPr>
                <w:rFonts w:asciiTheme="minorHAnsi" w:hAnsiTheme="minorHAnsi" w:cstheme="minorHAnsi"/>
                <w:sz w:val="20"/>
                <w:szCs w:val="20"/>
              </w:rPr>
            </w:pPr>
            <w:r>
              <w:rPr>
                <w:rFonts w:asciiTheme="minorHAnsi" w:hAnsiTheme="minorHAnsi"/>
                <w:sz w:val="20"/>
              </w:rPr>
              <w:t xml:space="preserve">Institucijų prašymai pateikti nuomonę perduodami Komiteto pirmininkui. </w:t>
            </w:r>
          </w:p>
        </w:tc>
        <w:tc>
          <w:tcPr>
            <w:tcW w:w="5715" w:type="dxa"/>
          </w:tcPr>
          <w:p w:rsidRPr="00BD77D3" w:rsidR="00F10DD9" w:rsidP="00B8135B" w:rsidRDefault="00F10DD9" w14:paraId="499C1A4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3959A62" w14:textId="77777777">
        <w:trPr>
          <w:jc w:val="center"/>
        </w:trPr>
        <w:tc>
          <w:tcPr>
            <w:tcW w:w="4809" w:type="dxa"/>
          </w:tcPr>
          <w:p w:rsidRPr="00BD77D3" w:rsidR="00F10DD9" w:rsidP="00B8135B" w:rsidRDefault="00F10DD9" w14:paraId="1057AC51" w14:textId="77777777">
            <w:pPr>
              <w:widowControl w:val="0"/>
              <w:adjustRightInd w:val="0"/>
              <w:snapToGrid w:val="0"/>
              <w:rPr>
                <w:rFonts w:asciiTheme="minorHAnsi" w:hAnsiTheme="minorHAnsi" w:cstheme="minorHAnsi"/>
                <w:sz w:val="20"/>
                <w:szCs w:val="20"/>
              </w:rPr>
            </w:pPr>
            <w:r>
              <w:rPr>
                <w:rFonts w:asciiTheme="minorHAnsi" w:hAnsiTheme="minorHAnsi"/>
                <w:sz w:val="20"/>
              </w:rPr>
              <w:t>Pirmininkas, konsultuodamasis su biuru, organizuoja Komiteto darbą atsižvelgdamas į terminus, nustatytus prašyme pateikti nuomonę.</w:t>
            </w:r>
          </w:p>
        </w:tc>
        <w:tc>
          <w:tcPr>
            <w:tcW w:w="5715" w:type="dxa"/>
          </w:tcPr>
          <w:p w:rsidRPr="00BD77D3" w:rsidR="00F10DD9" w:rsidP="00B8135B" w:rsidRDefault="00F10DD9" w14:paraId="0E7A681C" w14:textId="77777777">
            <w:pPr>
              <w:widowControl w:val="0"/>
              <w:adjustRightInd w:val="0"/>
              <w:snapToGrid w:val="0"/>
              <w:rPr>
                <w:rFonts w:asciiTheme="minorHAnsi" w:hAnsiTheme="minorHAnsi" w:cstheme="minorHAnsi"/>
                <w:sz w:val="20"/>
                <w:szCs w:val="20"/>
                <w:lang w:val="en-GB"/>
              </w:rPr>
            </w:pPr>
          </w:p>
        </w:tc>
      </w:tr>
      <w:tr w:rsidR="0057054B" w14:paraId="1D504891" w14:textId="77777777">
        <w:trPr>
          <w:jc w:val="center"/>
        </w:trPr>
        <w:tc>
          <w:tcPr>
            <w:tcW w:w="4809" w:type="dxa"/>
          </w:tcPr>
          <w:p w:rsidRPr="00BD77D3" w:rsidR="00F10DD9" w:rsidP="00B8135B" w:rsidRDefault="00F10DD9" w14:paraId="7D16FB7E"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75BB03B6" w14:textId="77777777">
            <w:pPr>
              <w:widowControl w:val="0"/>
              <w:adjustRightInd w:val="0"/>
              <w:snapToGrid w:val="0"/>
              <w:jc w:val="left"/>
              <w:rPr>
                <w:rFonts w:asciiTheme="minorHAnsi" w:hAnsiTheme="minorHAnsi" w:cstheme="minorHAnsi"/>
                <w:sz w:val="20"/>
                <w:szCs w:val="20"/>
                <w:lang w:val="en-GB"/>
              </w:rPr>
            </w:pPr>
          </w:p>
        </w:tc>
      </w:tr>
      <w:tr w:rsidR="0057054B" w14:paraId="2BFCA789" w14:textId="77777777">
        <w:trPr>
          <w:jc w:val="center"/>
        </w:trPr>
        <w:tc>
          <w:tcPr>
            <w:tcW w:w="4809" w:type="dxa"/>
          </w:tcPr>
          <w:p w:rsidRPr="00BD77D3" w:rsidR="00F10DD9" w:rsidP="00B8135B" w:rsidRDefault="00F10DD9" w14:paraId="12F2204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52 straipsnis. Procedūros inicijavimas paties Komiteto iniciatyva</w:t>
            </w:r>
          </w:p>
        </w:tc>
        <w:tc>
          <w:tcPr>
            <w:tcW w:w="5715" w:type="dxa"/>
          </w:tcPr>
          <w:p w:rsidRPr="00BD77D3" w:rsidR="00F10DD9" w:rsidP="00B8135B" w:rsidRDefault="00F10DD9" w14:paraId="6DCBE2C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6B409D7" w14:textId="77777777">
        <w:trPr>
          <w:jc w:val="center"/>
        </w:trPr>
        <w:tc>
          <w:tcPr>
            <w:tcW w:w="4809" w:type="dxa"/>
          </w:tcPr>
          <w:p w:rsidRPr="00BD77D3" w:rsidR="00F10DD9" w:rsidP="00B8135B" w:rsidRDefault="00F10DD9" w14:paraId="1C3EEBBE" w14:textId="77777777">
            <w:pPr>
              <w:pStyle w:val="Heading1"/>
              <w:numPr>
                <w:ilvl w:val="0"/>
                <w:numId w:val="106"/>
              </w:numPr>
              <w:tabs>
                <w:tab w:val="left" w:pos="567"/>
              </w:tabs>
              <w:outlineLvl w:val="0"/>
              <w:rPr>
                <w:rFonts w:asciiTheme="minorHAnsi" w:hAnsiTheme="minorHAnsi" w:cstheme="minorHAnsi"/>
                <w:sz w:val="20"/>
                <w:szCs w:val="20"/>
              </w:rPr>
            </w:pPr>
            <w:r>
              <w:rPr>
                <w:rFonts w:asciiTheme="minorHAnsi" w:hAnsiTheme="minorHAnsi"/>
                <w:sz w:val="20"/>
              </w:rPr>
              <w:t>Komitetas gali pareikšti nuomonę savo iniciatyva tokiais atvejais, kai jis mano, kad tai reikalinga.</w:t>
            </w:r>
          </w:p>
        </w:tc>
        <w:tc>
          <w:tcPr>
            <w:tcW w:w="5715" w:type="dxa"/>
          </w:tcPr>
          <w:p w:rsidRPr="00961291" w:rsidR="00F10DD9" w:rsidP="00C931F0" w:rsidRDefault="00F10DD9" w14:paraId="34E69970" w14:textId="77777777">
            <w:pPr>
              <w:rPr>
                <w:rFonts w:cstheme="minorHAnsi"/>
                <w:iCs/>
              </w:rPr>
            </w:pPr>
            <w:r>
              <w:rPr>
                <w:rFonts w:asciiTheme="minorHAnsi" w:hAnsiTheme="minorHAnsi"/>
                <w:sz w:val="20"/>
              </w:rPr>
              <w:t>Komiteto skyrių ir CCMI siūlomos nuomonės savo iniciatyva gali:</w:t>
            </w:r>
          </w:p>
          <w:p w:rsidR="00F10DD9" w:rsidP="00C931F0" w:rsidRDefault="00F10DD9" w14:paraId="0D99271F" w14:textId="77777777">
            <w:pPr>
              <w:rPr>
                <w:rFonts w:cstheme="minorHAnsi"/>
                <w:iCs/>
              </w:rPr>
            </w:pPr>
          </w:p>
          <w:p w:rsidRPr="00BD77D3" w:rsidR="00F10DD9" w:rsidP="00BD14CA" w:rsidRDefault="00F10DD9" w14:paraId="477E8409" w14:textId="77777777">
            <w:pPr>
              <w:pStyle w:val="ListParagraph"/>
              <w:numPr>
                <w:ilvl w:val="2"/>
                <w:numId w:val="192"/>
              </w:numPr>
              <w:ind w:left="787" w:hanging="283"/>
              <w:rPr>
                <w:rFonts w:cstheme="minorHAnsi"/>
              </w:rPr>
            </w:pPr>
            <w:r>
              <w:t xml:space="preserve"> sietis su Europos Komisijos teisėkūros darbu; </w:t>
            </w:r>
          </w:p>
          <w:p w:rsidR="00F10DD9" w:rsidP="00C931F0" w:rsidRDefault="00F10DD9" w14:paraId="5B9C3AD0" w14:textId="77777777">
            <w:pPr>
              <w:pStyle w:val="ListParagraph"/>
              <w:numPr>
                <w:ilvl w:val="2"/>
                <w:numId w:val="192"/>
              </w:numPr>
              <w:spacing w:line="257" w:lineRule="auto"/>
              <w:ind w:left="787" w:hanging="283"/>
              <w:rPr>
                <w:rFonts w:cstheme="minorHAnsi"/>
              </w:rPr>
            </w:pPr>
            <w:r>
              <w:t xml:space="preserve">padėti nustatyti tam tikrą skaičių strateginių ir didelės </w:t>
            </w:r>
            <w:r>
              <w:lastRenderedPageBreak/>
              <w:t>aprėpties bylų, pirmiausia remiantis Europos Komisijos darbo programa, papildyti Europos Komisijos teisėkūros parengiamąjį darbą ir pateikti geriausios patirties pavyzdžių nacionaliniu lygmeniu, arba</w:t>
            </w:r>
          </w:p>
          <w:p w:rsidRPr="000E4A86" w:rsidR="00F10DD9" w:rsidP="00C931F0" w:rsidRDefault="00F10DD9" w14:paraId="13892CD6" w14:textId="77777777">
            <w:pPr>
              <w:pStyle w:val="ListParagraph"/>
              <w:numPr>
                <w:ilvl w:val="2"/>
                <w:numId w:val="192"/>
              </w:numPr>
              <w:spacing w:line="257" w:lineRule="auto"/>
              <w:ind w:left="787" w:hanging="283"/>
              <w:rPr>
                <w:rFonts w:cstheme="minorHAnsi"/>
              </w:rPr>
            </w:pPr>
            <w:r>
              <w:t>apimti naujas temas arba dar nenagrinėtus bendro intereso klausimus, kurie yra aktualūs pilietinės visuomenės organizacijoms.</w:t>
            </w:r>
          </w:p>
          <w:p w:rsidRPr="00C931F0" w:rsidR="00F10DD9" w:rsidP="00C931F0" w:rsidRDefault="00F10DD9" w14:paraId="1089B71B" w14:textId="61F2CC89">
            <w:pPr>
              <w:rPr>
                <w:rFonts w:eastAsia="Calibri" w:asciiTheme="minorHAnsi" w:hAnsiTheme="minorHAnsi" w:cstheme="minorHAnsi"/>
                <w:iCs/>
                <w:sz w:val="20"/>
                <w:szCs w:val="20"/>
              </w:rPr>
            </w:pPr>
            <w:r>
              <w:rPr>
                <w:rFonts w:asciiTheme="minorHAnsi" w:hAnsiTheme="minorHAnsi"/>
                <w:sz w:val="20"/>
              </w:rPr>
              <w:t>Nuomonėmis savo iniciatyva visų pirma siekiama:</w:t>
            </w:r>
          </w:p>
          <w:p w:rsidRPr="00BD77D3" w:rsidR="00F10DD9" w:rsidP="00B8135B" w:rsidRDefault="00F10DD9" w14:paraId="0E42447A" w14:textId="77777777">
            <w:pPr>
              <w:spacing w:line="257" w:lineRule="auto"/>
              <w:rPr>
                <w:rFonts w:asciiTheme="minorHAnsi" w:hAnsiTheme="minorHAnsi" w:cstheme="minorHAnsi"/>
                <w:sz w:val="20"/>
                <w:szCs w:val="20"/>
                <w:lang w:val="en-GB"/>
              </w:rPr>
            </w:pPr>
          </w:p>
          <w:p w:rsidRPr="00BD77D3" w:rsidR="00F10DD9" w:rsidP="00B8135B" w:rsidRDefault="00F10DD9" w14:paraId="1F49C29B" w14:textId="77777777">
            <w:pPr>
              <w:pStyle w:val="ListParagraph"/>
              <w:numPr>
                <w:ilvl w:val="0"/>
                <w:numId w:val="9"/>
              </w:numPr>
              <w:rPr>
                <w:rFonts w:cstheme="minorHAnsi"/>
              </w:rPr>
            </w:pPr>
            <w:r>
              <w:t>kurti pridėtinę vertę, siekiant prisidėti prie ES sprendimų ir politikos formavimo, ir</w:t>
            </w:r>
          </w:p>
          <w:p w:rsidRPr="00BD77D3" w:rsidR="00F10DD9" w:rsidP="00B8135B" w:rsidRDefault="00F10DD9" w14:paraId="6BBB7651" w14:textId="77777777">
            <w:pPr>
              <w:pStyle w:val="ListParagraph"/>
              <w:numPr>
                <w:ilvl w:val="0"/>
                <w:numId w:val="9"/>
              </w:numPr>
              <w:rPr>
                <w:rFonts w:cstheme="minorHAnsi"/>
              </w:rPr>
            </w:pPr>
            <w:r>
              <w:t>skatinti tarpinstitucines diskusijas dėl ES veiksmų tikslingumo konkrečioje srityje arba tam tikru klausimu.</w:t>
            </w:r>
          </w:p>
        </w:tc>
      </w:tr>
      <w:tr w:rsidR="0057054B" w14:paraId="13EA3322" w14:textId="77777777">
        <w:trPr>
          <w:jc w:val="center"/>
        </w:trPr>
        <w:tc>
          <w:tcPr>
            <w:tcW w:w="4809" w:type="dxa"/>
          </w:tcPr>
          <w:p w:rsidRPr="00BD77D3" w:rsidR="00F10DD9" w:rsidP="00B8135B" w:rsidRDefault="00F10DD9" w14:paraId="506B11DD" w14:textId="77777777">
            <w:pPr>
              <w:pStyle w:val="Heading1"/>
              <w:numPr>
                <w:ilvl w:val="0"/>
                <w:numId w:val="107"/>
              </w:numPr>
              <w:tabs>
                <w:tab w:val="left" w:pos="567"/>
              </w:tabs>
              <w:outlineLvl w:val="0"/>
              <w:rPr>
                <w:rFonts w:asciiTheme="minorHAnsi" w:hAnsiTheme="minorHAnsi" w:cstheme="minorHAnsi"/>
                <w:sz w:val="20"/>
                <w:szCs w:val="20"/>
              </w:rPr>
            </w:pPr>
            <w:r>
              <w:rPr>
                <w:rFonts w:asciiTheme="minorHAnsi" w:hAnsiTheme="minorHAnsi"/>
                <w:sz w:val="20"/>
              </w:rPr>
              <w:lastRenderedPageBreak/>
              <w:t>Biuro siūlymu, patvirtintu daugumos jo narių, asamblėja gali priimti sprendimą parengti nuomonę savo iniciatyva bet kuriuo Europos Sąjungos, jos politikos ir galimos politikos raidos klausimu.</w:t>
            </w:r>
          </w:p>
        </w:tc>
        <w:tc>
          <w:tcPr>
            <w:tcW w:w="5715" w:type="dxa"/>
          </w:tcPr>
          <w:p w:rsidRPr="00BD77D3" w:rsidR="00F10DD9" w:rsidP="00B8135B" w:rsidRDefault="00F10DD9" w14:paraId="36991E62" w14:textId="0B86019A">
            <w:pPr>
              <w:widowControl w:val="0"/>
              <w:adjustRightInd w:val="0"/>
              <w:snapToGrid w:val="0"/>
              <w:rPr>
                <w:rFonts w:cstheme="minorHAnsi"/>
                <w:iCs/>
              </w:rPr>
            </w:pPr>
            <w:r>
              <w:rPr>
                <w:rFonts w:asciiTheme="minorHAnsi" w:hAnsiTheme="minorHAnsi"/>
                <w:sz w:val="20"/>
              </w:rPr>
              <w:t>Prašymuose leisti rengti nuomonę savo iniciatyva skyriai ir CCMI pateikia tokią informaciją:</w:t>
            </w:r>
          </w:p>
          <w:p w:rsidRPr="00BD77D3" w:rsidR="00F10DD9" w:rsidP="00B8135B" w:rsidRDefault="00F10DD9" w14:paraId="2B2F59F0" w14:textId="77777777">
            <w:pPr>
              <w:widowControl w:val="0"/>
              <w:adjustRightInd w:val="0"/>
              <w:snapToGrid w:val="0"/>
              <w:rPr>
                <w:rFonts w:cstheme="minorHAnsi"/>
                <w:iCs/>
              </w:rPr>
            </w:pPr>
          </w:p>
          <w:p w:rsidRPr="00BD77D3" w:rsidR="00F10DD9" w:rsidP="00B8135B" w:rsidRDefault="00F10DD9" w14:paraId="529A18D7" w14:textId="77777777">
            <w:pPr>
              <w:pStyle w:val="ListParagraph"/>
              <w:numPr>
                <w:ilvl w:val="0"/>
                <w:numId w:val="7"/>
              </w:numPr>
              <w:rPr>
                <w:rFonts w:cstheme="minorHAnsi"/>
                <w:iCs/>
              </w:rPr>
            </w:pPr>
            <w:r>
              <w:t>aplinkybės,</w:t>
            </w:r>
          </w:p>
          <w:p w:rsidRPr="00BD77D3" w:rsidR="00F10DD9" w:rsidP="00B8135B" w:rsidRDefault="00F10DD9" w14:paraId="7CB7C2F9" w14:textId="77777777">
            <w:pPr>
              <w:pStyle w:val="ListParagraph"/>
              <w:numPr>
                <w:ilvl w:val="0"/>
                <w:numId w:val="7"/>
              </w:numPr>
              <w:rPr>
                <w:rFonts w:cstheme="minorHAnsi"/>
                <w:iCs/>
              </w:rPr>
            </w:pPr>
            <w:r>
              <w:t>tikslas (-ai),</w:t>
            </w:r>
          </w:p>
          <w:p w:rsidRPr="00BD77D3" w:rsidR="00F10DD9" w:rsidP="00B8135B" w:rsidRDefault="00F10DD9" w14:paraId="30BFC69D" w14:textId="3D787979">
            <w:pPr>
              <w:pStyle w:val="ListParagraph"/>
              <w:numPr>
                <w:ilvl w:val="0"/>
                <w:numId w:val="7"/>
              </w:numPr>
              <w:rPr>
                <w:rFonts w:cstheme="minorHAnsi"/>
                <w:iCs/>
              </w:rPr>
            </w:pPr>
            <w:r>
              <w:t xml:space="preserve">darbo organizavimas, </w:t>
            </w:r>
          </w:p>
          <w:p w:rsidRPr="00BD77D3" w:rsidR="00F10DD9" w:rsidP="00B8135B" w:rsidRDefault="00F10DD9" w14:paraId="48334E20" w14:textId="77777777">
            <w:pPr>
              <w:pStyle w:val="ListParagraph"/>
              <w:numPr>
                <w:ilvl w:val="0"/>
                <w:numId w:val="7"/>
              </w:numPr>
              <w:rPr>
                <w:rFonts w:cstheme="minorHAnsi"/>
                <w:iCs/>
              </w:rPr>
            </w:pPr>
            <w:r>
              <w:t xml:space="preserve">tvarkaraštis, </w:t>
            </w:r>
          </w:p>
          <w:p w:rsidRPr="00BD77D3" w:rsidR="00F10DD9" w:rsidP="00B8135B" w:rsidRDefault="00F10DD9" w14:paraId="7348FA56" w14:textId="6B5F401E">
            <w:pPr>
              <w:pStyle w:val="ListParagraph"/>
              <w:numPr>
                <w:ilvl w:val="0"/>
                <w:numId w:val="7"/>
              </w:numPr>
              <w:rPr>
                <w:rFonts w:cstheme="minorHAnsi"/>
                <w:iCs/>
              </w:rPr>
            </w:pPr>
            <w:r>
              <w:t xml:space="preserve">darbo grupės dydis, </w:t>
            </w:r>
          </w:p>
          <w:p w:rsidRPr="00BD77D3" w:rsidR="00F10DD9" w:rsidP="00B8135B" w:rsidRDefault="00F10DD9" w14:paraId="51B8B7D7" w14:textId="3A9D8255">
            <w:pPr>
              <w:pStyle w:val="ListParagraph"/>
              <w:numPr>
                <w:ilvl w:val="0"/>
                <w:numId w:val="7"/>
              </w:numPr>
              <w:rPr>
                <w:rFonts w:cstheme="minorHAnsi"/>
                <w:iCs/>
              </w:rPr>
            </w:pPr>
            <w:r>
              <w:t>išsami informacija apie siūlomus klausymus ir (arba) pažintinius vizitus,</w:t>
            </w:r>
          </w:p>
          <w:p w:rsidRPr="00BD77D3" w:rsidR="00F10DD9" w:rsidP="005E7396" w:rsidRDefault="00F10DD9" w14:paraId="3671A406" w14:textId="77777777">
            <w:pPr>
              <w:pStyle w:val="ListParagraph"/>
              <w:numPr>
                <w:ilvl w:val="0"/>
                <w:numId w:val="7"/>
              </w:numPr>
              <w:rPr>
                <w:rFonts w:cstheme="minorHAnsi"/>
                <w:iCs/>
              </w:rPr>
            </w:pPr>
            <w:r>
              <w:t>numatomos išlaidos.</w:t>
            </w:r>
          </w:p>
        </w:tc>
      </w:tr>
      <w:tr w:rsidR="0057054B" w14:paraId="1AB85168" w14:textId="77777777">
        <w:trPr>
          <w:jc w:val="center"/>
        </w:trPr>
        <w:tc>
          <w:tcPr>
            <w:tcW w:w="4809" w:type="dxa"/>
          </w:tcPr>
          <w:p w:rsidRPr="00BD77D3" w:rsidR="00F10DD9" w:rsidP="00B8135B" w:rsidRDefault="00F10DD9" w14:paraId="17C88AC8" w14:textId="77777777">
            <w:pPr>
              <w:pStyle w:val="Heading1"/>
              <w:numPr>
                <w:ilvl w:val="0"/>
                <w:numId w:val="180"/>
              </w:numPr>
              <w:tabs>
                <w:tab w:val="left" w:pos="567"/>
              </w:tabs>
              <w:outlineLvl w:val="0"/>
              <w:rPr>
                <w:rFonts w:asciiTheme="minorHAnsi" w:hAnsiTheme="minorHAnsi" w:cstheme="minorHAnsi"/>
                <w:sz w:val="20"/>
                <w:szCs w:val="20"/>
              </w:rPr>
            </w:pPr>
            <w:r>
              <w:rPr>
                <w:rFonts w:asciiTheme="minorHAnsi" w:hAnsiTheme="minorHAnsi"/>
                <w:sz w:val="20"/>
              </w:rPr>
              <w:t>Siekdama išnagrinėti bet kurį klausimą, susijusį su Europos Sąjungos politika ir jos galima raida, biuro siūlymu asamblėja gali nuspręsti parengti informacinį pranešimą.</w:t>
            </w:r>
          </w:p>
        </w:tc>
        <w:tc>
          <w:tcPr>
            <w:tcW w:w="5715" w:type="dxa"/>
          </w:tcPr>
          <w:p w:rsidRPr="00BD77D3" w:rsidR="00F10DD9" w:rsidP="00B8135B" w:rsidRDefault="00F10DD9" w14:paraId="0380DBEC" w14:textId="77777777">
            <w:pPr>
              <w:rPr>
                <w:rFonts w:asciiTheme="minorHAnsi" w:hAnsiTheme="minorHAnsi" w:cstheme="minorHAnsi"/>
                <w:iCs/>
                <w:sz w:val="20"/>
                <w:szCs w:val="20"/>
                <w:lang w:val="en-GB"/>
              </w:rPr>
            </w:pPr>
          </w:p>
        </w:tc>
      </w:tr>
      <w:tr w:rsidR="0057054B" w14:paraId="2C17C325" w14:textId="77777777">
        <w:trPr>
          <w:jc w:val="center"/>
        </w:trPr>
        <w:tc>
          <w:tcPr>
            <w:tcW w:w="4809" w:type="dxa"/>
          </w:tcPr>
          <w:p w:rsidRPr="00BD77D3" w:rsidR="00F10DD9" w:rsidP="00B8135B" w:rsidRDefault="00F10DD9" w14:paraId="659B7793" w14:textId="77777777">
            <w:pPr>
              <w:pStyle w:val="Heading1"/>
              <w:numPr>
                <w:ilvl w:val="0"/>
                <w:numId w:val="180"/>
              </w:numPr>
              <w:tabs>
                <w:tab w:val="left" w:pos="567"/>
              </w:tabs>
              <w:outlineLvl w:val="0"/>
              <w:rPr>
                <w:rFonts w:asciiTheme="minorHAnsi" w:hAnsiTheme="minorHAnsi" w:cstheme="minorHAnsi"/>
                <w:sz w:val="20"/>
                <w:szCs w:val="20"/>
              </w:rPr>
            </w:pPr>
            <w:r>
              <w:rPr>
                <w:rFonts w:asciiTheme="minorHAnsi" w:hAnsiTheme="minorHAnsi"/>
                <w:sz w:val="20"/>
              </w:rPr>
              <w:t xml:space="preserve">Komiteto pirmininko, skyriaus, grupės ar ne </w:t>
            </w:r>
            <w:r>
              <w:rPr>
                <w:rFonts w:asciiTheme="minorHAnsi" w:hAnsiTheme="minorHAnsi"/>
                <w:sz w:val="20"/>
              </w:rPr>
              <w:lastRenderedPageBreak/>
              <w:t>mažiau kaip dvidešimt penkių narių siūlymu asamblėja gali nuspręsti parengti rezoliuciją aktualiu klausimu.</w:t>
            </w:r>
          </w:p>
        </w:tc>
        <w:tc>
          <w:tcPr>
            <w:tcW w:w="5715" w:type="dxa"/>
          </w:tcPr>
          <w:p w:rsidRPr="00BD77D3" w:rsidR="00F10DD9" w:rsidP="00B8135B" w:rsidRDefault="00F10DD9" w14:paraId="18471DD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6A63D68" w14:textId="77777777">
        <w:trPr>
          <w:jc w:val="center"/>
        </w:trPr>
        <w:tc>
          <w:tcPr>
            <w:tcW w:w="4809" w:type="dxa"/>
          </w:tcPr>
          <w:p w:rsidRPr="00BD77D3" w:rsidR="00F10DD9" w:rsidP="00B8135B" w:rsidRDefault="00F10DD9" w14:paraId="51FDCD38" w14:textId="77777777">
            <w:pPr>
              <w:rPr>
                <w:rFonts w:asciiTheme="minorHAnsi" w:hAnsiTheme="minorHAnsi" w:cstheme="minorHAnsi"/>
                <w:sz w:val="20"/>
                <w:szCs w:val="20"/>
                <w:lang w:val="en-GB"/>
              </w:rPr>
            </w:pPr>
          </w:p>
        </w:tc>
        <w:tc>
          <w:tcPr>
            <w:tcW w:w="5715" w:type="dxa"/>
          </w:tcPr>
          <w:p w:rsidRPr="00BD77D3" w:rsidR="00F10DD9" w:rsidP="00B8135B" w:rsidRDefault="00F10DD9" w14:paraId="10B6B9CF" w14:textId="77777777">
            <w:pPr>
              <w:rPr>
                <w:rFonts w:asciiTheme="minorHAnsi" w:hAnsiTheme="minorHAnsi" w:cstheme="minorHAnsi"/>
                <w:sz w:val="20"/>
                <w:szCs w:val="20"/>
                <w:lang w:val="en-GB"/>
              </w:rPr>
            </w:pPr>
          </w:p>
        </w:tc>
      </w:tr>
      <w:tr w:rsidR="0057054B" w14:paraId="528E85E3" w14:textId="77777777">
        <w:trPr>
          <w:jc w:val="center"/>
        </w:trPr>
        <w:tc>
          <w:tcPr>
            <w:tcW w:w="4809" w:type="dxa"/>
          </w:tcPr>
          <w:p w:rsidRPr="00BD77D3" w:rsidR="00F10DD9" w:rsidP="00B8135B" w:rsidRDefault="00F10DD9" w14:paraId="0C077E9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III skyrius</w:t>
            </w:r>
          </w:p>
        </w:tc>
        <w:tc>
          <w:tcPr>
            <w:tcW w:w="5715" w:type="dxa"/>
          </w:tcPr>
          <w:p w:rsidRPr="00BD77D3" w:rsidR="00F10DD9" w:rsidP="00B8135B" w:rsidRDefault="00F10DD9" w14:paraId="169136F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0B33DC4" w14:textId="77777777">
        <w:trPr>
          <w:jc w:val="center"/>
        </w:trPr>
        <w:tc>
          <w:tcPr>
            <w:tcW w:w="4809" w:type="dxa"/>
          </w:tcPr>
          <w:p w:rsidRPr="00BD77D3" w:rsidR="00F10DD9" w:rsidP="00B8135B" w:rsidRDefault="00F10DD9" w14:paraId="7D19599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SKYRIŲ DARBAS</w:t>
            </w:r>
          </w:p>
        </w:tc>
        <w:tc>
          <w:tcPr>
            <w:tcW w:w="5715" w:type="dxa"/>
          </w:tcPr>
          <w:p w:rsidRPr="00BD77D3" w:rsidR="00F10DD9" w:rsidP="00B8135B" w:rsidRDefault="00F10DD9" w14:paraId="508E0BE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7555C0C" w14:textId="77777777">
        <w:trPr>
          <w:jc w:val="center"/>
        </w:trPr>
        <w:tc>
          <w:tcPr>
            <w:tcW w:w="4809" w:type="dxa"/>
          </w:tcPr>
          <w:p w:rsidRPr="00BD77D3" w:rsidR="00F10DD9" w:rsidP="00B8135B" w:rsidRDefault="00F10DD9" w14:paraId="358E8C2E"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38A495F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0B91C03" w14:textId="77777777">
        <w:trPr>
          <w:jc w:val="center"/>
        </w:trPr>
        <w:tc>
          <w:tcPr>
            <w:tcW w:w="4809" w:type="dxa"/>
          </w:tcPr>
          <w:p w:rsidRPr="00BD77D3" w:rsidR="00F10DD9" w:rsidP="00B8135B" w:rsidRDefault="00F10DD9" w14:paraId="3F2A4BF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 skirsnis. Skyrių darbo parengimas</w:t>
            </w:r>
          </w:p>
        </w:tc>
        <w:tc>
          <w:tcPr>
            <w:tcW w:w="5715" w:type="dxa"/>
          </w:tcPr>
          <w:p w:rsidRPr="00BD77D3" w:rsidR="00F10DD9" w:rsidP="00B8135B" w:rsidRDefault="00F10DD9" w14:paraId="54B1E54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8748F42" w14:textId="77777777">
        <w:trPr>
          <w:jc w:val="center"/>
        </w:trPr>
        <w:tc>
          <w:tcPr>
            <w:tcW w:w="4809" w:type="dxa"/>
          </w:tcPr>
          <w:p w:rsidRPr="00BD77D3" w:rsidR="00F10DD9" w:rsidP="00B8135B" w:rsidRDefault="00F10DD9" w14:paraId="43E629AA"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6FD92D6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AA8AD97" w14:textId="77777777">
        <w:trPr>
          <w:jc w:val="center"/>
        </w:trPr>
        <w:tc>
          <w:tcPr>
            <w:tcW w:w="4809" w:type="dxa"/>
          </w:tcPr>
          <w:p w:rsidRPr="00BD77D3" w:rsidR="00F10DD9" w:rsidP="00B8135B" w:rsidRDefault="00F10DD9" w14:paraId="2056105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53 straipsnis. Skyrių skyrimas ir nuomonių skirstymas</w:t>
            </w:r>
          </w:p>
        </w:tc>
        <w:tc>
          <w:tcPr>
            <w:tcW w:w="5715" w:type="dxa"/>
          </w:tcPr>
          <w:p w:rsidRPr="00BD77D3" w:rsidR="00F10DD9" w:rsidP="00B8135B" w:rsidRDefault="00F10DD9" w14:paraId="20BD026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4187928" w14:textId="77777777">
        <w:trPr>
          <w:jc w:val="center"/>
        </w:trPr>
        <w:tc>
          <w:tcPr>
            <w:tcW w:w="4809" w:type="dxa"/>
          </w:tcPr>
          <w:p w:rsidRPr="00BD77D3" w:rsidR="00F10DD9" w:rsidP="00B8135B" w:rsidRDefault="00F10DD9" w14:paraId="7BA07DB0" w14:textId="77777777">
            <w:pPr>
              <w:pStyle w:val="Heading1"/>
              <w:numPr>
                <w:ilvl w:val="0"/>
                <w:numId w:val="108"/>
              </w:numPr>
              <w:tabs>
                <w:tab w:val="left" w:pos="567"/>
              </w:tabs>
              <w:outlineLvl w:val="0"/>
              <w:rPr>
                <w:rFonts w:asciiTheme="minorHAnsi" w:hAnsiTheme="minorHAnsi" w:cstheme="minorHAnsi"/>
                <w:sz w:val="20"/>
                <w:szCs w:val="20"/>
              </w:rPr>
            </w:pPr>
            <w:r>
              <w:rPr>
                <w:rFonts w:asciiTheme="minorHAnsi" w:hAnsiTheme="minorHAnsi"/>
                <w:sz w:val="20"/>
              </w:rPr>
              <w:t>Nuomonei, vertinimo pranešimui arba informaciniam pranešimui parengti Komiteto biuras paskiria skyrių, atsakingą už šio darbo organizavimą.</w:t>
            </w:r>
          </w:p>
        </w:tc>
        <w:tc>
          <w:tcPr>
            <w:tcW w:w="5715" w:type="dxa"/>
          </w:tcPr>
          <w:p w:rsidRPr="00BD77D3" w:rsidR="00F10DD9" w:rsidP="00B8135B" w:rsidRDefault="00F10DD9" w14:paraId="5702B7D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9ECE4AD" w14:textId="77777777">
        <w:trPr>
          <w:jc w:val="center"/>
        </w:trPr>
        <w:tc>
          <w:tcPr>
            <w:tcW w:w="4809" w:type="dxa"/>
          </w:tcPr>
          <w:p w:rsidRPr="00BD77D3" w:rsidR="00F10DD9" w:rsidP="00B8135B" w:rsidRDefault="00F10DD9" w14:paraId="352EEA77" w14:textId="77777777">
            <w:pPr>
              <w:widowControl w:val="0"/>
              <w:adjustRightInd w:val="0"/>
              <w:snapToGrid w:val="0"/>
              <w:rPr>
                <w:rFonts w:asciiTheme="minorHAnsi" w:hAnsiTheme="minorHAnsi" w:cstheme="minorHAnsi"/>
                <w:sz w:val="20"/>
                <w:szCs w:val="20"/>
              </w:rPr>
            </w:pPr>
            <w:r>
              <w:rPr>
                <w:rFonts w:asciiTheme="minorHAnsi" w:hAnsiTheme="minorHAnsi"/>
                <w:sz w:val="20"/>
              </w:rPr>
              <w:t>Jei aišku, kad svarstomas klausimas priklauso tam tikro skyriaus kompetencijai, Komiteto pirmininkas paskiria šį skyrių ir apie tai praneša biurui.</w:t>
            </w:r>
          </w:p>
        </w:tc>
        <w:tc>
          <w:tcPr>
            <w:tcW w:w="5715" w:type="dxa"/>
          </w:tcPr>
          <w:p w:rsidRPr="00BD77D3" w:rsidR="00F10DD9" w:rsidP="00B8135B" w:rsidRDefault="00F10DD9" w14:paraId="63E5AAEC" w14:textId="77777777">
            <w:pPr>
              <w:widowControl w:val="0"/>
              <w:adjustRightInd w:val="0"/>
              <w:snapToGrid w:val="0"/>
              <w:rPr>
                <w:rFonts w:asciiTheme="minorHAnsi" w:hAnsiTheme="minorHAnsi" w:cstheme="minorHAnsi"/>
                <w:sz w:val="20"/>
                <w:szCs w:val="20"/>
                <w:lang w:val="en-GB"/>
              </w:rPr>
            </w:pPr>
          </w:p>
        </w:tc>
      </w:tr>
      <w:tr w:rsidR="0057054B" w14:paraId="300D7EF7" w14:textId="77777777">
        <w:trPr>
          <w:jc w:val="center"/>
        </w:trPr>
        <w:tc>
          <w:tcPr>
            <w:tcW w:w="4809" w:type="dxa"/>
          </w:tcPr>
          <w:p w:rsidRPr="00BD77D3" w:rsidR="00F10DD9" w:rsidP="00B8135B" w:rsidRDefault="00F10DD9" w14:paraId="77641066" w14:textId="77777777">
            <w:pPr>
              <w:widowControl w:val="0"/>
              <w:adjustRightInd w:val="0"/>
              <w:snapToGrid w:val="0"/>
              <w:rPr>
                <w:rFonts w:asciiTheme="minorHAnsi" w:hAnsiTheme="minorHAnsi" w:cstheme="minorHAnsi"/>
                <w:sz w:val="20"/>
                <w:szCs w:val="20"/>
              </w:rPr>
            </w:pPr>
            <w:r>
              <w:rPr>
                <w:rFonts w:asciiTheme="minorHAnsi" w:hAnsiTheme="minorHAnsi"/>
                <w:sz w:val="20"/>
              </w:rPr>
              <w:t>Prireikus biuras patvirtina Komiteto pirmininko paskirtą skyrių kitame savo posėdyje.</w:t>
            </w:r>
          </w:p>
        </w:tc>
        <w:tc>
          <w:tcPr>
            <w:tcW w:w="5715" w:type="dxa"/>
          </w:tcPr>
          <w:p w:rsidRPr="00BD77D3" w:rsidR="00F10DD9" w:rsidP="00B8135B" w:rsidRDefault="00F10DD9" w14:paraId="54D60015" w14:textId="77777777">
            <w:pPr>
              <w:widowControl w:val="0"/>
              <w:adjustRightInd w:val="0"/>
              <w:snapToGrid w:val="0"/>
              <w:rPr>
                <w:rFonts w:asciiTheme="minorHAnsi" w:hAnsiTheme="minorHAnsi" w:cstheme="minorHAnsi"/>
                <w:sz w:val="20"/>
                <w:szCs w:val="20"/>
                <w:lang w:val="en-GB"/>
              </w:rPr>
            </w:pPr>
          </w:p>
        </w:tc>
      </w:tr>
      <w:tr w:rsidR="0057054B" w14:paraId="10CC9377" w14:textId="77777777">
        <w:trPr>
          <w:jc w:val="center"/>
        </w:trPr>
        <w:tc>
          <w:tcPr>
            <w:tcW w:w="4809" w:type="dxa"/>
          </w:tcPr>
          <w:p w:rsidRPr="00BD77D3" w:rsidR="00F10DD9" w:rsidP="00B8135B" w:rsidRDefault="00F10DD9" w14:paraId="459A6FA6" w14:textId="77777777">
            <w:pPr>
              <w:pStyle w:val="Heading1"/>
              <w:numPr>
                <w:ilvl w:val="0"/>
                <w:numId w:val="108"/>
              </w:numPr>
              <w:tabs>
                <w:tab w:val="left" w:pos="567"/>
              </w:tabs>
              <w:outlineLvl w:val="0"/>
              <w:rPr>
                <w:rFonts w:asciiTheme="minorHAnsi" w:hAnsiTheme="minorHAnsi" w:cstheme="minorHAnsi"/>
                <w:sz w:val="20"/>
                <w:szCs w:val="20"/>
              </w:rPr>
            </w:pPr>
            <w:r>
              <w:rPr>
                <w:rFonts w:asciiTheme="minorHAnsi" w:hAnsiTheme="minorHAnsi"/>
                <w:sz w:val="20"/>
              </w:rPr>
              <w:t>Skyrių pirmininkai rengia pasiūlymą dėl nuomonių skirstymo į 47 straipsnyje apibrėžiamas tris kategorijas.</w:t>
            </w:r>
          </w:p>
        </w:tc>
        <w:tc>
          <w:tcPr>
            <w:tcW w:w="5715" w:type="dxa"/>
          </w:tcPr>
          <w:p w:rsidRPr="00BD77D3" w:rsidR="00F10DD9" w:rsidP="00B8135B" w:rsidRDefault="00F10DD9" w14:paraId="50BA1FC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341E585" w14:textId="77777777">
        <w:trPr>
          <w:jc w:val="center"/>
        </w:trPr>
        <w:tc>
          <w:tcPr>
            <w:tcW w:w="4809" w:type="dxa"/>
          </w:tcPr>
          <w:p w:rsidRPr="00BD77D3" w:rsidR="00F10DD9" w:rsidP="00B8135B" w:rsidRDefault="00F10DD9" w14:paraId="0ACD67D1" w14:textId="77777777">
            <w:pPr>
              <w:widowControl w:val="0"/>
              <w:adjustRightInd w:val="0"/>
              <w:snapToGrid w:val="0"/>
              <w:rPr>
                <w:rFonts w:asciiTheme="minorHAnsi" w:hAnsiTheme="minorHAnsi" w:cstheme="minorHAnsi"/>
                <w:sz w:val="20"/>
                <w:szCs w:val="20"/>
              </w:rPr>
            </w:pPr>
            <w:r>
              <w:rPr>
                <w:rFonts w:asciiTheme="minorHAnsi" w:hAnsiTheme="minorHAnsi"/>
                <w:sz w:val="20"/>
              </w:rPr>
              <w:t>Pasiūlymas pateikiamas biurui, kuris suskirsto nuomones į kategorijas ir nustato jų rengimo eiliškumą.</w:t>
            </w:r>
          </w:p>
        </w:tc>
        <w:tc>
          <w:tcPr>
            <w:tcW w:w="5715" w:type="dxa"/>
          </w:tcPr>
          <w:p w:rsidRPr="00BD77D3" w:rsidR="00F10DD9" w:rsidP="00B8135B" w:rsidRDefault="00F10DD9" w14:paraId="051467CA" w14:textId="77777777">
            <w:pPr>
              <w:widowControl w:val="0"/>
              <w:adjustRightInd w:val="0"/>
              <w:snapToGrid w:val="0"/>
              <w:rPr>
                <w:rFonts w:asciiTheme="minorHAnsi" w:hAnsiTheme="minorHAnsi" w:cstheme="minorHAnsi"/>
                <w:sz w:val="20"/>
                <w:szCs w:val="20"/>
                <w:lang w:val="en-GB"/>
              </w:rPr>
            </w:pPr>
          </w:p>
        </w:tc>
      </w:tr>
      <w:tr w:rsidR="0057054B" w14:paraId="620ED603" w14:textId="77777777">
        <w:trPr>
          <w:jc w:val="center"/>
        </w:trPr>
        <w:tc>
          <w:tcPr>
            <w:tcW w:w="4809" w:type="dxa"/>
          </w:tcPr>
          <w:p w:rsidRPr="00BD77D3" w:rsidR="00F10DD9" w:rsidP="00B8135B" w:rsidRDefault="00F10DD9" w14:paraId="6500DE71"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Nuo nuomonės kategorijos priklauso, ar ją rengia vienintelis pranešėjas, ar jam padeda tyrimo grupė. </w:t>
            </w:r>
          </w:p>
        </w:tc>
        <w:tc>
          <w:tcPr>
            <w:tcW w:w="5715" w:type="dxa"/>
          </w:tcPr>
          <w:p w:rsidRPr="00BD77D3" w:rsidR="00F10DD9" w:rsidP="00B8135B" w:rsidRDefault="00F10DD9" w14:paraId="6D628418" w14:textId="77777777">
            <w:pPr>
              <w:widowControl w:val="0"/>
              <w:adjustRightInd w:val="0"/>
              <w:snapToGrid w:val="0"/>
              <w:rPr>
                <w:rFonts w:asciiTheme="minorHAnsi" w:hAnsiTheme="minorHAnsi" w:cstheme="minorHAnsi"/>
                <w:sz w:val="20"/>
                <w:szCs w:val="20"/>
                <w:lang w:val="en-GB"/>
              </w:rPr>
            </w:pPr>
          </w:p>
        </w:tc>
      </w:tr>
      <w:tr w:rsidR="0057054B" w14:paraId="6E3521DB" w14:textId="77777777">
        <w:trPr>
          <w:jc w:val="center"/>
        </w:trPr>
        <w:tc>
          <w:tcPr>
            <w:tcW w:w="4809" w:type="dxa"/>
          </w:tcPr>
          <w:p w:rsidRPr="00BD77D3" w:rsidR="00F10DD9" w:rsidP="00B8135B" w:rsidRDefault="00F10DD9" w14:paraId="1B070F62" w14:textId="77777777">
            <w:pPr>
              <w:pStyle w:val="Heading1"/>
              <w:numPr>
                <w:ilvl w:val="0"/>
                <w:numId w:val="108"/>
              </w:numPr>
              <w:tabs>
                <w:tab w:val="left" w:pos="567"/>
              </w:tabs>
              <w:outlineLvl w:val="0"/>
              <w:rPr>
                <w:rFonts w:asciiTheme="minorHAnsi" w:hAnsiTheme="minorHAnsi" w:cstheme="minorHAnsi"/>
                <w:sz w:val="20"/>
                <w:szCs w:val="20"/>
              </w:rPr>
            </w:pPr>
            <w:r>
              <w:rPr>
                <w:rFonts w:asciiTheme="minorHAnsi" w:hAnsiTheme="minorHAnsi"/>
                <w:sz w:val="20"/>
              </w:rPr>
              <w:t xml:space="preserve">Skyriai laikinai nustato kiekvienos nuomonės, vertinimo pranešimo ar informacinio pranešimo tyrimo grupės narių skaičių. </w:t>
            </w:r>
          </w:p>
        </w:tc>
        <w:tc>
          <w:tcPr>
            <w:tcW w:w="5715" w:type="dxa"/>
          </w:tcPr>
          <w:p w:rsidRPr="00BD77D3" w:rsidR="00F10DD9" w:rsidP="00B8135B" w:rsidRDefault="00F10DD9" w14:paraId="78E5F21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760B690" w14:textId="77777777">
        <w:trPr>
          <w:jc w:val="center"/>
        </w:trPr>
        <w:tc>
          <w:tcPr>
            <w:tcW w:w="4809" w:type="dxa"/>
          </w:tcPr>
          <w:p w:rsidRPr="00BD77D3" w:rsidR="00F10DD9" w:rsidP="00B8135B" w:rsidRDefault="00F10DD9" w14:paraId="75E335D3"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Jei skyriams nepavyksta susitarti, klausimas teikiamas išplėstos sudėties prezidiumui svarstyti. </w:t>
            </w:r>
          </w:p>
        </w:tc>
        <w:tc>
          <w:tcPr>
            <w:tcW w:w="5715" w:type="dxa"/>
          </w:tcPr>
          <w:p w:rsidRPr="00BD77D3" w:rsidR="00F10DD9" w:rsidP="00B8135B" w:rsidRDefault="00F10DD9" w14:paraId="2894C508" w14:textId="77777777">
            <w:pPr>
              <w:widowControl w:val="0"/>
              <w:adjustRightInd w:val="0"/>
              <w:snapToGrid w:val="0"/>
              <w:rPr>
                <w:rFonts w:asciiTheme="minorHAnsi" w:hAnsiTheme="minorHAnsi" w:cstheme="minorHAnsi"/>
                <w:sz w:val="20"/>
                <w:szCs w:val="20"/>
                <w:lang w:val="en-GB"/>
              </w:rPr>
            </w:pPr>
          </w:p>
        </w:tc>
      </w:tr>
      <w:tr w:rsidR="0057054B" w14:paraId="24486A49" w14:textId="77777777">
        <w:trPr>
          <w:jc w:val="center"/>
        </w:trPr>
        <w:tc>
          <w:tcPr>
            <w:tcW w:w="4809" w:type="dxa"/>
          </w:tcPr>
          <w:p w:rsidRPr="00BD77D3" w:rsidR="00F10DD9" w:rsidP="00B8135B" w:rsidRDefault="00F10DD9" w14:paraId="0707F42E" w14:textId="77777777">
            <w:pPr>
              <w:widowControl w:val="0"/>
              <w:adjustRightInd w:val="0"/>
              <w:snapToGrid w:val="0"/>
              <w:jc w:val="left"/>
              <w:rPr>
                <w:rFonts w:asciiTheme="minorHAnsi" w:hAnsiTheme="minorHAnsi" w:cstheme="minorHAnsi"/>
                <w:sz w:val="20"/>
                <w:szCs w:val="20"/>
              </w:rPr>
            </w:pPr>
            <w:r>
              <w:rPr>
                <w:rFonts w:asciiTheme="minorHAnsi" w:hAnsiTheme="minorHAnsi"/>
                <w:sz w:val="20"/>
              </w:rPr>
              <w:t xml:space="preserve">Galutinis pasiūlymas teikiamas biurui sprendimui </w:t>
            </w:r>
            <w:r>
              <w:rPr>
                <w:rFonts w:asciiTheme="minorHAnsi" w:hAnsiTheme="minorHAnsi"/>
                <w:sz w:val="20"/>
              </w:rPr>
              <w:lastRenderedPageBreak/>
              <w:t>priimti.</w:t>
            </w:r>
          </w:p>
        </w:tc>
        <w:tc>
          <w:tcPr>
            <w:tcW w:w="5715" w:type="dxa"/>
          </w:tcPr>
          <w:p w:rsidRPr="00BD77D3" w:rsidR="00F10DD9" w:rsidP="00B8135B" w:rsidRDefault="00F10DD9" w14:paraId="572F4F98" w14:textId="77777777">
            <w:pPr>
              <w:widowControl w:val="0"/>
              <w:adjustRightInd w:val="0"/>
              <w:snapToGrid w:val="0"/>
              <w:jc w:val="left"/>
              <w:rPr>
                <w:rFonts w:asciiTheme="minorHAnsi" w:hAnsiTheme="minorHAnsi" w:cstheme="minorHAnsi"/>
                <w:sz w:val="20"/>
                <w:szCs w:val="20"/>
                <w:lang w:val="en-GB"/>
              </w:rPr>
            </w:pPr>
          </w:p>
        </w:tc>
      </w:tr>
      <w:tr w:rsidR="0057054B" w14:paraId="0922404C" w14:textId="77777777">
        <w:trPr>
          <w:jc w:val="center"/>
        </w:trPr>
        <w:tc>
          <w:tcPr>
            <w:tcW w:w="4809" w:type="dxa"/>
          </w:tcPr>
          <w:p w:rsidRPr="00BD77D3" w:rsidR="00F10DD9" w:rsidP="00B8135B" w:rsidRDefault="00F10DD9" w14:paraId="22E40D0E" w14:textId="77777777">
            <w:pPr>
              <w:pStyle w:val="Heading1"/>
              <w:numPr>
                <w:ilvl w:val="0"/>
                <w:numId w:val="108"/>
              </w:numPr>
              <w:tabs>
                <w:tab w:val="left" w:pos="567"/>
              </w:tabs>
              <w:outlineLvl w:val="0"/>
              <w:rPr>
                <w:rFonts w:asciiTheme="minorHAnsi" w:hAnsiTheme="minorHAnsi" w:cstheme="minorHAnsi"/>
                <w:sz w:val="20"/>
                <w:szCs w:val="20"/>
              </w:rPr>
            </w:pPr>
            <w:r>
              <w:rPr>
                <w:rFonts w:asciiTheme="minorHAnsi" w:hAnsiTheme="minorHAnsi"/>
                <w:sz w:val="20"/>
              </w:rPr>
              <w:t>Tinkamai pagrįstais atvejais grupių pirmininkai gali pasiūlyti biuro sprendimu pakeisti tyrimo grupės dydį.</w:t>
            </w:r>
          </w:p>
        </w:tc>
        <w:tc>
          <w:tcPr>
            <w:tcW w:w="5715" w:type="dxa"/>
          </w:tcPr>
          <w:p w:rsidRPr="00BD77D3" w:rsidR="00F10DD9" w:rsidP="00B8135B" w:rsidRDefault="00F10DD9" w14:paraId="21D5A67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2096BEB" w14:textId="77777777">
        <w:trPr>
          <w:jc w:val="center"/>
        </w:trPr>
        <w:tc>
          <w:tcPr>
            <w:tcW w:w="4809" w:type="dxa"/>
          </w:tcPr>
          <w:p w:rsidRPr="00BD77D3" w:rsidR="00F10DD9" w:rsidP="00B8135B" w:rsidRDefault="00F10DD9" w14:paraId="4D3EE06D" w14:textId="77777777">
            <w:pPr>
              <w:widowControl w:val="0"/>
              <w:adjustRightInd w:val="0"/>
              <w:snapToGrid w:val="0"/>
              <w:rPr>
                <w:rFonts w:asciiTheme="minorHAnsi" w:hAnsiTheme="minorHAnsi" w:cstheme="minorHAnsi"/>
                <w:sz w:val="20"/>
                <w:szCs w:val="20"/>
              </w:rPr>
            </w:pPr>
            <w:r>
              <w:rPr>
                <w:rFonts w:asciiTheme="minorHAnsi" w:hAnsiTheme="minorHAnsi"/>
                <w:sz w:val="20"/>
              </w:rPr>
              <w:t>Prireikus biuras kitame posėdyje tvirtina naują pasiūlymą ir nustato galutinį tyrimo grupės narių skaičių.</w:t>
            </w:r>
          </w:p>
        </w:tc>
        <w:tc>
          <w:tcPr>
            <w:tcW w:w="5715" w:type="dxa"/>
          </w:tcPr>
          <w:p w:rsidRPr="00BD77D3" w:rsidR="00F10DD9" w:rsidP="00B8135B" w:rsidRDefault="00F10DD9" w14:paraId="00349C41" w14:textId="77777777">
            <w:pPr>
              <w:widowControl w:val="0"/>
              <w:adjustRightInd w:val="0"/>
              <w:snapToGrid w:val="0"/>
              <w:rPr>
                <w:rFonts w:asciiTheme="minorHAnsi" w:hAnsiTheme="minorHAnsi" w:cstheme="minorHAnsi"/>
                <w:sz w:val="20"/>
                <w:szCs w:val="20"/>
                <w:lang w:val="en-GB"/>
              </w:rPr>
            </w:pPr>
          </w:p>
        </w:tc>
      </w:tr>
      <w:tr w:rsidR="0057054B" w14:paraId="3E7DD4B6" w14:textId="77777777">
        <w:trPr>
          <w:jc w:val="center"/>
        </w:trPr>
        <w:tc>
          <w:tcPr>
            <w:tcW w:w="4809" w:type="dxa"/>
          </w:tcPr>
          <w:p w:rsidRPr="00BD77D3" w:rsidR="00F10DD9" w:rsidP="00B8135B" w:rsidRDefault="00F10DD9" w14:paraId="148D29DA" w14:textId="77777777">
            <w:pPr>
              <w:widowControl w:val="0"/>
              <w:adjustRightInd w:val="0"/>
              <w:snapToGrid w:val="0"/>
              <w:rPr>
                <w:rFonts w:asciiTheme="minorHAnsi" w:hAnsiTheme="minorHAnsi" w:cstheme="minorHAnsi"/>
                <w:sz w:val="20"/>
                <w:szCs w:val="20"/>
              </w:rPr>
            </w:pPr>
            <w:r>
              <w:rPr>
                <w:rFonts w:asciiTheme="minorHAnsi" w:hAnsiTheme="minorHAnsi"/>
                <w:sz w:val="20"/>
              </w:rPr>
              <w:t>Kai reikia taikyti skubos tvarką tam, kad būtų laikomasi institucinių terminų, skyriai informuojami apie pakeitimus tuo pačiu metu, kai atliekamas paskyrimas, ir skyriai gali prašyti Komiteto biuro patvirtinimo taikant rašytinę procedūrą.</w:t>
            </w:r>
          </w:p>
        </w:tc>
        <w:tc>
          <w:tcPr>
            <w:tcW w:w="5715" w:type="dxa"/>
          </w:tcPr>
          <w:p w:rsidRPr="00BD77D3" w:rsidR="00F10DD9" w:rsidP="00B8135B" w:rsidRDefault="00F10DD9" w14:paraId="068B3C68" w14:textId="77777777">
            <w:pPr>
              <w:widowControl w:val="0"/>
              <w:adjustRightInd w:val="0"/>
              <w:snapToGrid w:val="0"/>
              <w:rPr>
                <w:rFonts w:asciiTheme="minorHAnsi" w:hAnsiTheme="minorHAnsi" w:cstheme="minorHAnsi"/>
                <w:sz w:val="20"/>
                <w:szCs w:val="20"/>
                <w:lang w:val="en-GB"/>
              </w:rPr>
            </w:pPr>
          </w:p>
        </w:tc>
      </w:tr>
      <w:tr w:rsidR="0057054B" w14:paraId="7C5628C0" w14:textId="77777777">
        <w:trPr>
          <w:jc w:val="center"/>
        </w:trPr>
        <w:tc>
          <w:tcPr>
            <w:tcW w:w="4809" w:type="dxa"/>
          </w:tcPr>
          <w:p w:rsidRPr="00BD77D3" w:rsidR="00F10DD9" w:rsidP="00B8135B" w:rsidRDefault="00F10DD9" w14:paraId="5A9D8A4A"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68CF2753" w14:textId="77777777">
            <w:pPr>
              <w:widowControl w:val="0"/>
              <w:adjustRightInd w:val="0"/>
              <w:snapToGrid w:val="0"/>
              <w:rPr>
                <w:rFonts w:asciiTheme="minorHAnsi" w:hAnsiTheme="minorHAnsi" w:cstheme="minorHAnsi"/>
                <w:sz w:val="20"/>
                <w:szCs w:val="20"/>
                <w:lang w:val="en-GB"/>
              </w:rPr>
            </w:pPr>
          </w:p>
        </w:tc>
      </w:tr>
      <w:tr w:rsidR="0057054B" w14:paraId="10664E68" w14:textId="77777777">
        <w:trPr>
          <w:jc w:val="center"/>
        </w:trPr>
        <w:tc>
          <w:tcPr>
            <w:tcW w:w="4809" w:type="dxa"/>
          </w:tcPr>
          <w:p w:rsidRPr="00BD77D3" w:rsidR="00F10DD9" w:rsidP="00B8135B" w:rsidRDefault="00F10DD9" w14:paraId="4E4E48F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54 straipsnis. Skyrių parengiamasis darbas</w:t>
            </w:r>
          </w:p>
        </w:tc>
        <w:tc>
          <w:tcPr>
            <w:tcW w:w="5715" w:type="dxa"/>
          </w:tcPr>
          <w:p w:rsidRPr="00BD77D3" w:rsidR="00F10DD9" w:rsidP="00B8135B" w:rsidRDefault="00F10DD9" w14:paraId="2C52613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FDA9A9D" w14:textId="77777777">
        <w:trPr>
          <w:jc w:val="center"/>
        </w:trPr>
        <w:tc>
          <w:tcPr>
            <w:tcW w:w="4809" w:type="dxa"/>
          </w:tcPr>
          <w:p w:rsidRPr="00BD77D3" w:rsidR="00F10DD9" w:rsidP="00B8135B" w:rsidRDefault="00F10DD9" w14:paraId="790A8F6F" w14:textId="77777777">
            <w:pPr>
              <w:widowControl w:val="0"/>
              <w:adjustRightInd w:val="0"/>
              <w:snapToGrid w:val="0"/>
              <w:rPr>
                <w:rFonts w:asciiTheme="minorHAnsi" w:hAnsiTheme="minorHAnsi" w:cstheme="minorHAnsi"/>
                <w:sz w:val="20"/>
                <w:szCs w:val="20"/>
              </w:rPr>
            </w:pPr>
            <w:r>
              <w:rPr>
                <w:rFonts w:asciiTheme="minorHAnsi" w:hAnsiTheme="minorHAnsi"/>
                <w:sz w:val="20"/>
              </w:rPr>
              <w:t>Parengiamasis skyrių darbas atliekamas tyrimo grupėje, dalyvaujant pranešėjui.</w:t>
            </w:r>
          </w:p>
        </w:tc>
        <w:tc>
          <w:tcPr>
            <w:tcW w:w="5715" w:type="dxa"/>
          </w:tcPr>
          <w:p w:rsidRPr="00BD77D3" w:rsidR="00F10DD9" w:rsidP="00B8135B" w:rsidRDefault="00F10DD9" w14:paraId="252D7D2D" w14:textId="77777777">
            <w:pPr>
              <w:widowControl w:val="0"/>
              <w:adjustRightInd w:val="0"/>
              <w:snapToGrid w:val="0"/>
              <w:rPr>
                <w:rFonts w:asciiTheme="minorHAnsi" w:hAnsiTheme="minorHAnsi" w:cstheme="minorHAnsi"/>
                <w:sz w:val="20"/>
                <w:szCs w:val="20"/>
                <w:lang w:val="en-GB"/>
              </w:rPr>
            </w:pPr>
          </w:p>
        </w:tc>
      </w:tr>
      <w:tr w:rsidR="0057054B" w14:paraId="406A40AB" w14:textId="77777777">
        <w:trPr>
          <w:jc w:val="center"/>
        </w:trPr>
        <w:tc>
          <w:tcPr>
            <w:tcW w:w="4809" w:type="dxa"/>
          </w:tcPr>
          <w:p w:rsidRPr="00BD77D3" w:rsidR="00F10DD9" w:rsidP="00B8135B" w:rsidRDefault="00F10DD9" w14:paraId="6BD2A11E" w14:textId="77777777">
            <w:pPr>
              <w:widowControl w:val="0"/>
              <w:adjustRightInd w:val="0"/>
              <w:snapToGrid w:val="0"/>
              <w:jc w:val="left"/>
              <w:rPr>
                <w:rFonts w:asciiTheme="minorHAnsi" w:hAnsiTheme="minorHAnsi" w:cstheme="minorHAnsi"/>
                <w:sz w:val="20"/>
                <w:szCs w:val="20"/>
              </w:rPr>
            </w:pPr>
            <w:r>
              <w:rPr>
                <w:rFonts w:asciiTheme="minorHAnsi" w:hAnsiTheme="minorHAnsi"/>
                <w:sz w:val="20"/>
              </w:rPr>
              <w:t xml:space="preserve">Išimtiniais atvejais šį darbą taip pat gali atlikti: </w:t>
            </w:r>
          </w:p>
        </w:tc>
        <w:tc>
          <w:tcPr>
            <w:tcW w:w="5715" w:type="dxa"/>
          </w:tcPr>
          <w:p w:rsidRPr="00BD77D3" w:rsidR="00F10DD9" w:rsidP="00B8135B" w:rsidRDefault="00F10DD9" w14:paraId="0A7BE866" w14:textId="77777777">
            <w:pPr>
              <w:widowControl w:val="0"/>
              <w:adjustRightInd w:val="0"/>
              <w:snapToGrid w:val="0"/>
              <w:jc w:val="left"/>
              <w:rPr>
                <w:rFonts w:asciiTheme="minorHAnsi" w:hAnsiTheme="minorHAnsi" w:cstheme="minorHAnsi"/>
                <w:sz w:val="20"/>
                <w:szCs w:val="20"/>
                <w:lang w:val="en-GB"/>
              </w:rPr>
            </w:pPr>
          </w:p>
        </w:tc>
      </w:tr>
      <w:tr w:rsidR="0057054B" w14:paraId="473FAC79" w14:textId="77777777">
        <w:trPr>
          <w:jc w:val="center"/>
        </w:trPr>
        <w:tc>
          <w:tcPr>
            <w:tcW w:w="4809" w:type="dxa"/>
          </w:tcPr>
          <w:p w:rsidRPr="00BD77D3" w:rsidR="00F10DD9" w:rsidP="00B8135B" w:rsidRDefault="00F10DD9" w14:paraId="059512C9" w14:textId="77777777">
            <w:pPr>
              <w:pStyle w:val="ListParagraph"/>
              <w:widowControl w:val="0"/>
              <w:numPr>
                <w:ilvl w:val="1"/>
                <w:numId w:val="28"/>
              </w:numPr>
              <w:adjustRightInd w:val="0"/>
              <w:snapToGrid w:val="0"/>
              <w:spacing w:after="0" w:line="288" w:lineRule="auto"/>
              <w:ind w:left="567" w:hanging="567"/>
              <w:contextualSpacing w:val="0"/>
              <w:rPr>
                <w:rFonts w:cstheme="minorHAnsi"/>
                <w:bCs/>
              </w:rPr>
            </w:pPr>
            <w:r>
              <w:t xml:space="preserve">pranešėjas, bendradarbiaudamas su vienu arba dviem bendrapranešėjais, arba du ir trys vienodo statuso pranešėjai tyrimo grupėje; </w:t>
            </w:r>
          </w:p>
        </w:tc>
        <w:tc>
          <w:tcPr>
            <w:tcW w:w="5715" w:type="dxa"/>
          </w:tcPr>
          <w:p w:rsidRPr="00BD77D3" w:rsidR="00F10DD9" w:rsidP="00B8135B" w:rsidRDefault="00F10DD9" w14:paraId="42FE53E1" w14:textId="77777777">
            <w:pPr>
              <w:pStyle w:val="ListParagraph"/>
              <w:widowControl w:val="0"/>
              <w:adjustRightInd w:val="0"/>
              <w:snapToGrid w:val="0"/>
              <w:spacing w:after="0" w:line="288" w:lineRule="auto"/>
              <w:ind w:left="567"/>
              <w:contextualSpacing w:val="0"/>
              <w:rPr>
                <w:rFonts w:cstheme="minorHAnsi"/>
              </w:rPr>
            </w:pPr>
          </w:p>
        </w:tc>
      </w:tr>
      <w:tr w:rsidR="0057054B" w14:paraId="70C87B51" w14:textId="77777777">
        <w:trPr>
          <w:jc w:val="center"/>
        </w:trPr>
        <w:tc>
          <w:tcPr>
            <w:tcW w:w="4809" w:type="dxa"/>
          </w:tcPr>
          <w:p w:rsidRPr="00BD77D3" w:rsidR="00F10DD9" w:rsidP="00B8135B" w:rsidRDefault="00F10DD9" w14:paraId="12CD3AC4" w14:textId="77777777">
            <w:pPr>
              <w:pStyle w:val="ListParagraph"/>
              <w:widowControl w:val="0"/>
              <w:numPr>
                <w:ilvl w:val="1"/>
                <w:numId w:val="28"/>
              </w:numPr>
              <w:adjustRightInd w:val="0"/>
              <w:snapToGrid w:val="0"/>
              <w:spacing w:after="0" w:line="288" w:lineRule="auto"/>
              <w:ind w:left="567" w:hanging="567"/>
              <w:contextualSpacing w:val="0"/>
              <w:rPr>
                <w:rFonts w:cstheme="minorHAnsi"/>
                <w:bCs/>
              </w:rPr>
            </w:pPr>
            <w:r>
              <w:t>vienintelis pranešėjas arba prireikus – su redakcine grupe.</w:t>
            </w:r>
          </w:p>
        </w:tc>
        <w:tc>
          <w:tcPr>
            <w:tcW w:w="5715" w:type="dxa"/>
          </w:tcPr>
          <w:p w:rsidRPr="00BD77D3" w:rsidR="00F10DD9" w:rsidP="00B8135B" w:rsidRDefault="00F10DD9" w14:paraId="66542BF2" w14:textId="77777777">
            <w:pPr>
              <w:pStyle w:val="ListParagraph"/>
              <w:widowControl w:val="0"/>
              <w:adjustRightInd w:val="0"/>
              <w:snapToGrid w:val="0"/>
              <w:spacing w:after="0" w:line="288" w:lineRule="auto"/>
              <w:ind w:left="567"/>
              <w:contextualSpacing w:val="0"/>
              <w:rPr>
                <w:rFonts w:cstheme="minorHAnsi"/>
              </w:rPr>
            </w:pPr>
          </w:p>
        </w:tc>
      </w:tr>
      <w:tr w:rsidR="0057054B" w14:paraId="562FB8B4" w14:textId="77777777">
        <w:trPr>
          <w:jc w:val="center"/>
        </w:trPr>
        <w:tc>
          <w:tcPr>
            <w:tcW w:w="4809" w:type="dxa"/>
          </w:tcPr>
          <w:p w:rsidRPr="00BD77D3" w:rsidR="00F10DD9" w:rsidP="00B8135B" w:rsidRDefault="00F10DD9" w14:paraId="35CE46AB"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4579DD8C" w14:textId="77777777">
            <w:pPr>
              <w:widowControl w:val="0"/>
              <w:adjustRightInd w:val="0"/>
              <w:snapToGrid w:val="0"/>
              <w:jc w:val="center"/>
              <w:rPr>
                <w:rFonts w:asciiTheme="minorHAnsi" w:hAnsiTheme="minorHAnsi" w:cstheme="minorHAnsi"/>
                <w:b/>
                <w:sz w:val="20"/>
                <w:szCs w:val="20"/>
                <w:lang w:val="en-GB"/>
              </w:rPr>
            </w:pPr>
          </w:p>
        </w:tc>
      </w:tr>
      <w:tr w:rsidR="0057054B" w14:paraId="7FCDA8FA" w14:textId="77777777">
        <w:trPr>
          <w:jc w:val="center"/>
        </w:trPr>
        <w:tc>
          <w:tcPr>
            <w:tcW w:w="4809" w:type="dxa"/>
          </w:tcPr>
          <w:p w:rsidRPr="00BD77D3" w:rsidR="00F10DD9" w:rsidP="00B8135B" w:rsidRDefault="00F10DD9" w14:paraId="5C19675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55 straipsnis. Tyrimo grupės</w:t>
            </w:r>
          </w:p>
        </w:tc>
        <w:tc>
          <w:tcPr>
            <w:tcW w:w="5715" w:type="dxa"/>
          </w:tcPr>
          <w:p w:rsidRPr="00BD77D3" w:rsidR="00F10DD9" w:rsidP="00B8135B" w:rsidRDefault="00F10DD9" w14:paraId="559F77F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FD88BFD" w14:textId="77777777">
        <w:trPr>
          <w:jc w:val="center"/>
        </w:trPr>
        <w:tc>
          <w:tcPr>
            <w:tcW w:w="4809" w:type="dxa"/>
          </w:tcPr>
          <w:p w:rsidRPr="00BD77D3" w:rsidR="00F10DD9" w:rsidP="00B8135B" w:rsidRDefault="00F10DD9" w14:paraId="5843E903" w14:textId="77777777">
            <w:pPr>
              <w:pStyle w:val="Heading1"/>
              <w:numPr>
                <w:ilvl w:val="0"/>
                <w:numId w:val="109"/>
              </w:numPr>
              <w:tabs>
                <w:tab w:val="left" w:pos="567"/>
              </w:tabs>
              <w:outlineLvl w:val="0"/>
              <w:rPr>
                <w:rFonts w:asciiTheme="minorHAnsi" w:hAnsiTheme="minorHAnsi" w:cstheme="minorHAnsi"/>
                <w:sz w:val="20"/>
                <w:szCs w:val="20"/>
              </w:rPr>
            </w:pPr>
            <w:r>
              <w:rPr>
                <w:rFonts w:asciiTheme="minorHAnsi" w:hAnsiTheme="minorHAnsi"/>
                <w:sz w:val="20"/>
              </w:rPr>
              <w:t>Tyrimo grupės yra įvairaus dydžio, kuris gali svyruoti nuo 6 iki 24 narių.</w:t>
            </w:r>
          </w:p>
        </w:tc>
        <w:tc>
          <w:tcPr>
            <w:tcW w:w="5715" w:type="dxa"/>
          </w:tcPr>
          <w:p w:rsidRPr="00BD77D3" w:rsidR="00F10DD9" w:rsidP="00B8135B" w:rsidRDefault="00F10DD9" w14:paraId="404EF60D" w14:textId="09A833B0">
            <w:pPr>
              <w:rPr>
                <w:rFonts w:eastAsia="Calibri" w:cstheme="minorHAnsi"/>
                <w:iCs/>
              </w:rPr>
            </w:pPr>
            <w:r>
              <w:rPr>
                <w:rFonts w:asciiTheme="minorHAnsi" w:hAnsiTheme="minorHAnsi"/>
                <w:sz w:val="20"/>
              </w:rPr>
              <w:t>Tyrimo grupės posėdžiams pirmininkauja į grupių pasiūlymus atsižvelgus skyriaus arba CCMI paskirtas pirmininkas. Jei tyrimo grupės pirmininkas nedalyvauja, posėdžiui pirmininkauja, pageidautina, tos pačios grupės narys.</w:t>
            </w:r>
          </w:p>
          <w:p w:rsidRPr="00BD77D3" w:rsidR="00F10DD9" w:rsidP="00B8135B" w:rsidRDefault="00F10DD9" w14:paraId="30422205" w14:textId="77777777">
            <w:pPr>
              <w:rPr>
                <w:rFonts w:eastAsia="Calibri" w:cstheme="minorHAnsi"/>
                <w:iCs/>
              </w:rPr>
            </w:pPr>
          </w:p>
          <w:p w:rsidRPr="00BD77D3" w:rsidR="00F10DD9" w:rsidP="00B8135B" w:rsidRDefault="00F10DD9" w14:paraId="741FF6BA" w14:textId="14D395B2">
            <w:pPr>
              <w:rPr>
                <w:rFonts w:eastAsia="Calibri" w:cstheme="minorHAnsi"/>
                <w:iCs/>
              </w:rPr>
            </w:pPr>
            <w:r>
              <w:rPr>
                <w:rFonts w:asciiTheme="minorHAnsi" w:hAnsiTheme="minorHAnsi"/>
                <w:sz w:val="20"/>
              </w:rPr>
              <w:t xml:space="preserve">Prireikus, pranešėjas, suderinęs su vienu ar daugiau bendrapranešėjų, pasiskirsto su jais užduotis. Tai taikoma ir dviejų, </w:t>
            </w:r>
            <w:r>
              <w:rPr>
                <w:rFonts w:asciiTheme="minorHAnsi" w:hAnsiTheme="minorHAnsi"/>
                <w:sz w:val="20"/>
              </w:rPr>
              <w:lastRenderedPageBreak/>
              <w:t>lygiomis teisėmis dirbančių pranešėjų atveju.</w:t>
            </w:r>
          </w:p>
          <w:p w:rsidRPr="00BD77D3" w:rsidR="00F10DD9" w:rsidP="00B8135B" w:rsidRDefault="00F10DD9" w14:paraId="09492068" w14:textId="77777777">
            <w:pPr>
              <w:rPr>
                <w:rFonts w:eastAsia="Calibri" w:asciiTheme="minorHAnsi" w:hAnsiTheme="minorHAnsi" w:cstheme="minorHAnsi"/>
                <w:iCs/>
                <w:sz w:val="20"/>
                <w:szCs w:val="20"/>
                <w:lang w:val="en-GB"/>
              </w:rPr>
            </w:pPr>
          </w:p>
          <w:p w:rsidRPr="00BD77D3" w:rsidR="00F10DD9" w:rsidP="00B8135B" w:rsidRDefault="00F10DD9" w14:paraId="556CD95F" w14:textId="02023B06">
            <w:pPr>
              <w:rPr>
                <w:rFonts w:eastAsia="Calibri" w:cstheme="minorHAnsi"/>
                <w:iCs/>
              </w:rPr>
            </w:pPr>
            <w:r>
              <w:rPr>
                <w:rFonts w:asciiTheme="minorHAnsi" w:hAnsiTheme="minorHAnsi"/>
                <w:sz w:val="20"/>
              </w:rPr>
              <w:t>Pirmininkas, pranešėjas ir bendrapranešėjis, susitarę su skyriaus arba CCMI sekretoriatu, nustato posėdžių datas. Sekretoriatas parengia tvarkaraščio projektą, kurį pirmininkas kuo skubiau pateikia nariams.</w:t>
            </w:r>
          </w:p>
          <w:p w:rsidRPr="00BD77D3" w:rsidR="00F10DD9" w:rsidP="00B8135B" w:rsidRDefault="00F10DD9" w14:paraId="4BDBF611" w14:textId="77777777">
            <w:pPr>
              <w:rPr>
                <w:rFonts w:eastAsia="Calibri" w:asciiTheme="minorHAnsi" w:hAnsiTheme="minorHAnsi" w:cstheme="minorHAnsi"/>
                <w:iCs/>
                <w:sz w:val="20"/>
                <w:szCs w:val="20"/>
                <w:lang w:val="en-GB"/>
              </w:rPr>
            </w:pPr>
          </w:p>
          <w:p w:rsidR="00F10DD9" w:rsidP="00B8135B" w:rsidRDefault="00F10DD9" w14:paraId="507BBADF" w14:textId="3C2F69EC">
            <w:pPr>
              <w:rPr>
                <w:rFonts w:eastAsia="Calibri" w:asciiTheme="minorHAnsi" w:hAnsiTheme="minorHAnsi" w:cstheme="minorHAnsi"/>
                <w:iCs/>
                <w:sz w:val="20"/>
                <w:szCs w:val="20"/>
              </w:rPr>
            </w:pPr>
            <w:r>
              <w:rPr>
                <w:rFonts w:asciiTheme="minorHAnsi" w:hAnsiTheme="minorHAnsi"/>
                <w:sz w:val="20"/>
              </w:rPr>
              <w:t>Pranešėjas ir bendrapranešėjis pirmajam tyrimo grupės posėdžiui parengia darbo dokumentą. Šiam posėdžiui pasibaigus, pranešėjas, kuriam padeda skyriaus arba CCMI sekretoriatas ir, prireikus, patarėjai, parengia preliminarų nuomonės projektą, kuris teikiamas tyrimo grupei, arba nuomonės projektą, kuris teikiamas skyriui Nuomonės arba CCMI.</w:t>
            </w:r>
          </w:p>
          <w:p w:rsidRPr="00BD77D3" w:rsidR="00F10DD9" w:rsidP="00B8135B" w:rsidRDefault="00F10DD9" w14:paraId="35BCEEE7" w14:textId="77777777">
            <w:pPr>
              <w:rPr>
                <w:rFonts w:eastAsia="Calibri" w:asciiTheme="minorHAnsi" w:hAnsiTheme="minorHAnsi" w:cstheme="minorHAnsi"/>
                <w:iCs/>
                <w:sz w:val="20"/>
                <w:szCs w:val="20"/>
                <w:lang w:val="en-GB"/>
              </w:rPr>
            </w:pPr>
          </w:p>
          <w:p w:rsidRPr="00BD77D3" w:rsidR="00F10DD9" w:rsidP="00B8135B" w:rsidRDefault="00F10DD9" w14:paraId="2C25F15B" w14:textId="5D0C2EE4">
            <w:pPr>
              <w:rPr>
                <w:rFonts w:eastAsia="Calibri" w:cstheme="minorHAnsi"/>
                <w:iCs/>
              </w:rPr>
            </w:pPr>
            <w:r>
              <w:rPr>
                <w:rFonts w:asciiTheme="minorHAnsi" w:hAnsiTheme="minorHAnsi"/>
                <w:sz w:val="20"/>
              </w:rPr>
              <w:t>Skyriui ar CCMI nagrinėjant nuomonės projektą ir jį tvirtinant vyksta bendras svarstymas.</w:t>
            </w:r>
          </w:p>
          <w:p w:rsidRPr="00BD77D3" w:rsidR="00F10DD9" w:rsidP="00B8135B" w:rsidRDefault="00F10DD9" w14:paraId="46A8F6F1" w14:textId="77777777">
            <w:pPr>
              <w:rPr>
                <w:rFonts w:eastAsia="Calibri" w:asciiTheme="minorHAnsi" w:hAnsiTheme="minorHAnsi" w:cstheme="minorHAnsi"/>
                <w:iCs/>
                <w:sz w:val="20"/>
                <w:szCs w:val="20"/>
                <w:lang w:val="en-GB"/>
              </w:rPr>
            </w:pPr>
          </w:p>
          <w:p w:rsidRPr="00BD77D3" w:rsidR="00F10DD9" w:rsidP="00B8135B" w:rsidRDefault="00F10DD9" w14:paraId="5B164EF2" w14:textId="0CBAFCFE">
            <w:pPr>
              <w:rPr>
                <w:rFonts w:eastAsia="Calibri" w:cstheme="minorHAnsi"/>
                <w:iCs/>
              </w:rPr>
            </w:pPr>
            <w:r>
              <w:rPr>
                <w:rFonts w:asciiTheme="minorHAnsi" w:hAnsiTheme="minorHAnsi"/>
                <w:sz w:val="20"/>
              </w:rPr>
              <w:t>Kad būtų pakankamai laiko išnagrinėti dokumentus, pranešėjas ir bendrapranešėjis dokumento projektą nariams pateikia likus ne mažiau kaip trims dienoms iki tyrimo grupės posėdžio.</w:t>
            </w:r>
          </w:p>
          <w:p w:rsidRPr="00BD77D3" w:rsidR="00F10DD9" w:rsidP="00B8135B" w:rsidRDefault="00F10DD9" w14:paraId="061C151F" w14:textId="77777777">
            <w:pPr>
              <w:rPr>
                <w:rFonts w:eastAsia="Calibri" w:asciiTheme="minorHAnsi" w:hAnsiTheme="minorHAnsi" w:cstheme="minorHAnsi"/>
                <w:iCs/>
                <w:sz w:val="20"/>
                <w:szCs w:val="20"/>
                <w:lang w:val="en-GB"/>
              </w:rPr>
            </w:pPr>
          </w:p>
          <w:p w:rsidRPr="00BD77D3" w:rsidR="00F10DD9" w:rsidP="00B8135B" w:rsidRDefault="00F10DD9" w14:paraId="7E62FEAE" w14:textId="14E104FE">
            <w:pPr>
              <w:rPr>
                <w:rFonts w:eastAsia="Calibri" w:cstheme="minorHAnsi"/>
                <w:iCs/>
              </w:rPr>
            </w:pPr>
            <w:r>
              <w:rPr>
                <w:rFonts w:asciiTheme="minorHAnsi" w:hAnsiTheme="minorHAnsi"/>
                <w:sz w:val="20"/>
              </w:rPr>
              <w:t>Tyrimo grupės, išskyrus 35 straipsnyje nurodytas nuolatines grupes, gali sušaukti ne daugiau kaip du posėdžius apie tai nepranešusios skyriaus arba CCMI biurui, kuris turi informuoti Komiteto biurą, kad jis, prireikus, galėtų iš dalies pakeisti darbo programą. Tos pačios taisyklės taikomos nuomonėms savo iniciatyva, kurių atveju paprastai numatoma surengti du tyrimo grupės posėdžius.</w:t>
            </w:r>
          </w:p>
          <w:p w:rsidRPr="00BD77D3" w:rsidR="00F10DD9" w:rsidP="00B8135B" w:rsidRDefault="00F10DD9" w14:paraId="36D150CC" w14:textId="77777777">
            <w:pPr>
              <w:rPr>
                <w:rFonts w:eastAsia="Calibri" w:asciiTheme="minorHAnsi" w:hAnsiTheme="minorHAnsi" w:cstheme="minorHAnsi"/>
                <w:iCs/>
                <w:sz w:val="20"/>
                <w:szCs w:val="20"/>
                <w:lang w:val="en-GB"/>
              </w:rPr>
            </w:pPr>
          </w:p>
          <w:p w:rsidRPr="00BD77D3" w:rsidR="00F10DD9" w:rsidP="00B8135B" w:rsidRDefault="00F10DD9" w14:paraId="1715780E" w14:textId="137DC1C2">
            <w:pPr>
              <w:rPr>
                <w:rFonts w:eastAsia="Calibri" w:asciiTheme="minorHAnsi" w:hAnsiTheme="minorHAnsi" w:cstheme="minorHAnsi"/>
                <w:iCs/>
                <w:sz w:val="20"/>
                <w:szCs w:val="20"/>
              </w:rPr>
            </w:pPr>
            <w:r>
              <w:rPr>
                <w:rFonts w:asciiTheme="minorHAnsi" w:hAnsiTheme="minorHAnsi"/>
                <w:sz w:val="20"/>
              </w:rPr>
              <w:t xml:space="preserve">Skyriaus arba CCMI pirmininkai gali dalyvauti savo skyriaus arba CCMI tyrimo grupių, observatorijų ir kitų struktūrinių padalinių </w:t>
            </w:r>
            <w:r>
              <w:rPr>
                <w:rFonts w:asciiTheme="minorHAnsi" w:hAnsiTheme="minorHAnsi"/>
                <w:sz w:val="20"/>
              </w:rPr>
              <w:lastRenderedPageBreak/>
              <w:t>posėdžiuose.</w:t>
            </w:r>
          </w:p>
        </w:tc>
      </w:tr>
      <w:tr w:rsidR="0057054B" w14:paraId="017F247B" w14:textId="77777777">
        <w:trPr>
          <w:jc w:val="center"/>
        </w:trPr>
        <w:tc>
          <w:tcPr>
            <w:tcW w:w="4809" w:type="dxa"/>
          </w:tcPr>
          <w:p w:rsidRPr="00BD77D3" w:rsidR="00F10DD9" w:rsidP="00B8135B" w:rsidRDefault="00F10DD9" w14:paraId="743734CD"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Redakcinė grupė yra 3 narių tyrimo grupė.</w:t>
            </w:r>
          </w:p>
        </w:tc>
        <w:tc>
          <w:tcPr>
            <w:tcW w:w="5715" w:type="dxa"/>
          </w:tcPr>
          <w:p w:rsidRPr="00BD77D3" w:rsidR="00F10DD9" w:rsidP="00B8135B" w:rsidRDefault="00F10DD9" w14:paraId="04F185E7" w14:textId="77777777">
            <w:pPr>
              <w:widowControl w:val="0"/>
              <w:adjustRightInd w:val="0"/>
              <w:snapToGrid w:val="0"/>
              <w:rPr>
                <w:rFonts w:asciiTheme="minorHAnsi" w:hAnsiTheme="minorHAnsi" w:cstheme="minorHAnsi"/>
                <w:sz w:val="20"/>
                <w:szCs w:val="20"/>
                <w:lang w:val="en-GB"/>
              </w:rPr>
            </w:pPr>
          </w:p>
        </w:tc>
      </w:tr>
      <w:tr w:rsidR="0057054B" w14:paraId="05A745AC" w14:textId="77777777">
        <w:trPr>
          <w:jc w:val="center"/>
        </w:trPr>
        <w:tc>
          <w:tcPr>
            <w:tcW w:w="4809" w:type="dxa"/>
          </w:tcPr>
          <w:p w:rsidRPr="00BD77D3" w:rsidR="00F10DD9" w:rsidP="00B8135B" w:rsidRDefault="00F10DD9" w14:paraId="738A9F3A" w14:textId="77777777">
            <w:pPr>
              <w:pStyle w:val="Heading1"/>
              <w:numPr>
                <w:ilvl w:val="0"/>
                <w:numId w:val="109"/>
              </w:numPr>
              <w:tabs>
                <w:tab w:val="left" w:pos="567"/>
              </w:tabs>
              <w:outlineLvl w:val="0"/>
              <w:rPr>
                <w:rFonts w:asciiTheme="minorHAnsi" w:hAnsiTheme="minorHAnsi" w:cstheme="minorHAnsi"/>
                <w:sz w:val="20"/>
                <w:szCs w:val="20"/>
              </w:rPr>
            </w:pPr>
            <w:r>
              <w:rPr>
                <w:rFonts w:asciiTheme="minorHAnsi" w:hAnsiTheme="minorHAnsi"/>
                <w:sz w:val="20"/>
              </w:rPr>
              <w:t>Remdamiesi grupių pirmininkų suderintais pasiūlymais, skyrių pirmininkai skiria pranešėją ir, kai tinkama – bendrapranešėjus, ir tyrimo grupės narius.</w:t>
            </w:r>
          </w:p>
        </w:tc>
        <w:tc>
          <w:tcPr>
            <w:tcW w:w="5715" w:type="dxa"/>
          </w:tcPr>
          <w:p w:rsidRPr="00BD77D3" w:rsidR="00F10DD9" w:rsidRDefault="00F10DD9" w14:paraId="280B62F7" w14:textId="77777777">
            <w:pPr>
              <w:rPr>
                <w:rFonts w:asciiTheme="minorHAnsi" w:hAnsiTheme="minorHAnsi" w:cstheme="minorHAnsi"/>
                <w:lang w:val="en-GB"/>
              </w:rPr>
            </w:pPr>
          </w:p>
        </w:tc>
      </w:tr>
      <w:tr w:rsidR="0057054B" w14:paraId="7D2899CB" w14:textId="77777777">
        <w:trPr>
          <w:jc w:val="center"/>
        </w:trPr>
        <w:tc>
          <w:tcPr>
            <w:tcW w:w="4809" w:type="dxa"/>
          </w:tcPr>
          <w:p w:rsidRPr="00BD77D3" w:rsidR="00F10DD9" w:rsidP="00B8135B" w:rsidRDefault="00F10DD9" w14:paraId="3512D221" w14:textId="77777777">
            <w:pPr>
              <w:pStyle w:val="Heading1"/>
              <w:numPr>
                <w:ilvl w:val="0"/>
                <w:numId w:val="109"/>
              </w:numPr>
              <w:tabs>
                <w:tab w:val="left" w:pos="567"/>
              </w:tabs>
              <w:outlineLvl w:val="0"/>
              <w:rPr>
                <w:rFonts w:asciiTheme="minorHAnsi" w:hAnsiTheme="minorHAnsi" w:cstheme="minorHAnsi"/>
                <w:sz w:val="20"/>
                <w:szCs w:val="20"/>
              </w:rPr>
            </w:pPr>
            <w:r>
              <w:rPr>
                <w:rFonts w:asciiTheme="minorHAnsi" w:hAnsiTheme="minorHAnsi"/>
                <w:sz w:val="20"/>
              </w:rPr>
              <w:t>Tam, kad tyrimo grupės galėtų pradėti darbą skubiai, ypač skubiais atvejais, trijų grupių pirmininkams susitarus dėl siūlomų skirti pranešėjų ir galimų bendrapranešėjų bei tyrimo arba redakcinių grupių sudėties, skyrių pirmininkai gali imtis veiksmų, būtinų užtikrinti, kad būtų galima pradėti darbą.</w:t>
            </w:r>
          </w:p>
        </w:tc>
        <w:tc>
          <w:tcPr>
            <w:tcW w:w="5715" w:type="dxa"/>
          </w:tcPr>
          <w:p w:rsidRPr="00BD77D3" w:rsidR="00F10DD9" w:rsidP="00B8135B" w:rsidRDefault="00F10DD9" w14:paraId="2E140F9C" w14:textId="77777777">
            <w:pPr>
              <w:rPr>
                <w:rFonts w:eastAsia="Calibri" w:asciiTheme="minorHAnsi" w:hAnsiTheme="minorHAnsi" w:cstheme="minorHAnsi"/>
                <w:iCs/>
                <w:sz w:val="20"/>
                <w:szCs w:val="20"/>
              </w:rPr>
            </w:pPr>
            <w:r>
              <w:rPr>
                <w:rFonts w:asciiTheme="minorHAnsi" w:hAnsiTheme="minorHAnsi"/>
                <w:sz w:val="20"/>
              </w:rPr>
              <w:t>Tyrimo grupė dirba tam tikromis oficialiosiomis Europos Sąjungos kalbomis, kurias, atsižvelgdamas į grupės sudėtį, prieš pirmąjį posėdį nustato pirmininkas. Tyrimo grupės nariai gali atsisakyti darbo dokumentų vertimo ir vieningai nuspręsti nustatyti bendrą darbo kalbą.</w:t>
            </w:r>
          </w:p>
          <w:p w:rsidRPr="00BD77D3" w:rsidR="00F10DD9" w:rsidP="00B8135B" w:rsidRDefault="00F10DD9" w14:paraId="52A7A26C" w14:textId="77777777">
            <w:pPr>
              <w:rPr>
                <w:rFonts w:asciiTheme="minorHAnsi" w:hAnsiTheme="minorHAnsi" w:cstheme="minorHAnsi"/>
                <w:sz w:val="20"/>
                <w:szCs w:val="20"/>
                <w:lang w:val="en-GB"/>
              </w:rPr>
            </w:pPr>
          </w:p>
          <w:p w:rsidRPr="00BD77D3" w:rsidR="00F10DD9" w:rsidP="00B8135B" w:rsidRDefault="00F10DD9" w14:paraId="040EDF68" w14:textId="004EA53C">
            <w:pPr>
              <w:rPr>
                <w:rFonts w:asciiTheme="minorHAnsi" w:hAnsiTheme="minorHAnsi" w:cstheme="minorHAnsi"/>
                <w:iCs/>
                <w:sz w:val="24"/>
                <w:szCs w:val="24"/>
              </w:rPr>
            </w:pPr>
            <w:r>
              <w:rPr>
                <w:rFonts w:asciiTheme="minorHAnsi" w:hAnsiTheme="minorHAnsi"/>
                <w:sz w:val="20"/>
              </w:rPr>
              <w:t>Jei darbo kalbų yra daugiau nei penkios, būtina paprašyti, kad generalinis sekretorius suteiktų leidimą taikyti nukrypti leidžiančią nuostatą.</w:t>
            </w:r>
            <w:r>
              <w:rPr>
                <w:rFonts w:asciiTheme="minorHAnsi" w:hAnsiTheme="minorHAnsi"/>
                <w:sz w:val="24"/>
              </w:rPr>
              <w:t xml:space="preserve"> </w:t>
            </w:r>
          </w:p>
        </w:tc>
      </w:tr>
      <w:tr w:rsidR="0057054B" w14:paraId="19A102EF" w14:textId="77777777">
        <w:trPr>
          <w:jc w:val="center"/>
        </w:trPr>
        <w:tc>
          <w:tcPr>
            <w:tcW w:w="4809" w:type="dxa"/>
          </w:tcPr>
          <w:p w:rsidRPr="00BD77D3" w:rsidR="00F10DD9" w:rsidP="00B8135B" w:rsidRDefault="00F10DD9" w14:paraId="76EC2908" w14:textId="77777777">
            <w:pPr>
              <w:widowControl w:val="0"/>
              <w:adjustRightInd w:val="0"/>
              <w:snapToGrid w:val="0"/>
              <w:rPr>
                <w:rFonts w:asciiTheme="minorHAnsi" w:hAnsiTheme="minorHAnsi" w:cstheme="minorHAnsi"/>
                <w:sz w:val="20"/>
                <w:szCs w:val="20"/>
              </w:rPr>
            </w:pPr>
            <w:r>
              <w:rPr>
                <w:rFonts w:asciiTheme="minorHAnsi" w:hAnsiTheme="minorHAnsi"/>
                <w:sz w:val="20"/>
              </w:rPr>
              <w:t>Tokiais atvejais skyriaus pirmininko sprendimui dėl pranešėjo ir, kai tinkama – bendrapranešėjų, ir tyrimo grupės narių skyrimo būtinas trijų grupės pirmininkų sutarimas.</w:t>
            </w:r>
          </w:p>
        </w:tc>
        <w:tc>
          <w:tcPr>
            <w:tcW w:w="5715" w:type="dxa"/>
          </w:tcPr>
          <w:p w:rsidRPr="00BD77D3" w:rsidR="00F10DD9" w:rsidP="00B8135B" w:rsidRDefault="00F10DD9" w14:paraId="5CEF1D21" w14:textId="77777777">
            <w:pPr>
              <w:widowControl w:val="0"/>
              <w:adjustRightInd w:val="0"/>
              <w:snapToGrid w:val="0"/>
              <w:rPr>
                <w:rFonts w:asciiTheme="minorHAnsi" w:hAnsiTheme="minorHAnsi" w:cstheme="minorHAnsi"/>
                <w:sz w:val="20"/>
                <w:szCs w:val="20"/>
                <w:lang w:val="en-GB"/>
              </w:rPr>
            </w:pPr>
          </w:p>
        </w:tc>
      </w:tr>
      <w:tr w:rsidR="0057054B" w14:paraId="50FA3A8E" w14:textId="77777777">
        <w:trPr>
          <w:jc w:val="center"/>
        </w:trPr>
        <w:tc>
          <w:tcPr>
            <w:tcW w:w="4809" w:type="dxa"/>
          </w:tcPr>
          <w:p w:rsidRPr="00BD77D3" w:rsidR="00F10DD9" w:rsidP="00B8135B" w:rsidRDefault="00F10DD9" w14:paraId="5A486583" w14:textId="77777777">
            <w:pPr>
              <w:pStyle w:val="Heading1"/>
              <w:numPr>
                <w:ilvl w:val="0"/>
                <w:numId w:val="109"/>
              </w:numPr>
              <w:tabs>
                <w:tab w:val="left" w:pos="567"/>
              </w:tabs>
              <w:outlineLvl w:val="0"/>
              <w:rPr>
                <w:rFonts w:asciiTheme="minorHAnsi" w:hAnsiTheme="minorHAnsi" w:cstheme="minorHAnsi"/>
                <w:sz w:val="20"/>
                <w:szCs w:val="20"/>
              </w:rPr>
            </w:pPr>
            <w:r>
              <w:rPr>
                <w:rFonts w:asciiTheme="minorHAnsi" w:hAnsiTheme="minorHAnsi"/>
                <w:sz w:val="20"/>
              </w:rPr>
              <w:t>Paskirtas pranešėjas ir, kai tinkama – bendrapranešėjai, padedamas (-i) savo patarėjų, išnagrinėja iškeltą klausimą, atsižvelgia į tyrimo grupės narių pareikštas nuomones ir, jomis remdamasis (-iesi), parengia nuomonės projektą, kuris perduodamas skyriaus pirmininkui.</w:t>
            </w:r>
          </w:p>
        </w:tc>
        <w:tc>
          <w:tcPr>
            <w:tcW w:w="5715" w:type="dxa"/>
          </w:tcPr>
          <w:p w:rsidRPr="00BD77D3" w:rsidR="00F10DD9" w:rsidP="00B8135B" w:rsidRDefault="00F10DD9" w14:paraId="266B3FB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AA5281D" w14:textId="77777777">
        <w:trPr>
          <w:jc w:val="center"/>
        </w:trPr>
        <w:tc>
          <w:tcPr>
            <w:tcW w:w="4809" w:type="dxa"/>
          </w:tcPr>
          <w:p w:rsidRPr="00BD77D3" w:rsidR="00F10DD9" w:rsidP="00B8135B" w:rsidRDefault="00F10DD9" w14:paraId="67418E02" w14:textId="77777777">
            <w:pPr>
              <w:widowControl w:val="0"/>
              <w:adjustRightInd w:val="0"/>
              <w:snapToGrid w:val="0"/>
              <w:rPr>
                <w:rFonts w:asciiTheme="minorHAnsi" w:hAnsiTheme="minorHAnsi" w:cstheme="minorHAnsi"/>
                <w:sz w:val="20"/>
                <w:szCs w:val="20"/>
              </w:rPr>
            </w:pPr>
            <w:r>
              <w:rPr>
                <w:rFonts w:asciiTheme="minorHAnsi" w:hAnsiTheme="minorHAnsi"/>
                <w:sz w:val="20"/>
              </w:rPr>
              <w:t>Tyrimo grupės posėdžiuose nebalsuojama.</w:t>
            </w:r>
          </w:p>
        </w:tc>
        <w:tc>
          <w:tcPr>
            <w:tcW w:w="5715" w:type="dxa"/>
          </w:tcPr>
          <w:p w:rsidRPr="00BD77D3" w:rsidR="00F10DD9" w:rsidP="00B8135B" w:rsidRDefault="00F10DD9" w14:paraId="58F1CC13" w14:textId="77777777">
            <w:pPr>
              <w:widowControl w:val="0"/>
              <w:adjustRightInd w:val="0"/>
              <w:snapToGrid w:val="0"/>
              <w:rPr>
                <w:rFonts w:asciiTheme="minorHAnsi" w:hAnsiTheme="minorHAnsi" w:cstheme="minorHAnsi"/>
                <w:sz w:val="20"/>
                <w:szCs w:val="20"/>
                <w:lang w:val="en-GB"/>
              </w:rPr>
            </w:pPr>
          </w:p>
        </w:tc>
      </w:tr>
      <w:tr w:rsidR="0057054B" w14:paraId="1D00A1CD" w14:textId="77777777">
        <w:trPr>
          <w:jc w:val="center"/>
        </w:trPr>
        <w:tc>
          <w:tcPr>
            <w:tcW w:w="4809" w:type="dxa"/>
          </w:tcPr>
          <w:p w:rsidRPr="00BD77D3" w:rsidR="00F10DD9" w:rsidP="00B8135B" w:rsidRDefault="00F10DD9" w14:paraId="506F0C67" w14:textId="77777777">
            <w:pPr>
              <w:pStyle w:val="Heading1"/>
              <w:numPr>
                <w:ilvl w:val="0"/>
                <w:numId w:val="109"/>
              </w:numPr>
              <w:tabs>
                <w:tab w:val="left" w:pos="567"/>
              </w:tabs>
              <w:outlineLvl w:val="0"/>
              <w:rPr>
                <w:rFonts w:asciiTheme="minorHAnsi" w:hAnsiTheme="minorHAnsi" w:cstheme="minorHAnsi"/>
                <w:sz w:val="20"/>
                <w:szCs w:val="20"/>
              </w:rPr>
            </w:pPr>
            <w:r>
              <w:rPr>
                <w:rFonts w:asciiTheme="minorHAnsi" w:hAnsiTheme="minorHAnsi"/>
                <w:sz w:val="20"/>
              </w:rPr>
              <w:t>Tyrimo grupės negali tapti nuolatiniais organais.</w:t>
            </w:r>
          </w:p>
        </w:tc>
        <w:tc>
          <w:tcPr>
            <w:tcW w:w="5715" w:type="dxa"/>
          </w:tcPr>
          <w:p w:rsidRPr="00BD77D3" w:rsidR="00F10DD9" w:rsidP="00B8135B" w:rsidRDefault="00F10DD9" w14:paraId="4F3BBD7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C4BF0F7" w14:textId="77777777">
        <w:trPr>
          <w:jc w:val="center"/>
        </w:trPr>
        <w:tc>
          <w:tcPr>
            <w:tcW w:w="4809" w:type="dxa"/>
          </w:tcPr>
          <w:p w:rsidRPr="00BD77D3" w:rsidR="00F10DD9" w:rsidP="00B8135B" w:rsidRDefault="00F10DD9" w14:paraId="72223761" w14:textId="77777777">
            <w:pPr>
              <w:widowControl w:val="0"/>
              <w:adjustRightInd w:val="0"/>
              <w:snapToGrid w:val="0"/>
              <w:rPr>
                <w:rFonts w:asciiTheme="minorHAnsi" w:hAnsiTheme="minorHAnsi" w:cstheme="minorHAnsi"/>
                <w:sz w:val="20"/>
                <w:szCs w:val="20"/>
              </w:rPr>
            </w:pPr>
            <w:r>
              <w:rPr>
                <w:rFonts w:asciiTheme="minorHAnsi" w:hAnsiTheme="minorHAnsi"/>
                <w:sz w:val="20"/>
              </w:rPr>
              <w:t>Išimtiniais atvejais, kai iš anksto gaunamas biuro sutikimas, tyrimo grupės gali pratęsti savo veiklą tam tikram laikotarpiui, kuris jokiu būdu negali viršyti dvejų su puse metų kadencijos.</w:t>
            </w:r>
          </w:p>
        </w:tc>
        <w:tc>
          <w:tcPr>
            <w:tcW w:w="5715" w:type="dxa"/>
          </w:tcPr>
          <w:p w:rsidRPr="00BD77D3" w:rsidR="00F10DD9" w:rsidP="00B8135B" w:rsidRDefault="00F10DD9" w14:paraId="25B383C5" w14:textId="77777777">
            <w:pPr>
              <w:widowControl w:val="0"/>
              <w:adjustRightInd w:val="0"/>
              <w:snapToGrid w:val="0"/>
              <w:rPr>
                <w:rFonts w:asciiTheme="minorHAnsi" w:hAnsiTheme="minorHAnsi" w:cstheme="minorHAnsi"/>
                <w:sz w:val="20"/>
                <w:szCs w:val="20"/>
                <w:lang w:val="en-GB"/>
              </w:rPr>
            </w:pPr>
          </w:p>
        </w:tc>
      </w:tr>
      <w:tr w:rsidR="0057054B" w14:paraId="4868161C" w14:textId="77777777">
        <w:trPr>
          <w:jc w:val="center"/>
        </w:trPr>
        <w:tc>
          <w:tcPr>
            <w:tcW w:w="4809" w:type="dxa"/>
          </w:tcPr>
          <w:p w:rsidRPr="00BD77D3" w:rsidR="00F10DD9" w:rsidP="00B8135B" w:rsidRDefault="00F10DD9" w14:paraId="06281BEB"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4BC3B3C7" w14:textId="77777777">
            <w:pPr>
              <w:widowControl w:val="0"/>
              <w:adjustRightInd w:val="0"/>
              <w:snapToGrid w:val="0"/>
              <w:rPr>
                <w:rFonts w:asciiTheme="minorHAnsi" w:hAnsiTheme="minorHAnsi" w:cstheme="minorHAnsi"/>
                <w:sz w:val="20"/>
                <w:szCs w:val="20"/>
                <w:lang w:val="en-GB"/>
              </w:rPr>
            </w:pPr>
          </w:p>
        </w:tc>
      </w:tr>
      <w:tr w:rsidR="0057054B" w14:paraId="5C251CF7" w14:textId="77777777">
        <w:trPr>
          <w:jc w:val="center"/>
        </w:trPr>
        <w:tc>
          <w:tcPr>
            <w:tcW w:w="4809" w:type="dxa"/>
          </w:tcPr>
          <w:p w:rsidRPr="00BD77D3" w:rsidR="00F10DD9" w:rsidP="00B8135B" w:rsidRDefault="00F10DD9" w14:paraId="08E7046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56 straipsnis. Papildomosios nuomonės</w:t>
            </w:r>
          </w:p>
        </w:tc>
        <w:tc>
          <w:tcPr>
            <w:tcW w:w="5715" w:type="dxa"/>
          </w:tcPr>
          <w:p w:rsidRPr="00BD77D3" w:rsidR="00F10DD9" w:rsidP="00B8135B" w:rsidRDefault="00F10DD9" w14:paraId="21A132F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6D5260C" w14:textId="77777777">
        <w:trPr>
          <w:jc w:val="center"/>
        </w:trPr>
        <w:tc>
          <w:tcPr>
            <w:tcW w:w="4809" w:type="dxa"/>
          </w:tcPr>
          <w:p w:rsidRPr="00BD77D3" w:rsidR="00F10DD9" w:rsidP="00B8135B" w:rsidRDefault="00F10DD9" w14:paraId="64E2AC6F" w14:textId="77777777">
            <w:pPr>
              <w:pStyle w:val="Heading1"/>
              <w:numPr>
                <w:ilvl w:val="0"/>
                <w:numId w:val="110"/>
              </w:numPr>
              <w:tabs>
                <w:tab w:val="left" w:pos="567"/>
              </w:tabs>
              <w:outlineLvl w:val="0"/>
              <w:rPr>
                <w:rFonts w:asciiTheme="minorHAnsi" w:hAnsiTheme="minorHAnsi" w:cstheme="minorHAnsi"/>
                <w:sz w:val="20"/>
                <w:szCs w:val="20"/>
              </w:rPr>
            </w:pPr>
            <w:r>
              <w:rPr>
                <w:rFonts w:asciiTheme="minorHAnsi" w:hAnsiTheme="minorHAnsi"/>
                <w:sz w:val="20"/>
              </w:rPr>
              <w:t xml:space="preserve">Kai skyrius, paskirtas parengti nuomonę, norėtų išgirsti CCMI nuomonę arba kai CCMI nori išreikšti savo požiūrį į skyriui pavestą nuomonę, Komiteto biuras gali leisti vienu ar keletu klausimų, dėl kurių prašoma parengti pagrindinę nuomonę, parengti papildomąją nuomonę arba pateikti papildomų pastabų. </w:t>
            </w:r>
          </w:p>
        </w:tc>
        <w:tc>
          <w:tcPr>
            <w:tcW w:w="5715" w:type="dxa"/>
          </w:tcPr>
          <w:p w:rsidR="00F10DD9" w:rsidP="00B8135B" w:rsidRDefault="00F10DD9" w14:paraId="66FE0845" w14:textId="17894A09">
            <w:pPr>
              <w:rPr>
                <w:rFonts w:eastAsia="Calibri" w:asciiTheme="minorHAnsi" w:hAnsiTheme="minorHAnsi" w:cstheme="minorHAnsi"/>
                <w:iCs/>
                <w:sz w:val="20"/>
                <w:szCs w:val="20"/>
              </w:rPr>
            </w:pPr>
            <w:r>
              <w:rPr>
                <w:rFonts w:asciiTheme="minorHAnsi" w:hAnsiTheme="minorHAnsi"/>
                <w:sz w:val="20"/>
              </w:rPr>
              <w:t>CCMI rengiant papildomąsias nuomones laikomasi šios tvarkos:</w:t>
            </w:r>
          </w:p>
          <w:p w:rsidRPr="00BD77D3" w:rsidR="00F10DD9" w:rsidP="00B8135B" w:rsidRDefault="00F10DD9" w14:paraId="3A903920" w14:textId="77777777">
            <w:pPr>
              <w:rPr>
                <w:rFonts w:asciiTheme="minorHAnsi" w:hAnsiTheme="minorHAnsi" w:cstheme="minorHAnsi"/>
                <w:sz w:val="20"/>
                <w:szCs w:val="20"/>
                <w:lang w:val="en-GB"/>
              </w:rPr>
            </w:pPr>
          </w:p>
          <w:p w:rsidRPr="00BD77D3" w:rsidR="00F10DD9" w:rsidP="00B8135B" w:rsidRDefault="00F10DD9" w14:paraId="49EC5658" w14:textId="5A23316A">
            <w:pPr>
              <w:pStyle w:val="ListParagraph"/>
              <w:numPr>
                <w:ilvl w:val="1"/>
                <w:numId w:val="193"/>
              </w:numPr>
              <w:ind w:left="504" w:hanging="425"/>
              <w:rPr>
                <w:rFonts w:cstheme="minorHAnsi"/>
                <w:iCs/>
              </w:rPr>
            </w:pPr>
            <w:r>
              <w:t>papildomoji nuomonė priimama CCMI posėdyje;</w:t>
            </w:r>
          </w:p>
          <w:p w:rsidRPr="00BD77D3" w:rsidR="00F10DD9" w:rsidP="00B8135B" w:rsidRDefault="00F10DD9" w14:paraId="0AB94005" w14:textId="241E9B12">
            <w:pPr>
              <w:pStyle w:val="ListParagraph"/>
              <w:numPr>
                <w:ilvl w:val="1"/>
                <w:numId w:val="193"/>
              </w:numPr>
              <w:ind w:left="504" w:hanging="425"/>
              <w:rPr>
                <w:rFonts w:cstheme="minorHAnsi"/>
                <w:iCs/>
              </w:rPr>
            </w:pPr>
            <w:r>
              <w:t>pagrindinė nuomonė priimama atitinkamo skyriaus posėdyje;</w:t>
            </w:r>
          </w:p>
          <w:p w:rsidRPr="00BD77D3" w:rsidR="00F10DD9" w:rsidP="00B8135B" w:rsidRDefault="00F10DD9" w14:paraId="7FD9AF51" w14:textId="3DCB0F89">
            <w:pPr>
              <w:pStyle w:val="ListParagraph"/>
              <w:numPr>
                <w:ilvl w:val="1"/>
                <w:numId w:val="193"/>
              </w:numPr>
              <w:ind w:left="504" w:hanging="425"/>
              <w:jc w:val="left"/>
              <w:rPr>
                <w:rFonts w:cstheme="minorHAnsi"/>
              </w:rPr>
            </w:pPr>
            <w:r>
              <w:t>pagrindinė nuomonė su pridedama papildomąja nuomone priimama plenarinėje sesijoje.</w:t>
            </w:r>
          </w:p>
          <w:p w:rsidRPr="00BD77D3" w:rsidR="00F10DD9" w:rsidP="00B8135B" w:rsidRDefault="00F10DD9" w14:paraId="5D27BCC5" w14:textId="3616587C">
            <w:pPr>
              <w:spacing w:line="257" w:lineRule="auto"/>
              <w:rPr>
                <w:rFonts w:eastAsia="Calibri" w:asciiTheme="minorHAnsi" w:hAnsiTheme="minorHAnsi" w:cstheme="minorHAnsi"/>
                <w:iCs/>
                <w:sz w:val="20"/>
                <w:szCs w:val="20"/>
              </w:rPr>
            </w:pPr>
            <w:r>
              <w:rPr>
                <w:rFonts w:asciiTheme="minorHAnsi" w:hAnsiTheme="minorHAnsi"/>
                <w:sz w:val="20"/>
              </w:rPr>
              <w:t>Rengiant papildomąją nuomonę paprastai numatomi bent šie posėdžiai:</w:t>
            </w:r>
          </w:p>
          <w:p w:rsidRPr="00BD77D3" w:rsidR="00F10DD9" w:rsidP="00B8135B" w:rsidRDefault="00F10DD9" w14:paraId="5881C5A1" w14:textId="77777777">
            <w:pPr>
              <w:spacing w:line="257" w:lineRule="auto"/>
              <w:rPr>
                <w:rFonts w:asciiTheme="minorHAnsi" w:hAnsiTheme="minorHAnsi" w:cstheme="minorHAnsi"/>
                <w:sz w:val="20"/>
                <w:szCs w:val="20"/>
                <w:lang w:val="en-GB"/>
              </w:rPr>
            </w:pPr>
          </w:p>
          <w:p w:rsidRPr="00BD77D3" w:rsidR="00F10DD9" w:rsidP="00B8135B" w:rsidRDefault="00F10DD9" w14:paraId="05879931" w14:textId="77777777">
            <w:pPr>
              <w:pStyle w:val="ListParagraph"/>
              <w:numPr>
                <w:ilvl w:val="1"/>
                <w:numId w:val="193"/>
              </w:numPr>
              <w:ind w:left="504" w:hanging="425"/>
              <w:rPr>
                <w:rFonts w:cstheme="minorHAnsi"/>
                <w:iCs/>
              </w:rPr>
            </w:pPr>
            <w:r>
              <w:t>pagrindinės nuomonės pranešėjo ir papildomosios nuomonės pranešėjo (bendrapranešėjo) susitikimas prieš pradedant darbą (skirtas susitarti dėl nuomonės pagrindinių temų ir (arba) papildomumo);</w:t>
            </w:r>
          </w:p>
          <w:p w:rsidRPr="00BD77D3" w:rsidR="00F10DD9" w:rsidP="00B8135B" w:rsidRDefault="00F10DD9" w14:paraId="3E0CAF43" w14:textId="77777777">
            <w:pPr>
              <w:pStyle w:val="ListParagraph"/>
              <w:numPr>
                <w:ilvl w:val="1"/>
                <w:numId w:val="193"/>
              </w:numPr>
              <w:ind w:left="504" w:hanging="425"/>
              <w:rPr>
                <w:rFonts w:cstheme="minorHAnsi"/>
                <w:iCs/>
              </w:rPr>
            </w:pPr>
            <w:r>
              <w:t>papildomosios nuomonės tyrimo grupės posėdžiai, į kuriuos kviečiamas pagrindinės nuomonės pranešėjas;</w:t>
            </w:r>
          </w:p>
          <w:p w:rsidRPr="00BD77D3" w:rsidR="00F10DD9" w:rsidP="00B8135B" w:rsidRDefault="00F10DD9" w14:paraId="07AC7B9A" w14:textId="77777777">
            <w:pPr>
              <w:pStyle w:val="ListParagraph"/>
              <w:numPr>
                <w:ilvl w:val="1"/>
                <w:numId w:val="193"/>
              </w:numPr>
              <w:ind w:left="504" w:hanging="425"/>
              <w:rPr>
                <w:rFonts w:cstheme="minorHAnsi"/>
                <w:iCs/>
              </w:rPr>
            </w:pPr>
            <w:r>
              <w:t>pagrindinės nuomonės tyrimo grupės posėdžiai, į kuriuos kviečiami papildomosios nuomonės pranešėjas ir bendrapranešėjis;</w:t>
            </w:r>
          </w:p>
          <w:p w:rsidRPr="00BD77D3" w:rsidR="00F10DD9" w:rsidP="00B8135B" w:rsidRDefault="00F10DD9" w14:paraId="7F0E89C0" w14:textId="77777777">
            <w:pPr>
              <w:spacing w:line="257" w:lineRule="auto"/>
              <w:rPr>
                <w:rFonts w:eastAsia="Calibri" w:asciiTheme="minorHAnsi" w:hAnsiTheme="minorHAnsi" w:cstheme="minorHAnsi"/>
                <w:iCs/>
                <w:sz w:val="20"/>
                <w:szCs w:val="20"/>
              </w:rPr>
            </w:pPr>
            <w:r>
              <w:rPr>
                <w:rFonts w:asciiTheme="minorHAnsi" w:hAnsiTheme="minorHAnsi"/>
                <w:sz w:val="20"/>
              </w:rPr>
              <w:t>ir imamasi šių dviejų veiksmų:</w:t>
            </w:r>
          </w:p>
          <w:p w:rsidRPr="00BD77D3" w:rsidR="00F10DD9" w:rsidP="00B8135B" w:rsidRDefault="00F10DD9" w14:paraId="6BC77D8A" w14:textId="77777777">
            <w:pPr>
              <w:spacing w:line="257" w:lineRule="auto"/>
              <w:rPr>
                <w:rFonts w:asciiTheme="minorHAnsi" w:hAnsiTheme="minorHAnsi" w:cstheme="minorHAnsi"/>
                <w:sz w:val="20"/>
                <w:szCs w:val="20"/>
                <w:lang w:val="en-GB"/>
              </w:rPr>
            </w:pPr>
          </w:p>
          <w:p w:rsidRPr="00BD77D3" w:rsidR="00F10DD9" w:rsidP="00B8135B" w:rsidRDefault="00F10DD9" w14:paraId="5F27FB76" w14:textId="77777777">
            <w:pPr>
              <w:pStyle w:val="ListParagraph"/>
              <w:numPr>
                <w:ilvl w:val="1"/>
                <w:numId w:val="193"/>
              </w:numPr>
              <w:ind w:left="504" w:hanging="425"/>
              <w:rPr>
                <w:rFonts w:cstheme="minorHAnsi"/>
                <w:iCs/>
              </w:rPr>
            </w:pPr>
            <w:r>
              <w:t xml:space="preserve">papildomos nuomonės projektas pristatomas pagrindinės nuomonės tyrimo grupės posėdyje; </w:t>
            </w:r>
          </w:p>
          <w:p w:rsidRPr="00BD77D3" w:rsidR="00F10DD9" w:rsidP="00B8135B" w:rsidRDefault="00F10DD9" w14:paraId="1BE6C01A" w14:textId="77777777">
            <w:pPr>
              <w:pStyle w:val="ListParagraph"/>
              <w:numPr>
                <w:ilvl w:val="1"/>
                <w:numId w:val="193"/>
              </w:numPr>
              <w:ind w:left="504" w:hanging="425"/>
              <w:rPr>
                <w:rFonts w:cstheme="minorHAnsi"/>
                <w:iCs/>
              </w:rPr>
            </w:pPr>
            <w:r>
              <w:t>viename iš pagrindinės nuomonės punktų apibendrinamos pagrindinės papildomosios nuomonės rekomendacijos ir pateikiama nuoroda į priedą.</w:t>
            </w:r>
          </w:p>
        </w:tc>
      </w:tr>
      <w:tr w:rsidR="0057054B" w14:paraId="0A214692" w14:textId="77777777">
        <w:trPr>
          <w:jc w:val="center"/>
        </w:trPr>
        <w:tc>
          <w:tcPr>
            <w:tcW w:w="4809" w:type="dxa"/>
          </w:tcPr>
          <w:p w:rsidRPr="00BD77D3" w:rsidR="00F10DD9" w:rsidP="00B8135B" w:rsidRDefault="00F10DD9" w14:paraId="78C650EB" w14:textId="77777777">
            <w:pPr>
              <w:widowControl w:val="0"/>
              <w:adjustRightInd w:val="0"/>
              <w:snapToGrid w:val="0"/>
              <w:jc w:val="left"/>
              <w:rPr>
                <w:rFonts w:asciiTheme="minorHAnsi" w:hAnsiTheme="minorHAnsi" w:cstheme="minorHAnsi"/>
                <w:sz w:val="20"/>
                <w:szCs w:val="20"/>
              </w:rPr>
            </w:pPr>
            <w:r>
              <w:rPr>
                <w:rFonts w:asciiTheme="minorHAnsi" w:hAnsiTheme="minorHAnsi"/>
                <w:sz w:val="20"/>
              </w:rPr>
              <w:t>Biuras taip pat gali priimti šį sprendimą savo iniciatyva.</w:t>
            </w:r>
          </w:p>
        </w:tc>
        <w:tc>
          <w:tcPr>
            <w:tcW w:w="5715" w:type="dxa"/>
          </w:tcPr>
          <w:p w:rsidRPr="00BD77D3" w:rsidR="00F10DD9" w:rsidP="00B8135B" w:rsidRDefault="00F10DD9" w14:paraId="6B1B35BD" w14:textId="77777777">
            <w:pPr>
              <w:widowControl w:val="0"/>
              <w:adjustRightInd w:val="0"/>
              <w:snapToGrid w:val="0"/>
              <w:jc w:val="left"/>
              <w:rPr>
                <w:rFonts w:asciiTheme="minorHAnsi" w:hAnsiTheme="minorHAnsi" w:cstheme="minorHAnsi"/>
                <w:sz w:val="20"/>
                <w:szCs w:val="20"/>
                <w:lang w:val="en-GB"/>
              </w:rPr>
            </w:pPr>
          </w:p>
        </w:tc>
      </w:tr>
      <w:tr w:rsidR="0057054B" w14:paraId="399D08F6" w14:textId="77777777">
        <w:trPr>
          <w:jc w:val="center"/>
        </w:trPr>
        <w:tc>
          <w:tcPr>
            <w:tcW w:w="4809" w:type="dxa"/>
          </w:tcPr>
          <w:p w:rsidRPr="00BD77D3" w:rsidR="00F10DD9" w:rsidP="00B8135B" w:rsidRDefault="00F10DD9" w14:paraId="7D2032F9" w14:textId="77777777">
            <w:pPr>
              <w:pStyle w:val="Heading1"/>
              <w:numPr>
                <w:ilvl w:val="0"/>
                <w:numId w:val="111"/>
              </w:numPr>
              <w:tabs>
                <w:tab w:val="left" w:pos="567"/>
              </w:tabs>
              <w:outlineLvl w:val="0"/>
              <w:rPr>
                <w:rFonts w:asciiTheme="minorHAnsi" w:hAnsiTheme="minorHAnsi" w:cstheme="minorHAnsi"/>
                <w:sz w:val="20"/>
                <w:szCs w:val="20"/>
              </w:rPr>
            </w:pPr>
            <w:r>
              <w:rPr>
                <w:rFonts w:asciiTheme="minorHAnsi" w:hAnsiTheme="minorHAnsi"/>
                <w:sz w:val="20"/>
              </w:rPr>
              <w:t xml:space="preserve">Komiteto pirmininkas praneša CCMI pirmininkui </w:t>
            </w:r>
            <w:r>
              <w:rPr>
                <w:rFonts w:asciiTheme="minorHAnsi" w:hAnsiTheme="minorHAnsi"/>
                <w:sz w:val="20"/>
              </w:rPr>
              <w:lastRenderedPageBreak/>
              <w:t xml:space="preserve">apie sprendimą, taip pat nurodo terminą, per kurį skyrius turi atlikti savo darbą. Apie tai taip pat informuojamas atitinkamo skyriaus pirmininkas. </w:t>
            </w:r>
          </w:p>
        </w:tc>
        <w:tc>
          <w:tcPr>
            <w:tcW w:w="5715" w:type="dxa"/>
          </w:tcPr>
          <w:p w:rsidRPr="00BD77D3" w:rsidR="00F10DD9" w:rsidP="00B8135B" w:rsidRDefault="00F10DD9" w14:paraId="575062F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86D8880" w14:textId="77777777">
        <w:trPr>
          <w:jc w:val="center"/>
        </w:trPr>
        <w:tc>
          <w:tcPr>
            <w:tcW w:w="4809" w:type="dxa"/>
          </w:tcPr>
          <w:p w:rsidRPr="00BD77D3" w:rsidR="00F10DD9" w:rsidP="00B8135B" w:rsidRDefault="00F10DD9" w14:paraId="4BF212B8" w14:textId="77777777">
            <w:pPr>
              <w:pStyle w:val="Heading1"/>
              <w:numPr>
                <w:ilvl w:val="0"/>
                <w:numId w:val="111"/>
              </w:numPr>
              <w:tabs>
                <w:tab w:val="left" w:pos="567"/>
              </w:tabs>
              <w:outlineLvl w:val="0"/>
              <w:rPr>
                <w:rFonts w:asciiTheme="minorHAnsi" w:hAnsiTheme="minorHAnsi" w:cstheme="minorHAnsi"/>
                <w:sz w:val="20"/>
                <w:szCs w:val="20"/>
              </w:rPr>
            </w:pPr>
            <w:r>
              <w:rPr>
                <w:rFonts w:asciiTheme="minorHAnsi" w:hAnsiTheme="minorHAnsi"/>
                <w:sz w:val="20"/>
              </w:rPr>
              <w:t>Komiteto pirmininkas praneša Komiteto nariams apie prašymą pateikti nuomonę, taip pat nurodo dieną, kurią šis klausimas bus įtrauktas į plenarinės sesijos darbotvarkę.</w:t>
            </w:r>
          </w:p>
        </w:tc>
        <w:tc>
          <w:tcPr>
            <w:tcW w:w="5715" w:type="dxa"/>
          </w:tcPr>
          <w:p w:rsidRPr="00BD77D3" w:rsidR="00F10DD9" w:rsidP="00B8135B" w:rsidRDefault="00F10DD9" w14:paraId="20C4E94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D1A8D1C" w14:textId="77777777">
        <w:trPr>
          <w:jc w:val="center"/>
        </w:trPr>
        <w:tc>
          <w:tcPr>
            <w:tcW w:w="4809" w:type="dxa"/>
          </w:tcPr>
          <w:p w:rsidRPr="00BD77D3" w:rsidR="00F10DD9" w:rsidP="00B8135B" w:rsidRDefault="00F10DD9" w14:paraId="7AB4F9FE" w14:textId="77777777">
            <w:pPr>
              <w:pStyle w:val="Heading1"/>
              <w:numPr>
                <w:ilvl w:val="0"/>
                <w:numId w:val="111"/>
              </w:numPr>
              <w:tabs>
                <w:tab w:val="left" w:pos="567"/>
              </w:tabs>
              <w:outlineLvl w:val="0"/>
              <w:rPr>
                <w:rFonts w:asciiTheme="minorHAnsi" w:hAnsiTheme="minorHAnsi" w:cstheme="minorHAnsi"/>
                <w:sz w:val="20"/>
                <w:szCs w:val="20"/>
              </w:rPr>
            </w:pPr>
            <w:r>
              <w:rPr>
                <w:rFonts w:asciiTheme="minorHAnsi" w:hAnsiTheme="minorHAnsi"/>
                <w:sz w:val="20"/>
              </w:rPr>
              <w:t>Biuras organizuoja darbą taip, kad CCMI galėtų parengti savo papildomąją nuomonę tinkamu laiku ir kad skyrius galėtų į ją atsižvelgti.</w:t>
            </w:r>
          </w:p>
        </w:tc>
        <w:tc>
          <w:tcPr>
            <w:tcW w:w="5715" w:type="dxa"/>
          </w:tcPr>
          <w:p w:rsidRPr="00BD77D3" w:rsidR="00F10DD9" w:rsidP="00B8135B" w:rsidRDefault="00F10DD9" w14:paraId="0BE7748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EA4599D" w14:textId="77777777">
        <w:trPr>
          <w:jc w:val="center"/>
        </w:trPr>
        <w:tc>
          <w:tcPr>
            <w:tcW w:w="4809" w:type="dxa"/>
          </w:tcPr>
          <w:p w:rsidRPr="00BD77D3" w:rsidR="00F10DD9" w:rsidP="00B8135B" w:rsidRDefault="00F10DD9" w14:paraId="326FC30D" w14:textId="77777777">
            <w:pPr>
              <w:pStyle w:val="Heading1"/>
              <w:numPr>
                <w:ilvl w:val="0"/>
                <w:numId w:val="111"/>
              </w:numPr>
              <w:tabs>
                <w:tab w:val="left" w:pos="567"/>
              </w:tabs>
              <w:outlineLvl w:val="0"/>
              <w:rPr>
                <w:rFonts w:asciiTheme="minorHAnsi" w:hAnsiTheme="minorHAnsi" w:cstheme="minorHAnsi"/>
                <w:sz w:val="20"/>
                <w:szCs w:val="20"/>
              </w:rPr>
            </w:pPr>
            <w:r>
              <w:rPr>
                <w:rFonts w:asciiTheme="minorHAnsi" w:hAnsiTheme="minorHAnsi"/>
                <w:sz w:val="20"/>
              </w:rPr>
              <w:t>Skyrius yra vienintelis kompetentingas atsiskaityti asamblėjai.</w:t>
            </w:r>
          </w:p>
        </w:tc>
        <w:tc>
          <w:tcPr>
            <w:tcW w:w="5715" w:type="dxa"/>
          </w:tcPr>
          <w:p w:rsidRPr="00BD77D3" w:rsidR="00F10DD9" w:rsidP="00B8135B" w:rsidRDefault="00F10DD9" w14:paraId="049A8C1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20ED25A" w14:textId="77777777">
        <w:trPr>
          <w:jc w:val="center"/>
        </w:trPr>
        <w:tc>
          <w:tcPr>
            <w:tcW w:w="4809" w:type="dxa"/>
          </w:tcPr>
          <w:p w:rsidRPr="00BD77D3" w:rsidR="00F10DD9" w:rsidP="00B8135B" w:rsidRDefault="00F10DD9" w14:paraId="445CDDF2" w14:textId="77777777">
            <w:pPr>
              <w:widowControl w:val="0"/>
              <w:adjustRightInd w:val="0"/>
              <w:snapToGrid w:val="0"/>
              <w:rPr>
                <w:rFonts w:asciiTheme="minorHAnsi" w:hAnsiTheme="minorHAnsi" w:cstheme="minorHAnsi"/>
                <w:sz w:val="20"/>
                <w:szCs w:val="20"/>
              </w:rPr>
            </w:pPr>
            <w:r>
              <w:rPr>
                <w:rFonts w:asciiTheme="minorHAnsi" w:hAnsiTheme="minorHAnsi"/>
                <w:sz w:val="20"/>
              </w:rPr>
              <w:t>Tačiau jis prie savo nuomonės privalo pridėti konsultacinės komisijos parengtą papildomąją nuomonę.</w:t>
            </w:r>
          </w:p>
        </w:tc>
        <w:tc>
          <w:tcPr>
            <w:tcW w:w="5715" w:type="dxa"/>
          </w:tcPr>
          <w:p w:rsidRPr="00BD77D3" w:rsidR="00F10DD9" w:rsidP="00B8135B" w:rsidRDefault="00F10DD9" w14:paraId="39BB74C4" w14:textId="77777777">
            <w:pPr>
              <w:widowControl w:val="0"/>
              <w:adjustRightInd w:val="0"/>
              <w:snapToGrid w:val="0"/>
              <w:rPr>
                <w:rFonts w:asciiTheme="minorHAnsi" w:hAnsiTheme="minorHAnsi" w:cstheme="minorHAnsi"/>
                <w:sz w:val="20"/>
                <w:szCs w:val="20"/>
                <w:lang w:val="en-GB"/>
              </w:rPr>
            </w:pPr>
          </w:p>
        </w:tc>
      </w:tr>
      <w:tr w:rsidR="0057054B" w14:paraId="0DA872FB" w14:textId="77777777">
        <w:trPr>
          <w:jc w:val="center"/>
        </w:trPr>
        <w:tc>
          <w:tcPr>
            <w:tcW w:w="4809" w:type="dxa"/>
          </w:tcPr>
          <w:p w:rsidRPr="00BD77D3" w:rsidR="00F10DD9" w:rsidP="00B8135B" w:rsidRDefault="00F10DD9" w14:paraId="04EE9B4A"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50C82B44" w14:textId="77777777">
            <w:pPr>
              <w:widowControl w:val="0"/>
              <w:adjustRightInd w:val="0"/>
              <w:snapToGrid w:val="0"/>
              <w:rPr>
                <w:rFonts w:asciiTheme="minorHAnsi" w:hAnsiTheme="minorHAnsi" w:cstheme="minorHAnsi"/>
                <w:sz w:val="20"/>
                <w:szCs w:val="20"/>
                <w:lang w:val="en-GB"/>
              </w:rPr>
            </w:pPr>
          </w:p>
        </w:tc>
      </w:tr>
      <w:tr w:rsidR="0057054B" w14:paraId="124FC814" w14:textId="77777777">
        <w:trPr>
          <w:jc w:val="center"/>
        </w:trPr>
        <w:tc>
          <w:tcPr>
            <w:tcW w:w="4809" w:type="dxa"/>
          </w:tcPr>
          <w:p w:rsidRPr="00BD77D3" w:rsidR="00F10DD9" w:rsidP="00B8135B" w:rsidRDefault="00F10DD9" w14:paraId="214D786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2 skirsnis. Skyrių posėdžių rengimas</w:t>
            </w:r>
          </w:p>
        </w:tc>
        <w:tc>
          <w:tcPr>
            <w:tcW w:w="5715" w:type="dxa"/>
          </w:tcPr>
          <w:p w:rsidRPr="00BD77D3" w:rsidR="00F10DD9" w:rsidP="00B8135B" w:rsidRDefault="00F10DD9" w14:paraId="34116B3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9BB56EC" w14:textId="77777777">
        <w:trPr>
          <w:jc w:val="center"/>
        </w:trPr>
        <w:tc>
          <w:tcPr>
            <w:tcW w:w="4809" w:type="dxa"/>
          </w:tcPr>
          <w:p w:rsidRPr="00BD77D3" w:rsidR="00F10DD9" w:rsidP="00B8135B" w:rsidRDefault="00F10DD9" w14:paraId="03AFF730" w14:textId="77777777">
            <w:pPr>
              <w:keepNext/>
              <w:keepLines/>
              <w:widowControl w:val="0"/>
              <w:adjustRightInd w:val="0"/>
              <w:snapToGrid w:val="0"/>
              <w:jc w:val="center"/>
              <w:rPr>
                <w:rFonts w:asciiTheme="minorHAnsi" w:hAnsiTheme="minorHAnsi" w:cstheme="minorHAnsi"/>
                <w:sz w:val="20"/>
                <w:szCs w:val="20"/>
                <w:lang w:val="en-GB"/>
              </w:rPr>
            </w:pPr>
          </w:p>
        </w:tc>
        <w:tc>
          <w:tcPr>
            <w:tcW w:w="5715" w:type="dxa"/>
          </w:tcPr>
          <w:p w:rsidRPr="00BD77D3" w:rsidR="00F10DD9" w:rsidP="00B8135B" w:rsidRDefault="00F10DD9" w14:paraId="10AA91E8" w14:textId="77777777">
            <w:pPr>
              <w:keepNext/>
              <w:keepLines/>
              <w:widowControl w:val="0"/>
              <w:adjustRightInd w:val="0"/>
              <w:snapToGrid w:val="0"/>
              <w:jc w:val="center"/>
              <w:rPr>
                <w:rFonts w:asciiTheme="minorHAnsi" w:hAnsiTheme="minorHAnsi" w:cstheme="minorHAnsi"/>
                <w:sz w:val="20"/>
                <w:szCs w:val="20"/>
                <w:lang w:val="en-GB"/>
              </w:rPr>
            </w:pPr>
          </w:p>
        </w:tc>
      </w:tr>
      <w:tr w:rsidR="0057054B" w14:paraId="4302634B" w14:textId="77777777">
        <w:trPr>
          <w:jc w:val="center"/>
        </w:trPr>
        <w:tc>
          <w:tcPr>
            <w:tcW w:w="4809" w:type="dxa"/>
          </w:tcPr>
          <w:p w:rsidRPr="00BD77D3" w:rsidR="00F10DD9" w:rsidP="00B8135B" w:rsidRDefault="00F10DD9" w14:paraId="5390956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57 straipsnis. Skyrių posėdžiai</w:t>
            </w:r>
          </w:p>
        </w:tc>
        <w:tc>
          <w:tcPr>
            <w:tcW w:w="5715" w:type="dxa"/>
          </w:tcPr>
          <w:p w:rsidRPr="00BD77D3" w:rsidR="00F10DD9" w:rsidP="00B8135B" w:rsidRDefault="00F10DD9" w14:paraId="6CC0707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DA7F9A1" w14:textId="77777777">
        <w:trPr>
          <w:jc w:val="center"/>
        </w:trPr>
        <w:tc>
          <w:tcPr>
            <w:tcW w:w="4809" w:type="dxa"/>
          </w:tcPr>
          <w:p w:rsidRPr="00BD77D3" w:rsidR="00F10DD9" w:rsidP="00B8135B" w:rsidRDefault="00F10DD9" w14:paraId="0719BF98" w14:textId="77777777">
            <w:pPr>
              <w:pStyle w:val="Heading1"/>
              <w:numPr>
                <w:ilvl w:val="0"/>
                <w:numId w:val="112"/>
              </w:numPr>
              <w:tabs>
                <w:tab w:val="left" w:pos="567"/>
              </w:tabs>
              <w:outlineLvl w:val="0"/>
              <w:rPr>
                <w:rFonts w:asciiTheme="minorHAnsi" w:hAnsiTheme="minorHAnsi" w:cstheme="minorHAnsi"/>
                <w:sz w:val="20"/>
                <w:szCs w:val="20"/>
              </w:rPr>
            </w:pPr>
            <w:r>
              <w:rPr>
                <w:rFonts w:asciiTheme="minorHAnsi" w:hAnsiTheme="minorHAnsi"/>
                <w:sz w:val="20"/>
              </w:rPr>
              <w:t>Skyrių posėdžius parengia skyrių pirmininkai, konsultuodamiesi su skyriaus biuru, išskyrus atvejus, kai šiose Darbo tvarkos taisyklėse nustatyta kitaip.</w:t>
            </w:r>
          </w:p>
        </w:tc>
        <w:tc>
          <w:tcPr>
            <w:tcW w:w="5715" w:type="dxa"/>
          </w:tcPr>
          <w:p w:rsidRPr="00BD77D3" w:rsidR="00F10DD9" w:rsidP="00B8135B" w:rsidRDefault="00F10DD9" w14:paraId="01D7DA1A" w14:textId="77777777">
            <w:pPr>
              <w:rPr>
                <w:rFonts w:asciiTheme="minorHAnsi" w:hAnsiTheme="minorHAnsi" w:cstheme="minorHAnsi"/>
                <w:iCs/>
                <w:sz w:val="20"/>
                <w:szCs w:val="20"/>
              </w:rPr>
            </w:pPr>
            <w:r>
              <w:rPr>
                <w:rFonts w:asciiTheme="minorHAnsi" w:hAnsiTheme="minorHAnsi"/>
                <w:sz w:val="20"/>
              </w:rPr>
              <w:t>Darbotvarkės projektas ir kiti posėdžių dokumentai laiku nusiunčiami skyrių arba CCMI nariams susipažinti; visi Komiteto nariai juos gali rasti Komiteto interneto svetainėje.</w:t>
            </w:r>
          </w:p>
          <w:p w:rsidRPr="00BD77D3" w:rsidR="00F10DD9" w:rsidP="00B8135B" w:rsidRDefault="00F10DD9" w14:paraId="50D6CD8B" w14:textId="77777777">
            <w:pPr>
              <w:rPr>
                <w:rFonts w:asciiTheme="minorHAnsi" w:hAnsiTheme="minorHAnsi" w:cstheme="minorHAnsi"/>
                <w:sz w:val="20"/>
                <w:szCs w:val="20"/>
                <w:lang w:val="en-GB"/>
              </w:rPr>
            </w:pPr>
          </w:p>
          <w:p w:rsidRPr="00BD77D3" w:rsidR="00F10DD9" w:rsidP="00B8135B" w:rsidRDefault="00F10DD9" w14:paraId="5B982CE1" w14:textId="77777777">
            <w:pPr>
              <w:rPr>
                <w:rFonts w:asciiTheme="minorHAnsi" w:hAnsiTheme="minorHAnsi" w:cstheme="minorHAnsi"/>
                <w:iCs/>
                <w:sz w:val="20"/>
                <w:szCs w:val="20"/>
              </w:rPr>
            </w:pPr>
            <w:r>
              <w:rPr>
                <w:rFonts w:asciiTheme="minorHAnsi" w:hAnsiTheme="minorHAnsi"/>
                <w:sz w:val="20"/>
              </w:rPr>
              <w:t>Skyriaus ir CCMI biuro vaidmuo:</w:t>
            </w:r>
          </w:p>
          <w:p w:rsidRPr="00BD77D3" w:rsidR="00F10DD9" w:rsidP="00B8135B" w:rsidRDefault="00F10DD9" w14:paraId="77FEAD58" w14:textId="77777777">
            <w:pPr>
              <w:ind w:left="720" w:hanging="720"/>
              <w:rPr>
                <w:rFonts w:asciiTheme="minorHAnsi" w:hAnsiTheme="minorHAnsi" w:cstheme="minorHAnsi"/>
                <w:sz w:val="20"/>
                <w:szCs w:val="20"/>
                <w:lang w:val="en-GB"/>
              </w:rPr>
            </w:pPr>
          </w:p>
          <w:p w:rsidRPr="00BD77D3" w:rsidR="00F10DD9" w:rsidP="00C931F0" w:rsidRDefault="00F10DD9" w14:paraId="004D019C" w14:textId="0AECA8FB">
            <w:pPr>
              <w:pStyle w:val="ListParagraph"/>
              <w:numPr>
                <w:ilvl w:val="1"/>
                <w:numId w:val="6"/>
              </w:numPr>
              <w:spacing w:after="0"/>
              <w:ind w:left="504" w:hanging="425"/>
              <w:rPr>
                <w:rFonts w:cstheme="minorHAnsi"/>
                <w:iCs/>
              </w:rPr>
            </w:pPr>
            <w:r>
              <w:t>teikti skyriui arba CCMI pasiūlymus dėl:</w:t>
            </w:r>
          </w:p>
          <w:p w:rsidRPr="00BD77D3" w:rsidR="00F10DD9" w:rsidP="00B8135B" w:rsidRDefault="00F10DD9" w14:paraId="25435BDF" w14:textId="77777777">
            <w:pPr>
              <w:rPr>
                <w:rFonts w:asciiTheme="minorHAnsi" w:hAnsiTheme="minorHAnsi" w:cstheme="minorHAnsi"/>
                <w:sz w:val="20"/>
                <w:szCs w:val="20"/>
                <w:lang w:val="en-GB"/>
              </w:rPr>
            </w:pPr>
          </w:p>
          <w:p w:rsidRPr="00BD77D3" w:rsidR="00F10DD9" w:rsidP="00B8135B" w:rsidRDefault="00F10DD9" w14:paraId="24283535" w14:textId="1A49B2F8">
            <w:pPr>
              <w:pStyle w:val="ListParagraph"/>
              <w:numPr>
                <w:ilvl w:val="2"/>
                <w:numId w:val="6"/>
              </w:numPr>
              <w:ind w:left="1071" w:hanging="284"/>
              <w:rPr>
                <w:rFonts w:cstheme="minorHAnsi"/>
                <w:iCs/>
              </w:rPr>
            </w:pPr>
            <w:r>
              <w:t>bendrųjų skyriaus arba CCMI prioritetų apibrėžimo ir darbo programos rengimo;</w:t>
            </w:r>
          </w:p>
          <w:p w:rsidRPr="009F292F" w:rsidR="00F10DD9" w:rsidP="009F292F" w:rsidRDefault="00F10DD9" w14:paraId="358E0726" w14:textId="77777777">
            <w:pPr>
              <w:pStyle w:val="ListParagraph"/>
              <w:numPr>
                <w:ilvl w:val="2"/>
                <w:numId w:val="6"/>
              </w:numPr>
              <w:ind w:left="1071" w:hanging="284"/>
              <w:rPr>
                <w:rFonts w:cstheme="minorHAnsi"/>
                <w:iCs/>
              </w:rPr>
            </w:pPr>
            <w:r>
              <w:t xml:space="preserve">Komiteto biurui teiktinų nuomonių savo iniciatyva, </w:t>
            </w:r>
            <w:r>
              <w:lastRenderedPageBreak/>
              <w:t>informacinių pranešimų ar rezoliucijų pasirinkimo;</w:t>
            </w:r>
          </w:p>
          <w:p w:rsidRPr="009F292F" w:rsidR="00F10DD9" w:rsidP="009F292F" w:rsidRDefault="00F10DD9" w14:paraId="24B50EEE" w14:textId="77777777">
            <w:pPr>
              <w:pStyle w:val="ListParagraph"/>
              <w:ind w:left="1071"/>
              <w:rPr>
                <w:rFonts w:cstheme="minorHAnsi"/>
                <w:iCs/>
              </w:rPr>
            </w:pPr>
          </w:p>
          <w:p w:rsidRPr="00BD77D3" w:rsidR="00F10DD9" w:rsidP="00C931F0" w:rsidRDefault="00F10DD9" w14:paraId="510A76EF" w14:textId="77777777">
            <w:pPr>
              <w:pStyle w:val="ListParagraph"/>
              <w:numPr>
                <w:ilvl w:val="1"/>
                <w:numId w:val="6"/>
              </w:numPr>
              <w:spacing w:after="0"/>
              <w:ind w:left="504" w:hanging="425"/>
              <w:rPr>
                <w:rFonts w:cstheme="minorHAnsi"/>
                <w:iCs/>
              </w:rPr>
            </w:pPr>
            <w:r>
              <w:t>pagal savo įgaliojimus organizuoti skyriaus arba CCMI darbą:</w:t>
            </w:r>
          </w:p>
          <w:p w:rsidRPr="00BD77D3" w:rsidR="00F10DD9" w:rsidP="00B8135B" w:rsidRDefault="00F10DD9" w14:paraId="19818AB0" w14:textId="77777777">
            <w:pPr>
              <w:tabs>
                <w:tab w:val="left" w:pos="1418"/>
              </w:tabs>
              <w:jc w:val="center"/>
              <w:rPr>
                <w:rFonts w:asciiTheme="minorHAnsi" w:hAnsiTheme="minorHAnsi" w:cstheme="minorHAnsi"/>
                <w:sz w:val="20"/>
                <w:szCs w:val="20"/>
                <w:lang w:val="en-GB"/>
              </w:rPr>
            </w:pPr>
          </w:p>
          <w:p w:rsidRPr="00C931F0" w:rsidR="00F10DD9" w:rsidP="00C931F0" w:rsidRDefault="00F10DD9" w14:paraId="19B24FF1" w14:textId="77777777">
            <w:pPr>
              <w:pStyle w:val="ListParagraph"/>
              <w:numPr>
                <w:ilvl w:val="2"/>
                <w:numId w:val="6"/>
              </w:numPr>
              <w:ind w:left="1071" w:hanging="284"/>
              <w:rPr>
                <w:rFonts w:cstheme="minorHAnsi"/>
                <w:iCs/>
              </w:rPr>
            </w:pPr>
            <w:r>
              <w:t>parengti rekomendacijas CAF ir Komiteto biurui dėl skyriaus arba CCMI pasiūlymų (nuomonių savo iniciatyva, klausymų, delegacijų ir kt.), turėsiančių finansinių pasekmių, įskaitant tolesnius veiksmus priėmus nuomonę;</w:t>
            </w:r>
          </w:p>
          <w:p w:rsidRPr="00BD77D3" w:rsidR="00F10DD9" w:rsidP="00C931F0" w:rsidRDefault="00F10DD9" w14:paraId="68B18765" w14:textId="77777777">
            <w:pPr>
              <w:pStyle w:val="ListParagraph"/>
              <w:numPr>
                <w:ilvl w:val="2"/>
                <w:numId w:val="6"/>
              </w:numPr>
              <w:ind w:left="1071" w:hanging="284"/>
              <w:rPr>
                <w:rFonts w:cstheme="minorHAnsi"/>
                <w:iCs/>
              </w:rPr>
            </w:pPr>
            <w:r>
              <w:t>tvirtinti skyriaus arba CCMI posėdžių darbotvarkę;</w:t>
            </w:r>
          </w:p>
          <w:p w:rsidRPr="00BD77D3" w:rsidR="00F10DD9" w:rsidP="00C931F0" w:rsidRDefault="00F10DD9" w14:paraId="7DA42C64" w14:textId="4B56D165">
            <w:pPr>
              <w:pStyle w:val="ListParagraph"/>
              <w:numPr>
                <w:ilvl w:val="2"/>
                <w:numId w:val="6"/>
              </w:numPr>
              <w:ind w:left="1071" w:hanging="284"/>
              <w:rPr>
                <w:rFonts w:cstheme="minorHAnsi"/>
                <w:iCs/>
              </w:rPr>
            </w:pPr>
            <w:r>
              <w:t>konsultuoti skyriaus arba CCMI pirmininką dėl reagavimo į skyriui ar CCMI svarbius kvietimus;</w:t>
            </w:r>
          </w:p>
          <w:p w:rsidRPr="00BD77D3" w:rsidR="00F10DD9" w:rsidP="00C931F0" w:rsidRDefault="00F10DD9" w14:paraId="1E47FE74" w14:textId="15E81FF0">
            <w:pPr>
              <w:pStyle w:val="ListParagraph"/>
              <w:numPr>
                <w:ilvl w:val="2"/>
                <w:numId w:val="6"/>
              </w:numPr>
              <w:ind w:left="1071" w:hanging="284"/>
              <w:rPr>
                <w:rFonts w:cstheme="minorHAnsi"/>
                <w:iCs/>
              </w:rPr>
            </w:pPr>
            <w:r>
              <w:t>stebėti skyriaus arba CCMI parengiamojo darbo pažangą;</w:t>
            </w:r>
          </w:p>
          <w:p w:rsidRPr="00BD77D3" w:rsidR="00F10DD9" w:rsidP="00C931F0" w:rsidRDefault="00F10DD9" w14:paraId="4AF96103" w14:textId="5CABDAD8">
            <w:pPr>
              <w:pStyle w:val="ListParagraph"/>
              <w:numPr>
                <w:ilvl w:val="2"/>
                <w:numId w:val="6"/>
              </w:numPr>
              <w:ind w:left="1071" w:hanging="284"/>
              <w:rPr>
                <w:rFonts w:cstheme="minorHAnsi"/>
                <w:iCs/>
              </w:rPr>
            </w:pPr>
            <w:r>
              <w:t>užtikrinti, kad būtų tinkamai atsižvelgiama į nuomonėse pateiktas rekomendacijas, ypač raginančias EESRK imtis veiksmų;</w:t>
            </w:r>
          </w:p>
          <w:p w:rsidRPr="00BD77D3" w:rsidR="00F10DD9" w:rsidP="00C931F0" w:rsidRDefault="00F10DD9" w14:paraId="5C0B84C2" w14:textId="77777777">
            <w:pPr>
              <w:pStyle w:val="ListParagraph"/>
              <w:numPr>
                <w:ilvl w:val="2"/>
                <w:numId w:val="6"/>
              </w:numPr>
              <w:ind w:left="1071" w:hanging="284"/>
              <w:rPr>
                <w:rFonts w:cstheme="minorHAnsi"/>
                <w:iCs/>
              </w:rPr>
            </w:pPr>
            <w:r>
              <w:t>imtis bet kokių kitų atitinkamų veiksmų skyriaus arba CCMI darbui remti.</w:t>
            </w:r>
          </w:p>
        </w:tc>
      </w:tr>
      <w:tr w:rsidR="0057054B" w14:paraId="402076F8" w14:textId="77777777">
        <w:trPr>
          <w:jc w:val="center"/>
        </w:trPr>
        <w:tc>
          <w:tcPr>
            <w:tcW w:w="4809" w:type="dxa"/>
          </w:tcPr>
          <w:p w:rsidRPr="00BD77D3" w:rsidR="00F10DD9" w:rsidP="00B8135B" w:rsidRDefault="00F10DD9" w14:paraId="19C13F43"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Skyrius sušaukia jų pirmininkai.</w:t>
            </w:r>
          </w:p>
        </w:tc>
        <w:tc>
          <w:tcPr>
            <w:tcW w:w="5715" w:type="dxa"/>
          </w:tcPr>
          <w:p w:rsidRPr="00BD77D3" w:rsidR="00F10DD9" w:rsidP="0017082D" w:rsidRDefault="00F10DD9" w14:paraId="1B597FB9" w14:textId="5C8421F1">
            <w:pPr>
              <w:widowControl w:val="0"/>
              <w:adjustRightInd w:val="0"/>
              <w:snapToGrid w:val="0"/>
              <w:rPr>
                <w:rFonts w:asciiTheme="minorHAnsi" w:hAnsiTheme="minorHAnsi" w:cstheme="minorHAnsi"/>
                <w:iCs/>
                <w:sz w:val="20"/>
                <w:szCs w:val="20"/>
                <w:lang w:val="en-GB"/>
              </w:rPr>
            </w:pPr>
          </w:p>
        </w:tc>
      </w:tr>
      <w:tr w:rsidR="0057054B" w14:paraId="3880EDFF" w14:textId="77777777">
        <w:trPr>
          <w:jc w:val="center"/>
        </w:trPr>
        <w:tc>
          <w:tcPr>
            <w:tcW w:w="4809" w:type="dxa"/>
          </w:tcPr>
          <w:p w:rsidRPr="00BD77D3" w:rsidR="00F10DD9" w:rsidP="00B8135B" w:rsidRDefault="00F10DD9" w14:paraId="758823FD" w14:textId="77777777">
            <w:pPr>
              <w:pStyle w:val="Heading1"/>
              <w:numPr>
                <w:ilvl w:val="0"/>
                <w:numId w:val="113"/>
              </w:numPr>
              <w:tabs>
                <w:tab w:val="left" w:pos="567"/>
              </w:tabs>
              <w:outlineLvl w:val="0"/>
              <w:rPr>
                <w:rFonts w:asciiTheme="minorHAnsi" w:hAnsiTheme="minorHAnsi" w:cstheme="minorHAnsi"/>
                <w:sz w:val="20"/>
                <w:szCs w:val="20"/>
              </w:rPr>
            </w:pPr>
            <w:r>
              <w:rPr>
                <w:rFonts w:asciiTheme="minorHAnsi" w:hAnsiTheme="minorHAnsi"/>
                <w:sz w:val="20"/>
              </w:rPr>
              <w:t>Skyrių posėdžiams pirmininkauja skyriaus pirmininkas, o jo nesant – vienas iš jo pavaduotojų.</w:t>
            </w:r>
          </w:p>
        </w:tc>
        <w:tc>
          <w:tcPr>
            <w:tcW w:w="5715" w:type="dxa"/>
          </w:tcPr>
          <w:p w:rsidRPr="00BD77D3" w:rsidR="00F10DD9" w:rsidP="00B8135B" w:rsidRDefault="00F10DD9" w14:paraId="02D98A30" w14:textId="54170E64">
            <w:pPr>
              <w:spacing w:line="257" w:lineRule="auto"/>
              <w:rPr>
                <w:rFonts w:asciiTheme="minorHAnsi" w:hAnsiTheme="minorHAnsi" w:cstheme="minorHAnsi"/>
                <w:sz w:val="20"/>
                <w:szCs w:val="20"/>
              </w:rPr>
            </w:pPr>
            <w:r>
              <w:rPr>
                <w:rFonts w:asciiTheme="minorHAnsi" w:hAnsiTheme="minorHAnsi"/>
                <w:sz w:val="20"/>
              </w:rPr>
              <w:t xml:space="preserve">Darbo tvarkos taisyklių 67 straipsnio 1, 2, 3 ir 5 dalių, 68 straipsnio 3 dalies, 69 ir 70 straipsnių nuostatos, reglamentuojančios darbo eigą plenarinėje sesijoje, </w:t>
            </w:r>
            <w:r>
              <w:rPr>
                <w:rFonts w:asciiTheme="minorHAnsi" w:hAnsiTheme="minorHAnsi"/>
                <w:i/>
                <w:sz w:val="20"/>
              </w:rPr>
              <w:t xml:space="preserve">mutatis mutandis </w:t>
            </w:r>
            <w:r>
              <w:rPr>
                <w:rFonts w:asciiTheme="minorHAnsi" w:hAnsiTheme="minorHAnsi"/>
                <w:sz w:val="20"/>
              </w:rPr>
              <w:t>taikomos ir skyrių arba CCMI posėdžiams.</w:t>
            </w:r>
          </w:p>
        </w:tc>
      </w:tr>
      <w:tr w:rsidR="0057054B" w14:paraId="45372AAD" w14:textId="77777777">
        <w:trPr>
          <w:jc w:val="center"/>
        </w:trPr>
        <w:tc>
          <w:tcPr>
            <w:tcW w:w="4809" w:type="dxa"/>
          </w:tcPr>
          <w:p w:rsidRPr="00BD77D3" w:rsidR="00F10DD9" w:rsidP="00B8135B" w:rsidRDefault="00F10DD9" w14:paraId="0E41AC18" w14:textId="77777777">
            <w:pPr>
              <w:pStyle w:val="Heading1"/>
              <w:numPr>
                <w:ilvl w:val="0"/>
                <w:numId w:val="113"/>
              </w:numPr>
              <w:tabs>
                <w:tab w:val="left" w:pos="567"/>
              </w:tabs>
              <w:outlineLvl w:val="0"/>
              <w:rPr>
                <w:rFonts w:asciiTheme="minorHAnsi" w:hAnsiTheme="minorHAnsi" w:cstheme="minorHAnsi"/>
                <w:sz w:val="20"/>
                <w:szCs w:val="20"/>
              </w:rPr>
            </w:pPr>
            <w:r>
              <w:rPr>
                <w:rFonts w:asciiTheme="minorHAnsi" w:hAnsiTheme="minorHAnsi"/>
                <w:sz w:val="20"/>
              </w:rPr>
              <w:t>Rašomas trumpas kiekvieno skyriaus posėdžio protokolas, kuriame pateikiamas dalyvavusiųjų sąrašas. Šis protokolas pateikiamas skyriui tvirtinti kitame posėdyje. Šie protokolai skelbiami EESRK interneto svetainėje.</w:t>
            </w:r>
          </w:p>
        </w:tc>
        <w:tc>
          <w:tcPr>
            <w:tcW w:w="5715" w:type="dxa"/>
          </w:tcPr>
          <w:p w:rsidRPr="00BD77D3" w:rsidR="00F10DD9" w:rsidP="0017082D" w:rsidRDefault="00F10DD9" w14:paraId="0873BBD6" w14:textId="1255CB74">
            <w:pPr>
              <w:rPr>
                <w:rFonts w:asciiTheme="minorHAnsi" w:hAnsiTheme="minorHAnsi" w:cstheme="minorHAnsi"/>
                <w:iCs/>
                <w:sz w:val="20"/>
                <w:szCs w:val="20"/>
              </w:rPr>
            </w:pPr>
            <w:r>
              <w:rPr>
                <w:rFonts w:asciiTheme="minorHAnsi" w:hAnsiTheme="minorHAnsi"/>
                <w:sz w:val="20"/>
              </w:rPr>
              <w:t>Skyrių arba CCMI priimti sprendimai įrašomi į protokolą. Po posėdžio kuo skubiau parengiamas protokolas, kuris laiku pateikiamas kitam posėdžiui.</w:t>
            </w:r>
          </w:p>
        </w:tc>
      </w:tr>
      <w:tr w:rsidR="0057054B" w14:paraId="706CFCEC" w14:textId="77777777">
        <w:trPr>
          <w:jc w:val="center"/>
        </w:trPr>
        <w:tc>
          <w:tcPr>
            <w:tcW w:w="4809" w:type="dxa"/>
          </w:tcPr>
          <w:p w:rsidRPr="00BD77D3" w:rsidR="00F10DD9" w:rsidP="00B8135B" w:rsidRDefault="00F10DD9" w14:paraId="2DDD831F" w14:textId="77777777">
            <w:pPr>
              <w:rPr>
                <w:rFonts w:asciiTheme="minorHAnsi" w:hAnsiTheme="minorHAnsi" w:cstheme="minorHAnsi"/>
                <w:sz w:val="20"/>
                <w:szCs w:val="20"/>
                <w:lang w:val="en-GB"/>
              </w:rPr>
            </w:pPr>
          </w:p>
        </w:tc>
        <w:tc>
          <w:tcPr>
            <w:tcW w:w="5715" w:type="dxa"/>
          </w:tcPr>
          <w:p w:rsidRPr="00BD77D3" w:rsidR="00F10DD9" w:rsidP="00B8135B" w:rsidRDefault="00F10DD9" w14:paraId="25FC0DA3" w14:textId="77777777">
            <w:pPr>
              <w:rPr>
                <w:rFonts w:eastAsia="Calibri" w:asciiTheme="minorHAnsi" w:hAnsiTheme="minorHAnsi" w:cstheme="minorHAnsi"/>
                <w:i/>
                <w:iCs/>
                <w:lang w:val="en-GB"/>
              </w:rPr>
            </w:pPr>
          </w:p>
        </w:tc>
      </w:tr>
      <w:tr w:rsidR="0057054B" w14:paraId="202FCDEA" w14:textId="77777777">
        <w:trPr>
          <w:jc w:val="center"/>
        </w:trPr>
        <w:tc>
          <w:tcPr>
            <w:tcW w:w="4809" w:type="dxa"/>
          </w:tcPr>
          <w:p w:rsidRPr="00BD77D3" w:rsidR="00F10DD9" w:rsidP="00B8135B" w:rsidRDefault="00F10DD9" w14:paraId="001C933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58 straipsnis. Jungtiniai posėdžiai</w:t>
            </w:r>
          </w:p>
        </w:tc>
        <w:tc>
          <w:tcPr>
            <w:tcW w:w="5715" w:type="dxa"/>
          </w:tcPr>
          <w:p w:rsidRPr="00BD77D3" w:rsidR="00F10DD9" w:rsidP="00B8135B" w:rsidRDefault="00F10DD9" w14:paraId="6347BF3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4FB5E4D" w14:textId="77777777">
        <w:trPr>
          <w:jc w:val="center"/>
        </w:trPr>
        <w:tc>
          <w:tcPr>
            <w:tcW w:w="4809" w:type="dxa"/>
          </w:tcPr>
          <w:p w:rsidRPr="00BD77D3" w:rsidR="00F10DD9" w:rsidP="00B8135B" w:rsidRDefault="00F10DD9" w14:paraId="59AC9665" w14:textId="77777777">
            <w:pPr>
              <w:widowControl w:val="0"/>
              <w:adjustRightInd w:val="0"/>
              <w:snapToGrid w:val="0"/>
              <w:rPr>
                <w:rFonts w:asciiTheme="minorHAnsi" w:hAnsiTheme="minorHAnsi" w:cstheme="minorHAnsi"/>
                <w:sz w:val="20"/>
                <w:szCs w:val="20"/>
              </w:rPr>
            </w:pPr>
            <w:r>
              <w:rPr>
                <w:rFonts w:asciiTheme="minorHAnsi" w:hAnsiTheme="minorHAnsi"/>
                <w:sz w:val="20"/>
              </w:rPr>
              <w:t>Komiteto pirmininkas, suderinęs su biuru, gali leisti skyriui surengti jungtinį posėdį su kitu skyriumi, CCMI, Europos Parlamento komitetu ar Regionų komiteto komisija.</w:t>
            </w:r>
          </w:p>
        </w:tc>
        <w:tc>
          <w:tcPr>
            <w:tcW w:w="5715" w:type="dxa"/>
          </w:tcPr>
          <w:p w:rsidRPr="00BD77D3" w:rsidR="00F10DD9" w:rsidP="00B8135B" w:rsidRDefault="00F10DD9" w14:paraId="4D1296A1" w14:textId="77777777">
            <w:pPr>
              <w:widowControl w:val="0"/>
              <w:adjustRightInd w:val="0"/>
              <w:snapToGrid w:val="0"/>
              <w:rPr>
                <w:rFonts w:asciiTheme="minorHAnsi" w:hAnsiTheme="minorHAnsi" w:cstheme="minorHAnsi"/>
                <w:sz w:val="20"/>
                <w:szCs w:val="20"/>
                <w:lang w:val="en-GB"/>
              </w:rPr>
            </w:pPr>
          </w:p>
        </w:tc>
      </w:tr>
      <w:tr w:rsidR="0057054B" w14:paraId="1A5D9714" w14:textId="77777777">
        <w:trPr>
          <w:jc w:val="center"/>
        </w:trPr>
        <w:tc>
          <w:tcPr>
            <w:tcW w:w="4809" w:type="dxa"/>
          </w:tcPr>
          <w:p w:rsidRPr="00BD77D3" w:rsidR="00F10DD9" w:rsidP="00B8135B" w:rsidRDefault="00F10DD9" w14:paraId="7A255C4A"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06528B1B" w14:textId="77777777">
            <w:pPr>
              <w:widowControl w:val="0"/>
              <w:adjustRightInd w:val="0"/>
              <w:snapToGrid w:val="0"/>
              <w:rPr>
                <w:rFonts w:asciiTheme="minorHAnsi" w:hAnsiTheme="minorHAnsi" w:cstheme="minorHAnsi"/>
                <w:sz w:val="20"/>
                <w:szCs w:val="20"/>
                <w:lang w:val="en-GB"/>
              </w:rPr>
            </w:pPr>
          </w:p>
        </w:tc>
      </w:tr>
      <w:tr w:rsidR="0057054B" w14:paraId="13798B59" w14:textId="77777777">
        <w:trPr>
          <w:jc w:val="center"/>
        </w:trPr>
        <w:tc>
          <w:tcPr>
            <w:tcW w:w="4809" w:type="dxa"/>
          </w:tcPr>
          <w:p w:rsidRPr="00BD77D3" w:rsidR="00F10DD9" w:rsidP="00B8135B" w:rsidRDefault="00F10DD9" w14:paraId="3CC7548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59 straipsnis. Skyrių posėdžių kvorumas</w:t>
            </w:r>
          </w:p>
        </w:tc>
        <w:tc>
          <w:tcPr>
            <w:tcW w:w="5715" w:type="dxa"/>
          </w:tcPr>
          <w:p w:rsidRPr="00BD77D3" w:rsidR="00F10DD9" w:rsidP="00B8135B" w:rsidRDefault="00F10DD9" w14:paraId="4601D28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8E387D6" w14:textId="77777777">
        <w:trPr>
          <w:jc w:val="center"/>
        </w:trPr>
        <w:tc>
          <w:tcPr>
            <w:tcW w:w="4809" w:type="dxa"/>
          </w:tcPr>
          <w:p w:rsidRPr="00BD77D3" w:rsidR="00F10DD9" w:rsidP="00B8135B" w:rsidRDefault="00F10DD9" w14:paraId="3BDF7F4B" w14:textId="77777777">
            <w:pPr>
              <w:pStyle w:val="Heading1"/>
              <w:numPr>
                <w:ilvl w:val="0"/>
                <w:numId w:val="114"/>
              </w:numPr>
              <w:tabs>
                <w:tab w:val="left" w:pos="567"/>
              </w:tabs>
              <w:outlineLvl w:val="0"/>
              <w:rPr>
                <w:rFonts w:asciiTheme="minorHAnsi" w:hAnsiTheme="minorHAnsi" w:cstheme="minorHAnsi"/>
                <w:sz w:val="20"/>
                <w:szCs w:val="20"/>
              </w:rPr>
            </w:pPr>
            <w:r>
              <w:rPr>
                <w:rFonts w:asciiTheme="minorHAnsi" w:hAnsiTheme="minorHAnsi"/>
                <w:sz w:val="20"/>
              </w:rPr>
              <w:t>Kai skyrių posėdžiuose dalyvauja daugiau nei pusė tikrųjų narių ar jų atstovų, laikoma, kad kvorumas yra, išskyrus atvejus, kai šiose Darbo tvarkos taisyklėse nustatyta kitaip.</w:t>
            </w:r>
          </w:p>
        </w:tc>
        <w:tc>
          <w:tcPr>
            <w:tcW w:w="5715" w:type="dxa"/>
          </w:tcPr>
          <w:p w:rsidRPr="00BD77D3" w:rsidR="00F10DD9" w:rsidP="00B8135B" w:rsidRDefault="00F10DD9" w14:paraId="08232B8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DEE08E" w14:textId="77777777">
        <w:trPr>
          <w:jc w:val="center"/>
        </w:trPr>
        <w:tc>
          <w:tcPr>
            <w:tcW w:w="4809" w:type="dxa"/>
          </w:tcPr>
          <w:p w:rsidRPr="00BD77D3" w:rsidR="00F10DD9" w:rsidP="00B8135B" w:rsidRDefault="00F10DD9" w14:paraId="6C8BC6B1" w14:textId="77777777">
            <w:pPr>
              <w:pStyle w:val="Heading1"/>
              <w:numPr>
                <w:ilvl w:val="0"/>
                <w:numId w:val="114"/>
              </w:numPr>
              <w:tabs>
                <w:tab w:val="left" w:pos="567"/>
              </w:tabs>
              <w:outlineLvl w:val="0"/>
              <w:rPr>
                <w:rFonts w:asciiTheme="minorHAnsi" w:hAnsiTheme="minorHAnsi" w:cstheme="minorHAnsi"/>
                <w:sz w:val="20"/>
                <w:szCs w:val="20"/>
              </w:rPr>
            </w:pPr>
            <w:r>
              <w:rPr>
                <w:rFonts w:asciiTheme="minorHAnsi" w:hAnsiTheme="minorHAnsi"/>
                <w:sz w:val="20"/>
              </w:rPr>
              <w:t>Jei kvorumo nėra, pirmininkas nutraukia posėdį ir, jo nuomone, tinkamu laiku ir sąlygomis, tačiau tą pačią dieną, sušaukia kitą posėdį; kitame posėdyje, nepriklausomai nuo jame dalyvaujančių narių ar jų atstovų skaičiaus, laikoma, kad kvorumas yra.</w:t>
            </w:r>
          </w:p>
        </w:tc>
        <w:tc>
          <w:tcPr>
            <w:tcW w:w="5715" w:type="dxa"/>
          </w:tcPr>
          <w:p w:rsidRPr="00BD77D3" w:rsidR="00F10DD9" w:rsidP="00B8135B" w:rsidRDefault="00F10DD9" w14:paraId="49525F3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05969D4" w14:textId="77777777">
        <w:trPr>
          <w:jc w:val="center"/>
        </w:trPr>
        <w:tc>
          <w:tcPr>
            <w:tcW w:w="4809" w:type="dxa"/>
          </w:tcPr>
          <w:p w:rsidRPr="00BD77D3" w:rsidR="00F10DD9" w:rsidP="00B8135B" w:rsidRDefault="00F10DD9" w14:paraId="07BEBA94" w14:textId="77777777">
            <w:pPr>
              <w:rPr>
                <w:rFonts w:asciiTheme="minorHAnsi" w:hAnsiTheme="minorHAnsi" w:cstheme="minorHAnsi"/>
                <w:sz w:val="20"/>
                <w:szCs w:val="20"/>
                <w:lang w:val="en-GB"/>
              </w:rPr>
            </w:pPr>
          </w:p>
        </w:tc>
        <w:tc>
          <w:tcPr>
            <w:tcW w:w="5715" w:type="dxa"/>
          </w:tcPr>
          <w:p w:rsidRPr="00BD77D3" w:rsidR="00F10DD9" w:rsidP="00B8135B" w:rsidRDefault="00F10DD9" w14:paraId="3B08762A" w14:textId="77777777">
            <w:pPr>
              <w:rPr>
                <w:rFonts w:asciiTheme="minorHAnsi" w:hAnsiTheme="minorHAnsi" w:cstheme="minorHAnsi"/>
                <w:sz w:val="20"/>
                <w:szCs w:val="20"/>
                <w:lang w:val="en-GB"/>
              </w:rPr>
            </w:pPr>
          </w:p>
        </w:tc>
      </w:tr>
      <w:tr w:rsidR="0057054B" w14:paraId="013D8D03" w14:textId="77777777">
        <w:trPr>
          <w:jc w:val="center"/>
        </w:trPr>
        <w:tc>
          <w:tcPr>
            <w:tcW w:w="4809" w:type="dxa"/>
          </w:tcPr>
          <w:p w:rsidRPr="00BD77D3" w:rsidR="00F10DD9" w:rsidP="00B8135B" w:rsidRDefault="00F10DD9" w14:paraId="7C1A23B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60 straipsnis. Skyrių nuomonės</w:t>
            </w:r>
          </w:p>
        </w:tc>
        <w:tc>
          <w:tcPr>
            <w:tcW w:w="5715" w:type="dxa"/>
          </w:tcPr>
          <w:p w:rsidRPr="00BD77D3" w:rsidR="00F10DD9" w:rsidP="00B8135B" w:rsidRDefault="00F10DD9" w14:paraId="11D925B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15758E6" w14:textId="77777777">
        <w:trPr>
          <w:jc w:val="center"/>
        </w:trPr>
        <w:tc>
          <w:tcPr>
            <w:tcW w:w="4809" w:type="dxa"/>
          </w:tcPr>
          <w:p w:rsidRPr="00BD77D3" w:rsidR="00F10DD9" w:rsidP="00B8135B" w:rsidRDefault="00F10DD9" w14:paraId="2621EF47" w14:textId="77777777">
            <w:pPr>
              <w:pStyle w:val="Heading1"/>
              <w:numPr>
                <w:ilvl w:val="0"/>
                <w:numId w:val="115"/>
              </w:numPr>
              <w:tabs>
                <w:tab w:val="left" w:pos="567"/>
              </w:tabs>
              <w:outlineLvl w:val="0"/>
              <w:rPr>
                <w:rFonts w:asciiTheme="minorHAnsi" w:hAnsiTheme="minorHAnsi" w:cstheme="minorHAnsi"/>
                <w:sz w:val="20"/>
                <w:szCs w:val="20"/>
              </w:rPr>
            </w:pPr>
            <w:r>
              <w:rPr>
                <w:rFonts w:asciiTheme="minorHAnsi" w:hAnsiTheme="minorHAnsi"/>
                <w:sz w:val="20"/>
              </w:rPr>
              <w:t>Susipažinęs su nuomonės projektu, kurį pristato pranešėjas arba prireikus bendrapranešėjai, skyrius svarsto pateiktą tekstą.</w:t>
            </w:r>
          </w:p>
        </w:tc>
        <w:tc>
          <w:tcPr>
            <w:tcW w:w="5715" w:type="dxa"/>
          </w:tcPr>
          <w:p w:rsidRPr="00BD77D3" w:rsidR="00F10DD9" w:rsidP="00B8135B" w:rsidRDefault="00F10DD9" w14:paraId="7EE530EF" w14:textId="77777777">
            <w:pPr>
              <w:pStyle w:val="ListParagraph"/>
              <w:spacing w:line="288" w:lineRule="auto"/>
              <w:ind w:left="79"/>
              <w:rPr>
                <w:rFonts w:cstheme="minorHAnsi"/>
                <w:iCs/>
              </w:rPr>
            </w:pPr>
          </w:p>
        </w:tc>
      </w:tr>
      <w:tr w:rsidR="0057054B" w14:paraId="7EFA493A" w14:textId="77777777">
        <w:trPr>
          <w:jc w:val="center"/>
        </w:trPr>
        <w:tc>
          <w:tcPr>
            <w:tcW w:w="4809" w:type="dxa"/>
          </w:tcPr>
          <w:p w:rsidRPr="00BD77D3" w:rsidR="00F10DD9" w:rsidP="00B8135B" w:rsidRDefault="00F10DD9" w14:paraId="1216B8DE" w14:textId="77777777">
            <w:pPr>
              <w:widowControl w:val="0"/>
              <w:adjustRightInd w:val="0"/>
              <w:snapToGrid w:val="0"/>
              <w:rPr>
                <w:rFonts w:asciiTheme="minorHAnsi" w:hAnsiTheme="minorHAnsi" w:cstheme="minorHAnsi"/>
                <w:sz w:val="20"/>
                <w:szCs w:val="20"/>
              </w:rPr>
            </w:pPr>
            <w:r>
              <w:rPr>
                <w:rFonts w:asciiTheme="minorHAnsi" w:hAnsiTheme="minorHAnsi"/>
                <w:sz w:val="20"/>
              </w:rPr>
              <w:t>Skyriuje gali būti pateikiami nuomonių projektų pakeitimai.</w:t>
            </w:r>
          </w:p>
        </w:tc>
        <w:tc>
          <w:tcPr>
            <w:tcW w:w="5715" w:type="dxa"/>
          </w:tcPr>
          <w:p w:rsidRPr="00BD77D3" w:rsidR="00F10DD9" w:rsidP="00B8135B" w:rsidRDefault="00F41567" w14:paraId="0CBEDDC4" w14:textId="1F94ED9B">
            <w:pPr>
              <w:widowControl w:val="0"/>
              <w:adjustRightInd w:val="0"/>
              <w:snapToGrid w:val="0"/>
              <w:rPr>
                <w:rFonts w:asciiTheme="minorHAnsi" w:hAnsiTheme="minorHAnsi" w:cstheme="minorHAnsi"/>
                <w:sz w:val="20"/>
                <w:szCs w:val="20"/>
              </w:rPr>
            </w:pPr>
            <w:r>
              <w:rPr>
                <w:rFonts w:asciiTheme="minorHAnsi" w:hAnsiTheme="minorHAnsi"/>
                <w:sz w:val="20"/>
              </w:rPr>
              <w:t>Jei pakeitimai pateikti tinkamai, tačiau autoriai arba kiti Komiteto nariai skyriaus arba CCMI posėdžio metu jų nepristato, skyrius jų nesvarsto.</w:t>
            </w:r>
          </w:p>
        </w:tc>
      </w:tr>
      <w:tr w:rsidR="0057054B" w14:paraId="62D83B24" w14:textId="77777777">
        <w:trPr>
          <w:jc w:val="center"/>
        </w:trPr>
        <w:tc>
          <w:tcPr>
            <w:tcW w:w="4809" w:type="dxa"/>
          </w:tcPr>
          <w:p w:rsidRPr="00BD77D3" w:rsidR="00F10DD9" w:rsidP="00B8135B" w:rsidRDefault="00F10DD9" w14:paraId="0B215122" w14:textId="77777777">
            <w:pPr>
              <w:widowControl w:val="0"/>
              <w:adjustRightInd w:val="0"/>
              <w:snapToGrid w:val="0"/>
              <w:rPr>
                <w:rFonts w:asciiTheme="minorHAnsi" w:hAnsiTheme="minorHAnsi" w:cstheme="minorHAnsi"/>
                <w:sz w:val="20"/>
                <w:szCs w:val="20"/>
              </w:rPr>
            </w:pPr>
            <w:r>
              <w:rPr>
                <w:rFonts w:asciiTheme="minorHAnsi" w:hAnsiTheme="minorHAnsi"/>
                <w:sz w:val="20"/>
              </w:rPr>
              <w:t>Skyrius balsuoja ir prireikus priima skyriaus nuomonę.</w:t>
            </w:r>
          </w:p>
        </w:tc>
        <w:tc>
          <w:tcPr>
            <w:tcW w:w="5715" w:type="dxa"/>
          </w:tcPr>
          <w:p w:rsidRPr="00BD77D3" w:rsidR="00F10DD9" w:rsidP="00B8135B" w:rsidRDefault="00F10DD9" w14:paraId="183235FC" w14:textId="77777777">
            <w:pPr>
              <w:widowControl w:val="0"/>
              <w:adjustRightInd w:val="0"/>
              <w:snapToGrid w:val="0"/>
              <w:rPr>
                <w:rFonts w:asciiTheme="minorHAnsi" w:hAnsiTheme="minorHAnsi" w:cstheme="minorHAnsi"/>
                <w:sz w:val="20"/>
                <w:szCs w:val="20"/>
                <w:lang w:val="en-GB"/>
              </w:rPr>
            </w:pPr>
          </w:p>
        </w:tc>
      </w:tr>
      <w:tr w:rsidR="0057054B" w14:paraId="1C61C4B3" w14:textId="77777777">
        <w:trPr>
          <w:jc w:val="center"/>
        </w:trPr>
        <w:tc>
          <w:tcPr>
            <w:tcW w:w="4809" w:type="dxa"/>
          </w:tcPr>
          <w:p w:rsidRPr="00BD77D3" w:rsidR="00F10DD9" w:rsidP="00B8135B" w:rsidRDefault="00F10DD9" w14:paraId="54F61009" w14:textId="77777777">
            <w:pPr>
              <w:pStyle w:val="Heading1"/>
              <w:numPr>
                <w:ilvl w:val="0"/>
                <w:numId w:val="115"/>
              </w:numPr>
              <w:tabs>
                <w:tab w:val="left" w:pos="567"/>
              </w:tabs>
              <w:outlineLvl w:val="0"/>
              <w:rPr>
                <w:rFonts w:asciiTheme="minorHAnsi" w:hAnsiTheme="minorHAnsi" w:cstheme="minorHAnsi"/>
                <w:sz w:val="20"/>
                <w:szCs w:val="20"/>
              </w:rPr>
            </w:pPr>
            <w:r>
              <w:rPr>
                <w:rFonts w:asciiTheme="minorHAnsi" w:hAnsiTheme="minorHAnsi"/>
                <w:sz w:val="20"/>
              </w:rPr>
              <w:t>Skyriaus nuomonę sudaro skyriaus priimtas tekstas.</w:t>
            </w:r>
          </w:p>
        </w:tc>
        <w:tc>
          <w:tcPr>
            <w:tcW w:w="5715" w:type="dxa"/>
          </w:tcPr>
          <w:p w:rsidRPr="00BD77D3" w:rsidR="00F10DD9" w:rsidP="00B8135B" w:rsidRDefault="00F10DD9" w14:paraId="7ED207C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DC3BABA" w14:textId="77777777">
        <w:trPr>
          <w:jc w:val="center"/>
        </w:trPr>
        <w:tc>
          <w:tcPr>
            <w:tcW w:w="4809" w:type="dxa"/>
          </w:tcPr>
          <w:p w:rsidRPr="00BD77D3" w:rsidR="00F10DD9" w:rsidP="00B8135B" w:rsidRDefault="00F10DD9" w14:paraId="0F4497B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Atmestų pakeitimų tekstas kartu su balsavimo dėl jų rezultatais pateikiamas nuomonės priede, jei už pakeitimą buvo atiduota ne mažiau kaip ketvirtadalis </w:t>
            </w:r>
            <w:r>
              <w:rPr>
                <w:rFonts w:asciiTheme="minorHAnsi" w:hAnsiTheme="minorHAnsi"/>
                <w:sz w:val="20"/>
              </w:rPr>
              <w:lastRenderedPageBreak/>
              <w:t>balsų.</w:t>
            </w:r>
          </w:p>
        </w:tc>
        <w:tc>
          <w:tcPr>
            <w:tcW w:w="5715" w:type="dxa"/>
          </w:tcPr>
          <w:p w:rsidRPr="00BD77D3" w:rsidR="00F10DD9" w:rsidP="00B8135B" w:rsidRDefault="00F10DD9" w14:paraId="557D456F" w14:textId="77777777">
            <w:pPr>
              <w:widowControl w:val="0"/>
              <w:adjustRightInd w:val="0"/>
              <w:snapToGrid w:val="0"/>
              <w:rPr>
                <w:rFonts w:asciiTheme="minorHAnsi" w:hAnsiTheme="minorHAnsi" w:cstheme="minorHAnsi"/>
                <w:sz w:val="20"/>
                <w:szCs w:val="20"/>
                <w:lang w:val="en-GB"/>
              </w:rPr>
            </w:pPr>
          </w:p>
        </w:tc>
      </w:tr>
      <w:tr w:rsidR="0057054B" w14:paraId="08DF5827" w14:textId="77777777">
        <w:trPr>
          <w:jc w:val="center"/>
        </w:trPr>
        <w:tc>
          <w:tcPr>
            <w:tcW w:w="4809" w:type="dxa"/>
          </w:tcPr>
          <w:p w:rsidRPr="00BD77D3" w:rsidR="00F10DD9" w:rsidP="00B8135B" w:rsidRDefault="00F10DD9" w14:paraId="47EBF3EF" w14:textId="77777777">
            <w:pPr>
              <w:widowControl w:val="0"/>
              <w:adjustRightInd w:val="0"/>
              <w:snapToGrid w:val="0"/>
              <w:rPr>
                <w:rFonts w:asciiTheme="minorHAnsi" w:hAnsiTheme="minorHAnsi" w:cstheme="minorHAnsi"/>
                <w:sz w:val="20"/>
                <w:szCs w:val="20"/>
                <w:u w:val="single"/>
                <w:lang w:val="en-GB"/>
              </w:rPr>
            </w:pPr>
          </w:p>
        </w:tc>
        <w:tc>
          <w:tcPr>
            <w:tcW w:w="5715" w:type="dxa"/>
          </w:tcPr>
          <w:p w:rsidRPr="00BD77D3" w:rsidR="00F10DD9" w:rsidP="00B8135B" w:rsidRDefault="00F10DD9" w14:paraId="41FA00A6" w14:textId="77777777">
            <w:pPr>
              <w:widowControl w:val="0"/>
              <w:adjustRightInd w:val="0"/>
              <w:snapToGrid w:val="0"/>
              <w:rPr>
                <w:rFonts w:asciiTheme="minorHAnsi" w:hAnsiTheme="minorHAnsi" w:cstheme="minorHAnsi"/>
                <w:sz w:val="20"/>
                <w:szCs w:val="20"/>
                <w:u w:val="single"/>
                <w:lang w:val="en-GB"/>
              </w:rPr>
            </w:pPr>
          </w:p>
        </w:tc>
      </w:tr>
      <w:tr w:rsidR="0057054B" w14:paraId="7B4576E7" w14:textId="77777777">
        <w:trPr>
          <w:jc w:val="center"/>
        </w:trPr>
        <w:tc>
          <w:tcPr>
            <w:tcW w:w="4809" w:type="dxa"/>
          </w:tcPr>
          <w:p w:rsidRPr="00BD77D3" w:rsidR="00F10DD9" w:rsidP="00B8135B" w:rsidRDefault="00F10DD9" w14:paraId="1F986C7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 skirsnis. Po skyrių posėdžių vykdomi veiksmai</w:t>
            </w:r>
          </w:p>
        </w:tc>
        <w:tc>
          <w:tcPr>
            <w:tcW w:w="5715" w:type="dxa"/>
          </w:tcPr>
          <w:p w:rsidRPr="00BD77D3" w:rsidR="00F10DD9" w:rsidP="00B8135B" w:rsidRDefault="00F10DD9" w14:paraId="3586424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2EF789A" w14:textId="77777777">
        <w:trPr>
          <w:jc w:val="center"/>
        </w:trPr>
        <w:tc>
          <w:tcPr>
            <w:tcW w:w="4809" w:type="dxa"/>
          </w:tcPr>
          <w:p w:rsidRPr="00BD77D3" w:rsidR="00F10DD9" w:rsidP="00B8135B" w:rsidRDefault="00F10DD9" w14:paraId="18438F0D"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72D397C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7F26903" w14:textId="77777777">
        <w:trPr>
          <w:jc w:val="center"/>
        </w:trPr>
        <w:tc>
          <w:tcPr>
            <w:tcW w:w="4809" w:type="dxa"/>
          </w:tcPr>
          <w:p w:rsidRPr="00BD77D3" w:rsidR="00F10DD9" w:rsidP="00B8135B" w:rsidRDefault="00F10DD9" w14:paraId="4E60FD9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61 straipsnis. Skyriaus nuomonių perdavimas asamblėjai</w:t>
            </w:r>
          </w:p>
        </w:tc>
        <w:tc>
          <w:tcPr>
            <w:tcW w:w="5715" w:type="dxa"/>
          </w:tcPr>
          <w:p w:rsidRPr="00BD77D3" w:rsidR="00F10DD9" w:rsidP="00B8135B" w:rsidRDefault="00F10DD9" w14:paraId="79EE543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9B3735B" w14:textId="77777777">
        <w:trPr>
          <w:jc w:val="center"/>
        </w:trPr>
        <w:tc>
          <w:tcPr>
            <w:tcW w:w="4809" w:type="dxa"/>
          </w:tcPr>
          <w:p w:rsidRPr="00BD77D3" w:rsidR="00F10DD9" w:rsidP="00B8135B" w:rsidRDefault="00F10DD9" w14:paraId="0C4EE8F6" w14:textId="77777777">
            <w:pPr>
              <w:pStyle w:val="Heading1"/>
              <w:numPr>
                <w:ilvl w:val="0"/>
                <w:numId w:val="116"/>
              </w:numPr>
              <w:tabs>
                <w:tab w:val="left" w:pos="567"/>
              </w:tabs>
              <w:outlineLvl w:val="0"/>
              <w:rPr>
                <w:rFonts w:asciiTheme="minorHAnsi" w:hAnsiTheme="minorHAnsi" w:cstheme="minorHAnsi"/>
                <w:sz w:val="20"/>
                <w:szCs w:val="20"/>
              </w:rPr>
            </w:pPr>
            <w:r>
              <w:rPr>
                <w:rFonts w:asciiTheme="minorHAnsi" w:hAnsiTheme="minorHAnsi"/>
                <w:sz w:val="20"/>
              </w:rPr>
              <w:t>Skyriaus nuomones, įskaitant jų priedus, skyriaus pirmininkas perduoda Komiteto biurui, kuris jas nedelsdamas pateikia asamblėjai.</w:t>
            </w:r>
          </w:p>
        </w:tc>
        <w:tc>
          <w:tcPr>
            <w:tcW w:w="5715" w:type="dxa"/>
          </w:tcPr>
          <w:p w:rsidRPr="00BD77D3" w:rsidR="00F10DD9" w:rsidP="00B8135B" w:rsidRDefault="00F10DD9" w14:paraId="4A4BD7A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45D26AE" w14:textId="77777777">
        <w:trPr>
          <w:jc w:val="center"/>
        </w:trPr>
        <w:tc>
          <w:tcPr>
            <w:tcW w:w="4809" w:type="dxa"/>
          </w:tcPr>
          <w:p w:rsidRPr="00BD77D3" w:rsidR="00F10DD9" w:rsidP="00B8135B" w:rsidRDefault="00F10DD9" w14:paraId="30543493" w14:textId="77777777">
            <w:pPr>
              <w:pStyle w:val="Heading1"/>
              <w:numPr>
                <w:ilvl w:val="0"/>
                <w:numId w:val="116"/>
              </w:numPr>
              <w:tabs>
                <w:tab w:val="left" w:pos="567"/>
              </w:tabs>
              <w:outlineLvl w:val="0"/>
              <w:rPr>
                <w:rFonts w:asciiTheme="minorHAnsi" w:hAnsiTheme="minorHAnsi" w:cstheme="minorHAnsi"/>
                <w:sz w:val="20"/>
                <w:szCs w:val="20"/>
              </w:rPr>
            </w:pPr>
            <w:r>
              <w:rPr>
                <w:rFonts w:asciiTheme="minorHAnsi" w:hAnsiTheme="minorHAnsi"/>
                <w:sz w:val="20"/>
              </w:rPr>
              <w:t>Šie dokumentai turi būti pateikti Komiteto nariams tinkamu laiku.</w:t>
            </w:r>
          </w:p>
        </w:tc>
        <w:tc>
          <w:tcPr>
            <w:tcW w:w="5715" w:type="dxa"/>
          </w:tcPr>
          <w:p w:rsidRPr="00BD77D3" w:rsidR="00F10DD9" w:rsidP="00B8135B" w:rsidRDefault="00F10DD9" w14:paraId="2971C92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A192AA" w14:textId="77777777">
        <w:trPr>
          <w:jc w:val="center"/>
        </w:trPr>
        <w:tc>
          <w:tcPr>
            <w:tcW w:w="4809" w:type="dxa"/>
          </w:tcPr>
          <w:p w:rsidRPr="00BD77D3" w:rsidR="00F10DD9" w:rsidP="00B8135B" w:rsidRDefault="00F10DD9" w14:paraId="2D18D05B" w14:textId="77777777">
            <w:pPr>
              <w:rPr>
                <w:rFonts w:asciiTheme="minorHAnsi" w:hAnsiTheme="minorHAnsi" w:cstheme="minorHAnsi"/>
                <w:sz w:val="20"/>
                <w:szCs w:val="20"/>
                <w:lang w:val="en-GB"/>
              </w:rPr>
            </w:pPr>
          </w:p>
        </w:tc>
        <w:tc>
          <w:tcPr>
            <w:tcW w:w="5715" w:type="dxa"/>
          </w:tcPr>
          <w:p w:rsidRPr="00BD77D3" w:rsidR="00F10DD9" w:rsidP="00B8135B" w:rsidRDefault="00F10DD9" w14:paraId="2BFE0781" w14:textId="77777777">
            <w:pPr>
              <w:rPr>
                <w:rFonts w:asciiTheme="minorHAnsi" w:hAnsiTheme="minorHAnsi" w:cstheme="minorHAnsi"/>
                <w:sz w:val="20"/>
                <w:szCs w:val="20"/>
                <w:lang w:val="en-GB"/>
              </w:rPr>
            </w:pPr>
          </w:p>
        </w:tc>
      </w:tr>
      <w:tr w:rsidR="0057054B" w14:paraId="5584591A" w14:textId="77777777">
        <w:trPr>
          <w:jc w:val="center"/>
        </w:trPr>
        <w:tc>
          <w:tcPr>
            <w:tcW w:w="4809" w:type="dxa"/>
          </w:tcPr>
          <w:p w:rsidRPr="00BD77D3" w:rsidR="00F10DD9" w:rsidP="00B8135B" w:rsidRDefault="00F10DD9" w14:paraId="28529D7F" w14:textId="77777777">
            <w:pPr>
              <w:widowControl w:val="0"/>
              <w:adjustRightInd w:val="0"/>
              <w:snapToGrid w:val="0"/>
              <w:jc w:val="center"/>
              <w:rPr>
                <w:rFonts w:asciiTheme="minorHAnsi" w:hAnsiTheme="minorHAnsi" w:cstheme="minorHAnsi"/>
                <w:b/>
                <w:sz w:val="20"/>
                <w:szCs w:val="20"/>
              </w:rPr>
            </w:pPr>
            <w:r>
              <w:rPr>
                <w:rFonts w:asciiTheme="minorHAnsi" w:hAnsiTheme="minorHAnsi"/>
                <w:b/>
                <w:sz w:val="20"/>
              </w:rPr>
              <w:t>62 straipsnis. Skyriaus nuomonių persvarstymas</w:t>
            </w:r>
          </w:p>
        </w:tc>
        <w:tc>
          <w:tcPr>
            <w:tcW w:w="5715" w:type="dxa"/>
          </w:tcPr>
          <w:p w:rsidRPr="00BD77D3" w:rsidR="00F10DD9" w:rsidP="00B8135B" w:rsidRDefault="00F10DD9" w14:paraId="0470CDE8" w14:textId="77777777">
            <w:pPr>
              <w:widowControl w:val="0"/>
              <w:adjustRightInd w:val="0"/>
              <w:snapToGrid w:val="0"/>
              <w:jc w:val="center"/>
              <w:rPr>
                <w:rFonts w:asciiTheme="minorHAnsi" w:hAnsiTheme="minorHAnsi" w:cstheme="minorHAnsi"/>
                <w:b/>
                <w:sz w:val="20"/>
                <w:szCs w:val="20"/>
                <w:lang w:val="en-GB"/>
              </w:rPr>
            </w:pPr>
          </w:p>
        </w:tc>
      </w:tr>
      <w:tr w:rsidR="0057054B" w14:paraId="515B1003" w14:textId="77777777">
        <w:trPr>
          <w:jc w:val="center"/>
        </w:trPr>
        <w:tc>
          <w:tcPr>
            <w:tcW w:w="4809" w:type="dxa"/>
          </w:tcPr>
          <w:p w:rsidRPr="00BD77D3" w:rsidR="00F10DD9" w:rsidP="00B8135B" w:rsidRDefault="00F10DD9" w14:paraId="085993E3" w14:textId="77777777">
            <w:pPr>
              <w:widowControl w:val="0"/>
              <w:adjustRightInd w:val="0"/>
              <w:snapToGrid w:val="0"/>
              <w:rPr>
                <w:rFonts w:asciiTheme="minorHAnsi" w:hAnsiTheme="minorHAnsi" w:cstheme="minorHAnsi"/>
                <w:sz w:val="20"/>
                <w:szCs w:val="20"/>
              </w:rPr>
            </w:pPr>
            <w:r>
              <w:rPr>
                <w:rFonts w:asciiTheme="minorHAnsi" w:hAnsiTheme="minorHAnsi"/>
                <w:sz w:val="20"/>
              </w:rPr>
              <w:t>Komiteto pirmininkas, biurui arba asamblėjai pritarus, priklausomai nuo procedūros etapo, gali grąžinti skyriaus nuomonę skyriui persvarstyti, jei nebuvo laikomasi šiose Darbo tvarkos taisyklėse nustatytos nuomonių rengimo tvarkos, arba jei reikalingas papildomas tyrimas.</w:t>
            </w:r>
          </w:p>
        </w:tc>
        <w:tc>
          <w:tcPr>
            <w:tcW w:w="5715" w:type="dxa"/>
          </w:tcPr>
          <w:p w:rsidRPr="00BD77D3" w:rsidR="00F10DD9" w:rsidP="00B8135B" w:rsidRDefault="00F10DD9" w14:paraId="6F8B2F7F" w14:textId="77777777">
            <w:pPr>
              <w:widowControl w:val="0"/>
              <w:adjustRightInd w:val="0"/>
              <w:snapToGrid w:val="0"/>
              <w:rPr>
                <w:rFonts w:asciiTheme="minorHAnsi" w:hAnsiTheme="minorHAnsi" w:cstheme="minorHAnsi"/>
                <w:sz w:val="20"/>
                <w:szCs w:val="20"/>
                <w:lang w:val="en-GB"/>
              </w:rPr>
            </w:pPr>
          </w:p>
        </w:tc>
      </w:tr>
      <w:tr w:rsidR="0057054B" w14:paraId="2D822D90" w14:textId="77777777">
        <w:trPr>
          <w:jc w:val="center"/>
        </w:trPr>
        <w:tc>
          <w:tcPr>
            <w:tcW w:w="4809" w:type="dxa"/>
          </w:tcPr>
          <w:p w:rsidRPr="00BD77D3" w:rsidR="00F10DD9" w:rsidP="00B8135B" w:rsidRDefault="00F10DD9" w14:paraId="59983AFD"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401BDEE4" w14:textId="77777777">
            <w:pPr>
              <w:widowControl w:val="0"/>
              <w:adjustRightInd w:val="0"/>
              <w:snapToGrid w:val="0"/>
              <w:rPr>
                <w:rFonts w:asciiTheme="minorHAnsi" w:hAnsiTheme="minorHAnsi" w:cstheme="minorHAnsi"/>
                <w:sz w:val="20"/>
                <w:szCs w:val="20"/>
                <w:lang w:val="en-GB"/>
              </w:rPr>
            </w:pPr>
          </w:p>
        </w:tc>
      </w:tr>
      <w:tr w:rsidR="0057054B" w14:paraId="761ACB6B" w14:textId="77777777">
        <w:trPr>
          <w:jc w:val="center"/>
        </w:trPr>
        <w:tc>
          <w:tcPr>
            <w:tcW w:w="4809" w:type="dxa"/>
          </w:tcPr>
          <w:p w:rsidRPr="00BD77D3" w:rsidR="00F10DD9" w:rsidP="00B8135B" w:rsidRDefault="00F10DD9" w14:paraId="1554A117" w14:textId="77777777">
            <w:pPr>
              <w:keepNext/>
              <w:keepLines/>
              <w:widowControl w:val="0"/>
              <w:adjustRightInd w:val="0"/>
              <w:snapToGrid w:val="0"/>
              <w:jc w:val="center"/>
              <w:rPr>
                <w:rFonts w:asciiTheme="minorHAnsi" w:hAnsiTheme="minorHAnsi" w:cstheme="minorHAnsi"/>
                <w:sz w:val="20"/>
                <w:szCs w:val="20"/>
              </w:rPr>
            </w:pPr>
            <w:r>
              <w:rPr>
                <w:rFonts w:asciiTheme="minorHAnsi" w:hAnsiTheme="minorHAnsi"/>
                <w:b/>
                <w:sz w:val="20"/>
              </w:rPr>
              <w:t>IV skyrius</w:t>
            </w:r>
          </w:p>
        </w:tc>
        <w:tc>
          <w:tcPr>
            <w:tcW w:w="5715" w:type="dxa"/>
          </w:tcPr>
          <w:p w:rsidRPr="00BD77D3" w:rsidR="00F10DD9" w:rsidP="00B8135B" w:rsidRDefault="00F10DD9" w14:paraId="6AB4B37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CFACD77" w14:textId="77777777">
        <w:trPr>
          <w:jc w:val="center"/>
        </w:trPr>
        <w:tc>
          <w:tcPr>
            <w:tcW w:w="4809" w:type="dxa"/>
          </w:tcPr>
          <w:p w:rsidRPr="00BD77D3" w:rsidR="00F10DD9" w:rsidP="00B8135B" w:rsidRDefault="00F10DD9" w14:paraId="31E5E74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ASAMBLĖJOS DARBAS</w:t>
            </w:r>
          </w:p>
        </w:tc>
        <w:tc>
          <w:tcPr>
            <w:tcW w:w="5715" w:type="dxa"/>
          </w:tcPr>
          <w:p w:rsidRPr="00BD77D3" w:rsidR="00F10DD9" w:rsidP="00B8135B" w:rsidRDefault="00F10DD9" w14:paraId="5BE662D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CA94957" w14:textId="77777777">
        <w:trPr>
          <w:jc w:val="center"/>
        </w:trPr>
        <w:tc>
          <w:tcPr>
            <w:tcW w:w="4809" w:type="dxa"/>
          </w:tcPr>
          <w:p w:rsidRPr="00BD77D3" w:rsidR="00F10DD9" w:rsidP="00B8135B" w:rsidRDefault="00F10DD9" w14:paraId="7AFDB726"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7268218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56F52DD" w14:textId="77777777">
        <w:trPr>
          <w:jc w:val="center"/>
        </w:trPr>
        <w:tc>
          <w:tcPr>
            <w:tcW w:w="4809" w:type="dxa"/>
          </w:tcPr>
          <w:p w:rsidRPr="00BD77D3" w:rsidR="00F10DD9" w:rsidP="00B8135B" w:rsidRDefault="00F10DD9" w14:paraId="09F9714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 skirsnis. Pasirengimas asamblėjos darbui</w:t>
            </w:r>
          </w:p>
        </w:tc>
        <w:tc>
          <w:tcPr>
            <w:tcW w:w="5715" w:type="dxa"/>
          </w:tcPr>
          <w:p w:rsidRPr="00BD77D3" w:rsidR="00F10DD9" w:rsidP="00B8135B" w:rsidRDefault="00F10DD9" w14:paraId="417B2E2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ACAD455" w14:textId="77777777">
        <w:trPr>
          <w:jc w:val="center"/>
        </w:trPr>
        <w:tc>
          <w:tcPr>
            <w:tcW w:w="4809" w:type="dxa"/>
          </w:tcPr>
          <w:p w:rsidRPr="00BD77D3" w:rsidR="00F10DD9" w:rsidP="00B8135B" w:rsidRDefault="00F10DD9" w14:paraId="1790E68E"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2CE985C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24097DF" w14:textId="77777777">
        <w:trPr>
          <w:jc w:val="center"/>
        </w:trPr>
        <w:tc>
          <w:tcPr>
            <w:tcW w:w="4809" w:type="dxa"/>
          </w:tcPr>
          <w:p w:rsidRPr="00BD77D3" w:rsidR="00F10DD9" w:rsidP="00B8135B" w:rsidRDefault="00F10DD9" w14:paraId="50E39FF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63 straipsnis. Pasirengimas plenarinei sesijai</w:t>
            </w:r>
          </w:p>
        </w:tc>
        <w:tc>
          <w:tcPr>
            <w:tcW w:w="5715" w:type="dxa"/>
          </w:tcPr>
          <w:p w:rsidRPr="00BD77D3" w:rsidR="00F10DD9" w:rsidP="00B8135B" w:rsidRDefault="00F10DD9" w14:paraId="477DA08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30F1B6D" w14:textId="77777777">
        <w:trPr>
          <w:jc w:val="center"/>
        </w:trPr>
        <w:tc>
          <w:tcPr>
            <w:tcW w:w="4809" w:type="dxa"/>
          </w:tcPr>
          <w:p w:rsidRPr="00BD77D3" w:rsidR="00F10DD9" w:rsidP="00B8135B" w:rsidRDefault="00F10DD9" w14:paraId="4BB2A31A" w14:textId="77777777">
            <w:pPr>
              <w:pStyle w:val="Heading1"/>
              <w:numPr>
                <w:ilvl w:val="0"/>
                <w:numId w:val="117"/>
              </w:numPr>
              <w:tabs>
                <w:tab w:val="left" w:pos="567"/>
              </w:tabs>
              <w:outlineLvl w:val="0"/>
              <w:rPr>
                <w:rFonts w:asciiTheme="minorHAnsi" w:hAnsiTheme="minorHAnsi" w:cstheme="minorHAnsi"/>
                <w:sz w:val="20"/>
                <w:szCs w:val="20"/>
              </w:rPr>
            </w:pPr>
            <w:r>
              <w:rPr>
                <w:rFonts w:asciiTheme="minorHAnsi" w:hAnsiTheme="minorHAnsi"/>
                <w:sz w:val="20"/>
              </w:rPr>
              <w:t>Asamblėja renkasi į plenarines sesijas, kad priimtų Komiteto nuomones, vertinimo pranešimus, informacinius pranešimus ir rezoliucijas aktualiais klausimais.</w:t>
            </w:r>
          </w:p>
        </w:tc>
        <w:tc>
          <w:tcPr>
            <w:tcW w:w="5715" w:type="dxa"/>
          </w:tcPr>
          <w:p w:rsidRPr="00BD77D3" w:rsidR="00F10DD9" w:rsidP="00B8135B" w:rsidRDefault="00F10DD9" w14:paraId="1F27F862" w14:textId="77777777">
            <w:pPr>
              <w:pStyle w:val="Heading1"/>
              <w:numPr>
                <w:ilvl w:val="0"/>
                <w:numId w:val="0"/>
              </w:numPr>
              <w:outlineLvl w:val="0"/>
              <w:rPr>
                <w:rFonts w:asciiTheme="minorHAnsi" w:hAnsiTheme="minorHAnsi" w:cstheme="minorHAnsi"/>
                <w:sz w:val="20"/>
                <w:szCs w:val="20"/>
                <w:lang w:val="en-GB"/>
              </w:rPr>
            </w:pPr>
          </w:p>
        </w:tc>
      </w:tr>
      <w:tr w:rsidR="0057054B" w14:paraId="259C2780" w14:textId="77777777">
        <w:trPr>
          <w:jc w:val="center"/>
        </w:trPr>
        <w:tc>
          <w:tcPr>
            <w:tcW w:w="4809" w:type="dxa"/>
          </w:tcPr>
          <w:p w:rsidRPr="00BD77D3" w:rsidR="00F10DD9" w:rsidP="00B8135B" w:rsidRDefault="00F10DD9" w14:paraId="70E1D8B3" w14:textId="77777777">
            <w:pPr>
              <w:pStyle w:val="Heading1"/>
              <w:numPr>
                <w:ilvl w:val="0"/>
                <w:numId w:val="117"/>
              </w:numPr>
              <w:tabs>
                <w:tab w:val="left" w:pos="567"/>
              </w:tabs>
              <w:outlineLvl w:val="0"/>
              <w:rPr>
                <w:rFonts w:asciiTheme="minorHAnsi" w:hAnsiTheme="minorHAnsi" w:cstheme="minorHAnsi"/>
                <w:sz w:val="20"/>
                <w:szCs w:val="20"/>
              </w:rPr>
            </w:pPr>
            <w:r>
              <w:rPr>
                <w:rFonts w:asciiTheme="minorHAnsi" w:hAnsiTheme="minorHAnsi"/>
                <w:sz w:val="20"/>
              </w:rPr>
              <w:lastRenderedPageBreak/>
              <w:t>Sesijas rengia Komiteto pirmininkas kartu su biuru.</w:t>
            </w:r>
          </w:p>
        </w:tc>
        <w:tc>
          <w:tcPr>
            <w:tcW w:w="5715" w:type="dxa"/>
          </w:tcPr>
          <w:p w:rsidRPr="00BD77D3" w:rsidR="00F10DD9" w:rsidP="00B8135B" w:rsidRDefault="00F10DD9" w14:paraId="23434DA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2A41990" w14:textId="77777777">
        <w:trPr>
          <w:jc w:val="center"/>
        </w:trPr>
        <w:tc>
          <w:tcPr>
            <w:tcW w:w="4809" w:type="dxa"/>
          </w:tcPr>
          <w:p w:rsidRPr="00BD77D3" w:rsidR="00F10DD9" w:rsidP="00B8135B" w:rsidRDefault="00F10DD9" w14:paraId="36B53C22" w14:textId="77777777">
            <w:pPr>
              <w:pStyle w:val="Heading1"/>
              <w:numPr>
                <w:ilvl w:val="0"/>
                <w:numId w:val="117"/>
              </w:numPr>
              <w:tabs>
                <w:tab w:val="left" w:pos="567"/>
              </w:tabs>
              <w:outlineLvl w:val="0"/>
              <w:rPr>
                <w:rFonts w:asciiTheme="minorHAnsi" w:hAnsiTheme="minorHAnsi" w:cstheme="minorHAnsi"/>
                <w:sz w:val="20"/>
                <w:szCs w:val="20"/>
              </w:rPr>
            </w:pPr>
            <w:r>
              <w:rPr>
                <w:rFonts w:asciiTheme="minorHAnsi" w:hAnsiTheme="minorHAnsi"/>
                <w:sz w:val="20"/>
              </w:rPr>
              <w:t>Darbui organizuoti biuras susirenka prieš kiekvieną sesiją, o prireikus – ir sesijos metu.</w:t>
            </w:r>
          </w:p>
        </w:tc>
        <w:tc>
          <w:tcPr>
            <w:tcW w:w="5715" w:type="dxa"/>
          </w:tcPr>
          <w:p w:rsidRPr="00BD77D3" w:rsidR="00F10DD9" w:rsidP="00B8135B" w:rsidRDefault="00F10DD9" w14:paraId="61D0B2E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C758EC5" w14:textId="77777777">
        <w:trPr>
          <w:jc w:val="center"/>
        </w:trPr>
        <w:tc>
          <w:tcPr>
            <w:tcW w:w="4809" w:type="dxa"/>
          </w:tcPr>
          <w:p w:rsidRPr="00BD77D3" w:rsidR="00F10DD9" w:rsidP="00B8135B" w:rsidRDefault="00F10DD9" w14:paraId="7036EBF0" w14:textId="77777777">
            <w:pPr>
              <w:rPr>
                <w:rFonts w:asciiTheme="minorHAnsi" w:hAnsiTheme="minorHAnsi" w:cstheme="minorHAnsi"/>
                <w:sz w:val="20"/>
                <w:szCs w:val="20"/>
                <w:lang w:val="en-GB"/>
              </w:rPr>
            </w:pPr>
          </w:p>
        </w:tc>
        <w:tc>
          <w:tcPr>
            <w:tcW w:w="5715" w:type="dxa"/>
          </w:tcPr>
          <w:p w:rsidRPr="00BD77D3" w:rsidR="00F10DD9" w:rsidP="00B8135B" w:rsidRDefault="00F10DD9" w14:paraId="060642FD" w14:textId="77777777">
            <w:pPr>
              <w:rPr>
                <w:rFonts w:asciiTheme="minorHAnsi" w:hAnsiTheme="minorHAnsi" w:cstheme="minorHAnsi"/>
                <w:sz w:val="20"/>
                <w:szCs w:val="20"/>
                <w:lang w:val="en-GB"/>
              </w:rPr>
            </w:pPr>
          </w:p>
        </w:tc>
      </w:tr>
      <w:tr w:rsidR="0057054B" w14:paraId="64F2CCF1" w14:textId="77777777">
        <w:trPr>
          <w:jc w:val="center"/>
        </w:trPr>
        <w:tc>
          <w:tcPr>
            <w:tcW w:w="4809" w:type="dxa"/>
          </w:tcPr>
          <w:p w:rsidRPr="00BD77D3" w:rsidR="00F10DD9" w:rsidP="00B8135B" w:rsidRDefault="00F10DD9" w14:paraId="7601E70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64 straipsnis. Darbotvarkės rengimas</w:t>
            </w:r>
          </w:p>
        </w:tc>
        <w:tc>
          <w:tcPr>
            <w:tcW w:w="5715" w:type="dxa"/>
          </w:tcPr>
          <w:p w:rsidRPr="00BD77D3" w:rsidR="00F10DD9" w:rsidP="00B8135B" w:rsidRDefault="00F10DD9" w14:paraId="42092DC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1AD2E4A" w14:textId="77777777">
        <w:trPr>
          <w:jc w:val="center"/>
        </w:trPr>
        <w:tc>
          <w:tcPr>
            <w:tcW w:w="4809" w:type="dxa"/>
          </w:tcPr>
          <w:p w:rsidRPr="00BD77D3" w:rsidR="00F10DD9" w:rsidP="00B8135B" w:rsidRDefault="00F10DD9" w14:paraId="12422CAE"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Asamblėjos darbotvarkės projektą, remdamasis išplėstos sudėties prezidiumo siūlymu, nustato biuras.</w:t>
            </w:r>
          </w:p>
        </w:tc>
        <w:tc>
          <w:tcPr>
            <w:tcW w:w="5715" w:type="dxa"/>
          </w:tcPr>
          <w:p w:rsidRPr="00BD77D3" w:rsidR="00F10DD9" w:rsidP="00B8135B" w:rsidRDefault="00F10DD9" w14:paraId="0FB8BB7F" w14:textId="77777777">
            <w:pPr>
              <w:pStyle w:val="Heading1"/>
              <w:numPr>
                <w:ilvl w:val="0"/>
                <w:numId w:val="0"/>
              </w:numPr>
              <w:outlineLvl w:val="0"/>
              <w:rPr>
                <w:rFonts w:asciiTheme="minorHAnsi" w:hAnsiTheme="minorHAnsi" w:cstheme="minorHAnsi"/>
                <w:sz w:val="20"/>
                <w:szCs w:val="20"/>
                <w:lang w:val="en-GB"/>
              </w:rPr>
            </w:pPr>
          </w:p>
          <w:p w:rsidRPr="00BD77D3" w:rsidR="00F10DD9" w:rsidP="00B8135B" w:rsidRDefault="00F10DD9" w14:paraId="3CFDB806" w14:textId="77777777">
            <w:pPr>
              <w:rPr>
                <w:rFonts w:asciiTheme="minorHAnsi" w:hAnsiTheme="minorHAnsi" w:cstheme="minorHAnsi"/>
                <w:lang w:val="en-GB"/>
              </w:rPr>
            </w:pPr>
          </w:p>
        </w:tc>
      </w:tr>
      <w:tr w:rsidR="0057054B" w14:paraId="7BD5A692" w14:textId="77777777">
        <w:trPr>
          <w:jc w:val="center"/>
        </w:trPr>
        <w:tc>
          <w:tcPr>
            <w:tcW w:w="4809" w:type="dxa"/>
          </w:tcPr>
          <w:p w:rsidRPr="00BD77D3" w:rsidR="00F10DD9" w:rsidP="00B8135B" w:rsidRDefault="00F10DD9" w14:paraId="7E2F4CF5"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Jei pagal 92 straipsnį pateikiamas pasiūlymas pareikšti nepasitikėjimą, balsavimas dėl nepasitikėjimo visada įrašomas pirmu punktu į kitos plenarinės sesijos darbotvarkę.</w:t>
            </w:r>
          </w:p>
        </w:tc>
        <w:tc>
          <w:tcPr>
            <w:tcW w:w="5715" w:type="dxa"/>
          </w:tcPr>
          <w:p w:rsidRPr="00BD77D3" w:rsidR="00F10DD9" w:rsidP="00B8135B" w:rsidRDefault="00F10DD9" w14:paraId="77A85AF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E641923" w14:textId="77777777">
        <w:trPr>
          <w:jc w:val="center"/>
        </w:trPr>
        <w:tc>
          <w:tcPr>
            <w:tcW w:w="4809" w:type="dxa"/>
          </w:tcPr>
          <w:p w:rsidRPr="00BD77D3" w:rsidR="00F10DD9" w:rsidP="00B8135B" w:rsidRDefault="00F10DD9" w14:paraId="0371227D"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Rezoliucijų projektai įtraukiami į asamblėjos darbotvarkę pirmumo tvarka.</w:t>
            </w:r>
          </w:p>
        </w:tc>
        <w:tc>
          <w:tcPr>
            <w:tcW w:w="5715" w:type="dxa"/>
          </w:tcPr>
          <w:p w:rsidRPr="00BD77D3" w:rsidR="00F10DD9" w:rsidP="00B8135B" w:rsidRDefault="00F10DD9" w14:paraId="2644C89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1253558" w14:textId="77777777">
        <w:trPr>
          <w:jc w:val="center"/>
        </w:trPr>
        <w:tc>
          <w:tcPr>
            <w:tcW w:w="4809" w:type="dxa"/>
          </w:tcPr>
          <w:p w:rsidRPr="00BD77D3" w:rsidR="00F10DD9" w:rsidP="00B8135B" w:rsidRDefault="00F10DD9" w14:paraId="7C5E3F38"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Jei prieš skyriuje priimtą dokumentą balsavo mažiau nei penki nariai, biuras gali įtraukti jį į asamblėjos darbotvarkę tarp klausimų, už kuriuos bus balsuojama be svarstymo.</w:t>
            </w:r>
          </w:p>
        </w:tc>
        <w:tc>
          <w:tcPr>
            <w:tcW w:w="5715" w:type="dxa"/>
          </w:tcPr>
          <w:p w:rsidRPr="00BD77D3" w:rsidR="00F10DD9" w:rsidP="00F557BC" w:rsidRDefault="006A44EC" w14:paraId="46AC478C" w14:textId="3BE9A006">
            <w:pPr>
              <w:widowControl w:val="0"/>
              <w:adjustRightInd w:val="0"/>
              <w:snapToGrid w:val="0"/>
              <w:rPr>
                <w:rFonts w:asciiTheme="minorHAnsi" w:hAnsiTheme="minorHAnsi" w:cstheme="minorHAnsi"/>
                <w:sz w:val="20"/>
                <w:szCs w:val="20"/>
              </w:rPr>
            </w:pPr>
            <w:r>
              <w:rPr>
                <w:rFonts w:asciiTheme="minorHAnsi" w:hAnsiTheme="minorHAnsi"/>
                <w:sz w:val="20"/>
              </w:rPr>
              <w:t>Nepažeidžiant 67 straipsnio 4 dalies nuostatų, jei dokumentas įtraukiamas į asamblėjos darbotvarkę kartu su klausimais, dėl kurių bus balsuojama be aptarimo, pranešėjas projekto taip pat nepristato asamblėjai.</w:t>
            </w:r>
          </w:p>
        </w:tc>
      </w:tr>
      <w:tr w:rsidR="0057054B" w14:paraId="3B7C64CF" w14:textId="77777777">
        <w:trPr>
          <w:jc w:val="center"/>
        </w:trPr>
        <w:tc>
          <w:tcPr>
            <w:tcW w:w="4809" w:type="dxa"/>
          </w:tcPr>
          <w:p w:rsidRPr="00BD77D3" w:rsidR="00F10DD9" w:rsidP="00B8135B" w:rsidRDefault="00F10DD9" w14:paraId="461A6B3A"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Biuras gali nustatyti bendro kiekvienos nuomonės svarstymo plenarinės sesijos metu trukmę.</w:t>
            </w:r>
          </w:p>
        </w:tc>
        <w:tc>
          <w:tcPr>
            <w:tcW w:w="5715" w:type="dxa"/>
          </w:tcPr>
          <w:p w:rsidRPr="00BD77D3" w:rsidR="00F10DD9" w:rsidP="00B8135B" w:rsidRDefault="00F10DD9" w14:paraId="7E905C3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E342C25" w14:textId="77777777">
        <w:trPr>
          <w:jc w:val="center"/>
        </w:trPr>
        <w:tc>
          <w:tcPr>
            <w:tcW w:w="4809" w:type="dxa"/>
          </w:tcPr>
          <w:p w:rsidRPr="00BD77D3" w:rsidR="00F10DD9" w:rsidP="00B8135B" w:rsidRDefault="00F10DD9" w14:paraId="7D3DDFEA"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Darbotvarkės projektą Komiteto pirmininkas nusiunčia visiems Komiteto nariams, Europos Parlamentui, Tarybai ir Komisijai ne vėliau kaip prieš penkiolika kalendorinių dienų iki atitinkamos sesijos pradžios.</w:t>
            </w:r>
          </w:p>
        </w:tc>
        <w:tc>
          <w:tcPr>
            <w:tcW w:w="5715" w:type="dxa"/>
          </w:tcPr>
          <w:p w:rsidRPr="00BD77D3" w:rsidR="00F10DD9" w:rsidP="00B8135B" w:rsidRDefault="00F10DD9" w14:paraId="49C4114A" w14:textId="77777777">
            <w:pPr>
              <w:rPr>
                <w:rFonts w:asciiTheme="minorHAnsi" w:hAnsiTheme="minorHAnsi" w:cstheme="minorHAnsi"/>
                <w:lang w:val="en-GB"/>
              </w:rPr>
            </w:pPr>
          </w:p>
        </w:tc>
      </w:tr>
      <w:tr w:rsidR="0057054B" w14:paraId="228E6434" w14:textId="77777777">
        <w:trPr>
          <w:jc w:val="center"/>
        </w:trPr>
        <w:tc>
          <w:tcPr>
            <w:tcW w:w="4809" w:type="dxa"/>
          </w:tcPr>
          <w:p w:rsidRPr="00BD77D3" w:rsidR="00F10DD9" w:rsidP="00B8135B" w:rsidRDefault="00F10DD9" w14:paraId="26AD98C0"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Komiteto svarstymams reikalingi dokumentai nariams pateikiami likus pakankamai laiko iki sesijos pradžios.</w:t>
            </w:r>
          </w:p>
        </w:tc>
        <w:tc>
          <w:tcPr>
            <w:tcW w:w="5715" w:type="dxa"/>
          </w:tcPr>
          <w:p w:rsidRPr="00BD77D3" w:rsidR="00F10DD9" w:rsidP="00B8135B" w:rsidRDefault="00F10DD9" w14:paraId="6CC9D065" w14:textId="77777777">
            <w:pPr>
              <w:pStyle w:val="Heading1"/>
              <w:numPr>
                <w:ilvl w:val="0"/>
                <w:numId w:val="0"/>
              </w:numPr>
              <w:outlineLvl w:val="0"/>
              <w:rPr>
                <w:rFonts w:asciiTheme="minorHAnsi" w:hAnsiTheme="minorHAnsi" w:cstheme="minorHAnsi"/>
                <w:sz w:val="20"/>
                <w:szCs w:val="20"/>
                <w:lang w:val="en-GB"/>
              </w:rPr>
            </w:pPr>
          </w:p>
        </w:tc>
      </w:tr>
      <w:tr w:rsidR="0057054B" w14:paraId="4BA6F3C9" w14:textId="77777777">
        <w:trPr>
          <w:jc w:val="center"/>
        </w:trPr>
        <w:tc>
          <w:tcPr>
            <w:tcW w:w="4809" w:type="dxa"/>
          </w:tcPr>
          <w:p w:rsidRPr="00BD77D3" w:rsidR="00F10DD9" w:rsidP="00B8135B" w:rsidRDefault="00F10DD9" w14:paraId="2F6915D4" w14:textId="77777777">
            <w:pPr>
              <w:rPr>
                <w:rFonts w:asciiTheme="minorHAnsi" w:hAnsiTheme="minorHAnsi" w:cstheme="minorHAnsi"/>
                <w:sz w:val="20"/>
                <w:szCs w:val="20"/>
                <w:lang w:val="en-GB"/>
              </w:rPr>
            </w:pPr>
          </w:p>
        </w:tc>
        <w:tc>
          <w:tcPr>
            <w:tcW w:w="5715" w:type="dxa"/>
          </w:tcPr>
          <w:p w:rsidRPr="00BD77D3" w:rsidR="00F10DD9" w:rsidP="00B8135B" w:rsidRDefault="00F10DD9" w14:paraId="6D772255" w14:textId="77777777">
            <w:pPr>
              <w:rPr>
                <w:rFonts w:asciiTheme="minorHAnsi" w:hAnsiTheme="minorHAnsi" w:cstheme="minorHAnsi"/>
                <w:sz w:val="20"/>
                <w:szCs w:val="20"/>
                <w:lang w:val="en-GB"/>
              </w:rPr>
            </w:pPr>
          </w:p>
        </w:tc>
      </w:tr>
      <w:tr w:rsidR="0057054B" w14:paraId="5EE33824" w14:textId="77777777">
        <w:trPr>
          <w:jc w:val="center"/>
        </w:trPr>
        <w:tc>
          <w:tcPr>
            <w:tcW w:w="4809" w:type="dxa"/>
          </w:tcPr>
          <w:p w:rsidRPr="00BD77D3" w:rsidR="00F10DD9" w:rsidP="00B8135B" w:rsidRDefault="00F10DD9" w14:paraId="757222F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65 straipsnis. Pakeitimų teikimas</w:t>
            </w:r>
          </w:p>
        </w:tc>
        <w:tc>
          <w:tcPr>
            <w:tcW w:w="5715" w:type="dxa"/>
          </w:tcPr>
          <w:p w:rsidRPr="00BD77D3" w:rsidR="00F10DD9" w:rsidP="00B8135B" w:rsidRDefault="00F10DD9" w14:paraId="36B5161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DED99EA" w14:textId="77777777">
        <w:trPr>
          <w:jc w:val="center"/>
        </w:trPr>
        <w:tc>
          <w:tcPr>
            <w:tcW w:w="4809" w:type="dxa"/>
          </w:tcPr>
          <w:p w:rsidRPr="00BD77D3" w:rsidR="00F10DD9" w:rsidP="00B8135B" w:rsidRDefault="00F10DD9" w14:paraId="0A134590" w14:textId="77777777">
            <w:pPr>
              <w:pStyle w:val="Heading1"/>
              <w:numPr>
                <w:ilvl w:val="0"/>
                <w:numId w:val="181"/>
              </w:numPr>
              <w:tabs>
                <w:tab w:val="left" w:pos="567"/>
              </w:tabs>
              <w:outlineLvl w:val="0"/>
              <w:rPr>
                <w:rFonts w:asciiTheme="minorHAnsi" w:hAnsiTheme="minorHAnsi" w:cstheme="minorHAnsi"/>
                <w:sz w:val="20"/>
                <w:szCs w:val="20"/>
              </w:rPr>
            </w:pPr>
            <w:r>
              <w:rPr>
                <w:rFonts w:asciiTheme="minorHAnsi" w:hAnsiTheme="minorHAnsi"/>
                <w:sz w:val="20"/>
              </w:rPr>
              <w:t xml:space="preserve">Siekdamas užtikrinti veiksmingą asamblėjos darbo organizavimą, biuras nustato pakeitimų pateikimo tvarką. </w:t>
            </w:r>
          </w:p>
        </w:tc>
        <w:tc>
          <w:tcPr>
            <w:tcW w:w="5715" w:type="dxa"/>
          </w:tcPr>
          <w:p w:rsidRPr="00BD77D3" w:rsidR="00F10DD9" w:rsidP="00B8135B" w:rsidRDefault="00F10DD9" w14:paraId="2060590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F3681DF" w14:textId="77777777">
        <w:trPr>
          <w:jc w:val="center"/>
        </w:trPr>
        <w:tc>
          <w:tcPr>
            <w:tcW w:w="4809" w:type="dxa"/>
          </w:tcPr>
          <w:p w:rsidRPr="00BD77D3" w:rsidR="00F10DD9" w:rsidP="00B8135B" w:rsidRDefault="00F10DD9" w14:paraId="1E784356" w14:textId="77777777">
            <w:pPr>
              <w:pStyle w:val="Heading1"/>
              <w:numPr>
                <w:ilvl w:val="0"/>
                <w:numId w:val="181"/>
              </w:numPr>
              <w:tabs>
                <w:tab w:val="left" w:pos="567"/>
              </w:tabs>
              <w:outlineLvl w:val="0"/>
              <w:rPr>
                <w:rFonts w:asciiTheme="minorHAnsi" w:hAnsiTheme="minorHAnsi" w:cstheme="minorHAnsi"/>
                <w:sz w:val="20"/>
                <w:szCs w:val="20"/>
              </w:rPr>
            </w:pPr>
            <w:r>
              <w:rPr>
                <w:rFonts w:asciiTheme="minorHAnsi" w:hAnsiTheme="minorHAnsi"/>
                <w:sz w:val="20"/>
              </w:rPr>
              <w:t>Tik Komiteto nariai ir grupės gali teikti Komiteto nuomonių, vertinimo pranešimų ir informacinių pranešimų pakeitimus.</w:t>
            </w:r>
          </w:p>
        </w:tc>
        <w:tc>
          <w:tcPr>
            <w:tcW w:w="5715" w:type="dxa"/>
          </w:tcPr>
          <w:p w:rsidRPr="00BD77D3" w:rsidR="00F10DD9" w:rsidP="00B8135B" w:rsidRDefault="00F10DD9" w14:paraId="06BC093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9211603" w14:textId="77777777">
        <w:trPr>
          <w:jc w:val="center"/>
        </w:trPr>
        <w:tc>
          <w:tcPr>
            <w:tcW w:w="4809" w:type="dxa"/>
          </w:tcPr>
          <w:p w:rsidRPr="00BD77D3" w:rsidR="00F10DD9" w:rsidP="00B8135B" w:rsidRDefault="00F10DD9" w14:paraId="129F9A9D" w14:textId="77777777">
            <w:pPr>
              <w:pStyle w:val="Heading1"/>
              <w:numPr>
                <w:ilvl w:val="0"/>
                <w:numId w:val="181"/>
              </w:numPr>
              <w:tabs>
                <w:tab w:val="left" w:pos="567"/>
              </w:tabs>
              <w:outlineLvl w:val="0"/>
              <w:rPr>
                <w:rFonts w:asciiTheme="minorHAnsi" w:hAnsiTheme="minorHAnsi" w:cstheme="minorHAnsi"/>
                <w:sz w:val="20"/>
                <w:szCs w:val="20"/>
              </w:rPr>
            </w:pPr>
            <w:r>
              <w:rPr>
                <w:rFonts w:asciiTheme="minorHAnsi" w:hAnsiTheme="minorHAnsi"/>
                <w:sz w:val="20"/>
              </w:rPr>
              <w:t>Pakeitimai pateikiami raštu, pasirašomi jų autorių ir pateikiami sekretoriatui prieš prasidedant sesijai.</w:t>
            </w:r>
          </w:p>
        </w:tc>
        <w:tc>
          <w:tcPr>
            <w:tcW w:w="5715" w:type="dxa"/>
          </w:tcPr>
          <w:p w:rsidRPr="00BD77D3" w:rsidR="00F10DD9" w:rsidP="00B8135B" w:rsidRDefault="00F10DD9" w14:paraId="0FFB2A5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5564E4C" w14:textId="77777777">
        <w:trPr>
          <w:jc w:val="center"/>
        </w:trPr>
        <w:tc>
          <w:tcPr>
            <w:tcW w:w="4809" w:type="dxa"/>
          </w:tcPr>
          <w:p w:rsidRPr="00BD77D3" w:rsidR="00F10DD9" w:rsidP="00B8135B" w:rsidRDefault="00F10DD9" w14:paraId="552F5C47" w14:textId="77777777">
            <w:pPr>
              <w:widowControl w:val="0"/>
              <w:adjustRightInd w:val="0"/>
              <w:snapToGrid w:val="0"/>
              <w:rPr>
                <w:rFonts w:asciiTheme="minorHAnsi" w:hAnsiTheme="minorHAnsi" w:cstheme="minorHAnsi"/>
                <w:sz w:val="20"/>
                <w:szCs w:val="20"/>
              </w:rPr>
            </w:pPr>
            <w:r>
              <w:rPr>
                <w:rFonts w:asciiTheme="minorHAnsi" w:hAnsiTheme="minorHAnsi"/>
                <w:sz w:val="20"/>
              </w:rPr>
              <w:t>Tačiau asamblėja priima pakeitimus, pateiktus prieš prasidedant posėdžiui, iki 12.00 valandos, vidurdienio, jei juos pateikia viena iš grupių arba jei jie yra pasirašyti ne mažiau kaip dvidešimt penkių narių.</w:t>
            </w:r>
          </w:p>
        </w:tc>
        <w:tc>
          <w:tcPr>
            <w:tcW w:w="5715" w:type="dxa"/>
          </w:tcPr>
          <w:p w:rsidRPr="00BD77D3" w:rsidR="00F10DD9" w:rsidP="00B8135B" w:rsidRDefault="00F10DD9" w14:paraId="14F3F4F3" w14:textId="77777777">
            <w:pPr>
              <w:widowControl w:val="0"/>
              <w:adjustRightInd w:val="0"/>
              <w:snapToGrid w:val="0"/>
              <w:rPr>
                <w:rFonts w:asciiTheme="minorHAnsi" w:hAnsiTheme="minorHAnsi" w:cstheme="minorHAnsi"/>
                <w:sz w:val="20"/>
                <w:szCs w:val="20"/>
                <w:lang w:val="en-GB"/>
              </w:rPr>
            </w:pPr>
          </w:p>
        </w:tc>
      </w:tr>
      <w:tr w:rsidR="0057054B" w14:paraId="3B06B850" w14:textId="77777777">
        <w:trPr>
          <w:jc w:val="center"/>
        </w:trPr>
        <w:tc>
          <w:tcPr>
            <w:tcW w:w="4809" w:type="dxa"/>
          </w:tcPr>
          <w:p w:rsidRPr="00BD77D3" w:rsidR="00F10DD9" w:rsidP="00B8135B" w:rsidRDefault="00F10DD9" w14:paraId="6800AA61" w14:textId="77777777">
            <w:pPr>
              <w:pStyle w:val="Heading1"/>
              <w:numPr>
                <w:ilvl w:val="0"/>
                <w:numId w:val="181"/>
              </w:numPr>
              <w:tabs>
                <w:tab w:val="left" w:pos="567"/>
              </w:tabs>
              <w:outlineLvl w:val="0"/>
              <w:rPr>
                <w:rFonts w:asciiTheme="minorHAnsi" w:hAnsiTheme="minorHAnsi" w:cstheme="minorHAnsi"/>
                <w:sz w:val="20"/>
                <w:szCs w:val="20"/>
              </w:rPr>
            </w:pPr>
            <w:r>
              <w:rPr>
                <w:rFonts w:asciiTheme="minorHAnsi" w:hAnsiTheme="minorHAnsi"/>
                <w:sz w:val="20"/>
              </w:rPr>
              <w:t>Pakeitimuose turi būti nurodyta keičiama teksto vieta ir pridėti trumpai išdėstyti paaiškinimai.</w:t>
            </w:r>
          </w:p>
        </w:tc>
        <w:tc>
          <w:tcPr>
            <w:tcW w:w="5715" w:type="dxa"/>
          </w:tcPr>
          <w:p w:rsidRPr="00BD77D3" w:rsidR="00F10DD9" w:rsidP="00B8135B" w:rsidRDefault="00F10DD9" w14:paraId="7C9542A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D9B4D3" w14:textId="77777777">
        <w:trPr>
          <w:jc w:val="center"/>
        </w:trPr>
        <w:tc>
          <w:tcPr>
            <w:tcW w:w="4809" w:type="dxa"/>
          </w:tcPr>
          <w:p w:rsidRPr="00BD77D3" w:rsidR="00F10DD9" w:rsidP="00B8135B" w:rsidRDefault="00F10DD9" w14:paraId="604D34F4" w14:textId="77777777">
            <w:pPr>
              <w:pStyle w:val="Heading1"/>
              <w:numPr>
                <w:ilvl w:val="0"/>
                <w:numId w:val="181"/>
              </w:numPr>
              <w:tabs>
                <w:tab w:val="left" w:pos="567"/>
              </w:tabs>
              <w:outlineLvl w:val="0"/>
              <w:rPr>
                <w:rFonts w:asciiTheme="minorHAnsi" w:hAnsiTheme="minorHAnsi" w:cstheme="minorHAnsi"/>
                <w:sz w:val="20"/>
                <w:szCs w:val="20"/>
              </w:rPr>
            </w:pPr>
            <w:r>
              <w:rPr>
                <w:rFonts w:asciiTheme="minorHAnsi" w:hAnsiTheme="minorHAnsi"/>
                <w:sz w:val="20"/>
              </w:rPr>
              <w:t>Visi pakeitimai pateikiami nariams susipažinti iki plenarinės sesijos pradžios arba 3 dalies antrame sakinyje numatytu atveju – prieš prasidedant posėdžiui.</w:t>
            </w:r>
          </w:p>
        </w:tc>
        <w:tc>
          <w:tcPr>
            <w:tcW w:w="5715" w:type="dxa"/>
          </w:tcPr>
          <w:p w:rsidRPr="00BD77D3" w:rsidR="00F10DD9" w:rsidP="00B8135B" w:rsidRDefault="00F10DD9" w14:paraId="0CF558A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9FABB60" w14:textId="77777777">
        <w:trPr>
          <w:jc w:val="center"/>
        </w:trPr>
        <w:tc>
          <w:tcPr>
            <w:tcW w:w="4809" w:type="dxa"/>
          </w:tcPr>
          <w:p w:rsidRPr="00BD77D3" w:rsidR="00F10DD9" w:rsidP="00B8135B" w:rsidRDefault="00F10DD9" w14:paraId="70337793" w14:textId="77777777">
            <w:pPr>
              <w:rPr>
                <w:rFonts w:asciiTheme="minorHAnsi" w:hAnsiTheme="minorHAnsi" w:cstheme="minorHAnsi"/>
                <w:sz w:val="20"/>
                <w:szCs w:val="20"/>
                <w:lang w:val="en-GB"/>
              </w:rPr>
            </w:pPr>
          </w:p>
        </w:tc>
        <w:tc>
          <w:tcPr>
            <w:tcW w:w="5715" w:type="dxa"/>
          </w:tcPr>
          <w:p w:rsidRPr="00BD77D3" w:rsidR="00F10DD9" w:rsidP="00B8135B" w:rsidRDefault="00F10DD9" w14:paraId="017F484E" w14:textId="77777777">
            <w:pPr>
              <w:rPr>
                <w:rFonts w:asciiTheme="minorHAnsi" w:hAnsiTheme="minorHAnsi" w:cstheme="minorHAnsi"/>
                <w:sz w:val="20"/>
                <w:szCs w:val="20"/>
                <w:lang w:val="en-GB"/>
              </w:rPr>
            </w:pPr>
          </w:p>
        </w:tc>
      </w:tr>
      <w:tr w:rsidR="0057054B" w14:paraId="62F3189B" w14:textId="77777777">
        <w:trPr>
          <w:jc w:val="center"/>
        </w:trPr>
        <w:tc>
          <w:tcPr>
            <w:tcW w:w="4809" w:type="dxa"/>
          </w:tcPr>
          <w:p w:rsidRPr="00BD77D3" w:rsidR="00F10DD9" w:rsidP="00B8135B" w:rsidRDefault="00F10DD9" w14:paraId="5C61E56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2 skirsnis. Asamblėjos plenarinės sesijos organizavimo tvarka</w:t>
            </w:r>
          </w:p>
        </w:tc>
        <w:tc>
          <w:tcPr>
            <w:tcW w:w="5715" w:type="dxa"/>
          </w:tcPr>
          <w:p w:rsidRPr="00BD77D3" w:rsidR="00F10DD9" w:rsidP="00B8135B" w:rsidRDefault="00F10DD9" w14:paraId="32AB88C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303DE22" w14:textId="77777777">
        <w:trPr>
          <w:jc w:val="center"/>
        </w:trPr>
        <w:tc>
          <w:tcPr>
            <w:tcW w:w="4809" w:type="dxa"/>
          </w:tcPr>
          <w:p w:rsidRPr="00BD77D3" w:rsidR="00F10DD9" w:rsidP="00B8135B" w:rsidRDefault="00F10DD9" w14:paraId="618E2AF3"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2612968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66D8070" w14:textId="77777777">
        <w:trPr>
          <w:jc w:val="center"/>
        </w:trPr>
        <w:tc>
          <w:tcPr>
            <w:tcW w:w="4809" w:type="dxa"/>
          </w:tcPr>
          <w:p w:rsidRPr="00BD77D3" w:rsidR="00F10DD9" w:rsidP="00B8135B" w:rsidRDefault="00F10DD9" w14:paraId="5253E69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66 straipsnis. Sesijos pradžia ir kvorumo patikrinimas</w:t>
            </w:r>
          </w:p>
        </w:tc>
        <w:tc>
          <w:tcPr>
            <w:tcW w:w="5715" w:type="dxa"/>
          </w:tcPr>
          <w:p w:rsidRPr="00BD77D3" w:rsidR="00F10DD9" w:rsidP="00B8135B" w:rsidRDefault="00F10DD9" w14:paraId="77C21CF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1E52A79" w14:textId="77777777">
        <w:trPr>
          <w:jc w:val="center"/>
        </w:trPr>
        <w:tc>
          <w:tcPr>
            <w:tcW w:w="4809" w:type="dxa"/>
          </w:tcPr>
          <w:p w:rsidRPr="00BD77D3" w:rsidR="00F10DD9" w:rsidP="00B8135B" w:rsidRDefault="00F10DD9" w14:paraId="44443DF9" w14:textId="77777777">
            <w:pPr>
              <w:pStyle w:val="Heading1"/>
              <w:numPr>
                <w:ilvl w:val="0"/>
                <w:numId w:val="29"/>
              </w:numPr>
              <w:tabs>
                <w:tab w:val="left" w:pos="567"/>
              </w:tabs>
              <w:ind w:left="0" w:firstLine="0"/>
              <w:outlineLvl w:val="0"/>
              <w:rPr>
                <w:rFonts w:asciiTheme="minorHAnsi" w:hAnsiTheme="minorHAnsi" w:cstheme="minorHAnsi"/>
                <w:sz w:val="20"/>
                <w:szCs w:val="20"/>
              </w:rPr>
            </w:pPr>
            <w:r>
              <w:rPr>
                <w:rFonts w:asciiTheme="minorHAnsi" w:hAnsiTheme="minorHAnsi"/>
                <w:sz w:val="20"/>
              </w:rPr>
              <w:t>Komiteto pirmininkas skelbia posėdžio pradžią, vadovauja diskusijoms ir užtikrina, kad būtų laikomasi šių Darbo tvarkos taisyklių.</w:t>
            </w:r>
          </w:p>
        </w:tc>
        <w:tc>
          <w:tcPr>
            <w:tcW w:w="5715" w:type="dxa"/>
          </w:tcPr>
          <w:p w:rsidRPr="00BD77D3" w:rsidR="00F10DD9" w:rsidP="00B8135B" w:rsidRDefault="00F10DD9" w14:paraId="090A4CC8" w14:textId="77777777">
            <w:pPr>
              <w:pStyle w:val="Heading1"/>
              <w:numPr>
                <w:ilvl w:val="0"/>
                <w:numId w:val="0"/>
              </w:numPr>
              <w:outlineLvl w:val="0"/>
              <w:rPr>
                <w:rFonts w:asciiTheme="minorHAnsi" w:hAnsiTheme="minorHAnsi" w:cstheme="minorHAnsi"/>
                <w:sz w:val="20"/>
                <w:szCs w:val="20"/>
                <w:lang w:val="en-GB"/>
              </w:rPr>
            </w:pPr>
          </w:p>
        </w:tc>
      </w:tr>
      <w:tr w:rsidR="0057054B" w14:paraId="1F9B1902" w14:textId="77777777">
        <w:trPr>
          <w:jc w:val="center"/>
        </w:trPr>
        <w:tc>
          <w:tcPr>
            <w:tcW w:w="4809" w:type="dxa"/>
          </w:tcPr>
          <w:p w:rsidRPr="00BD77D3" w:rsidR="00F10DD9" w:rsidP="00B8135B" w:rsidRDefault="00F10DD9" w14:paraId="2D28FA98" w14:textId="77777777">
            <w:pPr>
              <w:widowControl w:val="0"/>
              <w:adjustRightInd w:val="0"/>
              <w:snapToGrid w:val="0"/>
              <w:rPr>
                <w:rFonts w:asciiTheme="minorHAnsi" w:hAnsiTheme="minorHAnsi" w:cstheme="minorHAnsi"/>
                <w:sz w:val="20"/>
                <w:szCs w:val="20"/>
              </w:rPr>
            </w:pPr>
            <w:r>
              <w:rPr>
                <w:rFonts w:asciiTheme="minorHAnsi" w:hAnsiTheme="minorHAnsi"/>
                <w:sz w:val="20"/>
              </w:rPr>
              <w:t>Komiteto pirmininkui padeda pavaduotojai.</w:t>
            </w:r>
          </w:p>
        </w:tc>
        <w:tc>
          <w:tcPr>
            <w:tcW w:w="5715" w:type="dxa"/>
          </w:tcPr>
          <w:p w:rsidRPr="00BD77D3" w:rsidR="00F10DD9" w:rsidP="00B8135B" w:rsidRDefault="00F10DD9" w14:paraId="18227263" w14:textId="77777777">
            <w:pPr>
              <w:widowControl w:val="0"/>
              <w:adjustRightInd w:val="0"/>
              <w:snapToGrid w:val="0"/>
              <w:rPr>
                <w:rFonts w:asciiTheme="minorHAnsi" w:hAnsiTheme="minorHAnsi" w:cstheme="minorHAnsi"/>
                <w:sz w:val="20"/>
                <w:szCs w:val="20"/>
                <w:lang w:val="en-GB"/>
              </w:rPr>
            </w:pPr>
          </w:p>
        </w:tc>
      </w:tr>
      <w:tr w:rsidR="0057054B" w14:paraId="1C1B2C48" w14:textId="77777777">
        <w:trPr>
          <w:jc w:val="center"/>
        </w:trPr>
        <w:tc>
          <w:tcPr>
            <w:tcW w:w="4809" w:type="dxa"/>
          </w:tcPr>
          <w:p w:rsidRPr="00BD77D3" w:rsidR="00F10DD9" w:rsidP="00B8135B" w:rsidRDefault="00F10DD9" w14:paraId="246B6112" w14:textId="77777777">
            <w:pPr>
              <w:pStyle w:val="Heading1"/>
              <w:numPr>
                <w:ilvl w:val="0"/>
                <w:numId w:val="29"/>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Jei Komiteto pirmininkas nedalyvauja, jį pakeičia vienas iš pirmininko pavaduotojų. </w:t>
            </w:r>
          </w:p>
        </w:tc>
        <w:tc>
          <w:tcPr>
            <w:tcW w:w="5715" w:type="dxa"/>
          </w:tcPr>
          <w:p w:rsidRPr="00BD77D3" w:rsidR="00F10DD9" w:rsidP="00B8135B" w:rsidRDefault="00F10DD9" w14:paraId="4677B4B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97E95BB" w14:textId="77777777">
        <w:trPr>
          <w:jc w:val="center"/>
        </w:trPr>
        <w:tc>
          <w:tcPr>
            <w:tcW w:w="4809" w:type="dxa"/>
          </w:tcPr>
          <w:p w:rsidRPr="00BD77D3" w:rsidR="00F10DD9" w:rsidP="00B8135B" w:rsidRDefault="00F10DD9" w14:paraId="44847A9B"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Jei nedalyvauja pirmininko pavaduotojai, juos pakeičia </w:t>
            </w:r>
            <w:r>
              <w:rPr>
                <w:rFonts w:asciiTheme="minorHAnsi" w:hAnsiTheme="minorHAnsi"/>
                <w:sz w:val="20"/>
              </w:rPr>
              <w:lastRenderedPageBreak/>
              <w:t>vyriausias pagal amžių biuro narys.</w:t>
            </w:r>
          </w:p>
        </w:tc>
        <w:tc>
          <w:tcPr>
            <w:tcW w:w="5715" w:type="dxa"/>
          </w:tcPr>
          <w:p w:rsidRPr="00BD77D3" w:rsidR="00F10DD9" w:rsidP="00B8135B" w:rsidRDefault="00F10DD9" w14:paraId="29606BEB" w14:textId="77777777">
            <w:pPr>
              <w:widowControl w:val="0"/>
              <w:adjustRightInd w:val="0"/>
              <w:snapToGrid w:val="0"/>
              <w:rPr>
                <w:rFonts w:asciiTheme="minorHAnsi" w:hAnsiTheme="minorHAnsi" w:cstheme="minorHAnsi"/>
                <w:sz w:val="20"/>
                <w:szCs w:val="20"/>
                <w:lang w:val="en-GB"/>
              </w:rPr>
            </w:pPr>
          </w:p>
        </w:tc>
      </w:tr>
      <w:tr w:rsidR="0057054B" w14:paraId="6842FD06" w14:textId="77777777">
        <w:trPr>
          <w:jc w:val="center"/>
        </w:trPr>
        <w:tc>
          <w:tcPr>
            <w:tcW w:w="4809" w:type="dxa"/>
          </w:tcPr>
          <w:p w:rsidRPr="00BD77D3" w:rsidR="00F10DD9" w:rsidP="00B8135B" w:rsidRDefault="00F10DD9" w14:paraId="6C230A1A" w14:textId="77777777">
            <w:pPr>
              <w:pStyle w:val="Heading1"/>
              <w:numPr>
                <w:ilvl w:val="0"/>
                <w:numId w:val="29"/>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Kiekvienos sesijos pradžioje Komiteto pirmininkas patikrina kvorumą. </w:t>
            </w:r>
          </w:p>
        </w:tc>
        <w:tc>
          <w:tcPr>
            <w:tcW w:w="5715" w:type="dxa"/>
          </w:tcPr>
          <w:p w:rsidRPr="00BD77D3" w:rsidR="00F10DD9" w:rsidP="00B8135B" w:rsidRDefault="00F10DD9" w14:paraId="174784E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CF1C411" w14:textId="77777777">
        <w:trPr>
          <w:jc w:val="center"/>
        </w:trPr>
        <w:tc>
          <w:tcPr>
            <w:tcW w:w="4809" w:type="dxa"/>
          </w:tcPr>
          <w:p w:rsidRPr="00BD77D3" w:rsidR="00F10DD9" w:rsidP="00B8135B" w:rsidRDefault="00F10DD9" w14:paraId="24E3CE20" w14:textId="77777777">
            <w:pPr>
              <w:widowControl w:val="0"/>
              <w:adjustRightInd w:val="0"/>
              <w:snapToGrid w:val="0"/>
              <w:rPr>
                <w:rFonts w:asciiTheme="minorHAnsi" w:hAnsiTheme="minorHAnsi" w:cstheme="minorHAnsi"/>
                <w:sz w:val="20"/>
                <w:szCs w:val="20"/>
              </w:rPr>
            </w:pPr>
            <w:r>
              <w:rPr>
                <w:rFonts w:asciiTheme="minorHAnsi" w:hAnsiTheme="minorHAnsi"/>
                <w:sz w:val="20"/>
              </w:rPr>
              <w:t>Kai asamblėjos sesijų posėdžiuose dalyvauja daugiau nei pusė asamblėjos narių ar jų atstovų, laikoma, kad kvorumas yra.</w:t>
            </w:r>
          </w:p>
        </w:tc>
        <w:tc>
          <w:tcPr>
            <w:tcW w:w="5715" w:type="dxa"/>
          </w:tcPr>
          <w:p w:rsidRPr="00BD77D3" w:rsidR="00F10DD9" w:rsidP="00B8135B" w:rsidRDefault="00F10DD9" w14:paraId="5267570C" w14:textId="77777777">
            <w:pPr>
              <w:widowControl w:val="0"/>
              <w:adjustRightInd w:val="0"/>
              <w:snapToGrid w:val="0"/>
              <w:rPr>
                <w:rFonts w:asciiTheme="minorHAnsi" w:hAnsiTheme="minorHAnsi" w:cstheme="minorHAnsi"/>
                <w:sz w:val="20"/>
                <w:szCs w:val="20"/>
                <w:lang w:val="en-GB"/>
              </w:rPr>
            </w:pPr>
          </w:p>
        </w:tc>
      </w:tr>
      <w:tr w:rsidR="0057054B" w14:paraId="11FBA7CE" w14:textId="77777777">
        <w:trPr>
          <w:jc w:val="center"/>
        </w:trPr>
        <w:tc>
          <w:tcPr>
            <w:tcW w:w="4809" w:type="dxa"/>
          </w:tcPr>
          <w:p w:rsidRPr="00BD77D3" w:rsidR="00F10DD9" w:rsidP="00B8135B" w:rsidRDefault="00F10DD9" w14:paraId="5EDC5A61" w14:textId="77777777">
            <w:pPr>
              <w:pStyle w:val="Heading1"/>
              <w:numPr>
                <w:ilvl w:val="0"/>
                <w:numId w:val="29"/>
              </w:numPr>
              <w:tabs>
                <w:tab w:val="left" w:pos="567"/>
              </w:tabs>
              <w:ind w:left="0" w:firstLine="0"/>
              <w:outlineLvl w:val="0"/>
              <w:rPr>
                <w:rFonts w:asciiTheme="minorHAnsi" w:hAnsiTheme="minorHAnsi" w:cstheme="minorHAnsi"/>
                <w:sz w:val="20"/>
                <w:szCs w:val="20"/>
              </w:rPr>
            </w:pPr>
            <w:r>
              <w:rPr>
                <w:rFonts w:asciiTheme="minorHAnsi" w:hAnsiTheme="minorHAnsi"/>
                <w:sz w:val="20"/>
              </w:rPr>
              <w:t>Jei kvorumo nėra, Komiteto pirmininkas nutraukia posėdį ir, jo nuomone, tinkamu laiku, tačiau būtinai tos pačios sesijos metu, sušaukia kitą posėdį; kitame asamblėjos posėdyje, nepaisant jame dalyvaujančių narių ar jų atstovų skaičiaus, laikoma, kad kvorumas yra.</w:t>
            </w:r>
          </w:p>
        </w:tc>
        <w:tc>
          <w:tcPr>
            <w:tcW w:w="5715" w:type="dxa"/>
          </w:tcPr>
          <w:p w:rsidRPr="00BD77D3" w:rsidR="00F10DD9" w:rsidP="00B8135B" w:rsidRDefault="00F10DD9" w14:paraId="46841E8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E614567" w14:textId="77777777">
        <w:trPr>
          <w:jc w:val="center"/>
        </w:trPr>
        <w:tc>
          <w:tcPr>
            <w:tcW w:w="4809" w:type="dxa"/>
          </w:tcPr>
          <w:p w:rsidRPr="00BD77D3" w:rsidR="00F10DD9" w:rsidP="00B8135B" w:rsidRDefault="00F10DD9" w14:paraId="5644BE8A" w14:textId="77777777">
            <w:pPr>
              <w:rPr>
                <w:rFonts w:asciiTheme="minorHAnsi" w:hAnsiTheme="minorHAnsi" w:cstheme="minorHAnsi"/>
                <w:sz w:val="20"/>
                <w:szCs w:val="20"/>
                <w:lang w:val="en-GB"/>
              </w:rPr>
            </w:pPr>
          </w:p>
        </w:tc>
        <w:tc>
          <w:tcPr>
            <w:tcW w:w="5715" w:type="dxa"/>
          </w:tcPr>
          <w:p w:rsidRPr="00BD77D3" w:rsidR="00F10DD9" w:rsidP="00B8135B" w:rsidRDefault="00F10DD9" w14:paraId="264E9085" w14:textId="77777777">
            <w:pPr>
              <w:rPr>
                <w:rFonts w:asciiTheme="minorHAnsi" w:hAnsiTheme="minorHAnsi" w:cstheme="minorHAnsi"/>
                <w:sz w:val="20"/>
                <w:szCs w:val="20"/>
                <w:lang w:val="en-GB"/>
              </w:rPr>
            </w:pPr>
          </w:p>
        </w:tc>
      </w:tr>
      <w:tr w:rsidR="0057054B" w14:paraId="74B069C4" w14:textId="77777777">
        <w:trPr>
          <w:jc w:val="center"/>
        </w:trPr>
        <w:tc>
          <w:tcPr>
            <w:tcW w:w="4809" w:type="dxa"/>
          </w:tcPr>
          <w:p w:rsidRPr="00BD77D3" w:rsidR="00F10DD9" w:rsidP="00B8135B" w:rsidRDefault="00F10DD9" w14:paraId="14FE305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67 straipsnis. Darbotvarkės priėmimas</w:t>
            </w:r>
          </w:p>
        </w:tc>
        <w:tc>
          <w:tcPr>
            <w:tcW w:w="5715" w:type="dxa"/>
          </w:tcPr>
          <w:p w:rsidRPr="00BD77D3" w:rsidR="00F10DD9" w:rsidP="00B8135B" w:rsidRDefault="00F10DD9" w14:paraId="7692008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ED66D07" w14:textId="77777777">
        <w:trPr>
          <w:jc w:val="center"/>
        </w:trPr>
        <w:tc>
          <w:tcPr>
            <w:tcW w:w="4809" w:type="dxa"/>
          </w:tcPr>
          <w:p w:rsidRPr="00BD77D3" w:rsidR="00F10DD9" w:rsidP="00B8135B" w:rsidRDefault="00F10DD9" w14:paraId="11C6A138" w14:textId="77777777">
            <w:pPr>
              <w:pStyle w:val="Heading1"/>
              <w:numPr>
                <w:ilvl w:val="0"/>
                <w:numId w:val="119"/>
              </w:numPr>
              <w:tabs>
                <w:tab w:val="left" w:pos="567"/>
              </w:tabs>
              <w:outlineLvl w:val="0"/>
              <w:rPr>
                <w:rFonts w:asciiTheme="minorHAnsi" w:hAnsiTheme="minorHAnsi" w:cstheme="minorHAnsi"/>
                <w:sz w:val="20"/>
                <w:szCs w:val="20"/>
              </w:rPr>
            </w:pPr>
            <w:r>
              <w:rPr>
                <w:rFonts w:asciiTheme="minorHAnsi" w:hAnsiTheme="minorHAnsi"/>
                <w:sz w:val="20"/>
              </w:rPr>
              <w:t>Kiekvienos sesijos pradžioje asamblėjai pateikiamas tvirtinti darbotvarkės projektas.</w:t>
            </w:r>
          </w:p>
        </w:tc>
        <w:tc>
          <w:tcPr>
            <w:tcW w:w="5715" w:type="dxa"/>
          </w:tcPr>
          <w:p w:rsidRPr="00BD77D3" w:rsidR="00F10DD9" w:rsidP="00B8135B" w:rsidRDefault="00F10DD9" w14:paraId="0C23AB2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32183E0" w14:textId="77777777">
        <w:trPr>
          <w:jc w:val="center"/>
        </w:trPr>
        <w:tc>
          <w:tcPr>
            <w:tcW w:w="4809" w:type="dxa"/>
          </w:tcPr>
          <w:p w:rsidRPr="00BD77D3" w:rsidR="00F10DD9" w:rsidP="00B8135B" w:rsidRDefault="00F10DD9" w14:paraId="370E9021" w14:textId="77777777">
            <w:pPr>
              <w:pStyle w:val="Heading1"/>
              <w:numPr>
                <w:ilvl w:val="0"/>
                <w:numId w:val="119"/>
              </w:numPr>
              <w:tabs>
                <w:tab w:val="left" w:pos="567"/>
              </w:tabs>
              <w:outlineLvl w:val="0"/>
              <w:rPr>
                <w:rFonts w:asciiTheme="minorHAnsi" w:hAnsiTheme="minorHAnsi" w:cstheme="minorHAnsi"/>
                <w:sz w:val="20"/>
                <w:szCs w:val="20"/>
              </w:rPr>
            </w:pPr>
            <w:r>
              <w:rPr>
                <w:rFonts w:asciiTheme="minorHAnsi" w:hAnsiTheme="minorHAnsi"/>
                <w:sz w:val="20"/>
              </w:rPr>
              <w:t>Pateikus tvirtinti darbotvarkę, Komiteto pirmininkas, jei reikia, praneša apie naujo aktualaus klausimo įtraukimą į darbotvarkę.</w:t>
            </w:r>
          </w:p>
        </w:tc>
        <w:tc>
          <w:tcPr>
            <w:tcW w:w="5715" w:type="dxa"/>
          </w:tcPr>
          <w:p w:rsidRPr="00BD77D3" w:rsidR="00F10DD9" w:rsidP="00B8135B" w:rsidRDefault="00F10DD9" w14:paraId="44BC001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7CD1C83" w14:textId="77777777">
        <w:trPr>
          <w:jc w:val="center"/>
        </w:trPr>
        <w:tc>
          <w:tcPr>
            <w:tcW w:w="4809" w:type="dxa"/>
          </w:tcPr>
          <w:p w:rsidRPr="00BD77D3" w:rsidR="00F10DD9" w:rsidP="00B8135B" w:rsidRDefault="00F10DD9" w14:paraId="3F077BCB" w14:textId="77777777">
            <w:pPr>
              <w:pStyle w:val="Heading1"/>
              <w:numPr>
                <w:ilvl w:val="0"/>
                <w:numId w:val="119"/>
              </w:numPr>
              <w:tabs>
                <w:tab w:val="left" w:pos="567"/>
              </w:tabs>
              <w:outlineLvl w:val="0"/>
              <w:rPr>
                <w:rFonts w:asciiTheme="minorHAnsi" w:hAnsiTheme="minorHAnsi" w:cstheme="minorHAnsi"/>
                <w:sz w:val="20"/>
                <w:szCs w:val="20"/>
              </w:rPr>
            </w:pPr>
            <w:r>
              <w:rPr>
                <w:rFonts w:asciiTheme="minorHAnsi" w:hAnsiTheme="minorHAnsi"/>
                <w:sz w:val="20"/>
              </w:rPr>
              <w:t>Asamblėja, siekdama išnagrinėti rezoliucijų projektus, pateiktus 50 straipsnyje numatyta tvarka, gali keisti darbotvarkės projektą.</w:t>
            </w:r>
          </w:p>
        </w:tc>
        <w:tc>
          <w:tcPr>
            <w:tcW w:w="5715" w:type="dxa"/>
          </w:tcPr>
          <w:p w:rsidRPr="00BD77D3" w:rsidR="00F10DD9" w:rsidP="00B8135B" w:rsidRDefault="00F10DD9" w14:paraId="1D24EC1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2CBBC69" w14:textId="77777777">
        <w:trPr>
          <w:jc w:val="center"/>
        </w:trPr>
        <w:tc>
          <w:tcPr>
            <w:tcW w:w="4809" w:type="dxa"/>
          </w:tcPr>
          <w:p w:rsidRPr="00BD77D3" w:rsidR="00F10DD9" w:rsidP="00B8135B" w:rsidRDefault="00F10DD9" w14:paraId="71EDCB9D" w14:textId="77777777">
            <w:pPr>
              <w:pStyle w:val="Heading1"/>
              <w:numPr>
                <w:ilvl w:val="0"/>
                <w:numId w:val="119"/>
              </w:numPr>
              <w:tabs>
                <w:tab w:val="left" w:pos="567"/>
              </w:tabs>
              <w:outlineLvl w:val="0"/>
              <w:rPr>
                <w:rFonts w:asciiTheme="minorHAnsi" w:hAnsiTheme="minorHAnsi" w:cstheme="minorHAnsi"/>
                <w:sz w:val="20"/>
                <w:szCs w:val="20"/>
              </w:rPr>
            </w:pPr>
            <w:r>
              <w:rPr>
                <w:rFonts w:asciiTheme="minorHAnsi" w:hAnsiTheme="minorHAnsi"/>
                <w:sz w:val="20"/>
              </w:rPr>
              <w:t>Kai biuras įtraukia į asamblėjos darbotvarkę dokumentą tarp klausimų, dėl kurių bus balsuojama be diskusijų, diskusija vis dėlto turi vykti jei:</w:t>
            </w:r>
          </w:p>
        </w:tc>
        <w:tc>
          <w:tcPr>
            <w:tcW w:w="5715" w:type="dxa"/>
          </w:tcPr>
          <w:p w:rsidRPr="00BD77D3" w:rsidR="00F10DD9" w:rsidP="00B8135B" w:rsidRDefault="00F10DD9" w14:paraId="4AA94676" w14:textId="77777777">
            <w:pPr>
              <w:pStyle w:val="Heading1"/>
              <w:numPr>
                <w:ilvl w:val="0"/>
                <w:numId w:val="0"/>
              </w:numPr>
              <w:outlineLvl w:val="0"/>
              <w:rPr>
                <w:rFonts w:asciiTheme="minorHAnsi" w:hAnsiTheme="minorHAnsi" w:cstheme="minorHAnsi"/>
                <w:sz w:val="20"/>
                <w:szCs w:val="20"/>
                <w:lang w:val="en-GB"/>
              </w:rPr>
            </w:pPr>
          </w:p>
          <w:p w:rsidRPr="00BD77D3" w:rsidR="00F10DD9" w:rsidP="00B8135B" w:rsidRDefault="00F10DD9" w14:paraId="5B010398" w14:textId="77777777">
            <w:pPr>
              <w:rPr>
                <w:rFonts w:asciiTheme="minorHAnsi" w:hAnsiTheme="minorHAnsi" w:cstheme="minorHAnsi"/>
                <w:lang w:val="en-GB"/>
              </w:rPr>
            </w:pPr>
          </w:p>
        </w:tc>
      </w:tr>
      <w:tr w:rsidR="0057054B" w14:paraId="1D07D46D" w14:textId="77777777">
        <w:trPr>
          <w:jc w:val="center"/>
        </w:trPr>
        <w:tc>
          <w:tcPr>
            <w:tcW w:w="4809" w:type="dxa"/>
          </w:tcPr>
          <w:p w:rsidRPr="00BD77D3" w:rsidR="00F10DD9" w:rsidP="00B8135B" w:rsidRDefault="00F10DD9" w14:paraId="68645802" w14:textId="77777777">
            <w:pPr>
              <w:pStyle w:val="ListParagraph"/>
              <w:widowControl w:val="0"/>
              <w:numPr>
                <w:ilvl w:val="2"/>
                <w:numId w:val="30"/>
              </w:numPr>
              <w:adjustRightInd w:val="0"/>
              <w:snapToGrid w:val="0"/>
              <w:spacing w:after="0" w:line="288" w:lineRule="auto"/>
              <w:ind w:left="567" w:hanging="283"/>
              <w:contextualSpacing w:val="0"/>
              <w:rPr>
                <w:rFonts w:cstheme="minorHAnsi"/>
              </w:rPr>
            </w:pPr>
            <w:r>
              <w:t>to prašo ne mažiau kaip dvidešimt penki nariai;</w:t>
            </w:r>
          </w:p>
        </w:tc>
        <w:tc>
          <w:tcPr>
            <w:tcW w:w="5715" w:type="dxa"/>
          </w:tcPr>
          <w:p w:rsidRPr="00BD77D3" w:rsidR="00F10DD9" w:rsidP="00B8135B" w:rsidRDefault="00F10DD9" w14:paraId="6C913EEF" w14:textId="77777777">
            <w:pPr>
              <w:pStyle w:val="ListParagraph"/>
              <w:widowControl w:val="0"/>
              <w:adjustRightInd w:val="0"/>
              <w:snapToGrid w:val="0"/>
              <w:spacing w:after="0" w:line="288" w:lineRule="auto"/>
              <w:ind w:left="1134"/>
              <w:contextualSpacing w:val="0"/>
              <w:rPr>
                <w:rFonts w:cstheme="minorHAnsi"/>
              </w:rPr>
            </w:pPr>
          </w:p>
        </w:tc>
      </w:tr>
      <w:tr w:rsidR="0057054B" w14:paraId="506D09A0" w14:textId="77777777">
        <w:trPr>
          <w:jc w:val="center"/>
        </w:trPr>
        <w:tc>
          <w:tcPr>
            <w:tcW w:w="4809" w:type="dxa"/>
          </w:tcPr>
          <w:p w:rsidRPr="00BD77D3" w:rsidR="00F10DD9" w:rsidP="00B8135B" w:rsidRDefault="00F10DD9" w14:paraId="633433C4" w14:textId="77777777">
            <w:pPr>
              <w:pStyle w:val="ListParagraph"/>
              <w:widowControl w:val="0"/>
              <w:numPr>
                <w:ilvl w:val="2"/>
                <w:numId w:val="30"/>
              </w:numPr>
              <w:adjustRightInd w:val="0"/>
              <w:snapToGrid w:val="0"/>
              <w:spacing w:after="0" w:line="288" w:lineRule="auto"/>
              <w:ind w:left="567" w:hanging="283"/>
              <w:contextualSpacing w:val="0"/>
              <w:rPr>
                <w:rFonts w:cstheme="minorHAnsi"/>
              </w:rPr>
            </w:pPr>
            <w:r>
              <w:t>pakeitimai pateikiami svarstyti plenarinėje sesijoje;</w:t>
            </w:r>
          </w:p>
        </w:tc>
        <w:tc>
          <w:tcPr>
            <w:tcW w:w="5715" w:type="dxa"/>
          </w:tcPr>
          <w:p w:rsidRPr="00BD77D3" w:rsidR="00F10DD9" w:rsidP="00B8135B" w:rsidRDefault="00F10DD9" w14:paraId="64B2DD6A" w14:textId="77777777">
            <w:pPr>
              <w:pStyle w:val="ListParagraph"/>
              <w:widowControl w:val="0"/>
              <w:adjustRightInd w:val="0"/>
              <w:snapToGrid w:val="0"/>
              <w:spacing w:after="0" w:line="288" w:lineRule="auto"/>
              <w:ind w:left="1134"/>
              <w:contextualSpacing w:val="0"/>
              <w:rPr>
                <w:rFonts w:cstheme="minorHAnsi"/>
              </w:rPr>
            </w:pPr>
          </w:p>
        </w:tc>
      </w:tr>
      <w:tr w:rsidR="0057054B" w14:paraId="02172987" w14:textId="77777777">
        <w:trPr>
          <w:jc w:val="center"/>
        </w:trPr>
        <w:tc>
          <w:tcPr>
            <w:tcW w:w="4809" w:type="dxa"/>
          </w:tcPr>
          <w:p w:rsidRPr="00BD77D3" w:rsidR="00F10DD9" w:rsidP="00B8135B" w:rsidRDefault="00F10DD9" w14:paraId="4D9F634D" w14:textId="77777777">
            <w:pPr>
              <w:pStyle w:val="ListParagraph"/>
              <w:widowControl w:val="0"/>
              <w:numPr>
                <w:ilvl w:val="2"/>
                <w:numId w:val="30"/>
              </w:numPr>
              <w:adjustRightInd w:val="0"/>
              <w:snapToGrid w:val="0"/>
              <w:spacing w:after="0" w:line="288" w:lineRule="auto"/>
              <w:ind w:left="567" w:hanging="283"/>
              <w:contextualSpacing w:val="0"/>
              <w:rPr>
                <w:rFonts w:cstheme="minorHAnsi"/>
              </w:rPr>
            </w:pPr>
            <w:r>
              <w:t>atitinkamas skyrius paprašo dokumentą apsvarstyti plenarinėje sesijoje.</w:t>
            </w:r>
          </w:p>
        </w:tc>
        <w:tc>
          <w:tcPr>
            <w:tcW w:w="5715" w:type="dxa"/>
          </w:tcPr>
          <w:p w:rsidRPr="00BD77D3" w:rsidR="00F10DD9" w:rsidP="00B8135B" w:rsidRDefault="00F10DD9" w14:paraId="76B14D52" w14:textId="77777777">
            <w:pPr>
              <w:pStyle w:val="ListParagraph"/>
              <w:widowControl w:val="0"/>
              <w:adjustRightInd w:val="0"/>
              <w:snapToGrid w:val="0"/>
              <w:spacing w:after="0" w:line="288" w:lineRule="auto"/>
              <w:ind w:left="1134"/>
              <w:contextualSpacing w:val="0"/>
              <w:rPr>
                <w:rFonts w:cstheme="minorHAnsi"/>
              </w:rPr>
            </w:pPr>
          </w:p>
        </w:tc>
      </w:tr>
      <w:tr w:rsidR="0057054B" w14:paraId="4DA0D0D2" w14:textId="77777777">
        <w:trPr>
          <w:jc w:val="center"/>
        </w:trPr>
        <w:tc>
          <w:tcPr>
            <w:tcW w:w="4809" w:type="dxa"/>
          </w:tcPr>
          <w:p w:rsidRPr="00BD77D3" w:rsidR="00F10DD9" w:rsidP="00B8135B" w:rsidRDefault="00F10DD9" w14:paraId="7E63DCE7" w14:textId="77777777">
            <w:pPr>
              <w:pStyle w:val="Heading1"/>
              <w:numPr>
                <w:ilvl w:val="0"/>
                <w:numId w:val="119"/>
              </w:numPr>
              <w:tabs>
                <w:tab w:val="left" w:pos="567"/>
              </w:tabs>
              <w:outlineLvl w:val="0"/>
              <w:rPr>
                <w:rFonts w:asciiTheme="minorHAnsi" w:hAnsiTheme="minorHAnsi" w:cstheme="minorHAnsi"/>
                <w:sz w:val="20"/>
                <w:szCs w:val="20"/>
              </w:rPr>
            </w:pPr>
            <w:r>
              <w:rPr>
                <w:rFonts w:asciiTheme="minorHAnsi" w:hAnsiTheme="minorHAnsi"/>
                <w:sz w:val="20"/>
              </w:rPr>
              <w:lastRenderedPageBreak/>
              <w:t>Patvirtinus darbotvarkę, į ją įtraukti klausimai turi būti nagrinėjami to posėdžio, kuriame juos numatyta svarstyti, metu ir laikantis nustatytos tvarkos.</w:t>
            </w:r>
          </w:p>
        </w:tc>
        <w:tc>
          <w:tcPr>
            <w:tcW w:w="5715" w:type="dxa"/>
          </w:tcPr>
          <w:p w:rsidRPr="00BD77D3" w:rsidR="00F10DD9" w:rsidP="00B8135B" w:rsidRDefault="00F10DD9" w14:paraId="581E87D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D77EBA6" w14:textId="77777777">
        <w:trPr>
          <w:jc w:val="center"/>
        </w:trPr>
        <w:tc>
          <w:tcPr>
            <w:tcW w:w="4809" w:type="dxa"/>
          </w:tcPr>
          <w:p w:rsidRPr="00BD77D3" w:rsidR="00F10DD9" w:rsidP="00B8135B" w:rsidRDefault="00F10DD9" w14:paraId="41902A03" w14:textId="77777777">
            <w:pPr>
              <w:rPr>
                <w:rFonts w:asciiTheme="minorHAnsi" w:hAnsiTheme="minorHAnsi" w:cstheme="minorHAnsi"/>
                <w:sz w:val="20"/>
                <w:szCs w:val="20"/>
                <w:lang w:val="en-GB"/>
              </w:rPr>
            </w:pPr>
          </w:p>
        </w:tc>
        <w:tc>
          <w:tcPr>
            <w:tcW w:w="5715" w:type="dxa"/>
          </w:tcPr>
          <w:p w:rsidRPr="00BD77D3" w:rsidR="00F10DD9" w:rsidP="00B8135B" w:rsidRDefault="00F10DD9" w14:paraId="52A89E23" w14:textId="77777777">
            <w:pPr>
              <w:rPr>
                <w:rFonts w:asciiTheme="minorHAnsi" w:hAnsiTheme="minorHAnsi" w:cstheme="minorHAnsi"/>
                <w:sz w:val="20"/>
                <w:szCs w:val="20"/>
                <w:lang w:val="en-GB"/>
              </w:rPr>
            </w:pPr>
          </w:p>
        </w:tc>
      </w:tr>
      <w:tr w:rsidR="0057054B" w14:paraId="6C98043C" w14:textId="77777777">
        <w:trPr>
          <w:jc w:val="center"/>
        </w:trPr>
        <w:tc>
          <w:tcPr>
            <w:tcW w:w="4809" w:type="dxa"/>
          </w:tcPr>
          <w:p w:rsidRPr="00BD77D3" w:rsidR="00F10DD9" w:rsidP="00B8135B" w:rsidRDefault="00F10DD9" w14:paraId="36CF8F6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68 straipsnis. Svarstymas ir balsavimas</w:t>
            </w:r>
          </w:p>
        </w:tc>
        <w:tc>
          <w:tcPr>
            <w:tcW w:w="5715" w:type="dxa"/>
          </w:tcPr>
          <w:p w:rsidRPr="00BD77D3" w:rsidR="00F10DD9" w:rsidP="00B8135B" w:rsidRDefault="00F10DD9" w14:paraId="53BD88E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EE77633" w14:textId="77777777">
        <w:trPr>
          <w:jc w:val="center"/>
        </w:trPr>
        <w:tc>
          <w:tcPr>
            <w:tcW w:w="4809" w:type="dxa"/>
          </w:tcPr>
          <w:p w:rsidRPr="00BD77D3" w:rsidR="00F10DD9" w:rsidP="00B8135B" w:rsidRDefault="00F10DD9" w14:paraId="404D7852" w14:textId="77777777">
            <w:pPr>
              <w:pStyle w:val="Heading1"/>
              <w:numPr>
                <w:ilvl w:val="0"/>
                <w:numId w:val="120"/>
              </w:numPr>
              <w:tabs>
                <w:tab w:val="left" w:pos="567"/>
              </w:tabs>
              <w:outlineLvl w:val="0"/>
              <w:rPr>
                <w:rFonts w:asciiTheme="minorHAnsi" w:hAnsiTheme="minorHAnsi" w:cstheme="minorHAnsi"/>
                <w:sz w:val="20"/>
                <w:szCs w:val="20"/>
              </w:rPr>
            </w:pPr>
            <w:r>
              <w:rPr>
                <w:rFonts w:asciiTheme="minorHAnsi" w:hAnsiTheme="minorHAnsi"/>
                <w:sz w:val="20"/>
              </w:rPr>
              <w:t>Asamblėja, svarstydama klausimą, remiasi už šį klausimą atsakingo skyriaus darbu.</w:t>
            </w:r>
          </w:p>
        </w:tc>
        <w:tc>
          <w:tcPr>
            <w:tcW w:w="5715" w:type="dxa"/>
          </w:tcPr>
          <w:p w:rsidRPr="00BD77D3" w:rsidR="00F10DD9" w:rsidP="00B8135B" w:rsidRDefault="00F10DD9" w14:paraId="770DB10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0AE3481" w14:textId="77777777">
        <w:trPr>
          <w:jc w:val="center"/>
        </w:trPr>
        <w:tc>
          <w:tcPr>
            <w:tcW w:w="4809" w:type="dxa"/>
          </w:tcPr>
          <w:p w:rsidRPr="00BD77D3" w:rsidR="00F10DD9" w:rsidP="00B8135B" w:rsidRDefault="00F10DD9" w14:paraId="44B56106" w14:textId="77777777">
            <w:pPr>
              <w:pStyle w:val="Heading1"/>
              <w:numPr>
                <w:ilvl w:val="0"/>
                <w:numId w:val="120"/>
              </w:numPr>
              <w:tabs>
                <w:tab w:val="left" w:pos="567"/>
              </w:tabs>
              <w:outlineLvl w:val="0"/>
              <w:rPr>
                <w:rFonts w:asciiTheme="minorHAnsi" w:hAnsiTheme="minorHAnsi" w:cstheme="minorHAnsi"/>
                <w:sz w:val="20"/>
                <w:szCs w:val="20"/>
              </w:rPr>
            </w:pPr>
            <w:r>
              <w:rPr>
                <w:rFonts w:asciiTheme="minorHAnsi" w:hAnsiTheme="minorHAnsi"/>
                <w:sz w:val="20"/>
              </w:rPr>
              <w:t>Plenarinė asamblėja sprendimus priima balsavusiųjų balsų dauguma, išskyrus tuos atvejus, kai šiose Darbo tvarkos taisyklėse nustatyta kitaip.</w:t>
            </w:r>
          </w:p>
        </w:tc>
        <w:tc>
          <w:tcPr>
            <w:tcW w:w="5715" w:type="dxa"/>
          </w:tcPr>
          <w:p w:rsidRPr="00BD77D3" w:rsidR="00F10DD9" w:rsidP="00B8135B" w:rsidRDefault="00F10DD9" w14:paraId="7D580F0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62118A0" w14:textId="77777777">
        <w:trPr>
          <w:jc w:val="center"/>
        </w:trPr>
        <w:tc>
          <w:tcPr>
            <w:tcW w:w="4809" w:type="dxa"/>
          </w:tcPr>
          <w:p w:rsidRPr="00BD77D3" w:rsidR="00F10DD9" w:rsidP="00B8135B" w:rsidRDefault="00F10DD9" w14:paraId="6541051A" w14:textId="77777777">
            <w:pPr>
              <w:pStyle w:val="Heading1"/>
              <w:numPr>
                <w:ilvl w:val="0"/>
                <w:numId w:val="120"/>
              </w:numPr>
              <w:tabs>
                <w:tab w:val="left" w:pos="567"/>
              </w:tabs>
              <w:outlineLvl w:val="0"/>
              <w:rPr>
                <w:rFonts w:asciiTheme="minorHAnsi" w:hAnsiTheme="minorHAnsi" w:cstheme="minorHAnsi"/>
                <w:sz w:val="20"/>
                <w:szCs w:val="20"/>
              </w:rPr>
            </w:pPr>
            <w:r>
              <w:rPr>
                <w:rFonts w:asciiTheme="minorHAnsi" w:hAnsiTheme="minorHAnsi"/>
                <w:sz w:val="20"/>
              </w:rPr>
              <w:t>Komiteto nuomonėms, vertinimo pranešimams ir informaciniams pranešimams taikoma ši balsavimo tvarka:</w:t>
            </w:r>
          </w:p>
        </w:tc>
        <w:tc>
          <w:tcPr>
            <w:tcW w:w="5715" w:type="dxa"/>
          </w:tcPr>
          <w:p w:rsidRPr="00BD77D3" w:rsidR="00F10DD9" w:rsidP="00B8135B" w:rsidRDefault="00F10DD9" w14:paraId="0A6D9F46"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5EBA6AD8" w14:textId="77777777">
        <w:trPr>
          <w:jc w:val="center"/>
        </w:trPr>
        <w:tc>
          <w:tcPr>
            <w:tcW w:w="4809" w:type="dxa"/>
          </w:tcPr>
          <w:p w:rsidRPr="00BD77D3" w:rsidR="00F10DD9" w:rsidP="00B8135B" w:rsidRDefault="00F10DD9" w14:paraId="0ED3BD95" w14:textId="77777777">
            <w:pPr>
              <w:pStyle w:val="ListParagraph"/>
              <w:widowControl w:val="0"/>
              <w:numPr>
                <w:ilvl w:val="0"/>
                <w:numId w:val="31"/>
              </w:numPr>
              <w:adjustRightInd w:val="0"/>
              <w:snapToGrid w:val="0"/>
              <w:spacing w:after="0" w:line="288" w:lineRule="auto"/>
              <w:ind w:left="567" w:hanging="283"/>
              <w:rPr>
                <w:rFonts w:cstheme="minorHAnsi"/>
              </w:rPr>
            </w:pPr>
            <w:r>
              <w:t>pirmiausia balsuojama dėl dokumento projekto pakeitimų;</w:t>
            </w:r>
          </w:p>
        </w:tc>
        <w:tc>
          <w:tcPr>
            <w:tcW w:w="5715" w:type="dxa"/>
          </w:tcPr>
          <w:p w:rsidRPr="00BD77D3" w:rsidR="00F10DD9" w:rsidP="00B8135B" w:rsidRDefault="00F10DD9" w14:paraId="6C1CBB18" w14:textId="77777777">
            <w:pPr>
              <w:pStyle w:val="ListParagraph"/>
              <w:widowControl w:val="0"/>
              <w:adjustRightInd w:val="0"/>
              <w:snapToGrid w:val="0"/>
              <w:spacing w:after="0" w:line="288" w:lineRule="auto"/>
              <w:ind w:left="1134"/>
              <w:rPr>
                <w:rFonts w:cstheme="minorHAnsi"/>
              </w:rPr>
            </w:pPr>
          </w:p>
        </w:tc>
      </w:tr>
      <w:tr w:rsidR="0057054B" w14:paraId="30A1CD91" w14:textId="77777777">
        <w:trPr>
          <w:jc w:val="center"/>
        </w:trPr>
        <w:tc>
          <w:tcPr>
            <w:tcW w:w="4809" w:type="dxa"/>
          </w:tcPr>
          <w:p w:rsidRPr="00BD77D3" w:rsidR="00F10DD9" w:rsidP="00B8135B" w:rsidRDefault="00F10DD9" w14:paraId="7E3862C1" w14:textId="77777777">
            <w:pPr>
              <w:pStyle w:val="ListParagraph"/>
              <w:widowControl w:val="0"/>
              <w:numPr>
                <w:ilvl w:val="0"/>
                <w:numId w:val="31"/>
              </w:numPr>
              <w:adjustRightInd w:val="0"/>
              <w:snapToGrid w:val="0"/>
              <w:spacing w:after="0" w:line="288" w:lineRule="auto"/>
              <w:ind w:left="567" w:hanging="283"/>
              <w:rPr>
                <w:rFonts w:cstheme="minorHAnsi"/>
              </w:rPr>
            </w:pPr>
            <w:r>
              <w:t>po balsavimo dėl pakeitimų balsuojama dėl viso teksto su pakeitimais arba be jų.</w:t>
            </w:r>
          </w:p>
        </w:tc>
        <w:tc>
          <w:tcPr>
            <w:tcW w:w="5715" w:type="dxa"/>
          </w:tcPr>
          <w:p w:rsidRPr="00BD77D3" w:rsidR="00F10DD9" w:rsidP="00B8135B" w:rsidRDefault="00F10DD9" w14:paraId="543175D5" w14:textId="77777777">
            <w:pPr>
              <w:pStyle w:val="ListParagraph"/>
              <w:widowControl w:val="0"/>
              <w:adjustRightInd w:val="0"/>
              <w:snapToGrid w:val="0"/>
              <w:spacing w:after="0" w:line="288" w:lineRule="auto"/>
              <w:ind w:left="1134"/>
              <w:rPr>
                <w:rFonts w:cstheme="minorHAnsi"/>
              </w:rPr>
            </w:pPr>
          </w:p>
        </w:tc>
      </w:tr>
      <w:tr w:rsidR="0057054B" w14:paraId="4A57F922" w14:textId="77777777">
        <w:trPr>
          <w:jc w:val="center"/>
        </w:trPr>
        <w:tc>
          <w:tcPr>
            <w:tcW w:w="4809" w:type="dxa"/>
          </w:tcPr>
          <w:p w:rsidRPr="00BD77D3" w:rsidR="00F10DD9" w:rsidP="00B8135B" w:rsidRDefault="00F10DD9" w14:paraId="4588A077"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2580C8DA" w14:textId="77777777">
            <w:pPr>
              <w:widowControl w:val="0"/>
              <w:adjustRightInd w:val="0"/>
              <w:snapToGrid w:val="0"/>
              <w:rPr>
                <w:rFonts w:asciiTheme="minorHAnsi" w:hAnsiTheme="minorHAnsi" w:cstheme="minorHAnsi"/>
                <w:sz w:val="20"/>
                <w:szCs w:val="20"/>
                <w:lang w:val="en-GB"/>
              </w:rPr>
            </w:pPr>
          </w:p>
        </w:tc>
      </w:tr>
      <w:tr w:rsidR="0057054B" w14:paraId="2BFD75CE" w14:textId="77777777">
        <w:trPr>
          <w:jc w:val="center"/>
        </w:trPr>
        <w:tc>
          <w:tcPr>
            <w:tcW w:w="4809" w:type="dxa"/>
          </w:tcPr>
          <w:p w:rsidRPr="00BD77D3" w:rsidR="00F10DD9" w:rsidP="00B8135B" w:rsidRDefault="00F10DD9" w14:paraId="258F562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69 straipsnis. Kalbėjimo laikas</w:t>
            </w:r>
          </w:p>
        </w:tc>
        <w:tc>
          <w:tcPr>
            <w:tcW w:w="5715" w:type="dxa"/>
          </w:tcPr>
          <w:p w:rsidRPr="00BD77D3" w:rsidR="00F10DD9" w:rsidP="00B8135B" w:rsidRDefault="00F10DD9" w14:paraId="06E7C6D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59D1B41" w14:textId="77777777">
        <w:trPr>
          <w:jc w:val="center"/>
        </w:trPr>
        <w:tc>
          <w:tcPr>
            <w:tcW w:w="4809" w:type="dxa"/>
          </w:tcPr>
          <w:p w:rsidRPr="00BD77D3" w:rsidR="00F10DD9" w:rsidP="00B8135B" w:rsidRDefault="00F10DD9" w14:paraId="459EF778" w14:textId="77777777">
            <w:pPr>
              <w:pStyle w:val="Heading1"/>
              <w:numPr>
                <w:ilvl w:val="0"/>
                <w:numId w:val="121"/>
              </w:numPr>
              <w:tabs>
                <w:tab w:val="left" w:pos="567"/>
              </w:tabs>
              <w:outlineLvl w:val="0"/>
              <w:rPr>
                <w:rFonts w:asciiTheme="minorHAnsi" w:hAnsiTheme="minorHAnsi" w:cstheme="minorHAnsi"/>
                <w:sz w:val="20"/>
                <w:szCs w:val="20"/>
              </w:rPr>
            </w:pPr>
            <w:r>
              <w:rPr>
                <w:rFonts w:asciiTheme="minorHAnsi" w:hAnsiTheme="minorHAnsi"/>
                <w:sz w:val="20"/>
              </w:rPr>
              <w:t xml:space="preserve">Komiteto pirmininkas savo iniciatyva arba vieno iš narių prašymu gali paprašyti asamblėjos išimtiniais atvejais pareikšti savo nuomonę dėl galimybės apriboti kalbėjimo laiką bei pranešėjų skaičių, atidėti posėdį arba nutraukti diskusijas. </w:t>
            </w:r>
          </w:p>
        </w:tc>
        <w:tc>
          <w:tcPr>
            <w:tcW w:w="5715" w:type="dxa"/>
          </w:tcPr>
          <w:p w:rsidRPr="00BD77D3" w:rsidR="00F10DD9" w:rsidP="00B8135B" w:rsidRDefault="00F10DD9" w14:paraId="7E88850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72B6806" w14:textId="77777777">
        <w:trPr>
          <w:jc w:val="center"/>
        </w:trPr>
        <w:tc>
          <w:tcPr>
            <w:tcW w:w="4809" w:type="dxa"/>
          </w:tcPr>
          <w:p w:rsidRPr="00BD77D3" w:rsidR="00F10DD9" w:rsidP="00B8135B" w:rsidRDefault="00F10DD9" w14:paraId="49E1E6B0" w14:textId="77777777">
            <w:pPr>
              <w:pStyle w:val="Heading1"/>
              <w:numPr>
                <w:ilvl w:val="0"/>
                <w:numId w:val="121"/>
              </w:numPr>
              <w:tabs>
                <w:tab w:val="left" w:pos="567"/>
              </w:tabs>
              <w:outlineLvl w:val="0"/>
              <w:rPr>
                <w:rFonts w:asciiTheme="minorHAnsi" w:hAnsiTheme="minorHAnsi" w:cstheme="minorHAnsi"/>
                <w:sz w:val="20"/>
                <w:szCs w:val="20"/>
              </w:rPr>
            </w:pPr>
            <w:r>
              <w:rPr>
                <w:rFonts w:asciiTheme="minorHAnsi" w:hAnsiTheme="minorHAnsi"/>
                <w:sz w:val="20"/>
              </w:rPr>
              <w:t>Nutraukus diskusijas, žodis gali būti suteikiamas tik dėl balsavimo motyvų aiškinimo jau įvykus balsavimui ir neviršijant Komiteto pirmininko nustatyto laiko.</w:t>
            </w:r>
          </w:p>
        </w:tc>
        <w:tc>
          <w:tcPr>
            <w:tcW w:w="5715" w:type="dxa"/>
          </w:tcPr>
          <w:p w:rsidRPr="00BD77D3" w:rsidR="00F10DD9" w:rsidP="00B8135B" w:rsidRDefault="00F10DD9" w14:paraId="7A5BD62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7429F1A" w14:textId="77777777">
        <w:trPr>
          <w:jc w:val="center"/>
        </w:trPr>
        <w:tc>
          <w:tcPr>
            <w:tcW w:w="4809" w:type="dxa"/>
          </w:tcPr>
          <w:p w:rsidRPr="00BD77D3" w:rsidR="00F10DD9" w:rsidP="00B8135B" w:rsidRDefault="00F10DD9" w14:paraId="64528128" w14:textId="77777777">
            <w:pPr>
              <w:pStyle w:val="Heading1"/>
              <w:numPr>
                <w:ilvl w:val="0"/>
                <w:numId w:val="121"/>
              </w:numPr>
              <w:tabs>
                <w:tab w:val="left" w:pos="567"/>
              </w:tabs>
              <w:outlineLvl w:val="0"/>
              <w:rPr>
                <w:rFonts w:asciiTheme="minorHAnsi" w:hAnsiTheme="minorHAnsi" w:cstheme="minorHAnsi"/>
                <w:sz w:val="20"/>
                <w:szCs w:val="20"/>
              </w:rPr>
            </w:pPr>
            <w:r>
              <w:rPr>
                <w:rFonts w:asciiTheme="minorHAnsi" w:hAnsiTheme="minorHAnsi"/>
                <w:sz w:val="20"/>
              </w:rPr>
              <w:t xml:space="preserve">Narys bet kuriuo metu gali prašyti ir gauti pirmumo teisę kalbėti per diskusijas tam, kad pateiktų </w:t>
            </w:r>
            <w:r>
              <w:rPr>
                <w:rFonts w:asciiTheme="minorHAnsi" w:hAnsiTheme="minorHAnsi"/>
                <w:sz w:val="20"/>
              </w:rPr>
              <w:lastRenderedPageBreak/>
              <w:t>procedūrinį pasiūlymą.</w:t>
            </w:r>
          </w:p>
        </w:tc>
        <w:tc>
          <w:tcPr>
            <w:tcW w:w="5715" w:type="dxa"/>
          </w:tcPr>
          <w:p w:rsidRPr="00BD77D3" w:rsidR="00F10DD9" w:rsidP="00B8135B" w:rsidRDefault="00F10DD9" w14:paraId="4C31D3C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1DE51A8" w14:textId="77777777">
        <w:trPr>
          <w:jc w:val="center"/>
        </w:trPr>
        <w:tc>
          <w:tcPr>
            <w:tcW w:w="4809" w:type="dxa"/>
          </w:tcPr>
          <w:p w:rsidRPr="00BD77D3" w:rsidR="00F10DD9" w:rsidP="00B8135B" w:rsidRDefault="00F10DD9" w14:paraId="552C30C7" w14:textId="77777777">
            <w:pPr>
              <w:rPr>
                <w:rFonts w:asciiTheme="minorHAnsi" w:hAnsiTheme="minorHAnsi" w:cstheme="minorHAnsi"/>
                <w:sz w:val="20"/>
                <w:szCs w:val="20"/>
                <w:lang w:val="en-GB"/>
              </w:rPr>
            </w:pPr>
          </w:p>
        </w:tc>
        <w:tc>
          <w:tcPr>
            <w:tcW w:w="5715" w:type="dxa"/>
          </w:tcPr>
          <w:p w:rsidRPr="00BD77D3" w:rsidR="00F10DD9" w:rsidP="00B8135B" w:rsidRDefault="00F10DD9" w14:paraId="1B582A39" w14:textId="77777777">
            <w:pPr>
              <w:rPr>
                <w:rFonts w:asciiTheme="minorHAnsi" w:hAnsiTheme="minorHAnsi" w:cstheme="minorHAnsi"/>
                <w:sz w:val="20"/>
                <w:szCs w:val="20"/>
                <w:lang w:val="en-GB"/>
              </w:rPr>
            </w:pPr>
          </w:p>
        </w:tc>
      </w:tr>
      <w:tr w:rsidR="0057054B" w14:paraId="68EF701F" w14:textId="77777777">
        <w:trPr>
          <w:jc w:val="center"/>
        </w:trPr>
        <w:tc>
          <w:tcPr>
            <w:tcW w:w="4809" w:type="dxa"/>
          </w:tcPr>
          <w:p w:rsidRPr="00BD77D3" w:rsidR="00F10DD9" w:rsidP="00B8135B" w:rsidRDefault="00F10DD9" w14:paraId="68F13E6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70 straipsnis. Pakeitimų nagrinėjimo tvarka</w:t>
            </w:r>
          </w:p>
        </w:tc>
        <w:tc>
          <w:tcPr>
            <w:tcW w:w="5715" w:type="dxa"/>
          </w:tcPr>
          <w:p w:rsidRPr="00BD77D3" w:rsidR="00F10DD9" w:rsidP="00B8135B" w:rsidRDefault="00F10DD9" w14:paraId="09F31DD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4AD4A26" w14:textId="77777777">
        <w:trPr>
          <w:jc w:val="center"/>
        </w:trPr>
        <w:tc>
          <w:tcPr>
            <w:tcW w:w="4809" w:type="dxa"/>
          </w:tcPr>
          <w:p w:rsidRPr="00BD77D3" w:rsidR="00F10DD9" w:rsidP="00B8135B" w:rsidRDefault="00F10DD9" w14:paraId="6B5BF7BC"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Asamblėja nagrinėja pakeitimus remdamasi pakeitimų sąrašu.</w:t>
            </w:r>
          </w:p>
        </w:tc>
        <w:tc>
          <w:tcPr>
            <w:tcW w:w="5715" w:type="dxa"/>
          </w:tcPr>
          <w:p w:rsidRPr="00BD77D3" w:rsidR="00F10DD9" w:rsidP="00B8135B" w:rsidRDefault="00F10DD9" w14:paraId="423BE7C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7027B6E" w14:textId="77777777">
        <w:trPr>
          <w:jc w:val="center"/>
        </w:trPr>
        <w:tc>
          <w:tcPr>
            <w:tcW w:w="4809" w:type="dxa"/>
          </w:tcPr>
          <w:p w:rsidRPr="00BD77D3" w:rsidR="00F10DD9" w:rsidP="00B8135B" w:rsidRDefault="00F10DD9" w14:paraId="382C6BCD"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Pranešėjas gali nurodyti, kuriuos jo parengtam nuomonės projektui pateiktus pakeitimus jis siūlo priimti (rekomendacija balsavimui).</w:t>
            </w:r>
          </w:p>
        </w:tc>
        <w:tc>
          <w:tcPr>
            <w:tcW w:w="5715" w:type="dxa"/>
          </w:tcPr>
          <w:p w:rsidRPr="00BD77D3" w:rsidR="00F10DD9" w:rsidP="00B8135B" w:rsidRDefault="00F10DD9" w14:paraId="1B307BE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5460CD1" w14:textId="77777777">
        <w:trPr>
          <w:jc w:val="center"/>
        </w:trPr>
        <w:tc>
          <w:tcPr>
            <w:tcW w:w="4809" w:type="dxa"/>
          </w:tcPr>
          <w:p w:rsidRPr="00BD77D3" w:rsidR="00F10DD9" w:rsidP="00B8135B" w:rsidRDefault="00F10DD9" w14:paraId="6B0F1B2F" w14:textId="77777777">
            <w:pPr>
              <w:widowControl w:val="0"/>
              <w:adjustRightInd w:val="0"/>
              <w:snapToGrid w:val="0"/>
              <w:rPr>
                <w:rFonts w:asciiTheme="minorHAnsi" w:hAnsiTheme="minorHAnsi" w:cstheme="minorHAnsi"/>
                <w:sz w:val="20"/>
                <w:szCs w:val="20"/>
              </w:rPr>
            </w:pPr>
            <w:r>
              <w:rPr>
                <w:rFonts w:asciiTheme="minorHAnsi" w:hAnsiTheme="minorHAnsi"/>
                <w:sz w:val="20"/>
              </w:rPr>
              <w:t>Tai, kad pranešėjas sutinka su pakeitimu, nėra motyvas dėl jo nebalsuoti.</w:t>
            </w:r>
          </w:p>
        </w:tc>
        <w:tc>
          <w:tcPr>
            <w:tcW w:w="5715" w:type="dxa"/>
          </w:tcPr>
          <w:p w:rsidRPr="00BD77D3" w:rsidR="00F10DD9" w:rsidP="00B8135B" w:rsidRDefault="00F10DD9" w14:paraId="3D92CE4A" w14:textId="77777777">
            <w:pPr>
              <w:widowControl w:val="0"/>
              <w:adjustRightInd w:val="0"/>
              <w:snapToGrid w:val="0"/>
              <w:rPr>
                <w:rFonts w:asciiTheme="minorHAnsi" w:hAnsiTheme="minorHAnsi" w:cstheme="minorHAnsi"/>
                <w:sz w:val="20"/>
                <w:szCs w:val="20"/>
                <w:lang w:val="en-GB"/>
              </w:rPr>
            </w:pPr>
          </w:p>
        </w:tc>
      </w:tr>
      <w:tr w:rsidR="0057054B" w14:paraId="2B66904F" w14:textId="77777777">
        <w:trPr>
          <w:jc w:val="center"/>
        </w:trPr>
        <w:tc>
          <w:tcPr>
            <w:tcW w:w="4809" w:type="dxa"/>
          </w:tcPr>
          <w:p w:rsidRPr="00BD77D3" w:rsidR="00F10DD9" w:rsidP="00B8135B" w:rsidRDefault="00F10DD9" w14:paraId="5FAC406F"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Pakeitimai, kurių tiek forma, tiek turinys kartojasi, nagrinėjami visi kartu ir nuosekliai.</w:t>
            </w:r>
          </w:p>
        </w:tc>
        <w:tc>
          <w:tcPr>
            <w:tcW w:w="5715" w:type="dxa"/>
          </w:tcPr>
          <w:p w:rsidRPr="00BD77D3" w:rsidR="00F10DD9" w:rsidP="00B8135B" w:rsidRDefault="00F10DD9" w14:paraId="6E30C8E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8BAED22" w14:textId="77777777">
        <w:trPr>
          <w:jc w:val="center"/>
        </w:trPr>
        <w:tc>
          <w:tcPr>
            <w:tcW w:w="4809" w:type="dxa"/>
          </w:tcPr>
          <w:p w:rsidRPr="00BD77D3" w:rsidR="00F10DD9" w:rsidP="00B8135B" w:rsidRDefault="00F10DD9" w14:paraId="4F6CFAE4"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Kiekvieno pakeitimo atveju asamblėja, vadovaudamasi vienodo požiūrio principu, išklauso pakeitimui pritariančius ir jam nepritariančius narius. Pranešėjas turi teisę kalbėti, jei jis to pageidauja.</w:t>
            </w:r>
          </w:p>
        </w:tc>
        <w:tc>
          <w:tcPr>
            <w:tcW w:w="5715" w:type="dxa"/>
          </w:tcPr>
          <w:p w:rsidRPr="00BD77D3" w:rsidR="00F10DD9" w:rsidP="00B8135B" w:rsidRDefault="00F41567" w14:paraId="22E1D7B8" w14:textId="4F9E023D">
            <w:pPr>
              <w:pStyle w:val="Heading1"/>
              <w:numPr>
                <w:ilvl w:val="0"/>
                <w:numId w:val="0"/>
              </w:numPr>
              <w:outlineLvl w:val="0"/>
              <w:rPr>
                <w:rFonts w:asciiTheme="minorHAnsi" w:hAnsiTheme="minorHAnsi" w:cstheme="minorHAnsi"/>
                <w:sz w:val="20"/>
                <w:szCs w:val="20"/>
              </w:rPr>
            </w:pPr>
            <w:r>
              <w:rPr>
                <w:rFonts w:asciiTheme="minorHAnsi" w:hAnsiTheme="minorHAnsi"/>
                <w:sz w:val="20"/>
              </w:rPr>
              <w:t xml:space="preserve">Jei pakeitimai pateikti tinkamai, tačiau autoriai arba kiti Komiteto nariai posėdžio metu jų nepristato, asamblėja jų nesvarsto. </w:t>
            </w:r>
          </w:p>
        </w:tc>
      </w:tr>
      <w:tr w:rsidR="0057054B" w14:paraId="5628014D" w14:textId="77777777">
        <w:trPr>
          <w:jc w:val="center"/>
        </w:trPr>
        <w:tc>
          <w:tcPr>
            <w:tcW w:w="4809" w:type="dxa"/>
          </w:tcPr>
          <w:p w:rsidRPr="00BD77D3" w:rsidR="00F10DD9" w:rsidP="00B8135B" w:rsidRDefault="00F10DD9" w14:paraId="156967C8" w14:textId="77777777">
            <w:pPr>
              <w:widowControl w:val="0"/>
              <w:adjustRightInd w:val="0"/>
              <w:snapToGrid w:val="0"/>
              <w:rPr>
                <w:rFonts w:asciiTheme="minorHAnsi" w:hAnsiTheme="minorHAnsi" w:cstheme="minorHAnsi"/>
                <w:sz w:val="20"/>
                <w:szCs w:val="20"/>
              </w:rPr>
            </w:pPr>
            <w:r>
              <w:rPr>
                <w:rFonts w:asciiTheme="minorHAnsi" w:hAnsiTheme="minorHAnsi"/>
                <w:sz w:val="20"/>
              </w:rPr>
              <w:t>Jei Komiteto pirmininkas nusprendžia apriboti kalbėjimo laiką, šis apribojimas, laikantis vienodo požiūrio principo, vienodai taikomas visiems dalyviams.</w:t>
            </w:r>
          </w:p>
        </w:tc>
        <w:tc>
          <w:tcPr>
            <w:tcW w:w="5715" w:type="dxa"/>
          </w:tcPr>
          <w:p w:rsidRPr="00BD77D3" w:rsidR="00F10DD9" w:rsidP="00B8135B" w:rsidRDefault="00F10DD9" w14:paraId="07BF249F" w14:textId="77777777">
            <w:pPr>
              <w:widowControl w:val="0"/>
              <w:adjustRightInd w:val="0"/>
              <w:snapToGrid w:val="0"/>
              <w:rPr>
                <w:rFonts w:asciiTheme="minorHAnsi" w:hAnsiTheme="minorHAnsi" w:cstheme="minorHAnsi"/>
                <w:sz w:val="20"/>
                <w:szCs w:val="20"/>
                <w:lang w:val="en-GB"/>
              </w:rPr>
            </w:pPr>
          </w:p>
        </w:tc>
      </w:tr>
      <w:tr w:rsidR="0057054B" w14:paraId="57C6B98B" w14:textId="77777777">
        <w:trPr>
          <w:jc w:val="center"/>
        </w:trPr>
        <w:tc>
          <w:tcPr>
            <w:tcW w:w="4809" w:type="dxa"/>
          </w:tcPr>
          <w:p w:rsidRPr="00BD77D3" w:rsidR="00F10DD9" w:rsidP="00B8135B" w:rsidRDefault="00F10DD9" w14:paraId="41A9A3C3" w14:textId="77777777">
            <w:pPr>
              <w:pStyle w:val="Heading1"/>
              <w:numPr>
                <w:ilvl w:val="0"/>
                <w:numId w:val="122"/>
              </w:numPr>
              <w:tabs>
                <w:tab w:val="left" w:pos="567"/>
              </w:tabs>
              <w:outlineLvl w:val="0"/>
              <w:rPr>
                <w:rFonts w:asciiTheme="minorHAnsi" w:hAnsiTheme="minorHAnsi" w:cstheme="minorHAnsi"/>
                <w:kern w:val="0"/>
                <w:sz w:val="20"/>
                <w:szCs w:val="20"/>
              </w:rPr>
            </w:pPr>
            <w:r>
              <w:rPr>
                <w:rFonts w:asciiTheme="minorHAnsi" w:hAnsiTheme="minorHAnsi"/>
                <w:sz w:val="20"/>
              </w:rPr>
              <w:t>Jei pagal 69 straipsnio 1 dalies nuostatas diskusijose dėl dokumento, dėl kurio balsuoja asamblėja, kalbėtojų skaičius yra ribotas, teisę kalbėti turi tiek pat narių, pasisakančių už ir prieš pakeitimus, o pranešėjas turi teisę būti paskutinis iš šių kalbėtojų.</w:t>
            </w:r>
          </w:p>
        </w:tc>
        <w:tc>
          <w:tcPr>
            <w:tcW w:w="5715" w:type="dxa"/>
          </w:tcPr>
          <w:p w:rsidRPr="00BD77D3" w:rsidR="00F10DD9" w:rsidP="00B8135B" w:rsidRDefault="00F10DD9" w14:paraId="23FC4DE0" w14:textId="77777777">
            <w:pPr>
              <w:pStyle w:val="Heading1"/>
              <w:numPr>
                <w:ilvl w:val="0"/>
                <w:numId w:val="0"/>
              </w:numPr>
              <w:ind w:left="567"/>
              <w:outlineLvl w:val="0"/>
              <w:rPr>
                <w:rFonts w:asciiTheme="minorHAnsi" w:hAnsiTheme="minorHAnsi" w:cstheme="minorHAnsi"/>
                <w:kern w:val="0"/>
                <w:sz w:val="20"/>
                <w:szCs w:val="20"/>
                <w:lang w:val="en-GB"/>
              </w:rPr>
            </w:pPr>
          </w:p>
        </w:tc>
      </w:tr>
      <w:tr w:rsidR="0057054B" w14:paraId="7DC8E9C7" w14:textId="77777777">
        <w:trPr>
          <w:jc w:val="center"/>
        </w:trPr>
        <w:tc>
          <w:tcPr>
            <w:tcW w:w="4809" w:type="dxa"/>
          </w:tcPr>
          <w:p w:rsidRPr="00BD77D3" w:rsidR="00F10DD9" w:rsidP="00B8135B" w:rsidRDefault="00F10DD9" w14:paraId="3EC6275B"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Nagrinėjant pakeitimą, pranešėjas, gavęs minėto pakeitimo autoriaus sutikimą, gali, pageidautina raštu, pristatyti kompromisinius pasiūlymus.</w:t>
            </w:r>
          </w:p>
        </w:tc>
        <w:tc>
          <w:tcPr>
            <w:tcW w:w="5715" w:type="dxa"/>
          </w:tcPr>
          <w:p w:rsidRPr="00BD77D3" w:rsidR="00F10DD9" w:rsidP="00B8135B" w:rsidRDefault="00F10DD9" w14:paraId="52E0946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FBD60CB" w14:textId="77777777">
        <w:trPr>
          <w:jc w:val="center"/>
        </w:trPr>
        <w:tc>
          <w:tcPr>
            <w:tcW w:w="4809" w:type="dxa"/>
          </w:tcPr>
          <w:p w:rsidRPr="00BD77D3" w:rsidR="00F10DD9" w:rsidP="00B8135B" w:rsidRDefault="00F10DD9" w14:paraId="48CCBE5F" w14:textId="77777777">
            <w:pPr>
              <w:widowControl w:val="0"/>
              <w:adjustRightInd w:val="0"/>
              <w:snapToGrid w:val="0"/>
              <w:rPr>
                <w:rFonts w:asciiTheme="minorHAnsi" w:hAnsiTheme="minorHAnsi" w:cstheme="minorHAnsi"/>
                <w:sz w:val="20"/>
                <w:szCs w:val="20"/>
              </w:rPr>
            </w:pPr>
            <w:r>
              <w:rPr>
                <w:rFonts w:asciiTheme="minorHAnsi" w:hAnsiTheme="minorHAnsi"/>
                <w:sz w:val="20"/>
              </w:rPr>
              <w:t>Šiuo atveju Komitetas balsuoja tik už šiuos kompromisinius pasiūlymus.</w:t>
            </w:r>
          </w:p>
        </w:tc>
        <w:tc>
          <w:tcPr>
            <w:tcW w:w="5715" w:type="dxa"/>
          </w:tcPr>
          <w:p w:rsidRPr="00BD77D3" w:rsidR="00F10DD9" w:rsidP="00B8135B" w:rsidRDefault="00F10DD9" w14:paraId="71B02F88" w14:textId="77777777">
            <w:pPr>
              <w:widowControl w:val="0"/>
              <w:adjustRightInd w:val="0"/>
              <w:snapToGrid w:val="0"/>
              <w:rPr>
                <w:rFonts w:asciiTheme="minorHAnsi" w:hAnsiTheme="minorHAnsi" w:cstheme="minorHAnsi"/>
                <w:sz w:val="20"/>
                <w:szCs w:val="20"/>
                <w:lang w:val="en-GB"/>
              </w:rPr>
            </w:pPr>
          </w:p>
        </w:tc>
      </w:tr>
      <w:tr w:rsidR="0057054B" w14:paraId="3F371BFF" w14:textId="77777777">
        <w:trPr>
          <w:jc w:val="center"/>
        </w:trPr>
        <w:tc>
          <w:tcPr>
            <w:tcW w:w="4809" w:type="dxa"/>
          </w:tcPr>
          <w:p w:rsidRPr="00BD77D3" w:rsidR="00F10DD9" w:rsidP="00B8135B" w:rsidRDefault="00F10DD9" w14:paraId="07480D03"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 xml:space="preserve">Pakeitimai teikiami balsuoti tokia tvarka, kokia </w:t>
            </w:r>
            <w:r>
              <w:rPr>
                <w:rFonts w:asciiTheme="minorHAnsi" w:hAnsiTheme="minorHAnsi"/>
                <w:sz w:val="20"/>
              </w:rPr>
              <w:lastRenderedPageBreak/>
              <w:t>visame tekste išdėstyti siūlomi keisti punktai, ir laikantis šios sekos:</w:t>
            </w:r>
          </w:p>
        </w:tc>
        <w:tc>
          <w:tcPr>
            <w:tcW w:w="5715" w:type="dxa"/>
          </w:tcPr>
          <w:p w:rsidRPr="00BD77D3" w:rsidR="00F10DD9" w:rsidP="00B8135B" w:rsidRDefault="00F10DD9" w14:paraId="7227DC6A"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4039CDB8" w14:textId="77777777">
        <w:trPr>
          <w:jc w:val="center"/>
        </w:trPr>
        <w:tc>
          <w:tcPr>
            <w:tcW w:w="4809" w:type="dxa"/>
          </w:tcPr>
          <w:p w:rsidRPr="00BD77D3" w:rsidR="00F10DD9" w:rsidP="00B8135B" w:rsidRDefault="00F10DD9" w14:paraId="3D9BB8FE" w14:textId="77777777">
            <w:pPr>
              <w:pStyle w:val="ListParagraph"/>
              <w:widowControl w:val="0"/>
              <w:numPr>
                <w:ilvl w:val="2"/>
                <w:numId w:val="32"/>
              </w:numPr>
              <w:adjustRightInd w:val="0"/>
              <w:snapToGrid w:val="0"/>
              <w:spacing w:after="0" w:line="288" w:lineRule="auto"/>
              <w:ind w:left="567" w:hanging="283"/>
              <w:contextualSpacing w:val="0"/>
              <w:rPr>
                <w:rFonts w:cstheme="minorHAnsi"/>
              </w:rPr>
            </w:pPr>
            <w:r>
              <w:t>kompromisiniai pakeitimai;</w:t>
            </w:r>
          </w:p>
        </w:tc>
        <w:tc>
          <w:tcPr>
            <w:tcW w:w="5715" w:type="dxa"/>
          </w:tcPr>
          <w:p w:rsidRPr="00BD77D3" w:rsidR="00F10DD9" w:rsidP="00B8135B" w:rsidRDefault="00F10DD9" w14:paraId="1A14B587" w14:textId="77777777">
            <w:pPr>
              <w:pStyle w:val="ListParagraph"/>
              <w:widowControl w:val="0"/>
              <w:adjustRightInd w:val="0"/>
              <w:snapToGrid w:val="0"/>
              <w:spacing w:after="0" w:line="288" w:lineRule="auto"/>
              <w:ind w:left="1134"/>
              <w:contextualSpacing w:val="0"/>
              <w:rPr>
                <w:rFonts w:cstheme="minorHAnsi"/>
              </w:rPr>
            </w:pPr>
          </w:p>
        </w:tc>
      </w:tr>
      <w:tr w:rsidR="0057054B" w14:paraId="0495DBA5" w14:textId="77777777">
        <w:trPr>
          <w:jc w:val="center"/>
        </w:trPr>
        <w:tc>
          <w:tcPr>
            <w:tcW w:w="4809" w:type="dxa"/>
          </w:tcPr>
          <w:p w:rsidRPr="00BD77D3" w:rsidR="00F10DD9" w:rsidP="00B8135B" w:rsidRDefault="00F10DD9" w14:paraId="400E0C1A" w14:textId="77777777">
            <w:pPr>
              <w:pStyle w:val="ListParagraph"/>
              <w:widowControl w:val="0"/>
              <w:numPr>
                <w:ilvl w:val="2"/>
                <w:numId w:val="32"/>
              </w:numPr>
              <w:adjustRightInd w:val="0"/>
              <w:snapToGrid w:val="0"/>
              <w:spacing w:after="0" w:line="288" w:lineRule="auto"/>
              <w:ind w:left="567" w:hanging="283"/>
              <w:contextualSpacing w:val="0"/>
              <w:rPr>
                <w:rFonts w:cstheme="minorHAnsi"/>
              </w:rPr>
            </w:pPr>
            <w:r>
              <w:t>pranešėjo pakeitimai;</w:t>
            </w:r>
          </w:p>
        </w:tc>
        <w:tc>
          <w:tcPr>
            <w:tcW w:w="5715" w:type="dxa"/>
          </w:tcPr>
          <w:p w:rsidRPr="00BD77D3" w:rsidR="00F10DD9" w:rsidP="00B8135B" w:rsidRDefault="00F10DD9" w14:paraId="75F31D61" w14:textId="77777777">
            <w:pPr>
              <w:pStyle w:val="ListParagraph"/>
              <w:widowControl w:val="0"/>
              <w:adjustRightInd w:val="0"/>
              <w:snapToGrid w:val="0"/>
              <w:spacing w:after="0" w:line="288" w:lineRule="auto"/>
              <w:ind w:left="1134"/>
              <w:contextualSpacing w:val="0"/>
              <w:rPr>
                <w:rFonts w:cstheme="minorHAnsi"/>
              </w:rPr>
            </w:pPr>
          </w:p>
        </w:tc>
      </w:tr>
      <w:tr w:rsidR="0057054B" w14:paraId="04180D94" w14:textId="77777777">
        <w:trPr>
          <w:jc w:val="center"/>
        </w:trPr>
        <w:tc>
          <w:tcPr>
            <w:tcW w:w="4809" w:type="dxa"/>
          </w:tcPr>
          <w:p w:rsidRPr="00BD77D3" w:rsidR="00F10DD9" w:rsidP="00B8135B" w:rsidRDefault="00F10DD9" w14:paraId="56C75172" w14:textId="77777777">
            <w:pPr>
              <w:pStyle w:val="ListParagraph"/>
              <w:widowControl w:val="0"/>
              <w:numPr>
                <w:ilvl w:val="2"/>
                <w:numId w:val="32"/>
              </w:numPr>
              <w:adjustRightInd w:val="0"/>
              <w:snapToGrid w:val="0"/>
              <w:spacing w:after="0" w:line="288" w:lineRule="auto"/>
              <w:ind w:left="567" w:hanging="283"/>
              <w:contextualSpacing w:val="0"/>
              <w:rPr>
                <w:rFonts w:cstheme="minorHAnsi"/>
              </w:rPr>
            </w:pPr>
            <w:r>
              <w:t>kiti pakeitimai.</w:t>
            </w:r>
          </w:p>
        </w:tc>
        <w:tc>
          <w:tcPr>
            <w:tcW w:w="5715" w:type="dxa"/>
          </w:tcPr>
          <w:p w:rsidRPr="00BD77D3" w:rsidR="00F10DD9" w:rsidP="00B8135B" w:rsidRDefault="00F10DD9" w14:paraId="378C5669" w14:textId="77777777">
            <w:pPr>
              <w:pStyle w:val="ListParagraph"/>
              <w:widowControl w:val="0"/>
              <w:adjustRightInd w:val="0"/>
              <w:snapToGrid w:val="0"/>
              <w:spacing w:after="0" w:line="288" w:lineRule="auto"/>
              <w:ind w:left="1134"/>
              <w:contextualSpacing w:val="0"/>
              <w:rPr>
                <w:rFonts w:cstheme="minorHAnsi"/>
              </w:rPr>
            </w:pPr>
          </w:p>
        </w:tc>
      </w:tr>
      <w:tr w:rsidR="0057054B" w14:paraId="29CDA8EE" w14:textId="77777777">
        <w:trPr>
          <w:jc w:val="center"/>
        </w:trPr>
        <w:tc>
          <w:tcPr>
            <w:tcW w:w="4809" w:type="dxa"/>
          </w:tcPr>
          <w:p w:rsidRPr="00BD77D3" w:rsidR="00F10DD9" w:rsidP="00B8135B" w:rsidRDefault="00F10DD9" w14:paraId="2850610E"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Jeigu du ar daugiau vienas su kitu nesuderinami pakeitimai pateikiami tai pačiai teksto daliai, skyrių siūlymu pirmininkas gali priimti sprendimą, kad pirmumą turi labiausiai nuo pirminio teksto nutolęs pakeitimas ir kad dėl jo balsuojama pirmiausia.</w:t>
            </w:r>
          </w:p>
        </w:tc>
        <w:tc>
          <w:tcPr>
            <w:tcW w:w="5715" w:type="dxa"/>
          </w:tcPr>
          <w:p w:rsidRPr="00BD77D3" w:rsidR="00F10DD9" w:rsidP="00B8135B" w:rsidRDefault="00F10DD9" w14:paraId="2EA827F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1D674D9" w14:textId="77777777">
        <w:trPr>
          <w:jc w:val="center"/>
        </w:trPr>
        <w:tc>
          <w:tcPr>
            <w:tcW w:w="4809" w:type="dxa"/>
          </w:tcPr>
          <w:p w:rsidRPr="00BD77D3" w:rsidR="00F10DD9" w:rsidP="00B8135B" w:rsidRDefault="00F10DD9" w14:paraId="63A51DBC"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Jei pakeitimas, dėl kurio bus balsuojama, paneigia vieną ar keletą kitų tą patį tekstą keičiančių pakeitimų, kadangi yra su jais nesuderinamas arba jie vienas kitam prieštarauja, Komiteto pirmininkas prieš balsavimą praneša, kad priėmus tokį pakeitimą panaikinami kiti pakeitimai.</w:t>
            </w:r>
          </w:p>
        </w:tc>
        <w:tc>
          <w:tcPr>
            <w:tcW w:w="5715" w:type="dxa"/>
          </w:tcPr>
          <w:p w:rsidRPr="00BD77D3" w:rsidR="00F10DD9" w:rsidP="00B8135B" w:rsidRDefault="00F10DD9" w14:paraId="50729D1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B4D8020" w14:textId="77777777">
        <w:trPr>
          <w:jc w:val="center"/>
        </w:trPr>
        <w:tc>
          <w:tcPr>
            <w:tcW w:w="4809" w:type="dxa"/>
          </w:tcPr>
          <w:p w:rsidRPr="00BD77D3" w:rsidR="00F10DD9" w:rsidP="00B8135B" w:rsidRDefault="00F10DD9" w14:paraId="6B88A4FF" w14:textId="77777777">
            <w:pPr>
              <w:widowControl w:val="0"/>
              <w:adjustRightInd w:val="0"/>
              <w:snapToGrid w:val="0"/>
              <w:ind w:firstLine="567"/>
              <w:rPr>
                <w:rFonts w:asciiTheme="minorHAnsi" w:hAnsiTheme="minorHAnsi" w:cstheme="minorHAnsi"/>
                <w:sz w:val="20"/>
                <w:szCs w:val="20"/>
              </w:rPr>
            </w:pPr>
            <w:r>
              <w:rPr>
                <w:rFonts w:asciiTheme="minorHAnsi" w:hAnsiTheme="minorHAnsi"/>
                <w:sz w:val="20"/>
              </w:rPr>
              <w:t>Pakeitimas laikomas negaliojančiu, jeigu jis prieštarauja ankstesnio balsavimo dėl tos pačios nuomonės rezultatams.</w:t>
            </w:r>
          </w:p>
        </w:tc>
        <w:tc>
          <w:tcPr>
            <w:tcW w:w="5715" w:type="dxa"/>
          </w:tcPr>
          <w:p w:rsidRPr="00BD77D3" w:rsidR="00F10DD9" w:rsidP="00B8135B" w:rsidRDefault="00F10DD9" w14:paraId="742EB9E7" w14:textId="77777777">
            <w:pPr>
              <w:widowControl w:val="0"/>
              <w:adjustRightInd w:val="0"/>
              <w:snapToGrid w:val="0"/>
              <w:rPr>
                <w:rFonts w:asciiTheme="minorHAnsi" w:hAnsiTheme="minorHAnsi" w:cstheme="minorHAnsi"/>
                <w:sz w:val="20"/>
                <w:szCs w:val="20"/>
                <w:lang w:val="en-GB"/>
              </w:rPr>
            </w:pPr>
          </w:p>
        </w:tc>
      </w:tr>
      <w:tr w:rsidR="0057054B" w14:paraId="5739168D" w14:textId="77777777">
        <w:trPr>
          <w:jc w:val="center"/>
        </w:trPr>
        <w:tc>
          <w:tcPr>
            <w:tcW w:w="4809" w:type="dxa"/>
          </w:tcPr>
          <w:p w:rsidRPr="00BD77D3" w:rsidR="00F10DD9" w:rsidP="00B8135B" w:rsidRDefault="00F10DD9" w14:paraId="71AEA5BC"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Jei visas tekstas negauna balsų daugumos galutinio balsavimo metu, asamblėja gali imtis vieno iš šių veiksmų:</w:t>
            </w:r>
          </w:p>
        </w:tc>
        <w:tc>
          <w:tcPr>
            <w:tcW w:w="5715" w:type="dxa"/>
          </w:tcPr>
          <w:p w:rsidRPr="00BD77D3" w:rsidR="00F10DD9" w:rsidP="00B8135B" w:rsidRDefault="00F10DD9" w14:paraId="541901ED"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442311A3" w14:textId="77777777">
        <w:trPr>
          <w:jc w:val="center"/>
        </w:trPr>
        <w:tc>
          <w:tcPr>
            <w:tcW w:w="4809" w:type="dxa"/>
          </w:tcPr>
          <w:p w:rsidRPr="00BD77D3" w:rsidR="00F10DD9" w:rsidP="00B8135B" w:rsidRDefault="00F10DD9" w14:paraId="1AC9EE60" w14:textId="77777777">
            <w:pPr>
              <w:pStyle w:val="ListParagraph"/>
              <w:widowControl w:val="0"/>
              <w:numPr>
                <w:ilvl w:val="1"/>
                <w:numId w:val="123"/>
              </w:numPr>
              <w:adjustRightInd w:val="0"/>
              <w:snapToGrid w:val="0"/>
              <w:spacing w:after="0" w:line="288" w:lineRule="auto"/>
              <w:ind w:left="567" w:hanging="283"/>
              <w:contextualSpacing w:val="0"/>
              <w:rPr>
                <w:rFonts w:cstheme="minorHAnsi"/>
              </w:rPr>
            </w:pPr>
            <w:r>
              <w:t>grąžinti dokumentą kompetentingam skyriui pakartotiniam svarstymui remiantis 62 straipsniu;</w:t>
            </w:r>
          </w:p>
        </w:tc>
        <w:tc>
          <w:tcPr>
            <w:tcW w:w="5715" w:type="dxa"/>
          </w:tcPr>
          <w:p w:rsidRPr="00BD77D3" w:rsidR="00F10DD9" w:rsidP="00B8135B" w:rsidRDefault="00F10DD9" w14:paraId="4FCA9C9C" w14:textId="77777777">
            <w:pPr>
              <w:pStyle w:val="ListParagraph"/>
              <w:widowControl w:val="0"/>
              <w:adjustRightInd w:val="0"/>
              <w:snapToGrid w:val="0"/>
              <w:spacing w:after="0" w:line="288" w:lineRule="auto"/>
              <w:ind w:left="1134"/>
              <w:contextualSpacing w:val="0"/>
              <w:rPr>
                <w:rFonts w:cstheme="minorHAnsi"/>
              </w:rPr>
            </w:pPr>
          </w:p>
        </w:tc>
      </w:tr>
      <w:tr w:rsidR="0057054B" w14:paraId="10688212" w14:textId="77777777">
        <w:trPr>
          <w:jc w:val="center"/>
        </w:trPr>
        <w:tc>
          <w:tcPr>
            <w:tcW w:w="4809" w:type="dxa"/>
          </w:tcPr>
          <w:p w:rsidRPr="00BD77D3" w:rsidR="00F10DD9" w:rsidP="00B8135B" w:rsidRDefault="00F10DD9" w14:paraId="54A6455B" w14:textId="77777777">
            <w:pPr>
              <w:pStyle w:val="ListParagraph"/>
              <w:widowControl w:val="0"/>
              <w:numPr>
                <w:ilvl w:val="1"/>
                <w:numId w:val="123"/>
              </w:numPr>
              <w:adjustRightInd w:val="0"/>
              <w:snapToGrid w:val="0"/>
              <w:spacing w:after="0" w:line="288" w:lineRule="auto"/>
              <w:ind w:left="567" w:hanging="283"/>
              <w:contextualSpacing w:val="0"/>
              <w:rPr>
                <w:rFonts w:cstheme="minorHAnsi"/>
              </w:rPr>
            </w:pPr>
            <w:r>
              <w:t>paskirti pagrindinį pranešėją, kuris pristatytų asamblėjai naują dokumento projektą toje pačioje arba kitoje sesijoje;</w:t>
            </w:r>
          </w:p>
        </w:tc>
        <w:tc>
          <w:tcPr>
            <w:tcW w:w="5715" w:type="dxa"/>
          </w:tcPr>
          <w:p w:rsidRPr="00BD77D3" w:rsidR="00F10DD9" w:rsidP="00B8135B" w:rsidRDefault="00F10DD9" w14:paraId="09BFA953" w14:textId="77777777">
            <w:pPr>
              <w:pStyle w:val="ListParagraph"/>
              <w:widowControl w:val="0"/>
              <w:adjustRightInd w:val="0"/>
              <w:snapToGrid w:val="0"/>
              <w:spacing w:after="0" w:line="288" w:lineRule="auto"/>
              <w:ind w:left="1134"/>
              <w:contextualSpacing w:val="0"/>
              <w:rPr>
                <w:rFonts w:cstheme="minorHAnsi"/>
              </w:rPr>
            </w:pPr>
          </w:p>
        </w:tc>
      </w:tr>
      <w:tr w:rsidR="0057054B" w14:paraId="14529694" w14:textId="77777777">
        <w:trPr>
          <w:jc w:val="center"/>
        </w:trPr>
        <w:tc>
          <w:tcPr>
            <w:tcW w:w="4809" w:type="dxa"/>
          </w:tcPr>
          <w:p w:rsidRPr="00BD77D3" w:rsidR="00F10DD9" w:rsidP="00B8135B" w:rsidRDefault="00F10DD9" w14:paraId="21735B4F" w14:textId="77777777">
            <w:pPr>
              <w:pStyle w:val="ListParagraph"/>
              <w:widowControl w:val="0"/>
              <w:numPr>
                <w:ilvl w:val="1"/>
                <w:numId w:val="123"/>
              </w:numPr>
              <w:adjustRightInd w:val="0"/>
              <w:snapToGrid w:val="0"/>
              <w:spacing w:after="0" w:line="288" w:lineRule="auto"/>
              <w:ind w:left="567" w:hanging="283"/>
              <w:contextualSpacing w:val="0"/>
              <w:rPr>
                <w:rFonts w:cstheme="minorHAnsi"/>
              </w:rPr>
            </w:pPr>
            <w:r>
              <w:t>atsisakyti rengti nuomonę.</w:t>
            </w:r>
          </w:p>
        </w:tc>
        <w:tc>
          <w:tcPr>
            <w:tcW w:w="5715" w:type="dxa"/>
          </w:tcPr>
          <w:p w:rsidRPr="00BD77D3" w:rsidR="00F10DD9" w:rsidP="00B8135B" w:rsidRDefault="00F10DD9" w14:paraId="61829AAC" w14:textId="77777777">
            <w:pPr>
              <w:pStyle w:val="ListParagraph"/>
              <w:widowControl w:val="0"/>
              <w:adjustRightInd w:val="0"/>
              <w:snapToGrid w:val="0"/>
              <w:spacing w:after="0" w:line="288" w:lineRule="auto"/>
              <w:ind w:left="1134"/>
              <w:contextualSpacing w:val="0"/>
              <w:rPr>
                <w:rFonts w:cstheme="minorHAnsi"/>
              </w:rPr>
            </w:pPr>
          </w:p>
        </w:tc>
      </w:tr>
      <w:tr w:rsidR="0057054B" w14:paraId="3F675B6C" w14:textId="77777777">
        <w:trPr>
          <w:jc w:val="center"/>
        </w:trPr>
        <w:tc>
          <w:tcPr>
            <w:tcW w:w="4809" w:type="dxa"/>
          </w:tcPr>
          <w:p w:rsidRPr="00BD77D3" w:rsidR="00F10DD9" w:rsidP="00B8135B" w:rsidRDefault="00F10DD9" w14:paraId="6372A588"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Pastaruoju atveju Komiteto pirmininkas apie tai praneša </w:t>
            </w:r>
            <w:r>
              <w:rPr>
                <w:rFonts w:asciiTheme="minorHAnsi" w:hAnsiTheme="minorHAnsi"/>
                <w:sz w:val="20"/>
              </w:rPr>
              <w:lastRenderedPageBreak/>
              <w:t>prašymą pateikusiai institucijai.</w:t>
            </w:r>
          </w:p>
        </w:tc>
        <w:tc>
          <w:tcPr>
            <w:tcW w:w="5715" w:type="dxa"/>
          </w:tcPr>
          <w:p w:rsidRPr="00BD77D3" w:rsidR="00F10DD9" w:rsidP="00B8135B" w:rsidRDefault="00F10DD9" w14:paraId="40454AD1" w14:textId="77777777">
            <w:pPr>
              <w:widowControl w:val="0"/>
              <w:adjustRightInd w:val="0"/>
              <w:snapToGrid w:val="0"/>
              <w:rPr>
                <w:rFonts w:asciiTheme="minorHAnsi" w:hAnsiTheme="minorHAnsi" w:cstheme="minorHAnsi"/>
                <w:sz w:val="20"/>
                <w:szCs w:val="20"/>
                <w:lang w:val="en-GB"/>
              </w:rPr>
            </w:pPr>
          </w:p>
        </w:tc>
      </w:tr>
      <w:tr w:rsidR="0057054B" w14:paraId="7B2B05CA" w14:textId="77777777">
        <w:trPr>
          <w:jc w:val="center"/>
        </w:trPr>
        <w:tc>
          <w:tcPr>
            <w:tcW w:w="4809" w:type="dxa"/>
          </w:tcPr>
          <w:p w:rsidRPr="00BD77D3" w:rsidR="00F10DD9" w:rsidP="00B8135B" w:rsidRDefault="00F10DD9" w14:paraId="4FA5238F"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Jei įvykus balsavimui dėl pakeitimų galutinis tekstas nėra nuoseklus, Komiteto pirmininkas, pasikonsultavęs su kompetentingo skyriaus pirmininku, pranešėju ir atitinkamų pakeitimų autoriais, pasiūlo asamblėjai pakeitimų klausimą spręsti taip, kad būtų išsaugotas galutinio teksto nuoseklumas.</w:t>
            </w:r>
          </w:p>
        </w:tc>
        <w:tc>
          <w:tcPr>
            <w:tcW w:w="5715" w:type="dxa"/>
          </w:tcPr>
          <w:p w:rsidRPr="00BD77D3" w:rsidR="00F10DD9" w:rsidP="00B8135B" w:rsidRDefault="00F10DD9" w14:paraId="0D5205A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C8A0221" w14:textId="77777777">
        <w:trPr>
          <w:jc w:val="center"/>
        </w:trPr>
        <w:tc>
          <w:tcPr>
            <w:tcW w:w="4809" w:type="dxa"/>
          </w:tcPr>
          <w:p w:rsidRPr="00BD77D3" w:rsidR="00F10DD9" w:rsidP="00B8135B" w:rsidRDefault="00F10DD9" w14:paraId="4FBFD833" w14:textId="77777777">
            <w:pPr>
              <w:widowControl w:val="0"/>
              <w:adjustRightInd w:val="0"/>
              <w:snapToGrid w:val="0"/>
              <w:rPr>
                <w:rFonts w:asciiTheme="minorHAnsi" w:hAnsiTheme="minorHAnsi" w:cstheme="minorHAnsi"/>
                <w:sz w:val="20"/>
                <w:szCs w:val="20"/>
              </w:rPr>
            </w:pPr>
            <w:r>
              <w:rPr>
                <w:rFonts w:asciiTheme="minorHAnsi" w:hAnsiTheme="minorHAnsi"/>
                <w:sz w:val="20"/>
              </w:rPr>
              <w:t>Asamblėja balsuoja dėl Komiteto pirmininko pasiūlymo.</w:t>
            </w:r>
          </w:p>
        </w:tc>
        <w:tc>
          <w:tcPr>
            <w:tcW w:w="5715" w:type="dxa"/>
          </w:tcPr>
          <w:p w:rsidRPr="00BD77D3" w:rsidR="00F10DD9" w:rsidP="00B8135B" w:rsidRDefault="00F10DD9" w14:paraId="0DD5FD90" w14:textId="77777777">
            <w:pPr>
              <w:widowControl w:val="0"/>
              <w:adjustRightInd w:val="0"/>
              <w:snapToGrid w:val="0"/>
              <w:rPr>
                <w:rFonts w:asciiTheme="minorHAnsi" w:hAnsiTheme="minorHAnsi" w:cstheme="minorHAnsi"/>
                <w:sz w:val="20"/>
                <w:szCs w:val="20"/>
                <w:lang w:val="en-GB"/>
              </w:rPr>
            </w:pPr>
          </w:p>
        </w:tc>
      </w:tr>
      <w:tr w:rsidR="0057054B" w14:paraId="15808D9F" w14:textId="77777777">
        <w:trPr>
          <w:jc w:val="center"/>
        </w:trPr>
        <w:tc>
          <w:tcPr>
            <w:tcW w:w="4809" w:type="dxa"/>
          </w:tcPr>
          <w:p w:rsidRPr="00BD77D3" w:rsidR="00F10DD9" w:rsidP="00B8135B" w:rsidRDefault="00F10DD9" w14:paraId="2CBBF9E9"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426F2DCB" w14:textId="77777777">
            <w:pPr>
              <w:widowControl w:val="0"/>
              <w:adjustRightInd w:val="0"/>
              <w:snapToGrid w:val="0"/>
              <w:jc w:val="left"/>
              <w:rPr>
                <w:rFonts w:asciiTheme="minorHAnsi" w:hAnsiTheme="minorHAnsi" w:cstheme="minorHAnsi"/>
                <w:sz w:val="20"/>
                <w:szCs w:val="20"/>
                <w:lang w:val="en-GB"/>
              </w:rPr>
            </w:pPr>
          </w:p>
        </w:tc>
      </w:tr>
      <w:tr w:rsidR="0057054B" w14:paraId="7FC5DA3C" w14:textId="77777777">
        <w:trPr>
          <w:jc w:val="center"/>
        </w:trPr>
        <w:tc>
          <w:tcPr>
            <w:tcW w:w="4809" w:type="dxa"/>
          </w:tcPr>
          <w:p w:rsidRPr="00BD77D3" w:rsidR="00F10DD9" w:rsidP="00B8135B" w:rsidRDefault="00F10DD9" w14:paraId="35F55B6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71 straipsnis. Kontranuomonės</w:t>
            </w:r>
          </w:p>
        </w:tc>
        <w:tc>
          <w:tcPr>
            <w:tcW w:w="5715" w:type="dxa"/>
          </w:tcPr>
          <w:p w:rsidRPr="00BD77D3" w:rsidR="00F10DD9" w:rsidP="00B8135B" w:rsidRDefault="00F10DD9" w14:paraId="20BFE35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45228F4" w14:textId="77777777">
        <w:trPr>
          <w:jc w:val="center"/>
        </w:trPr>
        <w:tc>
          <w:tcPr>
            <w:tcW w:w="4809" w:type="dxa"/>
          </w:tcPr>
          <w:p w:rsidRPr="00BD77D3" w:rsidR="00F10DD9" w:rsidP="00B8135B" w:rsidRDefault="00F10DD9" w14:paraId="7C3FC8A5"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Bet kuris pakeitimas arba pakeitimai, kuriuose išreiškiama skyriaus arba CCMI nuomonei priešinga pozicija, apibūdinama kaip kontranuomonė.</w:t>
            </w:r>
          </w:p>
        </w:tc>
        <w:tc>
          <w:tcPr>
            <w:tcW w:w="5715" w:type="dxa"/>
          </w:tcPr>
          <w:p w:rsidRPr="00BD77D3" w:rsidR="00F10DD9" w:rsidP="00B8135B" w:rsidRDefault="00F10DD9" w14:paraId="360162D2" w14:textId="77777777">
            <w:pPr>
              <w:rPr>
                <w:rFonts w:asciiTheme="minorHAnsi" w:hAnsiTheme="minorHAnsi" w:cstheme="minorHAnsi"/>
                <w:sz w:val="20"/>
                <w:szCs w:val="20"/>
                <w:lang w:val="en-GB"/>
              </w:rPr>
            </w:pPr>
          </w:p>
        </w:tc>
      </w:tr>
      <w:tr w:rsidR="0057054B" w14:paraId="3EFA0DE7" w14:textId="77777777">
        <w:trPr>
          <w:jc w:val="center"/>
        </w:trPr>
        <w:tc>
          <w:tcPr>
            <w:tcW w:w="4809" w:type="dxa"/>
          </w:tcPr>
          <w:p w:rsidRPr="00BD77D3" w:rsidR="00F10DD9" w:rsidP="00B8135B" w:rsidRDefault="00F10DD9" w14:paraId="370EE04C"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Sprendimą vieną ar keletą pakeitimų laikyti kontranuomone priima biuras.</w:t>
            </w:r>
          </w:p>
        </w:tc>
        <w:tc>
          <w:tcPr>
            <w:tcW w:w="5715" w:type="dxa"/>
          </w:tcPr>
          <w:p w:rsidRPr="00BD77D3" w:rsidR="00F10DD9" w:rsidP="00B8135B" w:rsidRDefault="00F10DD9" w14:paraId="50BFA3F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9F43B06" w14:textId="77777777">
        <w:trPr>
          <w:jc w:val="center"/>
        </w:trPr>
        <w:tc>
          <w:tcPr>
            <w:tcW w:w="4809" w:type="dxa"/>
          </w:tcPr>
          <w:p w:rsidRPr="00BD77D3" w:rsidR="00F10DD9" w:rsidP="00B8135B" w:rsidRDefault="00F10DD9" w14:paraId="65A5687C" w14:textId="77777777">
            <w:pPr>
              <w:widowControl w:val="0"/>
              <w:adjustRightInd w:val="0"/>
              <w:snapToGrid w:val="0"/>
              <w:rPr>
                <w:rFonts w:asciiTheme="minorHAnsi" w:hAnsiTheme="minorHAnsi" w:cstheme="minorHAnsi"/>
                <w:sz w:val="20"/>
                <w:szCs w:val="20"/>
              </w:rPr>
            </w:pPr>
            <w:r>
              <w:rPr>
                <w:rFonts w:asciiTheme="minorHAnsi" w:hAnsiTheme="minorHAnsi"/>
                <w:sz w:val="20"/>
              </w:rPr>
              <w:t>Bet kuri grupė gali pateikti tokį prašymą biurui.</w:t>
            </w:r>
          </w:p>
        </w:tc>
        <w:tc>
          <w:tcPr>
            <w:tcW w:w="5715" w:type="dxa"/>
          </w:tcPr>
          <w:p w:rsidRPr="00BD77D3" w:rsidR="00F10DD9" w:rsidP="00B8135B" w:rsidRDefault="00F10DD9" w14:paraId="15A64FB1" w14:textId="77777777">
            <w:pPr>
              <w:widowControl w:val="0"/>
              <w:adjustRightInd w:val="0"/>
              <w:snapToGrid w:val="0"/>
              <w:rPr>
                <w:rFonts w:asciiTheme="minorHAnsi" w:hAnsiTheme="minorHAnsi" w:cstheme="minorHAnsi"/>
                <w:sz w:val="20"/>
                <w:szCs w:val="20"/>
                <w:lang w:val="en-GB"/>
              </w:rPr>
            </w:pPr>
          </w:p>
        </w:tc>
      </w:tr>
      <w:tr w:rsidR="0057054B" w14:paraId="4989226E" w14:textId="77777777">
        <w:trPr>
          <w:jc w:val="center"/>
        </w:trPr>
        <w:tc>
          <w:tcPr>
            <w:tcW w:w="4809" w:type="dxa"/>
          </w:tcPr>
          <w:p w:rsidRPr="00BD77D3" w:rsidR="00F10DD9" w:rsidP="00B8135B" w:rsidRDefault="00F10DD9" w14:paraId="42125926" w14:textId="77777777">
            <w:pPr>
              <w:widowControl w:val="0"/>
              <w:adjustRightInd w:val="0"/>
              <w:snapToGrid w:val="0"/>
              <w:rPr>
                <w:rFonts w:asciiTheme="minorHAnsi" w:hAnsiTheme="minorHAnsi" w:cstheme="minorHAnsi"/>
                <w:sz w:val="20"/>
                <w:szCs w:val="20"/>
              </w:rPr>
            </w:pPr>
            <w:r>
              <w:rPr>
                <w:rFonts w:asciiTheme="minorHAnsi" w:hAnsiTheme="minorHAnsi"/>
                <w:sz w:val="20"/>
              </w:rPr>
              <w:t>Biuras savo sprendimą priima pasikonsultavęs su grupių pirmininkais ir atitinkamo skyriaus ar CCMI pirmininku.</w:t>
            </w:r>
          </w:p>
        </w:tc>
        <w:tc>
          <w:tcPr>
            <w:tcW w:w="5715" w:type="dxa"/>
          </w:tcPr>
          <w:p w:rsidRPr="00BD77D3" w:rsidR="00F10DD9" w:rsidP="00B8135B" w:rsidRDefault="00F10DD9" w14:paraId="54F2EA29" w14:textId="77777777">
            <w:pPr>
              <w:widowControl w:val="0"/>
              <w:adjustRightInd w:val="0"/>
              <w:snapToGrid w:val="0"/>
              <w:rPr>
                <w:rFonts w:asciiTheme="minorHAnsi" w:hAnsiTheme="minorHAnsi" w:cstheme="minorHAnsi"/>
                <w:sz w:val="20"/>
                <w:szCs w:val="20"/>
                <w:lang w:val="en-GB"/>
              </w:rPr>
            </w:pPr>
          </w:p>
        </w:tc>
      </w:tr>
      <w:tr w:rsidR="0057054B" w14:paraId="2CFABA37" w14:textId="77777777">
        <w:trPr>
          <w:jc w:val="center"/>
        </w:trPr>
        <w:tc>
          <w:tcPr>
            <w:tcW w:w="4809" w:type="dxa"/>
          </w:tcPr>
          <w:p w:rsidRPr="00BD77D3" w:rsidR="00F10DD9" w:rsidP="00B8135B" w:rsidRDefault="00F10DD9" w14:paraId="03B84D03"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Nusprendęs laikyti vieną ar keletą pakeitimų kontranuomone, biuras gali nuspręsti grąžinti nuomonės projektą kartu su kontranuomone atitinkamam skyriui arba CCMI iš naujo nagrinėti, jeigu numatytas terminas nuomonei priimti tai leidžia.</w:t>
            </w:r>
          </w:p>
        </w:tc>
        <w:tc>
          <w:tcPr>
            <w:tcW w:w="5715" w:type="dxa"/>
          </w:tcPr>
          <w:p w:rsidRPr="00BD77D3" w:rsidR="00F10DD9" w:rsidP="00B8135B" w:rsidRDefault="00F10DD9" w14:paraId="506F1E8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9C6AB2B" w14:textId="77777777">
        <w:trPr>
          <w:jc w:val="center"/>
        </w:trPr>
        <w:tc>
          <w:tcPr>
            <w:tcW w:w="4809" w:type="dxa"/>
          </w:tcPr>
          <w:p w:rsidRPr="00BD77D3" w:rsidR="00F10DD9" w:rsidP="00B8135B" w:rsidRDefault="00F10DD9" w14:paraId="5B58BE98" w14:textId="77777777">
            <w:pPr>
              <w:widowControl w:val="0"/>
              <w:adjustRightInd w:val="0"/>
              <w:snapToGrid w:val="0"/>
              <w:rPr>
                <w:rFonts w:asciiTheme="minorHAnsi" w:hAnsiTheme="minorHAnsi" w:cstheme="minorHAnsi"/>
                <w:sz w:val="20"/>
                <w:szCs w:val="20"/>
              </w:rPr>
            </w:pPr>
            <w:r>
              <w:rPr>
                <w:rFonts w:asciiTheme="minorHAnsi" w:hAnsiTheme="minorHAnsi"/>
                <w:sz w:val="20"/>
              </w:rPr>
              <w:t>Jei biuras nusprendžia nuomonės projekto negrąžinti, jis, jei tai dar įmanoma, įrašomas plenarinės sesijos paskutinės dienos darbotvarkę.</w:t>
            </w:r>
          </w:p>
        </w:tc>
        <w:tc>
          <w:tcPr>
            <w:tcW w:w="5715" w:type="dxa"/>
          </w:tcPr>
          <w:p w:rsidRPr="00BD77D3" w:rsidR="00F10DD9" w:rsidP="00B8135B" w:rsidRDefault="00F10DD9" w14:paraId="7694A3E8" w14:textId="77777777">
            <w:pPr>
              <w:widowControl w:val="0"/>
              <w:adjustRightInd w:val="0"/>
              <w:snapToGrid w:val="0"/>
              <w:rPr>
                <w:rFonts w:asciiTheme="minorHAnsi" w:hAnsiTheme="minorHAnsi" w:cstheme="minorHAnsi"/>
                <w:sz w:val="20"/>
                <w:szCs w:val="20"/>
                <w:lang w:val="en-GB"/>
              </w:rPr>
            </w:pPr>
          </w:p>
        </w:tc>
      </w:tr>
      <w:tr w:rsidR="0057054B" w14:paraId="45A16CA2" w14:textId="77777777">
        <w:trPr>
          <w:jc w:val="center"/>
        </w:trPr>
        <w:tc>
          <w:tcPr>
            <w:tcW w:w="4809" w:type="dxa"/>
          </w:tcPr>
          <w:p w:rsidRPr="00BD77D3" w:rsidR="00F10DD9" w:rsidP="00B8135B" w:rsidRDefault="00F10DD9" w14:paraId="24700E61"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 xml:space="preserve">Jeigu pakeitimas nebuvo pateiktas laiku, kad biuras galėtų priimti dėl jo sprendimą ar jį laikyti kontranuomone, tokį sprendimą, taip pat bet kokį sprendimą grąžinti klausimą atitinkamam organui </w:t>
            </w:r>
            <w:r>
              <w:rPr>
                <w:rFonts w:asciiTheme="minorHAnsi" w:hAnsiTheme="minorHAnsi"/>
                <w:sz w:val="20"/>
              </w:rPr>
              <w:lastRenderedPageBreak/>
              <w:t>pakartotinai nagrinėti, priima asamblėja išplėstos sudėties prezidiumo siūlymu, pasikonsultavus su susijusio organo pirmininku ir kontranuomonės autoriais.</w:t>
            </w:r>
          </w:p>
        </w:tc>
        <w:tc>
          <w:tcPr>
            <w:tcW w:w="5715" w:type="dxa"/>
          </w:tcPr>
          <w:p w:rsidRPr="00BD77D3" w:rsidR="00F10DD9" w:rsidP="00B8135B" w:rsidRDefault="00F10DD9" w14:paraId="79E4657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CD15ECA" w14:textId="77777777">
        <w:trPr>
          <w:jc w:val="center"/>
        </w:trPr>
        <w:tc>
          <w:tcPr>
            <w:tcW w:w="4809" w:type="dxa"/>
          </w:tcPr>
          <w:p w:rsidRPr="00BD77D3" w:rsidR="00F10DD9" w:rsidP="00B8135B" w:rsidRDefault="00F10DD9" w14:paraId="119D23DE"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Jei biuras siūlomo teksto nelaiko kontranuomone arba jei jis laikomas kontranuomone, tačiau nuomonės projektas nėra grąžinamas atitinkamam organui, asamblėja dėl pateiktų pakeitimų balsuoja taip pat kaip ir dėl kitų pakeitimų.</w:t>
            </w:r>
          </w:p>
        </w:tc>
        <w:tc>
          <w:tcPr>
            <w:tcW w:w="5715" w:type="dxa"/>
          </w:tcPr>
          <w:p w:rsidRPr="00BD77D3" w:rsidR="00F10DD9" w:rsidP="00B8135B" w:rsidRDefault="00F10DD9" w14:paraId="5475C95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72E4059" w14:textId="77777777">
        <w:trPr>
          <w:jc w:val="center"/>
        </w:trPr>
        <w:tc>
          <w:tcPr>
            <w:tcW w:w="4809" w:type="dxa"/>
          </w:tcPr>
          <w:p w:rsidRPr="00BD77D3" w:rsidR="00F10DD9" w:rsidP="00B8135B" w:rsidRDefault="00F10DD9" w14:paraId="47004E31"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Jeigu už kontranuomonę plenariniame posėdyje balsuoja dauguma narių, ji yra priimama. Siekiant nuspręsti, ar pradinis tekstas turėtų būti pridėtas prie priimtos nuomonės, balsuojama iš naujo. Pradinis tekstas pridedamas prie naujo teksto, jeigu už jį balsuoja ne mažiau kaip ketvirtadalis balsavusiųjų.</w:t>
            </w:r>
          </w:p>
        </w:tc>
        <w:tc>
          <w:tcPr>
            <w:tcW w:w="5715" w:type="dxa"/>
          </w:tcPr>
          <w:p w:rsidRPr="00BD77D3" w:rsidR="00F10DD9" w:rsidP="00B8135B" w:rsidRDefault="00F10DD9" w14:paraId="71C49AF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46795C8" w14:textId="77777777">
        <w:trPr>
          <w:jc w:val="center"/>
        </w:trPr>
        <w:tc>
          <w:tcPr>
            <w:tcW w:w="4809" w:type="dxa"/>
          </w:tcPr>
          <w:p w:rsidRPr="00BD77D3" w:rsidR="00F10DD9" w:rsidP="00B8135B" w:rsidRDefault="00F10DD9" w14:paraId="6810D61D"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Jei kontranuomonė nesurenka balsų daugumos, bet už ją balsuoja ne mažiau kaip ketvirtadalis balsavusiųjų, ji pridedama prie pradinės nuomonės.</w:t>
            </w:r>
          </w:p>
        </w:tc>
        <w:tc>
          <w:tcPr>
            <w:tcW w:w="5715" w:type="dxa"/>
          </w:tcPr>
          <w:p w:rsidRPr="00BD77D3" w:rsidR="00F10DD9" w:rsidP="00B8135B" w:rsidRDefault="00F10DD9" w14:paraId="68F314C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4EA18BC" w14:textId="77777777">
        <w:trPr>
          <w:jc w:val="center"/>
        </w:trPr>
        <w:tc>
          <w:tcPr>
            <w:tcW w:w="4809" w:type="dxa"/>
          </w:tcPr>
          <w:p w:rsidRPr="00BD77D3" w:rsidR="00F10DD9" w:rsidP="00B8135B" w:rsidRDefault="00F10DD9" w14:paraId="10B73006" w14:textId="77777777">
            <w:pPr>
              <w:rPr>
                <w:rFonts w:asciiTheme="minorHAnsi" w:hAnsiTheme="minorHAnsi" w:cstheme="minorHAnsi"/>
                <w:sz w:val="20"/>
                <w:szCs w:val="20"/>
                <w:lang w:val="en-GB"/>
              </w:rPr>
            </w:pPr>
          </w:p>
        </w:tc>
        <w:tc>
          <w:tcPr>
            <w:tcW w:w="5715" w:type="dxa"/>
          </w:tcPr>
          <w:p w:rsidRPr="00BD77D3" w:rsidR="00F10DD9" w:rsidP="00B8135B" w:rsidRDefault="00F10DD9" w14:paraId="5EBA0A67" w14:textId="77777777">
            <w:pPr>
              <w:rPr>
                <w:rFonts w:asciiTheme="minorHAnsi" w:hAnsiTheme="minorHAnsi" w:cstheme="minorHAnsi"/>
                <w:sz w:val="20"/>
                <w:szCs w:val="20"/>
                <w:lang w:val="en-GB"/>
              </w:rPr>
            </w:pPr>
          </w:p>
        </w:tc>
      </w:tr>
      <w:tr w:rsidR="0057054B" w14:paraId="63C3C088" w14:textId="77777777">
        <w:trPr>
          <w:jc w:val="center"/>
        </w:trPr>
        <w:tc>
          <w:tcPr>
            <w:tcW w:w="4809" w:type="dxa"/>
          </w:tcPr>
          <w:p w:rsidRPr="00BD77D3" w:rsidR="00F10DD9" w:rsidP="00B8135B" w:rsidRDefault="00F10DD9" w14:paraId="7DCDCDE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72 straipsnis. Asamblėjos plenarinės sesijos protokolas</w:t>
            </w:r>
          </w:p>
        </w:tc>
        <w:tc>
          <w:tcPr>
            <w:tcW w:w="5715" w:type="dxa"/>
          </w:tcPr>
          <w:p w:rsidRPr="00BD77D3" w:rsidR="00F10DD9" w:rsidP="00B8135B" w:rsidRDefault="00F10DD9" w14:paraId="5B61328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7BE123F" w14:textId="77777777">
        <w:trPr>
          <w:jc w:val="center"/>
        </w:trPr>
        <w:tc>
          <w:tcPr>
            <w:tcW w:w="4809" w:type="dxa"/>
          </w:tcPr>
          <w:p w:rsidRPr="00BD77D3" w:rsidR="00F10DD9" w:rsidP="00B8135B" w:rsidRDefault="00F10DD9" w14:paraId="2110FB50" w14:textId="77777777">
            <w:pPr>
              <w:pStyle w:val="Heading1"/>
              <w:numPr>
                <w:ilvl w:val="0"/>
                <w:numId w:val="125"/>
              </w:numPr>
              <w:tabs>
                <w:tab w:val="left" w:pos="567"/>
              </w:tabs>
              <w:outlineLvl w:val="0"/>
              <w:rPr>
                <w:rFonts w:asciiTheme="minorHAnsi" w:hAnsiTheme="minorHAnsi" w:cstheme="minorHAnsi"/>
                <w:sz w:val="20"/>
                <w:szCs w:val="20"/>
              </w:rPr>
            </w:pPr>
            <w:r>
              <w:rPr>
                <w:rFonts w:asciiTheme="minorHAnsi" w:hAnsiTheme="minorHAnsi"/>
                <w:sz w:val="20"/>
              </w:rPr>
              <w:t>Rašomas kiekvienos plenarinės sesijos protokolas. Protokolas pateikiamas asamblėjai tvirtinti kitoje sesijoje.</w:t>
            </w:r>
          </w:p>
        </w:tc>
        <w:tc>
          <w:tcPr>
            <w:tcW w:w="5715" w:type="dxa"/>
          </w:tcPr>
          <w:p w:rsidRPr="00BD77D3" w:rsidR="00F10DD9" w:rsidP="00B8135B" w:rsidRDefault="00F10DD9" w14:paraId="2385E14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1CEE9DC" w14:textId="77777777">
        <w:trPr>
          <w:jc w:val="center"/>
        </w:trPr>
        <w:tc>
          <w:tcPr>
            <w:tcW w:w="4809" w:type="dxa"/>
          </w:tcPr>
          <w:p w:rsidRPr="00BD77D3" w:rsidR="00F10DD9" w:rsidP="00B8135B" w:rsidRDefault="00F10DD9" w14:paraId="21079DF6" w14:textId="77777777">
            <w:pPr>
              <w:pStyle w:val="Heading1"/>
              <w:numPr>
                <w:ilvl w:val="0"/>
                <w:numId w:val="125"/>
              </w:numPr>
              <w:tabs>
                <w:tab w:val="left" w:pos="567"/>
              </w:tabs>
              <w:outlineLvl w:val="0"/>
              <w:rPr>
                <w:rFonts w:asciiTheme="minorHAnsi" w:hAnsiTheme="minorHAnsi" w:cstheme="minorHAnsi"/>
                <w:sz w:val="20"/>
                <w:szCs w:val="20"/>
              </w:rPr>
            </w:pPr>
            <w:r>
              <w:rPr>
                <w:rFonts w:asciiTheme="minorHAnsi" w:hAnsiTheme="minorHAnsi"/>
                <w:sz w:val="20"/>
              </w:rPr>
              <w:t>Galutinę protokolo redakciją pasirašo Komiteto pirmininkas ir generalinis sekretorius.</w:t>
            </w:r>
          </w:p>
        </w:tc>
        <w:tc>
          <w:tcPr>
            <w:tcW w:w="5715" w:type="dxa"/>
          </w:tcPr>
          <w:p w:rsidRPr="00BD77D3" w:rsidR="00F10DD9" w:rsidP="00B8135B" w:rsidRDefault="00F10DD9" w14:paraId="3C43ADE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9EE50C5" w14:textId="77777777">
        <w:trPr>
          <w:jc w:val="center"/>
        </w:trPr>
        <w:tc>
          <w:tcPr>
            <w:tcW w:w="4809" w:type="dxa"/>
          </w:tcPr>
          <w:p w:rsidRPr="00BD77D3" w:rsidR="00F10DD9" w:rsidP="00B8135B" w:rsidRDefault="00F10DD9" w14:paraId="349BF329" w14:textId="77777777">
            <w:pPr>
              <w:rPr>
                <w:rFonts w:asciiTheme="minorHAnsi" w:hAnsiTheme="minorHAnsi" w:cstheme="minorHAnsi"/>
                <w:sz w:val="20"/>
                <w:szCs w:val="20"/>
                <w:lang w:val="en-GB"/>
              </w:rPr>
            </w:pPr>
          </w:p>
        </w:tc>
        <w:tc>
          <w:tcPr>
            <w:tcW w:w="5715" w:type="dxa"/>
          </w:tcPr>
          <w:p w:rsidRPr="00BD77D3" w:rsidR="00F10DD9" w:rsidP="00B8135B" w:rsidRDefault="00F10DD9" w14:paraId="5DCC46EF" w14:textId="77777777">
            <w:pPr>
              <w:rPr>
                <w:rFonts w:asciiTheme="minorHAnsi" w:hAnsiTheme="minorHAnsi" w:cstheme="minorHAnsi"/>
                <w:sz w:val="20"/>
                <w:szCs w:val="20"/>
                <w:lang w:val="en-GB"/>
              </w:rPr>
            </w:pPr>
          </w:p>
        </w:tc>
      </w:tr>
      <w:tr w:rsidR="0057054B" w14:paraId="469D8A15" w14:textId="77777777">
        <w:trPr>
          <w:jc w:val="center"/>
        </w:trPr>
        <w:tc>
          <w:tcPr>
            <w:tcW w:w="4809" w:type="dxa"/>
          </w:tcPr>
          <w:p w:rsidRPr="00BD77D3" w:rsidR="00F10DD9" w:rsidP="00B8135B" w:rsidRDefault="00F10DD9" w14:paraId="5F9589C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73 straipsnis. Plenarinės sesijos pabaiga</w:t>
            </w:r>
          </w:p>
        </w:tc>
        <w:tc>
          <w:tcPr>
            <w:tcW w:w="5715" w:type="dxa"/>
          </w:tcPr>
          <w:p w:rsidRPr="00BD77D3" w:rsidR="00F10DD9" w:rsidP="00B8135B" w:rsidRDefault="00F10DD9" w14:paraId="06D444B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4C7236B" w14:textId="77777777">
        <w:trPr>
          <w:jc w:val="center"/>
        </w:trPr>
        <w:tc>
          <w:tcPr>
            <w:tcW w:w="4809" w:type="dxa"/>
          </w:tcPr>
          <w:p w:rsidRPr="00BD77D3" w:rsidR="00F10DD9" w:rsidP="00B8135B" w:rsidRDefault="00F10DD9" w14:paraId="618BBDE0"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Baigiantis plenarinei sesijai pirmininkas praneša, kur ir kada įvyks kita plenarinė sesija.</w:t>
            </w:r>
          </w:p>
        </w:tc>
        <w:tc>
          <w:tcPr>
            <w:tcW w:w="5715" w:type="dxa"/>
          </w:tcPr>
          <w:p w:rsidRPr="00BD77D3" w:rsidR="00F10DD9" w:rsidP="00B8135B" w:rsidRDefault="00F10DD9" w14:paraId="49002380" w14:textId="77777777">
            <w:pPr>
              <w:pStyle w:val="Heading1"/>
              <w:numPr>
                <w:ilvl w:val="0"/>
                <w:numId w:val="0"/>
              </w:numPr>
              <w:outlineLvl w:val="0"/>
              <w:rPr>
                <w:rFonts w:asciiTheme="minorHAnsi" w:hAnsiTheme="minorHAnsi" w:cstheme="minorHAnsi"/>
                <w:sz w:val="20"/>
                <w:szCs w:val="20"/>
                <w:lang w:val="en-GB"/>
              </w:rPr>
            </w:pPr>
          </w:p>
        </w:tc>
      </w:tr>
      <w:tr w:rsidR="0057054B" w14:paraId="06A686E8" w14:textId="77777777">
        <w:trPr>
          <w:jc w:val="center"/>
        </w:trPr>
        <w:tc>
          <w:tcPr>
            <w:tcW w:w="4809" w:type="dxa"/>
          </w:tcPr>
          <w:p w:rsidRPr="00BD77D3" w:rsidR="00F10DD9" w:rsidP="00B8135B" w:rsidRDefault="00F10DD9" w14:paraId="311D820A"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 xml:space="preserve">Prireikus jis taip pat praneša, kokie klausimai bus </w:t>
            </w:r>
            <w:r>
              <w:rPr>
                <w:rFonts w:asciiTheme="minorHAnsi" w:hAnsiTheme="minorHAnsi"/>
                <w:sz w:val="20"/>
              </w:rPr>
              <w:lastRenderedPageBreak/>
              <w:t>įtraukti į jos darbotvarkę.</w:t>
            </w:r>
          </w:p>
        </w:tc>
        <w:tc>
          <w:tcPr>
            <w:tcW w:w="5715" w:type="dxa"/>
          </w:tcPr>
          <w:p w:rsidRPr="00BD77D3" w:rsidR="00F10DD9" w:rsidP="00B8135B" w:rsidRDefault="00F10DD9" w14:paraId="54128FE0" w14:textId="77777777">
            <w:pPr>
              <w:pStyle w:val="Heading1"/>
              <w:numPr>
                <w:ilvl w:val="0"/>
                <w:numId w:val="0"/>
              </w:numPr>
              <w:outlineLvl w:val="0"/>
              <w:rPr>
                <w:rFonts w:asciiTheme="minorHAnsi" w:hAnsiTheme="minorHAnsi" w:cstheme="minorHAnsi"/>
                <w:sz w:val="20"/>
                <w:szCs w:val="20"/>
                <w:lang w:val="en-GB"/>
              </w:rPr>
            </w:pPr>
          </w:p>
        </w:tc>
      </w:tr>
      <w:tr w:rsidR="0057054B" w14:paraId="3D922D40" w14:textId="77777777">
        <w:trPr>
          <w:jc w:val="center"/>
        </w:trPr>
        <w:tc>
          <w:tcPr>
            <w:tcW w:w="4809" w:type="dxa"/>
          </w:tcPr>
          <w:p w:rsidRPr="00BD77D3" w:rsidR="00F10DD9" w:rsidP="00B8135B" w:rsidRDefault="00F10DD9" w14:paraId="182C9B3C"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024C01C6" w14:textId="77777777">
            <w:pPr>
              <w:widowControl w:val="0"/>
              <w:adjustRightInd w:val="0"/>
              <w:snapToGrid w:val="0"/>
              <w:jc w:val="left"/>
              <w:rPr>
                <w:rFonts w:asciiTheme="minorHAnsi" w:hAnsiTheme="minorHAnsi" w:cstheme="minorHAnsi"/>
                <w:sz w:val="20"/>
                <w:szCs w:val="20"/>
                <w:lang w:val="en-GB"/>
              </w:rPr>
            </w:pPr>
          </w:p>
        </w:tc>
      </w:tr>
      <w:tr w:rsidR="0057054B" w14:paraId="2BDEC838" w14:textId="77777777">
        <w:trPr>
          <w:jc w:val="center"/>
        </w:trPr>
        <w:tc>
          <w:tcPr>
            <w:tcW w:w="4809" w:type="dxa"/>
          </w:tcPr>
          <w:p w:rsidRPr="00BD77D3" w:rsidR="00F10DD9" w:rsidP="00B8135B" w:rsidRDefault="00F10DD9" w14:paraId="0588480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 skirsnis. Veiksmai pasibaigus plenarinei sesijai</w:t>
            </w:r>
          </w:p>
        </w:tc>
        <w:tc>
          <w:tcPr>
            <w:tcW w:w="5715" w:type="dxa"/>
          </w:tcPr>
          <w:p w:rsidRPr="00BD77D3" w:rsidR="00F10DD9" w:rsidP="00B8135B" w:rsidRDefault="00F10DD9" w14:paraId="583FFD9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CB3C943" w14:textId="77777777">
        <w:trPr>
          <w:jc w:val="center"/>
        </w:trPr>
        <w:tc>
          <w:tcPr>
            <w:tcW w:w="4809" w:type="dxa"/>
          </w:tcPr>
          <w:p w:rsidRPr="00BD77D3" w:rsidR="00F10DD9" w:rsidP="00B8135B" w:rsidRDefault="00F10DD9" w14:paraId="2AA9E619"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52ED080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83CDCAB" w14:textId="77777777">
        <w:trPr>
          <w:jc w:val="center"/>
        </w:trPr>
        <w:tc>
          <w:tcPr>
            <w:tcW w:w="4809" w:type="dxa"/>
          </w:tcPr>
          <w:p w:rsidRPr="00BD77D3" w:rsidR="00F10DD9" w:rsidP="00B8135B" w:rsidRDefault="00F10DD9" w14:paraId="10EA4AA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74 straipsnis. Institucijoms siunčiamų Komiteto nuomonių turinys</w:t>
            </w:r>
          </w:p>
        </w:tc>
        <w:tc>
          <w:tcPr>
            <w:tcW w:w="5715" w:type="dxa"/>
          </w:tcPr>
          <w:p w:rsidRPr="00BD77D3" w:rsidR="00F10DD9" w:rsidP="00B8135B" w:rsidRDefault="00F10DD9" w14:paraId="073F6D5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1EA50FC" w14:textId="77777777">
        <w:trPr>
          <w:trHeight w:val="1182"/>
          <w:jc w:val="center"/>
        </w:trPr>
        <w:tc>
          <w:tcPr>
            <w:tcW w:w="4809" w:type="dxa"/>
          </w:tcPr>
          <w:p w:rsidRPr="00BD77D3" w:rsidR="00F10DD9" w:rsidP="00B8135B" w:rsidRDefault="00F10DD9" w14:paraId="4B2CE672" w14:textId="77777777">
            <w:pPr>
              <w:pStyle w:val="Heading1"/>
              <w:numPr>
                <w:ilvl w:val="0"/>
                <w:numId w:val="126"/>
              </w:numPr>
              <w:tabs>
                <w:tab w:val="left" w:pos="567"/>
              </w:tabs>
              <w:outlineLvl w:val="0"/>
              <w:rPr>
                <w:rFonts w:asciiTheme="minorHAnsi" w:hAnsiTheme="minorHAnsi" w:cstheme="minorHAnsi"/>
                <w:sz w:val="20"/>
                <w:szCs w:val="20"/>
              </w:rPr>
            </w:pPr>
            <w:r>
              <w:rPr>
                <w:rFonts w:asciiTheme="minorHAnsi" w:hAnsiTheme="minorHAnsi"/>
                <w:sz w:val="20"/>
              </w:rPr>
              <w:t>Komiteto nuomonę sudaro teisinis pagrindas, aiškinamoji dalis ir Komiteto požiūris į klausimo visumą.</w:t>
            </w:r>
          </w:p>
        </w:tc>
        <w:tc>
          <w:tcPr>
            <w:tcW w:w="5715" w:type="dxa"/>
          </w:tcPr>
          <w:p w:rsidRPr="00BD77D3" w:rsidR="00F10DD9" w:rsidP="00B8135B" w:rsidRDefault="00F10DD9" w14:paraId="14918A25" w14:textId="77777777">
            <w:pPr>
              <w:pStyle w:val="Heading1"/>
              <w:numPr>
                <w:ilvl w:val="0"/>
                <w:numId w:val="0"/>
              </w:numPr>
              <w:outlineLvl w:val="0"/>
              <w:rPr>
                <w:rFonts w:eastAsia="Calibri" w:asciiTheme="minorHAnsi" w:hAnsiTheme="minorHAnsi" w:cstheme="minorHAnsi"/>
                <w:iCs/>
                <w:sz w:val="20"/>
                <w:szCs w:val="20"/>
                <w:lang w:val="en-GB"/>
              </w:rPr>
            </w:pPr>
          </w:p>
          <w:p w:rsidRPr="00BD77D3" w:rsidR="00F10DD9" w:rsidP="00B8135B" w:rsidRDefault="00F10DD9" w14:paraId="2E6D620B" w14:textId="77777777">
            <w:pPr>
              <w:pStyle w:val="Heading1"/>
              <w:numPr>
                <w:ilvl w:val="0"/>
                <w:numId w:val="0"/>
              </w:numPr>
              <w:outlineLvl w:val="0"/>
              <w:rPr>
                <w:rFonts w:eastAsia="Calibri" w:asciiTheme="minorHAnsi" w:hAnsiTheme="minorHAnsi" w:cstheme="minorHAnsi"/>
                <w:iCs/>
                <w:sz w:val="20"/>
                <w:szCs w:val="20"/>
                <w:lang w:val="en-GB"/>
              </w:rPr>
            </w:pPr>
          </w:p>
          <w:p w:rsidRPr="00BD77D3" w:rsidR="00F10DD9" w:rsidP="001C5694" w:rsidRDefault="00F10DD9" w14:paraId="3557071B" w14:textId="77777777">
            <w:pPr>
              <w:ind w:left="360"/>
              <w:rPr>
                <w:rFonts w:cstheme="minorHAnsi"/>
                <w:iCs/>
              </w:rPr>
            </w:pPr>
          </w:p>
        </w:tc>
      </w:tr>
      <w:tr w:rsidR="0057054B" w14:paraId="65318440" w14:textId="77777777">
        <w:trPr>
          <w:jc w:val="center"/>
        </w:trPr>
        <w:tc>
          <w:tcPr>
            <w:tcW w:w="4809" w:type="dxa"/>
          </w:tcPr>
          <w:p w:rsidRPr="00BD77D3" w:rsidR="00F10DD9" w:rsidP="00B8135B" w:rsidRDefault="00F10DD9" w14:paraId="07EB9A18" w14:textId="77777777">
            <w:pPr>
              <w:widowControl w:val="0"/>
              <w:adjustRightInd w:val="0"/>
              <w:snapToGrid w:val="0"/>
              <w:rPr>
                <w:rFonts w:asciiTheme="minorHAnsi" w:hAnsiTheme="minorHAnsi" w:cstheme="minorHAnsi"/>
                <w:sz w:val="20"/>
                <w:szCs w:val="20"/>
              </w:rPr>
            </w:pPr>
            <w:r>
              <w:rPr>
                <w:rFonts w:asciiTheme="minorHAnsi" w:hAnsiTheme="minorHAnsi"/>
                <w:sz w:val="20"/>
              </w:rPr>
              <w:t>Nuomonę sudaro pagrindinė dalis ir procedūrinė dalis.</w:t>
            </w:r>
          </w:p>
        </w:tc>
        <w:tc>
          <w:tcPr>
            <w:tcW w:w="5715" w:type="dxa"/>
          </w:tcPr>
          <w:p w:rsidRPr="00BD77D3" w:rsidR="00F10DD9" w:rsidP="00B8135B" w:rsidRDefault="00F10DD9" w14:paraId="74832E28" w14:textId="77777777">
            <w:pPr>
              <w:widowControl w:val="0"/>
              <w:adjustRightInd w:val="0"/>
              <w:snapToGrid w:val="0"/>
              <w:rPr>
                <w:rFonts w:asciiTheme="minorHAnsi" w:hAnsiTheme="minorHAnsi" w:cstheme="minorHAnsi"/>
                <w:sz w:val="20"/>
                <w:szCs w:val="20"/>
                <w:lang w:val="en-GB"/>
              </w:rPr>
            </w:pPr>
          </w:p>
        </w:tc>
      </w:tr>
      <w:tr w:rsidR="0057054B" w14:paraId="37AB67A3" w14:textId="77777777">
        <w:trPr>
          <w:jc w:val="center"/>
        </w:trPr>
        <w:tc>
          <w:tcPr>
            <w:tcW w:w="4809" w:type="dxa"/>
          </w:tcPr>
          <w:p w:rsidRPr="00BD77D3" w:rsidR="00F10DD9" w:rsidP="00B8135B" w:rsidRDefault="00F10DD9" w14:paraId="7EBF772E" w14:textId="77777777">
            <w:pPr>
              <w:pStyle w:val="Heading1"/>
              <w:numPr>
                <w:ilvl w:val="0"/>
                <w:numId w:val="127"/>
              </w:numPr>
              <w:tabs>
                <w:tab w:val="left" w:pos="567"/>
              </w:tabs>
              <w:outlineLvl w:val="0"/>
              <w:rPr>
                <w:rFonts w:asciiTheme="minorHAnsi" w:hAnsiTheme="minorHAnsi" w:cstheme="minorHAnsi"/>
                <w:sz w:val="20"/>
                <w:szCs w:val="20"/>
              </w:rPr>
            </w:pPr>
            <w:r>
              <w:rPr>
                <w:rFonts w:asciiTheme="minorHAnsi" w:hAnsiTheme="minorHAnsi"/>
                <w:sz w:val="20"/>
              </w:rPr>
              <w:t>Balsavimo dėl visos nuomonės teksto rezultatai nurodomi nuomonės procedūrinėje dalyje.</w:t>
            </w:r>
          </w:p>
        </w:tc>
        <w:tc>
          <w:tcPr>
            <w:tcW w:w="5715" w:type="dxa"/>
          </w:tcPr>
          <w:p w:rsidRPr="00BD77D3" w:rsidR="00F10DD9" w:rsidP="00B8135B" w:rsidRDefault="00F10DD9" w14:paraId="124C2A8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5B3B0A1" w14:textId="77777777">
        <w:trPr>
          <w:jc w:val="center"/>
        </w:trPr>
        <w:tc>
          <w:tcPr>
            <w:tcW w:w="4809" w:type="dxa"/>
          </w:tcPr>
          <w:p w:rsidRPr="00BD77D3" w:rsidR="00F10DD9" w:rsidP="00B8135B" w:rsidRDefault="00F10DD9" w14:paraId="331191DB" w14:textId="77777777">
            <w:pPr>
              <w:widowControl w:val="0"/>
              <w:adjustRightInd w:val="0"/>
              <w:snapToGrid w:val="0"/>
              <w:rPr>
                <w:rFonts w:asciiTheme="minorHAnsi" w:hAnsiTheme="minorHAnsi" w:cstheme="minorHAnsi"/>
                <w:sz w:val="20"/>
                <w:szCs w:val="20"/>
              </w:rPr>
            </w:pPr>
            <w:r>
              <w:rPr>
                <w:rFonts w:asciiTheme="minorHAnsi" w:hAnsiTheme="minorHAnsi"/>
                <w:sz w:val="20"/>
              </w:rPr>
              <w:t>Jei balsuojama vardiniu būdu, įrašomos balsavusiųjų pavardės.</w:t>
            </w:r>
          </w:p>
        </w:tc>
        <w:tc>
          <w:tcPr>
            <w:tcW w:w="5715" w:type="dxa"/>
          </w:tcPr>
          <w:p w:rsidRPr="00BD77D3" w:rsidR="00F10DD9" w:rsidP="00B8135B" w:rsidRDefault="00F10DD9" w14:paraId="44154969" w14:textId="77777777">
            <w:pPr>
              <w:widowControl w:val="0"/>
              <w:adjustRightInd w:val="0"/>
              <w:snapToGrid w:val="0"/>
              <w:rPr>
                <w:rFonts w:asciiTheme="minorHAnsi" w:hAnsiTheme="minorHAnsi" w:cstheme="minorHAnsi"/>
                <w:sz w:val="20"/>
                <w:szCs w:val="20"/>
                <w:lang w:val="en-GB"/>
              </w:rPr>
            </w:pPr>
          </w:p>
        </w:tc>
      </w:tr>
      <w:tr w:rsidR="0057054B" w14:paraId="198BF738" w14:textId="77777777">
        <w:trPr>
          <w:jc w:val="center"/>
        </w:trPr>
        <w:tc>
          <w:tcPr>
            <w:tcW w:w="4809" w:type="dxa"/>
          </w:tcPr>
          <w:p w:rsidRPr="00BD77D3" w:rsidR="00F10DD9" w:rsidP="00B8135B" w:rsidRDefault="00F10DD9" w14:paraId="681AFD1D"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Jei plenarinėje sesijoje atmetami pakeitimai, už kuriuos buvo atiduota ne mažiau kaip ketvirtadalis balsų, pakeitimų tekstas ir jų paaiškinimas kartu su balsavimo rezultatais pridedami prie atitinkamos Komiteto nuomonės.</w:t>
            </w:r>
          </w:p>
        </w:tc>
        <w:tc>
          <w:tcPr>
            <w:tcW w:w="5715" w:type="dxa"/>
          </w:tcPr>
          <w:p w:rsidRPr="00BD77D3" w:rsidR="00F10DD9" w:rsidP="00AA5F31" w:rsidRDefault="00F10DD9" w14:paraId="6E6D220A" w14:textId="77777777">
            <w:pPr>
              <w:pStyle w:val="ListParagraph"/>
              <w:widowControl w:val="0"/>
              <w:spacing w:line="288" w:lineRule="auto"/>
              <w:ind w:left="79"/>
              <w:rPr>
                <w:rFonts w:cstheme="minorHAnsi"/>
                <w:i/>
                <w:iCs/>
                <w:sz w:val="24"/>
                <w:szCs w:val="24"/>
              </w:rPr>
            </w:pPr>
          </w:p>
        </w:tc>
      </w:tr>
      <w:tr w:rsidR="0057054B" w14:paraId="2997D3F2" w14:textId="77777777">
        <w:trPr>
          <w:jc w:val="center"/>
        </w:trPr>
        <w:tc>
          <w:tcPr>
            <w:tcW w:w="4809" w:type="dxa"/>
          </w:tcPr>
          <w:p w:rsidRPr="00BD77D3" w:rsidR="00F10DD9" w:rsidP="00B8135B" w:rsidRDefault="00F10DD9" w14:paraId="715C8677" w14:textId="77777777">
            <w:pPr>
              <w:widowControl w:val="0"/>
              <w:adjustRightInd w:val="0"/>
              <w:snapToGrid w:val="0"/>
              <w:rPr>
                <w:rFonts w:asciiTheme="minorHAnsi" w:hAnsiTheme="minorHAnsi" w:cstheme="minorHAnsi"/>
                <w:sz w:val="20"/>
                <w:szCs w:val="20"/>
              </w:rPr>
            </w:pPr>
            <w:r>
              <w:rPr>
                <w:rFonts w:asciiTheme="minorHAnsi" w:hAnsiTheme="minorHAnsi"/>
                <w:sz w:val="20"/>
              </w:rPr>
              <w:t>Toks pat reikalavimas taikomas ir kontranuomonei.</w:t>
            </w:r>
          </w:p>
        </w:tc>
        <w:tc>
          <w:tcPr>
            <w:tcW w:w="5715" w:type="dxa"/>
          </w:tcPr>
          <w:p w:rsidRPr="00BD77D3" w:rsidR="00F10DD9" w:rsidP="00B8135B" w:rsidRDefault="00F10DD9" w14:paraId="059F71AE" w14:textId="77777777">
            <w:pPr>
              <w:widowControl w:val="0"/>
              <w:adjustRightInd w:val="0"/>
              <w:snapToGrid w:val="0"/>
              <w:rPr>
                <w:rFonts w:asciiTheme="minorHAnsi" w:hAnsiTheme="minorHAnsi" w:cstheme="minorHAnsi"/>
                <w:sz w:val="20"/>
                <w:szCs w:val="20"/>
                <w:lang w:val="en-GB"/>
              </w:rPr>
            </w:pPr>
          </w:p>
        </w:tc>
      </w:tr>
      <w:tr w:rsidR="0057054B" w14:paraId="40AAB205" w14:textId="77777777">
        <w:trPr>
          <w:jc w:val="center"/>
        </w:trPr>
        <w:tc>
          <w:tcPr>
            <w:tcW w:w="4809" w:type="dxa"/>
          </w:tcPr>
          <w:p w:rsidRPr="00BD77D3" w:rsidR="00F10DD9" w:rsidP="00B8135B" w:rsidRDefault="00F10DD9" w14:paraId="685D187E"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Skyriaus nuomonės tekstas, kuris buvo atmestas dėl asamblėjos priimtų pakeitimų, kartu su balsavimo rezultatais pridedamas prie Komiteto nuomonės, jei už skyriaus pasiūlytą nuomonės tekstą balsavo ne mažiau kaip ketvirtadalis balsavusiųjų.</w:t>
            </w:r>
          </w:p>
        </w:tc>
        <w:tc>
          <w:tcPr>
            <w:tcW w:w="5715" w:type="dxa"/>
          </w:tcPr>
          <w:p w:rsidRPr="00BD77D3" w:rsidR="00F10DD9" w:rsidP="00B8135B" w:rsidRDefault="00F10DD9" w14:paraId="5681834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F7C521D" w14:textId="77777777">
        <w:trPr>
          <w:jc w:val="center"/>
        </w:trPr>
        <w:tc>
          <w:tcPr>
            <w:tcW w:w="4809" w:type="dxa"/>
          </w:tcPr>
          <w:p w:rsidRPr="00BD77D3" w:rsidR="00F10DD9" w:rsidP="00B8135B" w:rsidRDefault="00F10DD9" w14:paraId="00BBA00D"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Kai viena iš trijų Komiteto grupių arba viena iš ekonominės ir socialinės veiklos kategorijų, nurodytų 36 straipsnyje, vieningai laikosi priešingos pozicijos asamblėjos svarstomu klausimu, grupė arba kategorija </w:t>
            </w:r>
            <w:r>
              <w:rPr>
                <w:rFonts w:asciiTheme="minorHAnsi" w:hAnsiTheme="minorHAnsi"/>
                <w:sz w:val="20"/>
              </w:rPr>
              <w:lastRenderedPageBreak/>
              <w:t>gali nuspręsti, kad glaustai išdėstyta jų pozicija būtų pridėta prie nuomonės, kai diskusijos šiuo klausimu baigiamos vardiniu balsavimu.</w:t>
            </w:r>
          </w:p>
        </w:tc>
        <w:tc>
          <w:tcPr>
            <w:tcW w:w="5715" w:type="dxa"/>
          </w:tcPr>
          <w:p w:rsidRPr="00BD77D3" w:rsidR="00F10DD9" w:rsidP="00B8135B" w:rsidRDefault="00F10DD9" w14:paraId="38F7B0F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F671CBF" w14:textId="77777777">
        <w:trPr>
          <w:jc w:val="center"/>
        </w:trPr>
        <w:tc>
          <w:tcPr>
            <w:tcW w:w="4809" w:type="dxa"/>
          </w:tcPr>
          <w:p w:rsidRPr="00BD77D3" w:rsidR="00F10DD9" w:rsidP="00B8135B" w:rsidRDefault="00F10DD9" w14:paraId="2240156E"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0F82D755" w14:textId="77777777">
            <w:pPr>
              <w:widowControl w:val="0"/>
              <w:adjustRightInd w:val="0"/>
              <w:snapToGrid w:val="0"/>
              <w:jc w:val="center"/>
              <w:rPr>
                <w:rFonts w:asciiTheme="minorHAnsi" w:hAnsiTheme="minorHAnsi" w:cstheme="minorHAnsi"/>
                <w:b/>
                <w:sz w:val="20"/>
                <w:szCs w:val="20"/>
                <w:lang w:val="en-GB"/>
              </w:rPr>
            </w:pPr>
          </w:p>
        </w:tc>
      </w:tr>
      <w:tr w:rsidR="0057054B" w14:paraId="01C688C2" w14:textId="77777777">
        <w:trPr>
          <w:jc w:val="center"/>
        </w:trPr>
        <w:tc>
          <w:tcPr>
            <w:tcW w:w="4809" w:type="dxa"/>
          </w:tcPr>
          <w:p w:rsidRPr="00BD77D3" w:rsidR="00F10DD9" w:rsidP="00B8135B" w:rsidRDefault="00F10DD9" w14:paraId="124FA07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75 straipsnis. Nuomonių perdavimas</w:t>
            </w:r>
          </w:p>
        </w:tc>
        <w:tc>
          <w:tcPr>
            <w:tcW w:w="5715" w:type="dxa"/>
          </w:tcPr>
          <w:p w:rsidRPr="00BD77D3" w:rsidR="00F10DD9" w:rsidP="00B8135B" w:rsidRDefault="00F10DD9" w14:paraId="13CAF01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87924E3" w14:textId="77777777">
        <w:trPr>
          <w:jc w:val="center"/>
        </w:trPr>
        <w:tc>
          <w:tcPr>
            <w:tcW w:w="4809" w:type="dxa"/>
          </w:tcPr>
          <w:p w:rsidRPr="00BD77D3" w:rsidR="00F10DD9" w:rsidP="00B8135B" w:rsidRDefault="00F10DD9" w14:paraId="1F9FFB99" w14:textId="77777777">
            <w:pPr>
              <w:pStyle w:val="Heading1"/>
              <w:numPr>
                <w:ilvl w:val="0"/>
                <w:numId w:val="128"/>
              </w:numPr>
              <w:tabs>
                <w:tab w:val="left" w:pos="567"/>
              </w:tabs>
              <w:outlineLvl w:val="0"/>
              <w:rPr>
                <w:rFonts w:asciiTheme="minorHAnsi" w:hAnsiTheme="minorHAnsi" w:cstheme="minorHAnsi"/>
                <w:sz w:val="20"/>
                <w:szCs w:val="20"/>
              </w:rPr>
            </w:pPr>
            <w:r>
              <w:rPr>
                <w:rFonts w:asciiTheme="minorHAnsi" w:hAnsiTheme="minorHAnsi"/>
                <w:sz w:val="20"/>
              </w:rPr>
              <w:t>Asamblėjos priimtos nuomonės ir plenarinių sesijų protokolai siunčiami Europos Parlamentui, Tarybai ir Komisijai.</w:t>
            </w:r>
          </w:p>
        </w:tc>
        <w:tc>
          <w:tcPr>
            <w:tcW w:w="5715" w:type="dxa"/>
          </w:tcPr>
          <w:p w:rsidRPr="00BD77D3" w:rsidR="00F10DD9" w:rsidP="00B8135B" w:rsidRDefault="00F10DD9" w14:paraId="5783D022" w14:textId="77777777">
            <w:pPr>
              <w:rPr>
                <w:rFonts w:asciiTheme="minorHAnsi" w:hAnsiTheme="minorHAnsi" w:cstheme="minorHAnsi"/>
                <w:iCs/>
                <w:sz w:val="20"/>
                <w:szCs w:val="20"/>
                <w:lang w:val="en-GB"/>
              </w:rPr>
            </w:pPr>
          </w:p>
        </w:tc>
      </w:tr>
      <w:tr w:rsidR="0057054B" w14:paraId="1A88EAF7" w14:textId="77777777">
        <w:trPr>
          <w:jc w:val="center"/>
        </w:trPr>
        <w:tc>
          <w:tcPr>
            <w:tcW w:w="4809" w:type="dxa"/>
          </w:tcPr>
          <w:p w:rsidRPr="00BD77D3" w:rsidR="00F10DD9" w:rsidP="00B8135B" w:rsidRDefault="00F10DD9" w14:paraId="39F5543F" w14:textId="77777777">
            <w:pPr>
              <w:pStyle w:val="Heading1"/>
              <w:numPr>
                <w:ilvl w:val="0"/>
                <w:numId w:val="128"/>
              </w:numPr>
              <w:tabs>
                <w:tab w:val="left" w:pos="567"/>
              </w:tabs>
              <w:outlineLvl w:val="0"/>
              <w:rPr>
                <w:rFonts w:asciiTheme="minorHAnsi" w:hAnsiTheme="minorHAnsi" w:cstheme="minorHAnsi"/>
                <w:sz w:val="20"/>
                <w:szCs w:val="20"/>
              </w:rPr>
            </w:pPr>
            <w:r>
              <w:rPr>
                <w:rFonts w:asciiTheme="minorHAnsi" w:hAnsiTheme="minorHAnsi"/>
                <w:sz w:val="20"/>
              </w:rPr>
              <w:t xml:space="preserve">Komiteto priimta nuomonė gali būti nusiųsta bet kurioms kitoms institucijoms ir suinteresuotoms organizacijoms. </w:t>
            </w:r>
          </w:p>
        </w:tc>
        <w:tc>
          <w:tcPr>
            <w:tcW w:w="5715" w:type="dxa"/>
          </w:tcPr>
          <w:p w:rsidRPr="00BD77D3" w:rsidR="00F10DD9" w:rsidRDefault="00F10DD9" w14:paraId="13ADCB0F" w14:textId="77777777">
            <w:pPr>
              <w:rPr>
                <w:rFonts w:asciiTheme="minorHAnsi" w:hAnsiTheme="minorHAnsi" w:cstheme="minorHAnsi"/>
                <w:iCs/>
                <w:sz w:val="20"/>
                <w:szCs w:val="20"/>
                <w:lang w:val="en-GB"/>
              </w:rPr>
            </w:pPr>
          </w:p>
        </w:tc>
      </w:tr>
      <w:tr w:rsidR="0057054B" w14:paraId="11AACFB0" w14:textId="77777777">
        <w:trPr>
          <w:jc w:val="center"/>
        </w:trPr>
        <w:tc>
          <w:tcPr>
            <w:tcW w:w="4809" w:type="dxa"/>
          </w:tcPr>
          <w:p w:rsidRPr="00BD77D3" w:rsidR="00F10DD9" w:rsidP="00B8135B" w:rsidRDefault="00F10DD9" w14:paraId="7BC63B4B" w14:textId="77777777">
            <w:pPr>
              <w:rPr>
                <w:rFonts w:asciiTheme="minorHAnsi" w:hAnsiTheme="minorHAnsi" w:cstheme="minorHAnsi"/>
                <w:sz w:val="20"/>
                <w:szCs w:val="20"/>
                <w:lang w:val="en-GB"/>
              </w:rPr>
            </w:pPr>
          </w:p>
        </w:tc>
        <w:tc>
          <w:tcPr>
            <w:tcW w:w="5715" w:type="dxa"/>
          </w:tcPr>
          <w:p w:rsidRPr="00BD77D3" w:rsidR="00F10DD9" w:rsidP="00B8135B" w:rsidRDefault="00F10DD9" w14:paraId="7EDDB177" w14:textId="77777777">
            <w:pPr>
              <w:rPr>
                <w:rFonts w:asciiTheme="minorHAnsi" w:hAnsiTheme="minorHAnsi" w:cstheme="minorHAnsi"/>
                <w:sz w:val="20"/>
                <w:szCs w:val="20"/>
                <w:lang w:val="en-GB"/>
              </w:rPr>
            </w:pPr>
          </w:p>
        </w:tc>
      </w:tr>
      <w:tr w:rsidR="0057054B" w14:paraId="60EE5120" w14:textId="77777777">
        <w:trPr>
          <w:jc w:val="center"/>
        </w:trPr>
        <w:tc>
          <w:tcPr>
            <w:tcW w:w="4809" w:type="dxa"/>
          </w:tcPr>
          <w:p w:rsidRPr="00BD77D3" w:rsidR="00F10DD9" w:rsidP="00B8135B" w:rsidRDefault="00F10DD9" w14:paraId="3F8D231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V skyrius</w:t>
            </w:r>
          </w:p>
        </w:tc>
        <w:tc>
          <w:tcPr>
            <w:tcW w:w="5715" w:type="dxa"/>
          </w:tcPr>
          <w:p w:rsidRPr="00BD77D3" w:rsidR="00F10DD9" w:rsidP="00B8135B" w:rsidRDefault="00F10DD9" w14:paraId="2487C59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1AB2FB0" w14:textId="77777777">
        <w:trPr>
          <w:jc w:val="center"/>
        </w:trPr>
        <w:tc>
          <w:tcPr>
            <w:tcW w:w="4809" w:type="dxa"/>
          </w:tcPr>
          <w:p w:rsidRPr="00BD77D3" w:rsidR="00F10DD9" w:rsidP="00B8135B" w:rsidRDefault="00F10DD9" w14:paraId="3280D4E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BENDROSIOS NUOSTATOS</w:t>
            </w:r>
          </w:p>
        </w:tc>
        <w:tc>
          <w:tcPr>
            <w:tcW w:w="5715" w:type="dxa"/>
          </w:tcPr>
          <w:p w:rsidRPr="00BD77D3" w:rsidR="00F10DD9" w:rsidP="00B8135B" w:rsidRDefault="00F10DD9" w14:paraId="13747F3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F513E78" w14:textId="77777777">
        <w:trPr>
          <w:jc w:val="center"/>
        </w:trPr>
        <w:tc>
          <w:tcPr>
            <w:tcW w:w="4809" w:type="dxa"/>
          </w:tcPr>
          <w:p w:rsidRPr="00BD77D3" w:rsidR="00F10DD9" w:rsidP="00B8135B" w:rsidRDefault="00F10DD9" w14:paraId="68BF9FCA"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1A61F8E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AD638AB" w14:textId="77777777">
        <w:trPr>
          <w:jc w:val="center"/>
        </w:trPr>
        <w:tc>
          <w:tcPr>
            <w:tcW w:w="4809" w:type="dxa"/>
          </w:tcPr>
          <w:p w:rsidRPr="00BD77D3" w:rsidR="00F10DD9" w:rsidP="00B8135B" w:rsidRDefault="00F10DD9" w14:paraId="5B211C2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 skirsnis. Balsavimas</w:t>
            </w:r>
          </w:p>
        </w:tc>
        <w:tc>
          <w:tcPr>
            <w:tcW w:w="5715" w:type="dxa"/>
          </w:tcPr>
          <w:p w:rsidRPr="00BD77D3" w:rsidR="00F10DD9" w:rsidP="00B8135B" w:rsidRDefault="00F10DD9" w14:paraId="2041D70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748BF01" w14:textId="77777777">
        <w:trPr>
          <w:jc w:val="center"/>
        </w:trPr>
        <w:tc>
          <w:tcPr>
            <w:tcW w:w="4809" w:type="dxa"/>
          </w:tcPr>
          <w:p w:rsidRPr="00BD77D3" w:rsidR="00F10DD9" w:rsidP="00B8135B" w:rsidRDefault="00F10DD9" w14:paraId="4DD4FEC8"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7F3F1F0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CD45CC2" w14:textId="77777777">
        <w:trPr>
          <w:jc w:val="center"/>
        </w:trPr>
        <w:tc>
          <w:tcPr>
            <w:tcW w:w="4809" w:type="dxa"/>
          </w:tcPr>
          <w:p w:rsidRPr="00BD77D3" w:rsidR="00F10DD9" w:rsidP="00B8135B" w:rsidRDefault="00F10DD9" w14:paraId="612B0F9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76 straipsnis. Balsavimas</w:t>
            </w:r>
          </w:p>
        </w:tc>
        <w:tc>
          <w:tcPr>
            <w:tcW w:w="5715" w:type="dxa"/>
          </w:tcPr>
          <w:p w:rsidRPr="00BD77D3" w:rsidR="00F10DD9" w:rsidP="00B8135B" w:rsidRDefault="00F10DD9" w14:paraId="4C02026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9F75EB0" w14:textId="77777777">
        <w:trPr>
          <w:jc w:val="center"/>
        </w:trPr>
        <w:tc>
          <w:tcPr>
            <w:tcW w:w="4809" w:type="dxa"/>
          </w:tcPr>
          <w:p w:rsidRPr="00BD77D3" w:rsidR="00F10DD9" w:rsidP="00B8135B" w:rsidRDefault="00F10DD9" w14:paraId="23E6680B" w14:textId="77777777">
            <w:pPr>
              <w:pStyle w:val="Heading1"/>
              <w:numPr>
                <w:ilvl w:val="0"/>
                <w:numId w:val="129"/>
              </w:numPr>
              <w:tabs>
                <w:tab w:val="left" w:pos="567"/>
              </w:tabs>
              <w:ind w:left="0" w:firstLine="0"/>
              <w:outlineLvl w:val="0"/>
              <w:rPr>
                <w:rFonts w:asciiTheme="minorHAnsi" w:hAnsiTheme="minorHAnsi" w:cstheme="minorHAnsi"/>
                <w:sz w:val="20"/>
                <w:szCs w:val="20"/>
              </w:rPr>
            </w:pPr>
            <w:r>
              <w:rPr>
                <w:rFonts w:asciiTheme="minorHAnsi" w:hAnsiTheme="minorHAnsi"/>
                <w:sz w:val="20"/>
              </w:rPr>
              <w:t>Balsai yra išreiškiami taip: „už“, „prieš“ arba „susilaikau“.</w:t>
            </w:r>
          </w:p>
        </w:tc>
        <w:tc>
          <w:tcPr>
            <w:tcW w:w="5715" w:type="dxa"/>
          </w:tcPr>
          <w:p w:rsidRPr="00BD77D3" w:rsidR="00F10DD9" w:rsidP="00B8135B" w:rsidRDefault="00F10DD9" w14:paraId="59322CD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1F8421A" w14:textId="77777777">
        <w:trPr>
          <w:jc w:val="center"/>
        </w:trPr>
        <w:tc>
          <w:tcPr>
            <w:tcW w:w="4809" w:type="dxa"/>
          </w:tcPr>
          <w:p w:rsidRPr="00BD77D3" w:rsidR="00F10DD9" w:rsidP="00B8135B" w:rsidRDefault="00F10DD9" w14:paraId="765909DB" w14:textId="77777777">
            <w:pPr>
              <w:pStyle w:val="Heading1"/>
              <w:numPr>
                <w:ilvl w:val="0"/>
                <w:numId w:val="130"/>
              </w:numPr>
              <w:tabs>
                <w:tab w:val="left" w:pos="567"/>
              </w:tabs>
              <w:outlineLvl w:val="0"/>
              <w:rPr>
                <w:rFonts w:asciiTheme="minorHAnsi" w:hAnsiTheme="minorHAnsi" w:cstheme="minorHAnsi"/>
                <w:sz w:val="20"/>
                <w:szCs w:val="20"/>
              </w:rPr>
            </w:pPr>
            <w:r>
              <w:rPr>
                <w:rFonts w:asciiTheme="minorHAnsi" w:hAnsiTheme="minorHAnsi"/>
                <w:sz w:val="20"/>
              </w:rPr>
              <w:t>Jei šiose Darbo tvarkos taisyklėse nenumatyta kitaip, Komiteto ir jo organų dokumentai ir sprendimai yra priimami balsų dauguma atsižvelgiant į balsų „už“ ir „prieš“ skaičių.</w:t>
            </w:r>
          </w:p>
        </w:tc>
        <w:tc>
          <w:tcPr>
            <w:tcW w:w="5715" w:type="dxa"/>
          </w:tcPr>
          <w:p w:rsidRPr="00BD77D3" w:rsidR="00F10DD9" w:rsidP="00B8135B" w:rsidRDefault="00F10DD9" w14:paraId="50DC117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C0CDA2D" w14:textId="77777777">
        <w:trPr>
          <w:jc w:val="center"/>
        </w:trPr>
        <w:tc>
          <w:tcPr>
            <w:tcW w:w="4809" w:type="dxa"/>
          </w:tcPr>
          <w:p w:rsidRPr="00BD77D3" w:rsidR="00F10DD9" w:rsidP="00B8135B" w:rsidRDefault="00F10DD9" w14:paraId="58D0C703" w14:textId="77777777">
            <w:pPr>
              <w:pStyle w:val="Heading1"/>
              <w:numPr>
                <w:ilvl w:val="0"/>
                <w:numId w:val="130"/>
              </w:numPr>
              <w:tabs>
                <w:tab w:val="left" w:pos="567"/>
              </w:tabs>
              <w:outlineLvl w:val="0"/>
              <w:rPr>
                <w:rFonts w:asciiTheme="minorHAnsi" w:hAnsiTheme="minorHAnsi" w:cstheme="minorHAnsi"/>
                <w:sz w:val="20"/>
                <w:szCs w:val="20"/>
              </w:rPr>
            </w:pPr>
            <w:r>
              <w:rPr>
                <w:rFonts w:asciiTheme="minorHAnsi" w:hAnsiTheme="minorHAnsi"/>
                <w:sz w:val="20"/>
              </w:rPr>
              <w:t>Balsuojama atvirai, slaptai arba vardiniu būdu. Pastaruoju atveju pavardės ir balsai bus įrašyti į posėdžio protokolą.</w:t>
            </w:r>
          </w:p>
        </w:tc>
        <w:tc>
          <w:tcPr>
            <w:tcW w:w="5715" w:type="dxa"/>
          </w:tcPr>
          <w:p w:rsidRPr="00BD77D3" w:rsidR="00F10DD9" w:rsidP="00B8135B" w:rsidRDefault="00F10DD9" w14:paraId="5C6F9DB2" w14:textId="77777777">
            <w:pPr>
              <w:rPr>
                <w:rFonts w:asciiTheme="minorHAnsi" w:hAnsiTheme="minorHAnsi" w:cstheme="minorHAnsi"/>
                <w:sz w:val="20"/>
                <w:szCs w:val="20"/>
              </w:rPr>
            </w:pPr>
            <w:r>
              <w:rPr>
                <w:rFonts w:asciiTheme="minorHAnsi" w:hAnsiTheme="minorHAnsi"/>
                <w:sz w:val="20"/>
              </w:rPr>
              <w:t>Vardiniu būdu balsuojama naudojant elektroninę balsavimo sistemą.</w:t>
            </w:r>
          </w:p>
          <w:p w:rsidRPr="00BD77D3" w:rsidR="00F10DD9" w:rsidP="00B8135B" w:rsidRDefault="00F10DD9" w14:paraId="4101AD2D" w14:textId="77777777">
            <w:pPr>
              <w:rPr>
                <w:rFonts w:asciiTheme="minorHAnsi" w:hAnsiTheme="minorHAnsi" w:cstheme="minorHAnsi"/>
                <w:sz w:val="20"/>
                <w:szCs w:val="20"/>
              </w:rPr>
            </w:pPr>
          </w:p>
          <w:p w:rsidRPr="00BD77D3" w:rsidR="00F10DD9" w:rsidP="00B8135B" w:rsidRDefault="00F10DD9" w14:paraId="785D6652" w14:textId="47F7716D">
            <w:pPr>
              <w:rPr>
                <w:rFonts w:asciiTheme="minorHAnsi" w:hAnsiTheme="minorHAnsi" w:cstheme="minorHAnsi"/>
                <w:sz w:val="20"/>
                <w:szCs w:val="20"/>
              </w:rPr>
            </w:pPr>
            <w:r>
              <w:rPr>
                <w:rFonts w:asciiTheme="minorHAnsi" w:hAnsiTheme="minorHAnsi"/>
                <w:sz w:val="20"/>
              </w:rPr>
              <w:t xml:space="preserve">Kai dėl techninių priežasčių ja naudotis negalima, balsuoti galima abėcėlės tvarka pradedant burtų keliu pasirinkta nario pavarde. Pirmininkas balsuoja paskutinis. Balsavimas vyksta žodžiu ir </w:t>
            </w:r>
            <w:r>
              <w:rPr>
                <w:rFonts w:asciiTheme="minorHAnsi" w:hAnsiTheme="minorHAnsi"/>
                <w:sz w:val="20"/>
              </w:rPr>
              <w:lastRenderedPageBreak/>
              <w:t>išreiškiamas žodžiais „taip“, „ne“ arba „susilaikau“.</w:t>
            </w:r>
          </w:p>
          <w:p w:rsidRPr="00BD77D3" w:rsidR="00F10DD9" w:rsidP="00B8135B" w:rsidRDefault="00F10DD9" w14:paraId="322B42DD" w14:textId="77777777">
            <w:pPr>
              <w:rPr>
                <w:rFonts w:asciiTheme="minorHAnsi" w:hAnsiTheme="minorHAnsi" w:cstheme="minorHAnsi"/>
                <w:sz w:val="20"/>
                <w:szCs w:val="20"/>
              </w:rPr>
            </w:pPr>
          </w:p>
          <w:p w:rsidRPr="00BD77D3" w:rsidR="00F10DD9" w:rsidP="00B8135B" w:rsidRDefault="00F10DD9" w14:paraId="40B0E17E" w14:textId="77777777">
            <w:pPr>
              <w:rPr>
                <w:rFonts w:asciiTheme="minorHAnsi" w:hAnsiTheme="minorHAnsi" w:cstheme="minorHAnsi"/>
                <w:i/>
                <w:sz w:val="20"/>
                <w:szCs w:val="20"/>
              </w:rPr>
            </w:pPr>
            <w:r>
              <w:rPr>
                <w:rFonts w:asciiTheme="minorHAnsi" w:hAnsiTheme="minorHAnsi"/>
                <w:sz w:val="20"/>
              </w:rPr>
              <w:t>Balsavimo rezultatai įrašomi į posėdžio protokolą įtraukiant balsavusiųjų narių pavardes abėcėlės tvarka ir nurodant, kaip balsavo kiekvienas narys.</w:t>
            </w:r>
          </w:p>
        </w:tc>
      </w:tr>
      <w:tr w:rsidR="0057054B" w14:paraId="741ADE90" w14:textId="77777777">
        <w:trPr>
          <w:jc w:val="center"/>
        </w:trPr>
        <w:tc>
          <w:tcPr>
            <w:tcW w:w="4809" w:type="dxa"/>
          </w:tcPr>
          <w:p w:rsidRPr="00BD77D3" w:rsidR="00F10DD9" w:rsidP="00B8135B" w:rsidRDefault="00F10DD9" w14:paraId="0AFD6937" w14:textId="77777777">
            <w:pPr>
              <w:pStyle w:val="Heading1"/>
              <w:numPr>
                <w:ilvl w:val="0"/>
                <w:numId w:val="130"/>
              </w:numPr>
              <w:tabs>
                <w:tab w:val="left" w:pos="567"/>
              </w:tabs>
              <w:outlineLvl w:val="0"/>
              <w:rPr>
                <w:rFonts w:asciiTheme="minorHAnsi" w:hAnsiTheme="minorHAnsi" w:cstheme="minorHAnsi"/>
                <w:sz w:val="20"/>
                <w:szCs w:val="20"/>
              </w:rPr>
            </w:pPr>
            <w:r>
              <w:rPr>
                <w:rFonts w:asciiTheme="minorHAnsi" w:hAnsiTheme="minorHAnsi"/>
                <w:sz w:val="20"/>
              </w:rPr>
              <w:lastRenderedPageBreak/>
              <w:t>Dėl rezoliucijos, pakeitimo, kontranuomonės arba visos nuomonės ar kito kurio nors dokumento balsuojama vardiniu būdu, jei to reikalauja ketvirtadalis dalyvaujančių narių ar jų atstovų.</w:t>
            </w:r>
          </w:p>
        </w:tc>
        <w:tc>
          <w:tcPr>
            <w:tcW w:w="5715" w:type="dxa"/>
          </w:tcPr>
          <w:p w:rsidRPr="00BD77D3" w:rsidR="00F10DD9" w:rsidP="00B8135B" w:rsidRDefault="00F10DD9" w14:paraId="36BA16E8" w14:textId="77777777">
            <w:pPr>
              <w:rPr>
                <w:rFonts w:asciiTheme="minorHAnsi" w:hAnsiTheme="minorHAnsi" w:cstheme="minorHAnsi"/>
                <w:sz w:val="20"/>
                <w:szCs w:val="20"/>
              </w:rPr>
            </w:pPr>
            <w:r>
              <w:rPr>
                <w:rFonts w:asciiTheme="minorHAnsi" w:hAnsiTheme="minorHAnsi"/>
                <w:sz w:val="20"/>
              </w:rPr>
              <w:t xml:space="preserve">Elektroninis vardinis balsavimas (angl. </w:t>
            </w:r>
            <w:r>
              <w:rPr>
                <w:rFonts w:asciiTheme="minorHAnsi" w:hAnsiTheme="minorHAnsi"/>
                <w:i/>
                <w:sz w:val="20"/>
              </w:rPr>
              <w:t>recorded vote</w:t>
            </w:r>
            <w:r>
              <w:rPr>
                <w:rFonts w:asciiTheme="minorHAnsi" w:hAnsiTheme="minorHAnsi"/>
                <w:sz w:val="20"/>
              </w:rPr>
              <w:t>) prilygsta šio straipsnio 3 dalyje aprašytam vardiniam balsavimui (angl.</w:t>
            </w:r>
            <w:r>
              <w:rPr>
                <w:rFonts w:asciiTheme="minorHAnsi" w:hAnsiTheme="minorHAnsi"/>
                <w:i/>
                <w:sz w:val="20"/>
              </w:rPr>
              <w:t xml:space="preserve"> roll call vote</w:t>
            </w:r>
            <w:r>
              <w:rPr>
                <w:rFonts w:asciiTheme="minorHAnsi" w:hAnsiTheme="minorHAnsi"/>
                <w:sz w:val="20"/>
              </w:rPr>
              <w:t>).</w:t>
            </w:r>
          </w:p>
        </w:tc>
      </w:tr>
      <w:tr w:rsidR="0057054B" w14:paraId="45D941EF" w14:textId="77777777">
        <w:trPr>
          <w:jc w:val="center"/>
        </w:trPr>
        <w:tc>
          <w:tcPr>
            <w:tcW w:w="4809" w:type="dxa"/>
          </w:tcPr>
          <w:p w:rsidRPr="00BD77D3" w:rsidR="00F10DD9" w:rsidP="00B8135B" w:rsidRDefault="00F10DD9" w14:paraId="5B93F51A" w14:textId="77777777">
            <w:pPr>
              <w:pStyle w:val="Heading1"/>
              <w:numPr>
                <w:ilvl w:val="0"/>
                <w:numId w:val="130"/>
              </w:numPr>
              <w:tabs>
                <w:tab w:val="left" w:pos="567"/>
              </w:tabs>
              <w:outlineLvl w:val="0"/>
              <w:rPr>
                <w:rFonts w:asciiTheme="minorHAnsi" w:hAnsiTheme="minorHAnsi" w:cstheme="minorHAnsi"/>
                <w:sz w:val="20"/>
                <w:szCs w:val="20"/>
              </w:rPr>
            </w:pPr>
            <w:r>
              <w:rPr>
                <w:rFonts w:asciiTheme="minorHAnsi" w:hAnsiTheme="minorHAnsi"/>
                <w:sz w:val="20"/>
              </w:rPr>
              <w:t>Renkant į įvairias atstovaujamąsias pareigas visada balsuojama slaptai.</w:t>
            </w:r>
          </w:p>
        </w:tc>
        <w:tc>
          <w:tcPr>
            <w:tcW w:w="5715" w:type="dxa"/>
          </w:tcPr>
          <w:p w:rsidRPr="00BD77D3" w:rsidR="00F10DD9" w:rsidP="00B8135B" w:rsidRDefault="00F10DD9" w14:paraId="562EC36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AC33EF9" w14:textId="77777777">
        <w:trPr>
          <w:jc w:val="center"/>
        </w:trPr>
        <w:tc>
          <w:tcPr>
            <w:tcW w:w="4809" w:type="dxa"/>
          </w:tcPr>
          <w:p w:rsidRPr="00BD77D3" w:rsidR="00F10DD9" w:rsidP="00B8135B" w:rsidRDefault="00F10DD9" w14:paraId="7E002D8A" w14:textId="77777777">
            <w:pPr>
              <w:widowControl w:val="0"/>
              <w:adjustRightInd w:val="0"/>
              <w:snapToGrid w:val="0"/>
              <w:rPr>
                <w:rFonts w:asciiTheme="minorHAnsi" w:hAnsiTheme="minorHAnsi" w:cstheme="minorHAnsi"/>
                <w:sz w:val="20"/>
                <w:szCs w:val="20"/>
              </w:rPr>
            </w:pPr>
            <w:r>
              <w:rPr>
                <w:rFonts w:asciiTheme="minorHAnsi" w:hAnsiTheme="minorHAnsi"/>
                <w:sz w:val="20"/>
              </w:rPr>
              <w:t>Visais kitais atvejais slaptas balsavimas vyksta, kai to reikalauja dauguma dalyvaujančių narių ar jų atstovų.</w:t>
            </w:r>
          </w:p>
        </w:tc>
        <w:tc>
          <w:tcPr>
            <w:tcW w:w="5715" w:type="dxa"/>
          </w:tcPr>
          <w:p w:rsidRPr="00BD77D3" w:rsidR="00F10DD9" w:rsidP="00B8135B" w:rsidRDefault="00F10DD9" w14:paraId="67DFFEF1" w14:textId="77777777">
            <w:pPr>
              <w:widowControl w:val="0"/>
              <w:adjustRightInd w:val="0"/>
              <w:snapToGrid w:val="0"/>
              <w:rPr>
                <w:rFonts w:asciiTheme="minorHAnsi" w:hAnsiTheme="minorHAnsi" w:cstheme="minorHAnsi"/>
                <w:sz w:val="20"/>
                <w:szCs w:val="20"/>
                <w:lang w:val="en-GB"/>
              </w:rPr>
            </w:pPr>
          </w:p>
        </w:tc>
      </w:tr>
      <w:tr w:rsidR="0057054B" w14:paraId="6F53A56E" w14:textId="77777777">
        <w:trPr>
          <w:jc w:val="center"/>
        </w:trPr>
        <w:tc>
          <w:tcPr>
            <w:tcW w:w="4809" w:type="dxa"/>
          </w:tcPr>
          <w:p w:rsidRPr="00BD77D3" w:rsidR="00F10DD9" w:rsidP="00B8135B" w:rsidRDefault="00F10DD9" w14:paraId="740DE375" w14:textId="77777777">
            <w:pPr>
              <w:pStyle w:val="Heading1"/>
              <w:numPr>
                <w:ilvl w:val="0"/>
                <w:numId w:val="130"/>
              </w:numPr>
              <w:tabs>
                <w:tab w:val="left" w:pos="567"/>
              </w:tabs>
              <w:outlineLvl w:val="0"/>
              <w:rPr>
                <w:rFonts w:asciiTheme="minorHAnsi" w:hAnsiTheme="minorHAnsi" w:cstheme="minorHAnsi"/>
                <w:sz w:val="20"/>
                <w:szCs w:val="20"/>
              </w:rPr>
            </w:pPr>
            <w:r>
              <w:rPr>
                <w:rFonts w:asciiTheme="minorHAnsi" w:hAnsiTheme="minorHAnsi"/>
                <w:sz w:val="20"/>
              </w:rPr>
              <w:t>Jei balsavimo metu balsai „už“ ir „prieš“ pasiskirsto po lygiai, posėdžio pirmininko balsas yra lemiamas.</w:t>
            </w:r>
          </w:p>
        </w:tc>
        <w:tc>
          <w:tcPr>
            <w:tcW w:w="5715" w:type="dxa"/>
          </w:tcPr>
          <w:p w:rsidRPr="00BD77D3" w:rsidR="00F10DD9" w:rsidP="00B8135B" w:rsidRDefault="00F10DD9" w14:paraId="53DBFCC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6FE5808" w14:textId="77777777">
        <w:trPr>
          <w:jc w:val="center"/>
        </w:trPr>
        <w:tc>
          <w:tcPr>
            <w:tcW w:w="4809" w:type="dxa"/>
          </w:tcPr>
          <w:p w:rsidRPr="00BD77D3" w:rsidR="00F10DD9" w:rsidP="00B8135B" w:rsidRDefault="00F10DD9" w14:paraId="16CD6A3B" w14:textId="77777777">
            <w:pPr>
              <w:rPr>
                <w:rFonts w:asciiTheme="minorHAnsi" w:hAnsiTheme="minorHAnsi" w:cstheme="minorHAnsi"/>
                <w:sz w:val="20"/>
                <w:szCs w:val="20"/>
                <w:lang w:val="en-GB"/>
              </w:rPr>
            </w:pPr>
          </w:p>
        </w:tc>
        <w:tc>
          <w:tcPr>
            <w:tcW w:w="5715" w:type="dxa"/>
          </w:tcPr>
          <w:p w:rsidRPr="00BD77D3" w:rsidR="00F10DD9" w:rsidP="00B8135B" w:rsidRDefault="00F10DD9" w14:paraId="61711513" w14:textId="77777777">
            <w:pPr>
              <w:rPr>
                <w:rFonts w:asciiTheme="minorHAnsi" w:hAnsiTheme="minorHAnsi" w:cstheme="minorHAnsi"/>
                <w:sz w:val="20"/>
                <w:szCs w:val="20"/>
                <w:lang w:val="en-GB"/>
              </w:rPr>
            </w:pPr>
          </w:p>
        </w:tc>
      </w:tr>
      <w:tr w:rsidR="0057054B" w14:paraId="16841A7A" w14:textId="77777777">
        <w:trPr>
          <w:jc w:val="center"/>
        </w:trPr>
        <w:tc>
          <w:tcPr>
            <w:tcW w:w="4809" w:type="dxa"/>
          </w:tcPr>
          <w:p w:rsidRPr="00BD77D3" w:rsidR="00F10DD9" w:rsidP="00B8135B" w:rsidRDefault="00F10DD9" w14:paraId="0701AA4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2 skirsnis. Pranešėjai</w:t>
            </w:r>
          </w:p>
        </w:tc>
        <w:tc>
          <w:tcPr>
            <w:tcW w:w="5715" w:type="dxa"/>
          </w:tcPr>
          <w:p w:rsidRPr="00BD77D3" w:rsidR="00F10DD9" w:rsidP="00B8135B" w:rsidRDefault="00F10DD9" w14:paraId="65ED4B3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4F87FA1" w14:textId="77777777">
        <w:trPr>
          <w:jc w:val="center"/>
        </w:trPr>
        <w:tc>
          <w:tcPr>
            <w:tcW w:w="4809" w:type="dxa"/>
          </w:tcPr>
          <w:p w:rsidRPr="00BD77D3" w:rsidR="00F10DD9" w:rsidP="00B8135B" w:rsidRDefault="00F10DD9" w14:paraId="79AB1456" w14:textId="77777777">
            <w:pPr>
              <w:keepNext/>
              <w:keepLines/>
              <w:widowControl w:val="0"/>
              <w:adjustRightInd w:val="0"/>
              <w:snapToGrid w:val="0"/>
              <w:jc w:val="center"/>
              <w:rPr>
                <w:rFonts w:asciiTheme="minorHAnsi" w:hAnsiTheme="minorHAnsi" w:cstheme="minorHAnsi"/>
                <w:sz w:val="20"/>
                <w:szCs w:val="20"/>
                <w:lang w:val="en-GB"/>
              </w:rPr>
            </w:pPr>
          </w:p>
        </w:tc>
        <w:tc>
          <w:tcPr>
            <w:tcW w:w="5715" w:type="dxa"/>
          </w:tcPr>
          <w:p w:rsidRPr="00BD77D3" w:rsidR="00F10DD9" w:rsidP="00B8135B" w:rsidRDefault="00F10DD9" w14:paraId="33382A4B" w14:textId="77777777">
            <w:pPr>
              <w:keepNext/>
              <w:keepLines/>
              <w:widowControl w:val="0"/>
              <w:adjustRightInd w:val="0"/>
              <w:snapToGrid w:val="0"/>
              <w:jc w:val="center"/>
              <w:rPr>
                <w:rFonts w:asciiTheme="minorHAnsi" w:hAnsiTheme="minorHAnsi" w:cstheme="minorHAnsi"/>
                <w:sz w:val="20"/>
                <w:szCs w:val="20"/>
                <w:lang w:val="en-GB"/>
              </w:rPr>
            </w:pPr>
          </w:p>
        </w:tc>
      </w:tr>
      <w:tr w:rsidR="0057054B" w14:paraId="2C451E01" w14:textId="77777777">
        <w:trPr>
          <w:jc w:val="center"/>
        </w:trPr>
        <w:tc>
          <w:tcPr>
            <w:tcW w:w="4809" w:type="dxa"/>
          </w:tcPr>
          <w:p w:rsidRPr="00BD77D3" w:rsidR="00F10DD9" w:rsidP="00B8135B" w:rsidRDefault="00F10DD9" w14:paraId="7BA7626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77 straipsnis. Pranešėjų funkcijos</w:t>
            </w:r>
          </w:p>
        </w:tc>
        <w:tc>
          <w:tcPr>
            <w:tcW w:w="5715" w:type="dxa"/>
          </w:tcPr>
          <w:p w:rsidRPr="00BD77D3" w:rsidR="00F10DD9" w:rsidP="00B8135B" w:rsidRDefault="00F10DD9" w14:paraId="5F77A8F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29CD005" w14:textId="77777777">
        <w:trPr>
          <w:jc w:val="center"/>
        </w:trPr>
        <w:tc>
          <w:tcPr>
            <w:tcW w:w="4809" w:type="dxa"/>
          </w:tcPr>
          <w:p w:rsidRPr="00BD77D3" w:rsidR="00F10DD9" w:rsidP="00B8135B" w:rsidRDefault="00F10DD9" w14:paraId="58ACD6C5" w14:textId="77777777">
            <w:pPr>
              <w:pStyle w:val="Heading1"/>
              <w:numPr>
                <w:ilvl w:val="0"/>
                <w:numId w:val="131"/>
              </w:numPr>
              <w:tabs>
                <w:tab w:val="left" w:pos="567"/>
              </w:tabs>
              <w:ind w:left="0" w:firstLine="0"/>
              <w:outlineLvl w:val="0"/>
              <w:rPr>
                <w:rFonts w:asciiTheme="minorHAnsi" w:hAnsiTheme="minorHAnsi" w:cstheme="minorHAnsi"/>
                <w:sz w:val="20"/>
                <w:szCs w:val="20"/>
              </w:rPr>
            </w:pPr>
            <w:r>
              <w:rPr>
                <w:rFonts w:asciiTheme="minorHAnsi" w:hAnsiTheme="minorHAnsi"/>
                <w:sz w:val="20"/>
              </w:rPr>
              <w:t>Pranešėjo uždavinys yra parengti nuomonės, vertinimo pranešimo arba informacinio pranešimo projektą, užtikrinant, kad į jį būtų įtrauktas įvairus tyrimo grupės narių indėlis.</w:t>
            </w:r>
          </w:p>
        </w:tc>
        <w:tc>
          <w:tcPr>
            <w:tcW w:w="5715" w:type="dxa"/>
          </w:tcPr>
          <w:p w:rsidRPr="00BD77D3" w:rsidR="00F10DD9" w:rsidP="00B8135B" w:rsidRDefault="00F10DD9" w14:paraId="79B82CC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4E550D9" w14:textId="77777777">
        <w:trPr>
          <w:jc w:val="center"/>
        </w:trPr>
        <w:tc>
          <w:tcPr>
            <w:tcW w:w="4809" w:type="dxa"/>
          </w:tcPr>
          <w:p w:rsidRPr="00BD77D3" w:rsidR="00F10DD9" w:rsidP="00B8135B" w:rsidRDefault="00F10DD9" w14:paraId="4E962812" w14:textId="77777777">
            <w:pPr>
              <w:widowControl w:val="0"/>
              <w:adjustRightInd w:val="0"/>
              <w:snapToGrid w:val="0"/>
              <w:rPr>
                <w:rFonts w:asciiTheme="minorHAnsi" w:hAnsiTheme="minorHAnsi" w:cstheme="minorHAnsi"/>
                <w:sz w:val="20"/>
                <w:szCs w:val="20"/>
              </w:rPr>
            </w:pPr>
            <w:r>
              <w:rPr>
                <w:rFonts w:asciiTheme="minorHAnsi" w:hAnsiTheme="minorHAnsi"/>
                <w:sz w:val="20"/>
              </w:rPr>
              <w:t>Pranešėjas pristato savo parengtą tekstą atitinkamam organui.</w:t>
            </w:r>
          </w:p>
        </w:tc>
        <w:tc>
          <w:tcPr>
            <w:tcW w:w="5715" w:type="dxa"/>
          </w:tcPr>
          <w:p w:rsidRPr="00BD77D3" w:rsidR="00F10DD9" w:rsidP="00B8135B" w:rsidRDefault="00F10DD9" w14:paraId="718C0923" w14:textId="77777777">
            <w:pPr>
              <w:widowControl w:val="0"/>
              <w:adjustRightInd w:val="0"/>
              <w:snapToGrid w:val="0"/>
              <w:rPr>
                <w:rFonts w:asciiTheme="minorHAnsi" w:hAnsiTheme="minorHAnsi" w:cstheme="minorHAnsi"/>
                <w:sz w:val="20"/>
                <w:szCs w:val="20"/>
                <w:lang w:val="en-GB"/>
              </w:rPr>
            </w:pPr>
          </w:p>
        </w:tc>
      </w:tr>
      <w:tr w:rsidR="0057054B" w14:paraId="6C5B4037" w14:textId="77777777">
        <w:trPr>
          <w:jc w:val="center"/>
        </w:trPr>
        <w:tc>
          <w:tcPr>
            <w:tcW w:w="4809" w:type="dxa"/>
          </w:tcPr>
          <w:p w:rsidRPr="00BD77D3" w:rsidR="00F10DD9" w:rsidP="00B8135B" w:rsidRDefault="00F10DD9" w14:paraId="67116B14" w14:textId="77777777">
            <w:pPr>
              <w:widowControl w:val="0"/>
              <w:adjustRightInd w:val="0"/>
              <w:snapToGrid w:val="0"/>
              <w:rPr>
                <w:rFonts w:asciiTheme="minorHAnsi" w:hAnsiTheme="minorHAnsi" w:cstheme="minorHAnsi"/>
                <w:sz w:val="20"/>
                <w:szCs w:val="20"/>
              </w:rPr>
            </w:pPr>
            <w:r>
              <w:rPr>
                <w:rFonts w:asciiTheme="minorHAnsi" w:hAnsiTheme="minorHAnsi"/>
                <w:sz w:val="20"/>
              </w:rPr>
              <w:t>Priimtą projektą pranešėjas pristato asamblėjai.</w:t>
            </w:r>
          </w:p>
        </w:tc>
        <w:tc>
          <w:tcPr>
            <w:tcW w:w="5715" w:type="dxa"/>
          </w:tcPr>
          <w:p w:rsidRPr="00BD77D3" w:rsidR="00F10DD9" w:rsidP="00B8135B" w:rsidRDefault="00F10DD9" w14:paraId="2245C78B" w14:textId="1DE9FD62">
            <w:pPr>
              <w:widowControl w:val="0"/>
              <w:adjustRightInd w:val="0"/>
              <w:snapToGrid w:val="0"/>
              <w:rPr>
                <w:rFonts w:asciiTheme="minorHAnsi" w:hAnsiTheme="minorHAnsi" w:cstheme="minorHAnsi"/>
                <w:sz w:val="20"/>
                <w:szCs w:val="20"/>
                <w:lang w:val="en-GB"/>
              </w:rPr>
            </w:pPr>
          </w:p>
        </w:tc>
      </w:tr>
      <w:tr w:rsidR="0057054B" w14:paraId="03BB5E58" w14:textId="77777777">
        <w:trPr>
          <w:jc w:val="center"/>
        </w:trPr>
        <w:tc>
          <w:tcPr>
            <w:tcW w:w="4809" w:type="dxa"/>
          </w:tcPr>
          <w:p w:rsidRPr="00BD77D3" w:rsidR="00F10DD9" w:rsidP="00B8135B" w:rsidRDefault="00F10DD9" w14:paraId="230875E6" w14:textId="77777777">
            <w:pPr>
              <w:pStyle w:val="Heading1"/>
              <w:numPr>
                <w:ilvl w:val="0"/>
                <w:numId w:val="132"/>
              </w:numPr>
              <w:tabs>
                <w:tab w:val="left" w:pos="567"/>
              </w:tabs>
              <w:outlineLvl w:val="0"/>
              <w:rPr>
                <w:rFonts w:asciiTheme="minorHAnsi" w:hAnsiTheme="minorHAnsi" w:cstheme="minorHAnsi"/>
                <w:sz w:val="20"/>
                <w:szCs w:val="20"/>
                <w:u w:val="single"/>
              </w:rPr>
            </w:pPr>
            <w:r>
              <w:rPr>
                <w:rFonts w:asciiTheme="minorHAnsi" w:hAnsiTheme="minorHAnsi"/>
                <w:sz w:val="20"/>
              </w:rPr>
              <w:t>Pranešėjas įpareigojamas, tam tikrais atvejais kartu su savo patarėju, prižiūrėti su plenarinėje sesijoje priimtomis nuomonėmis susijusią tolesnę veiklą.</w:t>
            </w:r>
          </w:p>
        </w:tc>
        <w:tc>
          <w:tcPr>
            <w:tcW w:w="5715" w:type="dxa"/>
          </w:tcPr>
          <w:p w:rsidRPr="00BD77D3" w:rsidR="00F10DD9" w:rsidP="00B8135B" w:rsidRDefault="00F10DD9" w14:paraId="169FC7C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61EF9DC" w14:textId="77777777">
        <w:trPr>
          <w:jc w:val="center"/>
        </w:trPr>
        <w:tc>
          <w:tcPr>
            <w:tcW w:w="4809" w:type="dxa"/>
          </w:tcPr>
          <w:p w:rsidRPr="00BD77D3" w:rsidR="00F10DD9" w:rsidP="00B8135B" w:rsidRDefault="00F10DD9" w14:paraId="7495C2C7"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Šią užduotį jam padeda atlikti atitinkamo skyriaus ar konsultacinės komisijos sekretoriatas, kuris apie šiuos veiksmus praneša skyriui.</w:t>
            </w:r>
          </w:p>
        </w:tc>
        <w:tc>
          <w:tcPr>
            <w:tcW w:w="5715" w:type="dxa"/>
          </w:tcPr>
          <w:p w:rsidRPr="00BD77D3" w:rsidR="00F10DD9" w:rsidP="00B8135B" w:rsidRDefault="00F10DD9" w14:paraId="305E3FC2" w14:textId="77777777">
            <w:pPr>
              <w:widowControl w:val="0"/>
              <w:adjustRightInd w:val="0"/>
              <w:snapToGrid w:val="0"/>
              <w:rPr>
                <w:rFonts w:asciiTheme="minorHAnsi" w:hAnsiTheme="minorHAnsi" w:cstheme="minorHAnsi"/>
                <w:sz w:val="20"/>
                <w:szCs w:val="20"/>
                <w:lang w:val="en-GB"/>
              </w:rPr>
            </w:pPr>
          </w:p>
        </w:tc>
      </w:tr>
      <w:tr w:rsidR="0057054B" w14:paraId="2D6446FD" w14:textId="77777777">
        <w:trPr>
          <w:jc w:val="center"/>
        </w:trPr>
        <w:tc>
          <w:tcPr>
            <w:tcW w:w="4809" w:type="dxa"/>
          </w:tcPr>
          <w:p w:rsidRPr="00BD77D3" w:rsidR="00F10DD9" w:rsidP="00B8135B" w:rsidRDefault="00F10DD9" w14:paraId="320E1981" w14:textId="77777777">
            <w:pPr>
              <w:pStyle w:val="Heading1"/>
              <w:numPr>
                <w:ilvl w:val="0"/>
                <w:numId w:val="132"/>
              </w:numPr>
              <w:tabs>
                <w:tab w:val="left" w:pos="567"/>
              </w:tabs>
              <w:outlineLvl w:val="0"/>
              <w:rPr>
                <w:rFonts w:asciiTheme="minorHAnsi" w:hAnsiTheme="minorHAnsi" w:cstheme="minorHAnsi"/>
                <w:sz w:val="20"/>
                <w:szCs w:val="20"/>
              </w:rPr>
            </w:pPr>
            <w:r>
              <w:rPr>
                <w:rFonts w:asciiTheme="minorHAnsi" w:hAnsiTheme="minorHAnsi"/>
                <w:sz w:val="20"/>
              </w:rPr>
              <w:t>Jei atitinkamas organas priima pakeitimus, kuriais pakeičiama pranešėjo parengto teksto esmė, pranešėjas gali raštu pranešti organo pirmininkui apie savo atsistatydinimą iš pareigų. Jis taip pat gali prašyti, kad pasibaigus procedūrai jo pavardė būtų išbraukta iš nuomonės.</w:t>
            </w:r>
          </w:p>
        </w:tc>
        <w:tc>
          <w:tcPr>
            <w:tcW w:w="5715" w:type="dxa"/>
          </w:tcPr>
          <w:p w:rsidRPr="00BD77D3" w:rsidR="00F10DD9" w:rsidP="00B8135B" w:rsidRDefault="00F10DD9" w14:paraId="61F526D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B04181F" w14:textId="77777777">
        <w:trPr>
          <w:jc w:val="center"/>
        </w:trPr>
        <w:tc>
          <w:tcPr>
            <w:tcW w:w="4809" w:type="dxa"/>
          </w:tcPr>
          <w:p w:rsidRPr="00BD77D3" w:rsidR="00F10DD9" w:rsidP="00B8135B" w:rsidRDefault="00F10DD9" w14:paraId="2473900D" w14:textId="77777777">
            <w:pPr>
              <w:widowControl w:val="0"/>
              <w:adjustRightInd w:val="0"/>
              <w:snapToGrid w:val="0"/>
              <w:rPr>
                <w:rFonts w:asciiTheme="minorHAnsi" w:hAnsiTheme="minorHAnsi" w:cstheme="minorHAnsi"/>
                <w:sz w:val="20"/>
                <w:szCs w:val="20"/>
              </w:rPr>
            </w:pPr>
            <w:r>
              <w:rPr>
                <w:rFonts w:asciiTheme="minorHAnsi" w:hAnsiTheme="minorHAnsi"/>
                <w:sz w:val="20"/>
              </w:rPr>
              <w:t>Po tokio atsistatydinimo atsistatydinantį pranešėją paskyręs organas, pasikonsultavęs su grupėmis, gali paskirti naują pranešėją.</w:t>
            </w:r>
          </w:p>
        </w:tc>
        <w:tc>
          <w:tcPr>
            <w:tcW w:w="5715" w:type="dxa"/>
          </w:tcPr>
          <w:p w:rsidRPr="00BD77D3" w:rsidR="00F10DD9" w:rsidP="00B8135B" w:rsidRDefault="00F10DD9" w14:paraId="006A1B98" w14:textId="77777777">
            <w:pPr>
              <w:widowControl w:val="0"/>
              <w:adjustRightInd w:val="0"/>
              <w:snapToGrid w:val="0"/>
              <w:rPr>
                <w:rFonts w:asciiTheme="minorHAnsi" w:hAnsiTheme="minorHAnsi" w:cstheme="minorHAnsi"/>
                <w:sz w:val="20"/>
                <w:szCs w:val="20"/>
                <w:lang w:val="en-GB"/>
              </w:rPr>
            </w:pPr>
          </w:p>
        </w:tc>
      </w:tr>
      <w:tr w:rsidR="0057054B" w14:paraId="671E50A6" w14:textId="77777777">
        <w:trPr>
          <w:jc w:val="center"/>
        </w:trPr>
        <w:tc>
          <w:tcPr>
            <w:tcW w:w="4809" w:type="dxa"/>
          </w:tcPr>
          <w:p w:rsidRPr="00BD77D3" w:rsidR="00F10DD9" w:rsidP="00B8135B" w:rsidRDefault="00F10DD9" w14:paraId="1CD13FB6"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2285F3DF" w14:textId="77777777">
            <w:pPr>
              <w:widowControl w:val="0"/>
              <w:adjustRightInd w:val="0"/>
              <w:snapToGrid w:val="0"/>
              <w:jc w:val="left"/>
              <w:rPr>
                <w:rFonts w:asciiTheme="minorHAnsi" w:hAnsiTheme="minorHAnsi" w:cstheme="minorHAnsi"/>
                <w:sz w:val="20"/>
                <w:szCs w:val="20"/>
                <w:lang w:val="en-GB"/>
              </w:rPr>
            </w:pPr>
          </w:p>
        </w:tc>
      </w:tr>
      <w:tr w:rsidR="0057054B" w14:paraId="1108E605" w14:textId="77777777">
        <w:trPr>
          <w:jc w:val="center"/>
        </w:trPr>
        <w:tc>
          <w:tcPr>
            <w:tcW w:w="4809" w:type="dxa"/>
          </w:tcPr>
          <w:p w:rsidRPr="00BD77D3" w:rsidR="00F10DD9" w:rsidP="00B8135B" w:rsidRDefault="00F10DD9" w14:paraId="0B194E5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78 straipsnis. Vienintelis pranešėjas</w:t>
            </w:r>
          </w:p>
        </w:tc>
        <w:tc>
          <w:tcPr>
            <w:tcW w:w="5715" w:type="dxa"/>
          </w:tcPr>
          <w:p w:rsidRPr="00BD77D3" w:rsidR="00F10DD9" w:rsidP="00B8135B" w:rsidRDefault="00F10DD9" w14:paraId="64DE57C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D6D0F02" w14:textId="77777777">
        <w:trPr>
          <w:jc w:val="center"/>
        </w:trPr>
        <w:tc>
          <w:tcPr>
            <w:tcW w:w="4809" w:type="dxa"/>
          </w:tcPr>
          <w:p w:rsidRPr="00BD77D3" w:rsidR="00F10DD9" w:rsidP="00B8135B" w:rsidRDefault="00F10DD9" w14:paraId="1680C819"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Vienintelis pranešėjas vienas, be tyrimo grupės parengia nuomonės projektą, kurį pateikia skyriui arba CCMI. Prireikus jam gali padėti dar du nariai, sudarantys redakcinę grupę.</w:t>
            </w:r>
          </w:p>
        </w:tc>
        <w:tc>
          <w:tcPr>
            <w:tcW w:w="5715" w:type="dxa"/>
          </w:tcPr>
          <w:p w:rsidRPr="00BD77D3" w:rsidR="00F10DD9" w:rsidP="00B8135B" w:rsidRDefault="00F10DD9" w14:paraId="65891F5A" w14:textId="77777777">
            <w:pPr>
              <w:pStyle w:val="Heading1"/>
              <w:numPr>
                <w:ilvl w:val="0"/>
                <w:numId w:val="0"/>
              </w:numPr>
              <w:outlineLvl w:val="0"/>
              <w:rPr>
                <w:rFonts w:asciiTheme="minorHAnsi" w:hAnsiTheme="minorHAnsi" w:cstheme="minorHAnsi"/>
                <w:sz w:val="20"/>
                <w:szCs w:val="20"/>
                <w:lang w:val="en-GB"/>
              </w:rPr>
            </w:pPr>
          </w:p>
        </w:tc>
      </w:tr>
      <w:tr w:rsidR="0057054B" w14:paraId="7BE5743F" w14:textId="77777777">
        <w:trPr>
          <w:jc w:val="center"/>
        </w:trPr>
        <w:tc>
          <w:tcPr>
            <w:tcW w:w="4809" w:type="dxa"/>
          </w:tcPr>
          <w:p w:rsidRPr="00BD77D3" w:rsidR="00F10DD9" w:rsidP="00B8135B" w:rsidRDefault="00F10DD9" w14:paraId="598B855E" w14:textId="77777777">
            <w:pPr>
              <w:rPr>
                <w:rFonts w:asciiTheme="minorHAnsi" w:hAnsiTheme="minorHAnsi" w:cstheme="minorHAnsi"/>
                <w:sz w:val="20"/>
                <w:szCs w:val="20"/>
                <w:lang w:val="en-GB"/>
              </w:rPr>
            </w:pPr>
          </w:p>
        </w:tc>
        <w:tc>
          <w:tcPr>
            <w:tcW w:w="5715" w:type="dxa"/>
          </w:tcPr>
          <w:p w:rsidRPr="00BD77D3" w:rsidR="00F10DD9" w:rsidP="00B8135B" w:rsidRDefault="00F10DD9" w14:paraId="58885E0F" w14:textId="77777777">
            <w:pPr>
              <w:rPr>
                <w:rFonts w:asciiTheme="minorHAnsi" w:hAnsiTheme="minorHAnsi" w:cstheme="minorHAnsi"/>
                <w:sz w:val="20"/>
                <w:szCs w:val="20"/>
                <w:lang w:val="en-GB"/>
              </w:rPr>
            </w:pPr>
          </w:p>
        </w:tc>
      </w:tr>
      <w:tr w:rsidR="0057054B" w14:paraId="2CA9A1C1" w14:textId="77777777">
        <w:trPr>
          <w:jc w:val="center"/>
        </w:trPr>
        <w:tc>
          <w:tcPr>
            <w:tcW w:w="4809" w:type="dxa"/>
          </w:tcPr>
          <w:p w:rsidRPr="00BD77D3" w:rsidR="00F10DD9" w:rsidP="00B8135B" w:rsidRDefault="00F10DD9" w14:paraId="6FCCB73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79 straipsnis. Pagrindinis pranešėjas</w:t>
            </w:r>
          </w:p>
        </w:tc>
        <w:tc>
          <w:tcPr>
            <w:tcW w:w="5715" w:type="dxa"/>
          </w:tcPr>
          <w:p w:rsidRPr="00BD77D3" w:rsidR="00F10DD9" w:rsidP="00B8135B" w:rsidRDefault="00F10DD9" w14:paraId="1B9DAA6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2AF2F2D" w14:textId="77777777">
        <w:trPr>
          <w:jc w:val="center"/>
        </w:trPr>
        <w:tc>
          <w:tcPr>
            <w:tcW w:w="4809" w:type="dxa"/>
          </w:tcPr>
          <w:p w:rsidRPr="00BD77D3" w:rsidR="00F10DD9" w:rsidP="00B8135B" w:rsidRDefault="00F10DD9" w14:paraId="6E410153" w14:textId="77777777">
            <w:pPr>
              <w:pStyle w:val="Heading1"/>
              <w:numPr>
                <w:ilvl w:val="0"/>
                <w:numId w:val="133"/>
              </w:numPr>
              <w:tabs>
                <w:tab w:val="left" w:pos="567"/>
              </w:tabs>
              <w:outlineLvl w:val="0"/>
              <w:rPr>
                <w:rFonts w:eastAsia="DengXian" w:asciiTheme="minorHAnsi" w:hAnsiTheme="minorHAnsi" w:cstheme="minorHAnsi"/>
                <w:sz w:val="20"/>
                <w:szCs w:val="20"/>
              </w:rPr>
            </w:pPr>
            <w:r>
              <w:rPr>
                <w:rFonts w:asciiTheme="minorHAnsi" w:hAnsiTheme="minorHAnsi"/>
                <w:sz w:val="20"/>
              </w:rPr>
              <w:t>Pagrindinis pranešėjas vienas, be tyrimo ar redakcinės grupės parengia nuomonės projektą ir jį pristato asamblėjai prieš tai nesikreipdamas į skyrių arba CCMI.</w:t>
            </w:r>
          </w:p>
        </w:tc>
        <w:tc>
          <w:tcPr>
            <w:tcW w:w="5715" w:type="dxa"/>
          </w:tcPr>
          <w:p w:rsidRPr="00BD77D3" w:rsidR="00F10DD9" w:rsidP="00B8135B" w:rsidRDefault="00F10DD9" w14:paraId="4EDCB00F" w14:textId="77777777">
            <w:pPr>
              <w:pStyle w:val="Heading1"/>
              <w:numPr>
                <w:ilvl w:val="0"/>
                <w:numId w:val="0"/>
              </w:numPr>
              <w:ind w:left="567"/>
              <w:outlineLvl w:val="0"/>
              <w:rPr>
                <w:rFonts w:eastAsia="DengXian" w:asciiTheme="minorHAnsi" w:hAnsiTheme="minorHAnsi" w:cstheme="minorHAnsi"/>
                <w:sz w:val="20"/>
                <w:szCs w:val="20"/>
                <w:lang w:val="en-GB"/>
              </w:rPr>
            </w:pPr>
          </w:p>
        </w:tc>
      </w:tr>
      <w:tr w:rsidR="0057054B" w14:paraId="15B17E75" w14:textId="77777777">
        <w:trPr>
          <w:jc w:val="center"/>
        </w:trPr>
        <w:tc>
          <w:tcPr>
            <w:tcW w:w="4809" w:type="dxa"/>
          </w:tcPr>
          <w:p w:rsidRPr="00BD77D3" w:rsidR="00F10DD9" w:rsidP="00B8135B" w:rsidRDefault="00F10DD9" w14:paraId="5D5ED718" w14:textId="77777777">
            <w:pPr>
              <w:pStyle w:val="Heading1"/>
              <w:numPr>
                <w:ilvl w:val="0"/>
                <w:numId w:val="133"/>
              </w:numPr>
              <w:tabs>
                <w:tab w:val="left" w:pos="567"/>
              </w:tabs>
              <w:outlineLvl w:val="0"/>
              <w:rPr>
                <w:rFonts w:eastAsia="DengXian" w:asciiTheme="minorHAnsi" w:hAnsiTheme="minorHAnsi" w:cstheme="minorHAnsi"/>
                <w:sz w:val="20"/>
                <w:szCs w:val="20"/>
              </w:rPr>
            </w:pPr>
            <w:r>
              <w:rPr>
                <w:rFonts w:asciiTheme="minorHAnsi" w:hAnsiTheme="minorHAnsi"/>
                <w:sz w:val="20"/>
              </w:rPr>
              <w:t>Pagrindinį pranešėją skiria:</w:t>
            </w:r>
          </w:p>
        </w:tc>
        <w:tc>
          <w:tcPr>
            <w:tcW w:w="5715" w:type="dxa"/>
          </w:tcPr>
          <w:p w:rsidRPr="00BD77D3" w:rsidR="00F10DD9" w:rsidP="00B8135B" w:rsidRDefault="00F10DD9" w14:paraId="1A6EA1B7" w14:textId="77777777">
            <w:pPr>
              <w:pStyle w:val="Heading1"/>
              <w:numPr>
                <w:ilvl w:val="0"/>
                <w:numId w:val="0"/>
              </w:numPr>
              <w:ind w:left="567"/>
              <w:outlineLvl w:val="0"/>
              <w:rPr>
                <w:rFonts w:eastAsia="DengXian" w:asciiTheme="minorHAnsi" w:hAnsiTheme="minorHAnsi" w:cstheme="minorHAnsi"/>
                <w:sz w:val="20"/>
                <w:szCs w:val="20"/>
                <w:lang w:val="en-GB"/>
              </w:rPr>
            </w:pPr>
          </w:p>
        </w:tc>
      </w:tr>
      <w:tr w:rsidR="0057054B" w14:paraId="554D0F51" w14:textId="77777777">
        <w:trPr>
          <w:jc w:val="center"/>
        </w:trPr>
        <w:tc>
          <w:tcPr>
            <w:tcW w:w="4809" w:type="dxa"/>
          </w:tcPr>
          <w:p w:rsidRPr="00BD77D3" w:rsidR="00F10DD9" w:rsidP="00B8135B" w:rsidRDefault="00F10DD9" w14:paraId="10FAFDF1" w14:textId="77777777">
            <w:pPr>
              <w:pStyle w:val="ListParagraph"/>
              <w:widowControl w:val="0"/>
              <w:numPr>
                <w:ilvl w:val="0"/>
                <w:numId w:val="33"/>
              </w:numPr>
              <w:adjustRightInd w:val="0"/>
              <w:snapToGrid w:val="0"/>
              <w:spacing w:after="0" w:line="288" w:lineRule="auto"/>
              <w:ind w:left="567" w:hanging="283"/>
              <w:rPr>
                <w:rFonts w:cstheme="minorHAnsi"/>
              </w:rPr>
            </w:pPr>
            <w:r>
              <w:t>asamblėja arba</w:t>
            </w:r>
          </w:p>
        </w:tc>
        <w:tc>
          <w:tcPr>
            <w:tcW w:w="5715" w:type="dxa"/>
          </w:tcPr>
          <w:p w:rsidRPr="00BD77D3" w:rsidR="00F10DD9" w:rsidP="00B8135B" w:rsidRDefault="00F10DD9" w14:paraId="07ECB7C8" w14:textId="77777777">
            <w:pPr>
              <w:pStyle w:val="ListParagraph"/>
              <w:widowControl w:val="0"/>
              <w:adjustRightInd w:val="0"/>
              <w:snapToGrid w:val="0"/>
              <w:spacing w:after="0" w:line="288" w:lineRule="auto"/>
              <w:ind w:left="1134"/>
              <w:rPr>
                <w:rFonts w:cstheme="minorHAnsi"/>
              </w:rPr>
            </w:pPr>
          </w:p>
        </w:tc>
      </w:tr>
      <w:tr w:rsidR="0057054B" w14:paraId="08518BD8" w14:textId="77777777">
        <w:trPr>
          <w:jc w:val="center"/>
        </w:trPr>
        <w:tc>
          <w:tcPr>
            <w:tcW w:w="4809" w:type="dxa"/>
          </w:tcPr>
          <w:p w:rsidRPr="00BD77D3" w:rsidR="00F10DD9" w:rsidP="00B8135B" w:rsidRDefault="00F10DD9" w14:paraId="33F5EFA8" w14:textId="77777777">
            <w:pPr>
              <w:pStyle w:val="ListParagraph"/>
              <w:widowControl w:val="0"/>
              <w:numPr>
                <w:ilvl w:val="0"/>
                <w:numId w:val="33"/>
              </w:numPr>
              <w:adjustRightInd w:val="0"/>
              <w:snapToGrid w:val="0"/>
              <w:spacing w:after="0" w:line="288" w:lineRule="auto"/>
              <w:ind w:left="567" w:hanging="283"/>
              <w:rPr>
                <w:rFonts w:cstheme="minorHAnsi"/>
              </w:rPr>
            </w:pPr>
            <w:r>
              <w:t xml:space="preserve">skubiais atvejais – Komiteto pirmininkas. </w:t>
            </w:r>
          </w:p>
        </w:tc>
        <w:tc>
          <w:tcPr>
            <w:tcW w:w="5715" w:type="dxa"/>
          </w:tcPr>
          <w:p w:rsidRPr="00BD77D3" w:rsidR="00F10DD9" w:rsidP="00B8135B" w:rsidRDefault="00F10DD9" w14:paraId="7CF7C257" w14:textId="77777777">
            <w:pPr>
              <w:pStyle w:val="ListParagraph"/>
              <w:widowControl w:val="0"/>
              <w:adjustRightInd w:val="0"/>
              <w:snapToGrid w:val="0"/>
              <w:spacing w:after="0" w:line="288" w:lineRule="auto"/>
              <w:ind w:left="1134"/>
              <w:rPr>
                <w:rFonts w:cstheme="minorHAnsi"/>
              </w:rPr>
            </w:pPr>
          </w:p>
        </w:tc>
      </w:tr>
      <w:tr w:rsidR="0057054B" w14:paraId="3B6E82C9" w14:textId="77777777">
        <w:trPr>
          <w:jc w:val="center"/>
        </w:trPr>
        <w:tc>
          <w:tcPr>
            <w:tcW w:w="4809" w:type="dxa"/>
          </w:tcPr>
          <w:p w:rsidRPr="00BD77D3" w:rsidR="00F10DD9" w:rsidP="00B8135B" w:rsidRDefault="00F10DD9" w14:paraId="646D5549" w14:textId="77777777">
            <w:pPr>
              <w:widowControl w:val="0"/>
              <w:adjustRightInd w:val="0"/>
              <w:snapToGrid w:val="0"/>
              <w:rPr>
                <w:rFonts w:eastAsia="DengXian" w:asciiTheme="minorHAnsi" w:hAnsiTheme="minorHAnsi" w:cstheme="minorHAnsi"/>
                <w:sz w:val="20"/>
                <w:szCs w:val="20"/>
              </w:rPr>
            </w:pPr>
            <w:r>
              <w:rPr>
                <w:rFonts w:asciiTheme="minorHAnsi" w:hAnsiTheme="minorHAnsi"/>
                <w:sz w:val="20"/>
              </w:rPr>
              <w:t>Kai pranešėją paskiria Komiteto pirmininkas, šį paskyrimą asamblėja patvirtina prieš pradedant nagrinėti atitinkamą nuomonės projektą.</w:t>
            </w:r>
          </w:p>
        </w:tc>
        <w:tc>
          <w:tcPr>
            <w:tcW w:w="5715" w:type="dxa"/>
          </w:tcPr>
          <w:p w:rsidRPr="00BD77D3" w:rsidR="00F10DD9" w:rsidP="00B8135B" w:rsidRDefault="00F10DD9" w14:paraId="516DBCE4" w14:textId="77777777">
            <w:pPr>
              <w:widowControl w:val="0"/>
              <w:adjustRightInd w:val="0"/>
              <w:snapToGrid w:val="0"/>
              <w:rPr>
                <w:rFonts w:eastAsia="DengXian" w:asciiTheme="minorHAnsi" w:hAnsiTheme="minorHAnsi" w:cstheme="minorHAnsi"/>
                <w:sz w:val="20"/>
                <w:szCs w:val="20"/>
                <w:lang w:val="en-GB"/>
              </w:rPr>
            </w:pPr>
          </w:p>
        </w:tc>
      </w:tr>
      <w:tr w:rsidR="0057054B" w14:paraId="199C1E08" w14:textId="77777777">
        <w:trPr>
          <w:jc w:val="center"/>
        </w:trPr>
        <w:tc>
          <w:tcPr>
            <w:tcW w:w="4809" w:type="dxa"/>
          </w:tcPr>
          <w:p w:rsidRPr="00BD77D3" w:rsidR="00F10DD9" w:rsidP="00B8135B" w:rsidRDefault="00F10DD9" w14:paraId="2BC6C3EC" w14:textId="77777777">
            <w:pPr>
              <w:pStyle w:val="Heading1"/>
              <w:numPr>
                <w:ilvl w:val="0"/>
                <w:numId w:val="133"/>
              </w:numPr>
              <w:tabs>
                <w:tab w:val="left" w:pos="567"/>
              </w:tabs>
              <w:outlineLvl w:val="0"/>
              <w:rPr>
                <w:rFonts w:asciiTheme="minorHAnsi" w:hAnsiTheme="minorHAnsi" w:cstheme="minorHAnsi"/>
                <w:sz w:val="20"/>
                <w:szCs w:val="20"/>
              </w:rPr>
            </w:pPr>
            <w:r>
              <w:rPr>
                <w:rFonts w:asciiTheme="minorHAnsi" w:hAnsiTheme="minorHAnsi"/>
                <w:sz w:val="20"/>
              </w:rPr>
              <w:lastRenderedPageBreak/>
              <w:t>Visais kitais atžvilgiais pagrindinis pranešėjas vykdo tas pačias užduotis ir įsipareigojimus, kaip ir bet kuris kitas pranešėjas.</w:t>
            </w:r>
          </w:p>
        </w:tc>
        <w:tc>
          <w:tcPr>
            <w:tcW w:w="5715" w:type="dxa"/>
          </w:tcPr>
          <w:p w:rsidRPr="00BD77D3" w:rsidR="00F10DD9" w:rsidP="00B8135B" w:rsidRDefault="00F10DD9" w14:paraId="0356F50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538D78D" w14:textId="77777777">
        <w:trPr>
          <w:jc w:val="center"/>
        </w:trPr>
        <w:tc>
          <w:tcPr>
            <w:tcW w:w="4809" w:type="dxa"/>
          </w:tcPr>
          <w:p w:rsidRPr="00BD77D3" w:rsidR="00F10DD9" w:rsidP="00B8135B" w:rsidRDefault="00F10DD9" w14:paraId="6CC58753" w14:textId="77777777">
            <w:pPr>
              <w:rPr>
                <w:rFonts w:asciiTheme="minorHAnsi" w:hAnsiTheme="minorHAnsi" w:cstheme="minorHAnsi"/>
                <w:sz w:val="20"/>
                <w:szCs w:val="20"/>
                <w:lang w:val="en-GB"/>
              </w:rPr>
            </w:pPr>
          </w:p>
        </w:tc>
        <w:tc>
          <w:tcPr>
            <w:tcW w:w="5715" w:type="dxa"/>
          </w:tcPr>
          <w:p w:rsidRPr="00BD77D3" w:rsidR="00F10DD9" w:rsidP="00B8135B" w:rsidRDefault="00F10DD9" w14:paraId="70E578E1" w14:textId="77777777">
            <w:pPr>
              <w:rPr>
                <w:rFonts w:asciiTheme="minorHAnsi" w:hAnsiTheme="minorHAnsi" w:cstheme="minorHAnsi"/>
                <w:sz w:val="20"/>
                <w:szCs w:val="20"/>
                <w:lang w:val="en-GB"/>
              </w:rPr>
            </w:pPr>
          </w:p>
        </w:tc>
      </w:tr>
      <w:tr w:rsidR="0057054B" w14:paraId="40B1EA01" w14:textId="77777777">
        <w:trPr>
          <w:jc w:val="center"/>
        </w:trPr>
        <w:tc>
          <w:tcPr>
            <w:tcW w:w="4809" w:type="dxa"/>
          </w:tcPr>
          <w:p w:rsidRPr="00BD77D3" w:rsidR="00F10DD9" w:rsidP="00B8135B" w:rsidRDefault="00F10DD9" w14:paraId="32C2195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 skirsnis. Klausymai</w:t>
            </w:r>
          </w:p>
        </w:tc>
        <w:tc>
          <w:tcPr>
            <w:tcW w:w="5715" w:type="dxa"/>
          </w:tcPr>
          <w:p w:rsidRPr="00BD77D3" w:rsidR="00F10DD9" w:rsidP="00B8135B" w:rsidRDefault="00F10DD9" w14:paraId="5B52E84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46B0188" w14:textId="77777777">
        <w:trPr>
          <w:jc w:val="center"/>
        </w:trPr>
        <w:tc>
          <w:tcPr>
            <w:tcW w:w="4809" w:type="dxa"/>
          </w:tcPr>
          <w:p w:rsidRPr="00BD77D3" w:rsidR="00F10DD9" w:rsidP="00B8135B" w:rsidRDefault="00F10DD9" w14:paraId="46777A07"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70914A1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82677BB" w14:textId="77777777">
        <w:trPr>
          <w:jc w:val="center"/>
        </w:trPr>
        <w:tc>
          <w:tcPr>
            <w:tcW w:w="4809" w:type="dxa"/>
          </w:tcPr>
          <w:p w:rsidRPr="00BD77D3" w:rsidR="00F10DD9" w:rsidP="00B8135B" w:rsidRDefault="00F10DD9" w14:paraId="1835951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80 straipsnis. Klausymai</w:t>
            </w:r>
          </w:p>
        </w:tc>
        <w:tc>
          <w:tcPr>
            <w:tcW w:w="5715" w:type="dxa"/>
          </w:tcPr>
          <w:p w:rsidRPr="00BD77D3" w:rsidR="00F10DD9" w:rsidP="00B8135B" w:rsidRDefault="00F10DD9" w14:paraId="5AA6239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6CBF2B0" w14:textId="77777777">
        <w:trPr>
          <w:jc w:val="center"/>
        </w:trPr>
        <w:tc>
          <w:tcPr>
            <w:tcW w:w="4809" w:type="dxa"/>
          </w:tcPr>
          <w:p w:rsidRPr="00BD77D3" w:rsidR="00F10DD9" w:rsidP="00B8135B" w:rsidRDefault="00F10DD9" w14:paraId="0C7FFB1D"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Jei svarstomas klausimas yra pakankamai svarbus, įvairūs Komiteto organai ir struktūriniai darbo padaliniai, organizuodami savo darbą, gali kviesti dalyvauti klausymuose Komitetui nepriklausančius asmenis. Rengiant klausymus vienodai dalyvauja visos trys grupės.</w:t>
            </w:r>
          </w:p>
        </w:tc>
        <w:tc>
          <w:tcPr>
            <w:tcW w:w="5715" w:type="dxa"/>
          </w:tcPr>
          <w:p w:rsidRPr="00BD77D3" w:rsidR="00F10DD9" w:rsidP="00B8135B" w:rsidRDefault="00F10DD9" w14:paraId="24D142A8" w14:textId="05B6A71D">
            <w:pPr>
              <w:spacing w:line="257" w:lineRule="auto"/>
              <w:rPr>
                <w:rFonts w:asciiTheme="minorHAnsi" w:hAnsiTheme="minorHAnsi" w:cstheme="minorHAnsi"/>
                <w:sz w:val="20"/>
                <w:szCs w:val="20"/>
              </w:rPr>
            </w:pPr>
            <w:r>
              <w:rPr>
                <w:rFonts w:asciiTheme="minorHAnsi" w:hAnsiTheme="minorHAnsi"/>
                <w:sz w:val="20"/>
              </w:rPr>
              <w:t>Atitinkamo struktūrinio padalinio pirmininkas, remdamasis grupių pateikta informacija, pradeda klausymo procedūrą.</w:t>
            </w:r>
          </w:p>
          <w:p w:rsidRPr="00BD77D3" w:rsidR="00F10DD9" w:rsidP="00B8135B" w:rsidRDefault="00F10DD9" w14:paraId="0AF6E693" w14:textId="77777777">
            <w:pPr>
              <w:spacing w:line="257" w:lineRule="auto"/>
              <w:rPr>
                <w:rFonts w:asciiTheme="minorHAnsi" w:hAnsiTheme="minorHAnsi" w:cstheme="minorHAnsi"/>
                <w:sz w:val="20"/>
                <w:szCs w:val="20"/>
                <w:lang w:val="en-GB"/>
              </w:rPr>
            </w:pPr>
          </w:p>
          <w:p w:rsidRPr="00BD77D3" w:rsidR="00F10DD9" w:rsidP="00B8135B" w:rsidRDefault="00F10DD9" w14:paraId="3CF84A14" w14:textId="77777777">
            <w:pPr>
              <w:rPr>
                <w:rFonts w:asciiTheme="minorHAnsi" w:hAnsiTheme="minorHAnsi" w:cstheme="minorHAnsi"/>
                <w:lang w:val="en-GB"/>
              </w:rPr>
            </w:pPr>
          </w:p>
        </w:tc>
      </w:tr>
      <w:tr w:rsidR="0057054B" w14:paraId="292A14CB" w14:textId="77777777">
        <w:trPr>
          <w:jc w:val="center"/>
        </w:trPr>
        <w:tc>
          <w:tcPr>
            <w:tcW w:w="4809" w:type="dxa"/>
          </w:tcPr>
          <w:p w:rsidRPr="00BD77D3" w:rsidR="00F10DD9" w:rsidP="00B8135B" w:rsidRDefault="00F10DD9" w14:paraId="522E733D"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5B07CB4B" w14:textId="77777777">
            <w:pPr>
              <w:widowControl w:val="0"/>
              <w:adjustRightInd w:val="0"/>
              <w:snapToGrid w:val="0"/>
              <w:jc w:val="left"/>
              <w:rPr>
                <w:rFonts w:asciiTheme="minorHAnsi" w:hAnsiTheme="minorHAnsi" w:cstheme="minorHAnsi"/>
                <w:sz w:val="20"/>
                <w:szCs w:val="20"/>
                <w:lang w:val="en-GB"/>
              </w:rPr>
            </w:pPr>
          </w:p>
        </w:tc>
      </w:tr>
      <w:tr w:rsidR="0057054B" w14:paraId="4E6C74D4" w14:textId="77777777">
        <w:trPr>
          <w:jc w:val="center"/>
        </w:trPr>
        <w:tc>
          <w:tcPr>
            <w:tcW w:w="4809" w:type="dxa"/>
          </w:tcPr>
          <w:p w:rsidRPr="00BD77D3" w:rsidR="00F10DD9" w:rsidP="00B8135B" w:rsidRDefault="00F10DD9" w14:paraId="234665A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4 skirsnis. Patarėjai</w:t>
            </w:r>
          </w:p>
        </w:tc>
        <w:tc>
          <w:tcPr>
            <w:tcW w:w="5715" w:type="dxa"/>
          </w:tcPr>
          <w:p w:rsidRPr="00BD77D3" w:rsidR="00F10DD9" w:rsidP="00B8135B" w:rsidRDefault="00F10DD9" w14:paraId="5EB5CEB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1CAD4FD" w14:textId="77777777">
        <w:trPr>
          <w:jc w:val="center"/>
        </w:trPr>
        <w:tc>
          <w:tcPr>
            <w:tcW w:w="4809" w:type="dxa"/>
          </w:tcPr>
          <w:p w:rsidRPr="00BD77D3" w:rsidR="00F10DD9" w:rsidP="00B8135B" w:rsidRDefault="00F10DD9" w14:paraId="58831405" w14:textId="77777777">
            <w:pPr>
              <w:keepNext/>
              <w:keepLines/>
              <w:widowControl w:val="0"/>
              <w:adjustRightInd w:val="0"/>
              <w:snapToGrid w:val="0"/>
              <w:jc w:val="center"/>
              <w:rPr>
                <w:rFonts w:asciiTheme="minorHAnsi" w:hAnsiTheme="minorHAnsi" w:cstheme="minorHAnsi"/>
                <w:sz w:val="20"/>
                <w:szCs w:val="20"/>
                <w:lang w:val="en-GB"/>
              </w:rPr>
            </w:pPr>
          </w:p>
        </w:tc>
        <w:tc>
          <w:tcPr>
            <w:tcW w:w="5715" w:type="dxa"/>
          </w:tcPr>
          <w:p w:rsidRPr="00BD77D3" w:rsidR="00F10DD9" w:rsidP="00B8135B" w:rsidRDefault="00F10DD9" w14:paraId="37A3F050" w14:textId="77777777">
            <w:pPr>
              <w:keepNext/>
              <w:keepLines/>
              <w:widowControl w:val="0"/>
              <w:adjustRightInd w:val="0"/>
              <w:snapToGrid w:val="0"/>
              <w:jc w:val="center"/>
              <w:rPr>
                <w:rFonts w:asciiTheme="minorHAnsi" w:hAnsiTheme="minorHAnsi" w:cstheme="minorHAnsi"/>
                <w:sz w:val="20"/>
                <w:szCs w:val="20"/>
                <w:lang w:val="en-GB"/>
              </w:rPr>
            </w:pPr>
          </w:p>
        </w:tc>
      </w:tr>
      <w:tr w:rsidR="0057054B" w14:paraId="4D59BDEF" w14:textId="77777777">
        <w:trPr>
          <w:jc w:val="center"/>
        </w:trPr>
        <w:tc>
          <w:tcPr>
            <w:tcW w:w="4809" w:type="dxa"/>
          </w:tcPr>
          <w:p w:rsidRPr="00BD77D3" w:rsidR="00F10DD9" w:rsidP="00B8135B" w:rsidRDefault="00F10DD9" w14:paraId="383DD25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81 straipsnis. Patarėjai</w:t>
            </w:r>
          </w:p>
        </w:tc>
        <w:tc>
          <w:tcPr>
            <w:tcW w:w="5715" w:type="dxa"/>
          </w:tcPr>
          <w:p w:rsidRPr="00BD77D3" w:rsidR="00F10DD9" w:rsidP="00B8135B" w:rsidRDefault="00F10DD9" w14:paraId="36BC57C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6D8535E" w14:textId="77777777">
        <w:trPr>
          <w:jc w:val="center"/>
        </w:trPr>
        <w:tc>
          <w:tcPr>
            <w:tcW w:w="4809" w:type="dxa"/>
          </w:tcPr>
          <w:p w:rsidRPr="00BD77D3" w:rsidR="00F10DD9" w:rsidP="00B8135B" w:rsidRDefault="00F10DD9" w14:paraId="3D53B651" w14:textId="77777777">
            <w:pPr>
              <w:pStyle w:val="Heading1"/>
              <w:numPr>
                <w:ilvl w:val="0"/>
                <w:numId w:val="134"/>
              </w:numPr>
              <w:tabs>
                <w:tab w:val="left" w:pos="567"/>
              </w:tabs>
              <w:ind w:left="0" w:firstLine="0"/>
              <w:outlineLvl w:val="0"/>
              <w:rPr>
                <w:rFonts w:asciiTheme="minorHAnsi" w:hAnsiTheme="minorHAnsi" w:cstheme="minorHAnsi"/>
                <w:sz w:val="20"/>
                <w:szCs w:val="20"/>
              </w:rPr>
            </w:pPr>
            <w:r>
              <w:rPr>
                <w:rFonts w:asciiTheme="minorHAnsi" w:hAnsiTheme="minorHAnsi"/>
                <w:sz w:val="20"/>
              </w:rPr>
              <w:t>Kai tai yra būtina ir siekiant padėti atlikti tam tikras užduotis, Komitetas gali paskirti patarėjus, kurie padeda pranešėjams arba grupėms.</w:t>
            </w:r>
          </w:p>
        </w:tc>
        <w:tc>
          <w:tcPr>
            <w:tcW w:w="5715" w:type="dxa"/>
          </w:tcPr>
          <w:p w:rsidRPr="00BD77D3" w:rsidR="00F10DD9" w:rsidP="00B8135B" w:rsidRDefault="00F10DD9" w14:paraId="4F86260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402F2F3" w14:textId="77777777">
        <w:trPr>
          <w:jc w:val="center"/>
        </w:trPr>
        <w:tc>
          <w:tcPr>
            <w:tcW w:w="4809" w:type="dxa"/>
          </w:tcPr>
          <w:p w:rsidRPr="00BD77D3" w:rsidR="00F10DD9" w:rsidP="00B8135B" w:rsidRDefault="00F10DD9" w14:paraId="2D120121" w14:textId="77777777">
            <w:pPr>
              <w:pStyle w:val="Heading1"/>
              <w:numPr>
                <w:ilvl w:val="0"/>
                <w:numId w:val="134"/>
              </w:numPr>
              <w:tabs>
                <w:tab w:val="left" w:pos="567"/>
              </w:tabs>
              <w:ind w:left="0" w:firstLine="0"/>
              <w:outlineLvl w:val="0"/>
              <w:rPr>
                <w:rFonts w:asciiTheme="minorHAnsi" w:hAnsiTheme="minorHAnsi" w:cstheme="minorHAnsi"/>
                <w:sz w:val="20"/>
                <w:szCs w:val="20"/>
              </w:rPr>
            </w:pPr>
            <w:r>
              <w:rPr>
                <w:rFonts w:asciiTheme="minorHAnsi" w:hAnsiTheme="minorHAnsi"/>
                <w:sz w:val="20"/>
              </w:rPr>
              <w:t>Patarėjai neatstovauja Komitetui ir neturi teisės kalbėti jo vardu.</w:t>
            </w:r>
          </w:p>
        </w:tc>
        <w:tc>
          <w:tcPr>
            <w:tcW w:w="5715" w:type="dxa"/>
          </w:tcPr>
          <w:p w:rsidRPr="00BD77D3" w:rsidR="00F10DD9" w:rsidP="00B8135B" w:rsidRDefault="00F10DD9" w14:paraId="26C2125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02F17C9" w14:textId="77777777">
        <w:trPr>
          <w:jc w:val="center"/>
        </w:trPr>
        <w:tc>
          <w:tcPr>
            <w:tcW w:w="4809" w:type="dxa"/>
          </w:tcPr>
          <w:p w:rsidRPr="00BD77D3" w:rsidR="00F10DD9" w:rsidP="00B8135B" w:rsidRDefault="00F10DD9" w14:paraId="012BAAFD" w14:textId="77777777">
            <w:pPr>
              <w:pStyle w:val="Heading1"/>
              <w:numPr>
                <w:ilvl w:val="0"/>
                <w:numId w:val="134"/>
              </w:numPr>
              <w:tabs>
                <w:tab w:val="left" w:pos="567"/>
              </w:tabs>
              <w:ind w:left="0" w:firstLine="0"/>
              <w:outlineLvl w:val="0"/>
              <w:rPr>
                <w:rFonts w:asciiTheme="minorHAnsi" w:hAnsiTheme="minorHAnsi" w:cstheme="minorHAnsi"/>
                <w:sz w:val="20"/>
                <w:szCs w:val="20"/>
              </w:rPr>
            </w:pPr>
            <w:r>
              <w:rPr>
                <w:rFonts w:asciiTheme="minorHAnsi" w:hAnsiTheme="minorHAnsi"/>
                <w:sz w:val="20"/>
              </w:rPr>
              <w:t>Komiteto nariai negali būti paskirti patarėjais.</w:t>
            </w:r>
          </w:p>
        </w:tc>
        <w:tc>
          <w:tcPr>
            <w:tcW w:w="5715" w:type="dxa"/>
          </w:tcPr>
          <w:p w:rsidRPr="00BD77D3" w:rsidR="00F10DD9" w:rsidP="00B8135B" w:rsidRDefault="00F10DD9" w14:paraId="034B6D0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9B06D1C" w14:textId="77777777">
        <w:trPr>
          <w:jc w:val="center"/>
        </w:trPr>
        <w:tc>
          <w:tcPr>
            <w:tcW w:w="4809" w:type="dxa"/>
          </w:tcPr>
          <w:p w:rsidRPr="00B643DE" w:rsidR="00F10DD9" w:rsidP="00B8135B" w:rsidRDefault="00F10DD9" w14:paraId="65BE9A9E" w14:textId="77777777">
            <w:pPr>
              <w:widowControl w:val="0"/>
              <w:adjustRightInd w:val="0"/>
              <w:snapToGrid w:val="0"/>
              <w:rPr>
                <w:rFonts w:asciiTheme="minorHAnsi" w:hAnsiTheme="minorHAnsi" w:cstheme="minorHAnsi"/>
                <w:sz w:val="20"/>
                <w:szCs w:val="20"/>
              </w:rPr>
            </w:pPr>
            <w:r>
              <w:rPr>
                <w:rFonts w:asciiTheme="minorHAnsi" w:hAnsiTheme="minorHAnsi"/>
                <w:sz w:val="20"/>
              </w:rPr>
              <w:t>Jų pakaitiniai nariai gali būti paskirti patarėjais laikinai sustabdant jų pakaitinio nario įgaliojimus.</w:t>
            </w:r>
          </w:p>
        </w:tc>
        <w:tc>
          <w:tcPr>
            <w:tcW w:w="5715" w:type="dxa"/>
          </w:tcPr>
          <w:p w:rsidRPr="00B643DE" w:rsidR="00F10DD9" w:rsidP="00B8135B" w:rsidRDefault="00F10DD9" w14:paraId="5C3E9688" w14:textId="77777777">
            <w:pPr>
              <w:spacing w:line="257" w:lineRule="auto"/>
              <w:rPr>
                <w:rFonts w:asciiTheme="minorHAnsi" w:hAnsiTheme="minorHAnsi" w:cstheme="minorHAnsi"/>
                <w:sz w:val="20"/>
                <w:szCs w:val="20"/>
              </w:rPr>
            </w:pPr>
            <w:r>
              <w:rPr>
                <w:rFonts w:asciiTheme="minorHAnsi" w:hAnsiTheme="minorHAnsi"/>
                <w:sz w:val="20"/>
              </w:rPr>
              <w:t>Patarėju paskirtas pakaitinis narys, prieš pradėdamas eiti šias pareigas, pateikia finansinių interesų deklaraciją.</w:t>
            </w:r>
          </w:p>
          <w:p w:rsidR="00F10DD9" w:rsidP="00B8135B" w:rsidRDefault="00F10DD9" w14:paraId="6821D843" w14:textId="40809EEF">
            <w:pPr>
              <w:widowControl w:val="0"/>
              <w:adjustRightInd w:val="0"/>
              <w:snapToGrid w:val="0"/>
              <w:rPr>
                <w:rFonts w:asciiTheme="minorHAnsi" w:hAnsiTheme="minorHAnsi" w:cstheme="minorHAnsi"/>
                <w:sz w:val="20"/>
                <w:szCs w:val="20"/>
                <w:lang w:val="en-GB"/>
              </w:rPr>
            </w:pPr>
          </w:p>
          <w:p w:rsidRPr="00B643DE" w:rsidR="00F10DD9" w:rsidRDefault="00F10DD9" w14:paraId="75728204" w14:textId="21D9CB15">
            <w:pPr>
              <w:widowControl w:val="0"/>
              <w:adjustRightInd w:val="0"/>
              <w:snapToGrid w:val="0"/>
              <w:rPr>
                <w:rFonts w:asciiTheme="minorHAnsi" w:hAnsiTheme="minorHAnsi" w:cstheme="minorHAnsi"/>
                <w:sz w:val="20"/>
                <w:szCs w:val="20"/>
              </w:rPr>
            </w:pPr>
            <w:r>
              <w:rPr>
                <w:rFonts w:asciiTheme="minorHAnsi" w:hAnsiTheme="minorHAnsi"/>
                <w:sz w:val="20"/>
              </w:rPr>
              <w:t>CCMI atstovai gali būti skiriami patarėjais. Tokiu atveju CCMI atstovų statusas sustabdomas posėdžio, kuriame jie dalyvauja kaip patarėjai, dieną.</w:t>
            </w:r>
          </w:p>
        </w:tc>
      </w:tr>
      <w:tr w:rsidR="0057054B" w14:paraId="6056A502" w14:textId="77777777">
        <w:trPr>
          <w:jc w:val="center"/>
        </w:trPr>
        <w:tc>
          <w:tcPr>
            <w:tcW w:w="4809" w:type="dxa"/>
          </w:tcPr>
          <w:p w:rsidRPr="00BD77D3" w:rsidR="00F10DD9" w:rsidP="00B8135B" w:rsidRDefault="00F10DD9" w14:paraId="1CE40EC5" w14:textId="77777777">
            <w:pPr>
              <w:pStyle w:val="Heading1"/>
              <w:numPr>
                <w:ilvl w:val="0"/>
                <w:numId w:val="134"/>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Patarėjams, dalyvaujantiems darbe, taikomos tos </w:t>
            </w:r>
            <w:r>
              <w:rPr>
                <w:rFonts w:asciiTheme="minorHAnsi" w:hAnsiTheme="minorHAnsi"/>
                <w:sz w:val="20"/>
              </w:rPr>
              <w:lastRenderedPageBreak/>
              <w:t>pačios kaip ir Komiteto nariams išmokų ir kelionės ir pragyvenimo išlaidų kompensavimo taisyklės.</w:t>
            </w:r>
          </w:p>
        </w:tc>
        <w:tc>
          <w:tcPr>
            <w:tcW w:w="5715" w:type="dxa"/>
          </w:tcPr>
          <w:p w:rsidRPr="00BD77D3" w:rsidR="00F10DD9" w:rsidP="00B8135B" w:rsidRDefault="00F10DD9" w14:paraId="7417557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70535C2" w14:textId="77777777">
        <w:trPr>
          <w:jc w:val="center"/>
        </w:trPr>
        <w:tc>
          <w:tcPr>
            <w:tcW w:w="4809" w:type="dxa"/>
          </w:tcPr>
          <w:p w:rsidRPr="00BD77D3" w:rsidR="00F10DD9" w:rsidP="00B8135B" w:rsidRDefault="00F10DD9" w14:paraId="16165041" w14:textId="77777777">
            <w:pPr>
              <w:pStyle w:val="Heading1"/>
              <w:numPr>
                <w:ilvl w:val="0"/>
                <w:numId w:val="134"/>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Bet kokios šio straipsnio nuorodos į pranešėjus </w:t>
            </w:r>
            <w:r>
              <w:rPr>
                <w:rFonts w:asciiTheme="minorHAnsi" w:hAnsiTheme="minorHAnsi"/>
                <w:i/>
                <w:sz w:val="20"/>
              </w:rPr>
              <w:t>mutatis mutandis</w:t>
            </w:r>
            <w:r>
              <w:rPr>
                <w:rFonts w:asciiTheme="minorHAnsi" w:hAnsiTheme="minorHAnsi"/>
                <w:sz w:val="20"/>
              </w:rPr>
              <w:t xml:space="preserve"> taikomos ir bendrapranešėjams.</w:t>
            </w:r>
          </w:p>
        </w:tc>
        <w:tc>
          <w:tcPr>
            <w:tcW w:w="5715" w:type="dxa"/>
          </w:tcPr>
          <w:p w:rsidRPr="00BD77D3" w:rsidR="00F10DD9" w:rsidP="00B8135B" w:rsidRDefault="00F10DD9" w14:paraId="71119D8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DEC533B" w14:textId="77777777">
        <w:trPr>
          <w:jc w:val="center"/>
        </w:trPr>
        <w:tc>
          <w:tcPr>
            <w:tcW w:w="4809" w:type="dxa"/>
          </w:tcPr>
          <w:p w:rsidRPr="00BD77D3" w:rsidR="00F10DD9" w:rsidP="00B8135B" w:rsidRDefault="00F10DD9" w14:paraId="17A085D8" w14:textId="77777777">
            <w:pPr>
              <w:rPr>
                <w:rFonts w:asciiTheme="minorHAnsi" w:hAnsiTheme="minorHAnsi" w:cstheme="minorHAnsi"/>
                <w:sz w:val="20"/>
                <w:szCs w:val="20"/>
                <w:lang w:val="en-GB"/>
              </w:rPr>
            </w:pPr>
          </w:p>
        </w:tc>
        <w:tc>
          <w:tcPr>
            <w:tcW w:w="5715" w:type="dxa"/>
          </w:tcPr>
          <w:p w:rsidRPr="00BD77D3" w:rsidR="00F10DD9" w:rsidP="00B8135B" w:rsidRDefault="00F10DD9" w14:paraId="043B77A1" w14:textId="77777777">
            <w:pPr>
              <w:rPr>
                <w:rFonts w:asciiTheme="minorHAnsi" w:hAnsiTheme="minorHAnsi" w:cstheme="minorHAnsi"/>
                <w:sz w:val="20"/>
                <w:szCs w:val="20"/>
                <w:lang w:val="en-GB"/>
              </w:rPr>
            </w:pPr>
          </w:p>
        </w:tc>
      </w:tr>
      <w:tr w:rsidR="0057054B" w14:paraId="0E41CCBD" w14:textId="77777777">
        <w:trPr>
          <w:jc w:val="center"/>
        </w:trPr>
        <w:tc>
          <w:tcPr>
            <w:tcW w:w="4809" w:type="dxa"/>
          </w:tcPr>
          <w:p w:rsidRPr="00BD77D3" w:rsidR="00F10DD9" w:rsidP="00B8135B" w:rsidRDefault="00F10DD9" w14:paraId="445FB25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82 straipsnis. Pranešėjų patarėjai</w:t>
            </w:r>
          </w:p>
        </w:tc>
        <w:tc>
          <w:tcPr>
            <w:tcW w:w="5715" w:type="dxa"/>
          </w:tcPr>
          <w:p w:rsidRPr="00BD77D3" w:rsidR="00F10DD9" w:rsidP="00B8135B" w:rsidRDefault="00F10DD9" w14:paraId="264A860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D581B05" w14:textId="77777777">
        <w:trPr>
          <w:jc w:val="center"/>
        </w:trPr>
        <w:tc>
          <w:tcPr>
            <w:tcW w:w="4809" w:type="dxa"/>
          </w:tcPr>
          <w:p w:rsidRPr="00BD77D3" w:rsidR="00F10DD9" w:rsidP="00B8135B" w:rsidRDefault="00F10DD9" w14:paraId="382B8F9B" w14:textId="77777777">
            <w:pPr>
              <w:pStyle w:val="Heading1"/>
              <w:numPr>
                <w:ilvl w:val="0"/>
                <w:numId w:val="135"/>
              </w:numPr>
              <w:tabs>
                <w:tab w:val="left" w:pos="567"/>
              </w:tabs>
              <w:ind w:left="0" w:firstLine="0"/>
              <w:outlineLvl w:val="0"/>
              <w:rPr>
                <w:rFonts w:asciiTheme="minorHAnsi" w:hAnsiTheme="minorHAnsi" w:cstheme="minorHAnsi"/>
                <w:sz w:val="20"/>
                <w:szCs w:val="20"/>
              </w:rPr>
            </w:pPr>
            <w:r>
              <w:rPr>
                <w:rFonts w:asciiTheme="minorHAnsi" w:hAnsiTheme="minorHAnsi"/>
                <w:sz w:val="20"/>
              </w:rPr>
              <w:t>Kai tai yra būtina, pranešėjai gali pasiūlyti paskirti patarėjus.</w:t>
            </w:r>
          </w:p>
        </w:tc>
        <w:tc>
          <w:tcPr>
            <w:tcW w:w="5715" w:type="dxa"/>
          </w:tcPr>
          <w:p w:rsidRPr="00BD77D3" w:rsidR="00F10DD9" w:rsidP="00B8135B" w:rsidRDefault="00F10DD9" w14:paraId="7A31091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81156AD" w14:textId="77777777">
        <w:trPr>
          <w:jc w:val="center"/>
        </w:trPr>
        <w:tc>
          <w:tcPr>
            <w:tcW w:w="4809" w:type="dxa"/>
          </w:tcPr>
          <w:p w:rsidRPr="00BD77D3" w:rsidR="00F10DD9" w:rsidP="00B8135B" w:rsidRDefault="00F10DD9" w14:paraId="08CA349E" w14:textId="77777777">
            <w:pPr>
              <w:pStyle w:val="Heading1"/>
              <w:numPr>
                <w:ilvl w:val="0"/>
                <w:numId w:val="135"/>
              </w:numPr>
              <w:tabs>
                <w:tab w:val="left" w:pos="567"/>
              </w:tabs>
              <w:ind w:left="0" w:firstLine="0"/>
              <w:outlineLvl w:val="0"/>
              <w:rPr>
                <w:rFonts w:asciiTheme="minorHAnsi" w:hAnsiTheme="minorHAnsi" w:cstheme="minorHAnsi"/>
                <w:sz w:val="20"/>
                <w:szCs w:val="20"/>
              </w:rPr>
            </w:pPr>
            <w:r>
              <w:rPr>
                <w:rFonts w:asciiTheme="minorHAnsi" w:hAnsiTheme="minorHAnsi"/>
                <w:sz w:val="20"/>
              </w:rPr>
              <w:t>Šiuos patarėjus pranešėjų siūlymu skiria skyrių pirmininkai, kad jie padėtų pranešėjams rengti dokumentus, susijusius su Komiteto konsultaciniu darbu, kuris apibrėžtas šių Darbo tvarkos taisyklių 46 straipsnyje.</w:t>
            </w:r>
          </w:p>
        </w:tc>
        <w:tc>
          <w:tcPr>
            <w:tcW w:w="5715" w:type="dxa"/>
          </w:tcPr>
          <w:p w:rsidRPr="00BD77D3" w:rsidR="00F10DD9" w:rsidP="00B8135B" w:rsidRDefault="00F10DD9" w14:paraId="50514E51" w14:textId="77777777">
            <w:pPr>
              <w:rPr>
                <w:rFonts w:asciiTheme="minorHAnsi" w:hAnsiTheme="minorHAnsi" w:cstheme="minorHAnsi"/>
                <w:iCs/>
                <w:sz w:val="20"/>
                <w:szCs w:val="20"/>
                <w:lang w:val="en-GB"/>
              </w:rPr>
            </w:pPr>
          </w:p>
        </w:tc>
      </w:tr>
      <w:tr w:rsidR="0057054B" w14:paraId="1C36E5BE" w14:textId="77777777">
        <w:trPr>
          <w:jc w:val="center"/>
        </w:trPr>
        <w:tc>
          <w:tcPr>
            <w:tcW w:w="4809" w:type="dxa"/>
          </w:tcPr>
          <w:p w:rsidRPr="00BD77D3" w:rsidR="00F10DD9" w:rsidP="00B8135B" w:rsidRDefault="00F10DD9" w14:paraId="49C20D86" w14:textId="77777777">
            <w:pPr>
              <w:pStyle w:val="Heading1"/>
              <w:numPr>
                <w:ilvl w:val="0"/>
                <w:numId w:val="135"/>
              </w:numPr>
              <w:tabs>
                <w:tab w:val="left" w:pos="567"/>
              </w:tabs>
              <w:ind w:left="0" w:firstLine="0"/>
              <w:outlineLvl w:val="0"/>
              <w:rPr>
                <w:rFonts w:asciiTheme="minorHAnsi" w:hAnsiTheme="minorHAnsi" w:cstheme="minorHAnsi"/>
                <w:sz w:val="20"/>
                <w:szCs w:val="20"/>
              </w:rPr>
            </w:pPr>
            <w:r>
              <w:rPr>
                <w:rFonts w:asciiTheme="minorHAnsi" w:hAnsiTheme="minorHAnsi"/>
                <w:sz w:val="20"/>
              </w:rPr>
              <w:t>Pranešėjų patarėjai pranešėjų siūlymu gali dalyvauti tam tikruose posėdžiuose, kurių metu nagrinėjamas dokumentas, kuriam parengti jie buvo paskirti, kai jų dalyvavimas yra būtinas ir pagrįstas.</w:t>
            </w:r>
          </w:p>
        </w:tc>
        <w:tc>
          <w:tcPr>
            <w:tcW w:w="5715" w:type="dxa"/>
          </w:tcPr>
          <w:p w:rsidRPr="00BD77D3" w:rsidR="00F10DD9" w:rsidP="00B8135B" w:rsidRDefault="00F10DD9" w14:paraId="348DAA3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1187B06" w14:textId="77777777">
        <w:trPr>
          <w:jc w:val="center"/>
        </w:trPr>
        <w:tc>
          <w:tcPr>
            <w:tcW w:w="4809" w:type="dxa"/>
          </w:tcPr>
          <w:p w:rsidRPr="00BD77D3" w:rsidR="00F10DD9" w:rsidP="00B8135B" w:rsidRDefault="00F10DD9" w14:paraId="4D2BB07F" w14:textId="77777777">
            <w:pPr>
              <w:widowControl w:val="0"/>
              <w:adjustRightInd w:val="0"/>
              <w:snapToGrid w:val="0"/>
              <w:rPr>
                <w:rFonts w:asciiTheme="minorHAnsi" w:hAnsiTheme="minorHAnsi" w:cstheme="minorHAnsi"/>
                <w:sz w:val="20"/>
                <w:szCs w:val="20"/>
              </w:rPr>
            </w:pPr>
            <w:r>
              <w:rPr>
                <w:rFonts w:asciiTheme="minorHAnsi" w:hAnsiTheme="minorHAnsi"/>
                <w:sz w:val="20"/>
              </w:rPr>
              <w:t>Tokiomis sąlygomis jie gali dalyvauti šiuose posėdžiuose:</w:t>
            </w:r>
          </w:p>
        </w:tc>
        <w:tc>
          <w:tcPr>
            <w:tcW w:w="5715" w:type="dxa"/>
          </w:tcPr>
          <w:p w:rsidRPr="00BD77D3" w:rsidR="00F10DD9" w:rsidP="00B8135B" w:rsidRDefault="00F10DD9" w14:paraId="201EDE91" w14:textId="77777777">
            <w:pPr>
              <w:widowControl w:val="0"/>
              <w:adjustRightInd w:val="0"/>
              <w:snapToGrid w:val="0"/>
              <w:rPr>
                <w:rFonts w:asciiTheme="minorHAnsi" w:hAnsiTheme="minorHAnsi" w:cstheme="minorHAnsi"/>
                <w:sz w:val="20"/>
                <w:szCs w:val="20"/>
                <w:lang w:val="en-GB"/>
              </w:rPr>
            </w:pPr>
          </w:p>
        </w:tc>
      </w:tr>
      <w:tr w:rsidR="0057054B" w14:paraId="23345638" w14:textId="77777777">
        <w:trPr>
          <w:jc w:val="center"/>
        </w:trPr>
        <w:tc>
          <w:tcPr>
            <w:tcW w:w="4809" w:type="dxa"/>
          </w:tcPr>
          <w:p w:rsidRPr="00BD77D3" w:rsidR="00F10DD9" w:rsidP="00B8135B" w:rsidRDefault="00F10DD9" w14:paraId="7DF5478B" w14:textId="77777777">
            <w:pPr>
              <w:pStyle w:val="ListParagraph"/>
              <w:widowControl w:val="0"/>
              <w:numPr>
                <w:ilvl w:val="0"/>
                <w:numId w:val="15"/>
              </w:numPr>
              <w:adjustRightInd w:val="0"/>
              <w:snapToGrid w:val="0"/>
              <w:spacing w:after="0" w:line="288" w:lineRule="auto"/>
              <w:ind w:left="567" w:hanging="283"/>
              <w:jc w:val="left"/>
              <w:rPr>
                <w:rFonts w:cstheme="minorHAnsi"/>
              </w:rPr>
            </w:pPr>
            <w:r>
              <w:t>tyrimo grupių;</w:t>
            </w:r>
          </w:p>
        </w:tc>
        <w:tc>
          <w:tcPr>
            <w:tcW w:w="5715" w:type="dxa"/>
          </w:tcPr>
          <w:p w:rsidRPr="00BD77D3" w:rsidR="00F10DD9" w:rsidP="00B8135B" w:rsidRDefault="00F10DD9" w14:paraId="45C6A7CA" w14:textId="77777777">
            <w:pPr>
              <w:pStyle w:val="ListParagraph"/>
              <w:widowControl w:val="0"/>
              <w:adjustRightInd w:val="0"/>
              <w:snapToGrid w:val="0"/>
              <w:spacing w:after="0" w:line="288" w:lineRule="auto"/>
              <w:ind w:left="1134"/>
              <w:jc w:val="left"/>
              <w:rPr>
                <w:rFonts w:cstheme="minorHAnsi"/>
              </w:rPr>
            </w:pPr>
          </w:p>
        </w:tc>
      </w:tr>
      <w:tr w:rsidR="0057054B" w14:paraId="29DC6F4C" w14:textId="77777777">
        <w:trPr>
          <w:jc w:val="center"/>
        </w:trPr>
        <w:tc>
          <w:tcPr>
            <w:tcW w:w="4809" w:type="dxa"/>
          </w:tcPr>
          <w:p w:rsidRPr="00BD77D3" w:rsidR="00F10DD9" w:rsidP="00B8135B" w:rsidRDefault="00F10DD9" w14:paraId="36D37209" w14:textId="77777777">
            <w:pPr>
              <w:pStyle w:val="ListParagraph"/>
              <w:widowControl w:val="0"/>
              <w:numPr>
                <w:ilvl w:val="0"/>
                <w:numId w:val="15"/>
              </w:numPr>
              <w:adjustRightInd w:val="0"/>
              <w:snapToGrid w:val="0"/>
              <w:spacing w:after="0" w:line="288" w:lineRule="auto"/>
              <w:ind w:left="567" w:hanging="283"/>
              <w:jc w:val="left"/>
              <w:rPr>
                <w:rFonts w:cstheme="minorHAnsi"/>
              </w:rPr>
            </w:pPr>
            <w:r>
              <w:t>skyrių;</w:t>
            </w:r>
          </w:p>
        </w:tc>
        <w:tc>
          <w:tcPr>
            <w:tcW w:w="5715" w:type="dxa"/>
          </w:tcPr>
          <w:p w:rsidRPr="00BD77D3" w:rsidR="00F10DD9" w:rsidP="00B8135B" w:rsidRDefault="00F10DD9" w14:paraId="68CAA0B4" w14:textId="77777777">
            <w:pPr>
              <w:pStyle w:val="ListParagraph"/>
              <w:widowControl w:val="0"/>
              <w:adjustRightInd w:val="0"/>
              <w:snapToGrid w:val="0"/>
              <w:spacing w:after="0" w:line="288" w:lineRule="auto"/>
              <w:ind w:left="1134"/>
              <w:jc w:val="left"/>
              <w:rPr>
                <w:rFonts w:cstheme="minorHAnsi"/>
              </w:rPr>
            </w:pPr>
          </w:p>
        </w:tc>
      </w:tr>
      <w:tr w:rsidR="0057054B" w14:paraId="08A68A7F" w14:textId="77777777">
        <w:trPr>
          <w:jc w:val="center"/>
        </w:trPr>
        <w:tc>
          <w:tcPr>
            <w:tcW w:w="4809" w:type="dxa"/>
          </w:tcPr>
          <w:p w:rsidRPr="00BD77D3" w:rsidR="00F10DD9" w:rsidP="00B8135B" w:rsidRDefault="00F10DD9" w14:paraId="194336E2" w14:textId="77777777">
            <w:pPr>
              <w:pStyle w:val="ListParagraph"/>
              <w:widowControl w:val="0"/>
              <w:numPr>
                <w:ilvl w:val="0"/>
                <w:numId w:val="15"/>
              </w:numPr>
              <w:adjustRightInd w:val="0"/>
              <w:snapToGrid w:val="0"/>
              <w:spacing w:after="0" w:line="288" w:lineRule="auto"/>
              <w:ind w:left="567" w:hanging="283"/>
              <w:jc w:val="left"/>
              <w:rPr>
                <w:rFonts w:cstheme="minorHAnsi"/>
              </w:rPr>
            </w:pPr>
            <w:r>
              <w:t>CCMI;</w:t>
            </w:r>
          </w:p>
        </w:tc>
        <w:tc>
          <w:tcPr>
            <w:tcW w:w="5715" w:type="dxa"/>
          </w:tcPr>
          <w:p w:rsidRPr="00BD77D3" w:rsidR="00F10DD9" w:rsidP="00B8135B" w:rsidRDefault="00F10DD9" w14:paraId="429D3845" w14:textId="77777777">
            <w:pPr>
              <w:pStyle w:val="ListParagraph"/>
              <w:widowControl w:val="0"/>
              <w:adjustRightInd w:val="0"/>
              <w:snapToGrid w:val="0"/>
              <w:spacing w:after="0" w:line="288" w:lineRule="auto"/>
              <w:ind w:left="1134"/>
              <w:jc w:val="left"/>
              <w:rPr>
                <w:rFonts w:cstheme="minorHAnsi"/>
              </w:rPr>
            </w:pPr>
          </w:p>
        </w:tc>
      </w:tr>
      <w:tr w:rsidR="0057054B" w14:paraId="781BD7BA" w14:textId="77777777">
        <w:trPr>
          <w:jc w:val="center"/>
        </w:trPr>
        <w:tc>
          <w:tcPr>
            <w:tcW w:w="4809" w:type="dxa"/>
          </w:tcPr>
          <w:p w:rsidRPr="00BD77D3" w:rsidR="00F10DD9" w:rsidP="00B8135B" w:rsidRDefault="00F10DD9" w14:paraId="15FB2104" w14:textId="77777777">
            <w:pPr>
              <w:pStyle w:val="ListParagraph"/>
              <w:widowControl w:val="0"/>
              <w:numPr>
                <w:ilvl w:val="0"/>
                <w:numId w:val="15"/>
              </w:numPr>
              <w:adjustRightInd w:val="0"/>
              <w:snapToGrid w:val="0"/>
              <w:spacing w:after="0" w:line="288" w:lineRule="auto"/>
              <w:ind w:left="567" w:hanging="283"/>
              <w:jc w:val="left"/>
              <w:rPr>
                <w:rFonts w:cstheme="minorHAnsi"/>
              </w:rPr>
            </w:pPr>
            <w:r>
              <w:t>pakomitečių;</w:t>
            </w:r>
          </w:p>
        </w:tc>
        <w:tc>
          <w:tcPr>
            <w:tcW w:w="5715" w:type="dxa"/>
          </w:tcPr>
          <w:p w:rsidRPr="00BD77D3" w:rsidR="00F10DD9" w:rsidP="00B8135B" w:rsidRDefault="00F10DD9" w14:paraId="5E2E4954" w14:textId="77777777">
            <w:pPr>
              <w:pStyle w:val="ListParagraph"/>
              <w:widowControl w:val="0"/>
              <w:adjustRightInd w:val="0"/>
              <w:snapToGrid w:val="0"/>
              <w:spacing w:after="0" w:line="288" w:lineRule="auto"/>
              <w:ind w:left="1134"/>
              <w:jc w:val="left"/>
              <w:rPr>
                <w:rFonts w:cstheme="minorHAnsi"/>
              </w:rPr>
            </w:pPr>
          </w:p>
        </w:tc>
      </w:tr>
      <w:tr w:rsidR="0057054B" w14:paraId="5F2FFBDC" w14:textId="77777777">
        <w:trPr>
          <w:jc w:val="center"/>
        </w:trPr>
        <w:tc>
          <w:tcPr>
            <w:tcW w:w="4809" w:type="dxa"/>
          </w:tcPr>
          <w:p w:rsidRPr="00BD77D3" w:rsidR="00F10DD9" w:rsidP="00B8135B" w:rsidRDefault="00F10DD9" w14:paraId="539E1BA0" w14:textId="77777777">
            <w:pPr>
              <w:pStyle w:val="ListParagraph"/>
              <w:widowControl w:val="0"/>
              <w:numPr>
                <w:ilvl w:val="0"/>
                <w:numId w:val="15"/>
              </w:numPr>
              <w:adjustRightInd w:val="0"/>
              <w:snapToGrid w:val="0"/>
              <w:spacing w:after="0" w:line="288" w:lineRule="auto"/>
              <w:ind w:left="567" w:hanging="283"/>
              <w:jc w:val="left"/>
              <w:rPr>
                <w:rFonts w:cstheme="minorHAnsi"/>
              </w:rPr>
            </w:pPr>
            <w:r>
              <w:rPr>
                <w:i/>
              </w:rPr>
              <w:t>ad hoc</w:t>
            </w:r>
            <w:r>
              <w:t xml:space="preserve"> grupių.</w:t>
            </w:r>
          </w:p>
        </w:tc>
        <w:tc>
          <w:tcPr>
            <w:tcW w:w="5715" w:type="dxa"/>
          </w:tcPr>
          <w:p w:rsidRPr="00BD77D3" w:rsidR="00F10DD9" w:rsidP="00B8135B" w:rsidRDefault="00F10DD9" w14:paraId="7396B10C" w14:textId="77777777">
            <w:pPr>
              <w:pStyle w:val="ListParagraph"/>
              <w:widowControl w:val="0"/>
              <w:adjustRightInd w:val="0"/>
              <w:snapToGrid w:val="0"/>
              <w:spacing w:after="0" w:line="288" w:lineRule="auto"/>
              <w:ind w:left="1134"/>
              <w:jc w:val="left"/>
              <w:rPr>
                <w:rFonts w:cstheme="minorHAnsi"/>
                <w:i/>
                <w:iCs/>
              </w:rPr>
            </w:pPr>
          </w:p>
        </w:tc>
      </w:tr>
      <w:tr w:rsidR="0057054B" w14:paraId="4EDDFDC3" w14:textId="77777777">
        <w:trPr>
          <w:jc w:val="center"/>
        </w:trPr>
        <w:tc>
          <w:tcPr>
            <w:tcW w:w="4809" w:type="dxa"/>
          </w:tcPr>
          <w:p w:rsidRPr="00BD77D3" w:rsidR="00F10DD9" w:rsidP="00B8135B" w:rsidRDefault="00F10DD9" w14:paraId="1915085D" w14:textId="77777777">
            <w:pPr>
              <w:widowControl w:val="0"/>
              <w:adjustRightInd w:val="0"/>
              <w:snapToGrid w:val="0"/>
              <w:rPr>
                <w:rFonts w:asciiTheme="minorHAnsi" w:hAnsiTheme="minorHAnsi" w:cstheme="minorHAnsi"/>
                <w:sz w:val="20"/>
                <w:szCs w:val="20"/>
              </w:rPr>
            </w:pPr>
            <w:r>
              <w:rPr>
                <w:rFonts w:asciiTheme="minorHAnsi" w:hAnsiTheme="minorHAnsi"/>
                <w:sz w:val="20"/>
              </w:rPr>
              <w:t>Jie taip pat gali dalyvauti viename parengiamajame posėdyje su pranešėju.</w:t>
            </w:r>
          </w:p>
        </w:tc>
        <w:tc>
          <w:tcPr>
            <w:tcW w:w="5715" w:type="dxa"/>
          </w:tcPr>
          <w:p w:rsidRPr="00BD77D3" w:rsidR="00F10DD9" w:rsidP="00B8135B" w:rsidRDefault="00F10DD9" w14:paraId="56EE985F" w14:textId="77777777">
            <w:pPr>
              <w:widowControl w:val="0"/>
              <w:adjustRightInd w:val="0"/>
              <w:snapToGrid w:val="0"/>
              <w:rPr>
                <w:rFonts w:asciiTheme="minorHAnsi" w:hAnsiTheme="minorHAnsi" w:cstheme="minorHAnsi"/>
                <w:sz w:val="20"/>
                <w:szCs w:val="20"/>
                <w:lang w:val="en-GB"/>
              </w:rPr>
            </w:pPr>
          </w:p>
        </w:tc>
      </w:tr>
      <w:tr w:rsidR="0057054B" w14:paraId="355D0FB0" w14:textId="77777777">
        <w:trPr>
          <w:jc w:val="center"/>
        </w:trPr>
        <w:tc>
          <w:tcPr>
            <w:tcW w:w="4809" w:type="dxa"/>
          </w:tcPr>
          <w:p w:rsidRPr="00BD77D3" w:rsidR="00F10DD9" w:rsidP="00B8135B" w:rsidRDefault="00F10DD9" w14:paraId="13061F65" w14:textId="77777777">
            <w:pPr>
              <w:widowControl w:val="0"/>
              <w:adjustRightInd w:val="0"/>
              <w:snapToGrid w:val="0"/>
              <w:rPr>
                <w:rFonts w:asciiTheme="minorHAnsi" w:hAnsiTheme="minorHAnsi" w:cstheme="minorHAnsi"/>
                <w:sz w:val="20"/>
                <w:szCs w:val="20"/>
              </w:rPr>
            </w:pPr>
            <w:r>
              <w:rPr>
                <w:rFonts w:asciiTheme="minorHAnsi" w:hAnsiTheme="minorHAnsi"/>
                <w:sz w:val="20"/>
              </w:rPr>
              <w:t>Leidimą dalyvauti kituose posėdžiuose, įskaitant posėdžius su kitų institucijų atstovais ir su kitais suinteresuotaisiais subjektais, iš anksto turi suteikti skyriaus pirmininkas.</w:t>
            </w:r>
          </w:p>
        </w:tc>
        <w:tc>
          <w:tcPr>
            <w:tcW w:w="5715" w:type="dxa"/>
          </w:tcPr>
          <w:p w:rsidRPr="00BD77D3" w:rsidR="00F10DD9" w:rsidP="009B54EC" w:rsidRDefault="00F10DD9" w14:paraId="6CEF2EF8" w14:textId="7AC73E15">
            <w:pPr>
              <w:widowControl w:val="0"/>
              <w:adjustRightInd w:val="0"/>
              <w:snapToGrid w:val="0"/>
              <w:rPr>
                <w:rFonts w:asciiTheme="minorHAnsi" w:hAnsiTheme="minorHAnsi" w:cstheme="minorHAnsi"/>
                <w:sz w:val="20"/>
                <w:szCs w:val="20"/>
              </w:rPr>
            </w:pPr>
            <w:r>
              <w:rPr>
                <w:rFonts w:asciiTheme="minorHAnsi" w:hAnsiTheme="minorHAnsi"/>
                <w:sz w:val="20"/>
              </w:rPr>
              <w:t>Kiek tai įmanoma, patarėjų dalyvavimas kituose posėdžiuose derinamas su jų dalyvavimu automatiškai leidžiamuose posėdžiuose, kurie išvardyti 82 straipsnio 3 dalyje.</w:t>
            </w:r>
          </w:p>
        </w:tc>
      </w:tr>
      <w:tr w:rsidR="0057054B" w14:paraId="4E2F915A" w14:textId="77777777">
        <w:trPr>
          <w:jc w:val="center"/>
        </w:trPr>
        <w:tc>
          <w:tcPr>
            <w:tcW w:w="4809" w:type="dxa"/>
          </w:tcPr>
          <w:p w:rsidRPr="00BD77D3" w:rsidR="00F10DD9" w:rsidP="00B8135B" w:rsidRDefault="00F10DD9" w14:paraId="44B55C51" w14:textId="77777777">
            <w:pPr>
              <w:pStyle w:val="Heading1"/>
              <w:numPr>
                <w:ilvl w:val="0"/>
                <w:numId w:val="135"/>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Išimtiniais atvejais pranešėjų patarėjai gali </w:t>
            </w:r>
            <w:r>
              <w:rPr>
                <w:rFonts w:asciiTheme="minorHAnsi" w:hAnsiTheme="minorHAnsi"/>
                <w:sz w:val="20"/>
              </w:rPr>
              <w:lastRenderedPageBreak/>
              <w:t>dalyvauti plenarinėse sesijose, jei tenkinamos abi šios sąlygos:</w:t>
            </w:r>
          </w:p>
        </w:tc>
        <w:tc>
          <w:tcPr>
            <w:tcW w:w="5715" w:type="dxa"/>
          </w:tcPr>
          <w:p w:rsidRPr="00A66225" w:rsidR="00F10DD9" w:rsidP="009B54EC" w:rsidRDefault="00F10DD9" w14:paraId="7CA36211" w14:textId="157ECA69">
            <w:pPr>
              <w:widowControl w:val="0"/>
              <w:adjustRightInd w:val="0"/>
              <w:snapToGrid w:val="0"/>
              <w:rPr>
                <w:rFonts w:asciiTheme="minorHAnsi" w:hAnsiTheme="minorHAnsi" w:cstheme="minorHAnsi"/>
                <w:sz w:val="20"/>
                <w:szCs w:val="20"/>
              </w:rPr>
            </w:pPr>
            <w:r>
              <w:rPr>
                <w:rFonts w:asciiTheme="minorHAnsi" w:hAnsiTheme="minorHAnsi"/>
                <w:sz w:val="20"/>
              </w:rPr>
              <w:lastRenderedPageBreak/>
              <w:t xml:space="preserve">Leidimą suteikiančio skyriaus pirmininko sprendimu pranešėjų </w:t>
            </w:r>
            <w:r>
              <w:rPr>
                <w:rFonts w:asciiTheme="minorHAnsi" w:hAnsiTheme="minorHAnsi"/>
                <w:sz w:val="20"/>
              </w:rPr>
              <w:lastRenderedPageBreak/>
              <w:t>patarėjai gali dalyvauti plenarinėje sesijoje tik vieną dieną, išskyrus atvejus, kai plenarinės sesijos darbotvarkė keičiama paskutinę minutę.</w:t>
            </w:r>
          </w:p>
        </w:tc>
      </w:tr>
      <w:tr w:rsidR="0057054B" w14:paraId="11E80F4D" w14:textId="77777777">
        <w:trPr>
          <w:jc w:val="center"/>
        </w:trPr>
        <w:tc>
          <w:tcPr>
            <w:tcW w:w="4809" w:type="dxa"/>
          </w:tcPr>
          <w:p w:rsidRPr="00BD77D3" w:rsidR="00F10DD9" w:rsidP="00B8135B" w:rsidRDefault="00F10DD9" w14:paraId="260F1635" w14:textId="77777777">
            <w:pPr>
              <w:pStyle w:val="ListParagraph"/>
              <w:widowControl w:val="0"/>
              <w:numPr>
                <w:ilvl w:val="2"/>
                <w:numId w:val="49"/>
              </w:numPr>
              <w:adjustRightInd w:val="0"/>
              <w:snapToGrid w:val="0"/>
              <w:spacing w:after="0" w:line="288" w:lineRule="auto"/>
              <w:ind w:left="567" w:hanging="283"/>
              <w:contextualSpacing w:val="0"/>
              <w:rPr>
                <w:rFonts w:cstheme="minorHAnsi"/>
              </w:rPr>
            </w:pPr>
            <w:r>
              <w:lastRenderedPageBreak/>
              <w:t>dokumentas, kuriam parengti jie buvo paskirti, įtraukiamas į asamblėjos darbotvarkę svarstyti;</w:t>
            </w:r>
          </w:p>
        </w:tc>
        <w:tc>
          <w:tcPr>
            <w:tcW w:w="5715" w:type="dxa"/>
          </w:tcPr>
          <w:p w:rsidRPr="00BD77D3" w:rsidR="00F10DD9" w:rsidP="00B8135B" w:rsidRDefault="00F10DD9" w14:paraId="2BD3AB93" w14:textId="77777777">
            <w:pPr>
              <w:pStyle w:val="ListParagraph"/>
              <w:widowControl w:val="0"/>
              <w:adjustRightInd w:val="0"/>
              <w:snapToGrid w:val="0"/>
              <w:spacing w:after="0" w:line="288" w:lineRule="auto"/>
              <w:ind w:left="1134"/>
              <w:contextualSpacing w:val="0"/>
              <w:rPr>
                <w:rFonts w:cstheme="minorHAnsi"/>
              </w:rPr>
            </w:pPr>
          </w:p>
        </w:tc>
      </w:tr>
      <w:tr w:rsidR="0057054B" w14:paraId="0E9FBC24" w14:textId="77777777">
        <w:trPr>
          <w:jc w:val="center"/>
        </w:trPr>
        <w:tc>
          <w:tcPr>
            <w:tcW w:w="4809" w:type="dxa"/>
          </w:tcPr>
          <w:p w:rsidRPr="00BD77D3" w:rsidR="00F10DD9" w:rsidP="00B8135B" w:rsidRDefault="00F10DD9" w14:paraId="71BF7940" w14:textId="77777777">
            <w:pPr>
              <w:pStyle w:val="ListParagraph"/>
              <w:widowControl w:val="0"/>
              <w:numPr>
                <w:ilvl w:val="2"/>
                <w:numId w:val="49"/>
              </w:numPr>
              <w:adjustRightInd w:val="0"/>
              <w:snapToGrid w:val="0"/>
              <w:spacing w:after="0" w:line="288" w:lineRule="auto"/>
              <w:ind w:left="567" w:hanging="283"/>
              <w:contextualSpacing w:val="0"/>
              <w:rPr>
                <w:rFonts w:cstheme="minorHAnsi"/>
              </w:rPr>
            </w:pPr>
            <w:r>
              <w:t>gaunamas išankstinis skyriaus pirmininko sutikimas.</w:t>
            </w:r>
          </w:p>
        </w:tc>
        <w:tc>
          <w:tcPr>
            <w:tcW w:w="5715" w:type="dxa"/>
          </w:tcPr>
          <w:p w:rsidRPr="00BD77D3" w:rsidR="00F10DD9" w:rsidP="00B8135B" w:rsidRDefault="00F10DD9" w14:paraId="599B8BC7" w14:textId="77777777">
            <w:pPr>
              <w:pStyle w:val="ListParagraph"/>
              <w:widowControl w:val="0"/>
              <w:adjustRightInd w:val="0"/>
              <w:snapToGrid w:val="0"/>
              <w:spacing w:after="0" w:line="288" w:lineRule="auto"/>
              <w:ind w:left="1134"/>
              <w:contextualSpacing w:val="0"/>
              <w:rPr>
                <w:rFonts w:cstheme="minorHAnsi"/>
              </w:rPr>
            </w:pPr>
          </w:p>
        </w:tc>
      </w:tr>
      <w:tr w:rsidR="0057054B" w14:paraId="21016947" w14:textId="77777777">
        <w:trPr>
          <w:jc w:val="center"/>
        </w:trPr>
        <w:tc>
          <w:tcPr>
            <w:tcW w:w="4809" w:type="dxa"/>
          </w:tcPr>
          <w:p w:rsidRPr="00BD77D3" w:rsidR="00F10DD9" w:rsidP="00B8135B" w:rsidRDefault="00F10DD9" w14:paraId="0E6B9BD3" w14:textId="77777777">
            <w:pPr>
              <w:pStyle w:val="Heading1"/>
              <w:numPr>
                <w:ilvl w:val="0"/>
                <w:numId w:val="135"/>
              </w:numPr>
              <w:tabs>
                <w:tab w:val="left" w:pos="567"/>
              </w:tabs>
              <w:ind w:left="0" w:firstLine="0"/>
              <w:outlineLvl w:val="0"/>
              <w:rPr>
                <w:rFonts w:asciiTheme="minorHAnsi" w:hAnsiTheme="minorHAnsi" w:cstheme="minorHAnsi"/>
                <w:sz w:val="20"/>
                <w:szCs w:val="20"/>
              </w:rPr>
            </w:pPr>
            <w:r>
              <w:rPr>
                <w:rFonts w:asciiTheme="minorHAnsi" w:hAnsiTheme="minorHAnsi"/>
                <w:sz w:val="20"/>
              </w:rPr>
              <w:t>Plenariniuose posėdžiuose gali dalyvauti pagrindinių pranešėjų patarėjai.</w:t>
            </w:r>
          </w:p>
        </w:tc>
        <w:tc>
          <w:tcPr>
            <w:tcW w:w="5715" w:type="dxa"/>
          </w:tcPr>
          <w:p w:rsidRPr="00BD77D3" w:rsidR="00F10DD9" w:rsidP="00C931F0" w:rsidRDefault="00F10DD9" w14:paraId="5145B37C" w14:textId="5E203840">
            <w:pPr>
              <w:widowControl w:val="0"/>
              <w:adjustRightInd w:val="0"/>
              <w:snapToGrid w:val="0"/>
              <w:rPr>
                <w:rFonts w:asciiTheme="minorHAnsi" w:hAnsiTheme="minorHAnsi" w:cstheme="minorHAnsi"/>
                <w:sz w:val="20"/>
                <w:szCs w:val="20"/>
              </w:rPr>
            </w:pPr>
            <w:r>
              <w:rPr>
                <w:rFonts w:asciiTheme="minorHAnsi" w:hAnsiTheme="minorHAnsi"/>
                <w:sz w:val="20"/>
              </w:rPr>
              <w:t>Leidimą suteikiančio skyriaus pirmininko sprendimu pagrindinių pranešėjų patarėjai gali dalyvauti plenarinėje sesijoje tik vieną dieną, išskyrus atvejus, kai plenarinės sesijos darbotvarkė keičiama paskutinę minutę.</w:t>
            </w:r>
          </w:p>
        </w:tc>
      </w:tr>
      <w:tr w:rsidR="0057054B" w14:paraId="4E30851C" w14:textId="77777777">
        <w:trPr>
          <w:jc w:val="center"/>
        </w:trPr>
        <w:tc>
          <w:tcPr>
            <w:tcW w:w="4809" w:type="dxa"/>
          </w:tcPr>
          <w:p w:rsidRPr="00BD77D3" w:rsidR="00F10DD9" w:rsidP="00B8135B" w:rsidRDefault="00F10DD9" w14:paraId="54A6EB12" w14:textId="77777777">
            <w:pPr>
              <w:rPr>
                <w:rFonts w:asciiTheme="minorHAnsi" w:hAnsiTheme="minorHAnsi" w:cstheme="minorHAnsi"/>
                <w:sz w:val="20"/>
                <w:szCs w:val="20"/>
                <w:lang w:val="en-GB"/>
              </w:rPr>
            </w:pPr>
          </w:p>
        </w:tc>
        <w:tc>
          <w:tcPr>
            <w:tcW w:w="5715" w:type="dxa"/>
          </w:tcPr>
          <w:p w:rsidRPr="00BD77D3" w:rsidR="00F10DD9" w:rsidP="00B8135B" w:rsidRDefault="00F10DD9" w14:paraId="2294FEDD" w14:textId="77777777">
            <w:pPr>
              <w:rPr>
                <w:rFonts w:eastAsia="Calibri" w:asciiTheme="minorHAnsi" w:hAnsiTheme="minorHAnsi" w:cstheme="minorHAnsi"/>
                <w:i/>
                <w:iCs/>
                <w:sz w:val="24"/>
                <w:szCs w:val="24"/>
                <w:lang w:val="en-GB"/>
              </w:rPr>
            </w:pPr>
          </w:p>
        </w:tc>
      </w:tr>
      <w:tr w:rsidR="0057054B" w14:paraId="366F657B" w14:textId="77777777">
        <w:trPr>
          <w:jc w:val="center"/>
        </w:trPr>
        <w:tc>
          <w:tcPr>
            <w:tcW w:w="4809" w:type="dxa"/>
          </w:tcPr>
          <w:p w:rsidRPr="00BD77D3" w:rsidR="00F10DD9" w:rsidP="00B8135B" w:rsidRDefault="00F10DD9" w14:paraId="416E113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83 straipsnis. Grupių patarėjai</w:t>
            </w:r>
          </w:p>
        </w:tc>
        <w:tc>
          <w:tcPr>
            <w:tcW w:w="5715" w:type="dxa"/>
          </w:tcPr>
          <w:p w:rsidRPr="00BD77D3" w:rsidR="00F10DD9" w:rsidP="00B8135B" w:rsidRDefault="00F10DD9" w14:paraId="36973BD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A94DF25" w14:textId="77777777">
        <w:trPr>
          <w:jc w:val="center"/>
        </w:trPr>
        <w:tc>
          <w:tcPr>
            <w:tcW w:w="4809" w:type="dxa"/>
          </w:tcPr>
          <w:p w:rsidRPr="00BD77D3" w:rsidR="00F10DD9" w:rsidP="00B8135B" w:rsidRDefault="00F10DD9" w14:paraId="1A360B5F" w14:textId="77777777">
            <w:pPr>
              <w:pStyle w:val="Heading1"/>
              <w:numPr>
                <w:ilvl w:val="0"/>
                <w:numId w:val="53"/>
              </w:numPr>
              <w:tabs>
                <w:tab w:val="clear" w:pos="720"/>
                <w:tab w:val="left" w:pos="567"/>
              </w:tabs>
              <w:ind w:left="0" w:firstLine="0"/>
              <w:outlineLvl w:val="0"/>
              <w:rPr>
                <w:rFonts w:asciiTheme="minorHAnsi" w:hAnsiTheme="minorHAnsi" w:cstheme="minorHAnsi"/>
                <w:sz w:val="20"/>
                <w:szCs w:val="20"/>
              </w:rPr>
            </w:pPr>
            <w:r>
              <w:rPr>
                <w:rFonts w:asciiTheme="minorHAnsi" w:hAnsiTheme="minorHAnsi"/>
                <w:sz w:val="20"/>
              </w:rPr>
              <w:t>Grupių pirmininkai gali paskirti grupių patarėjus.</w:t>
            </w:r>
          </w:p>
        </w:tc>
        <w:tc>
          <w:tcPr>
            <w:tcW w:w="5715" w:type="dxa"/>
          </w:tcPr>
          <w:p w:rsidRPr="00BD77D3" w:rsidR="00F10DD9" w:rsidP="00B8135B" w:rsidRDefault="00F10DD9" w14:paraId="265F07D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C4188DF" w14:textId="77777777">
        <w:trPr>
          <w:jc w:val="center"/>
        </w:trPr>
        <w:tc>
          <w:tcPr>
            <w:tcW w:w="4809" w:type="dxa"/>
          </w:tcPr>
          <w:p w:rsidRPr="00BD77D3" w:rsidR="00F10DD9" w:rsidP="00B8135B" w:rsidRDefault="00F10DD9" w14:paraId="5E3C91DC" w14:textId="77777777">
            <w:pPr>
              <w:pStyle w:val="Heading1"/>
              <w:numPr>
                <w:ilvl w:val="0"/>
                <w:numId w:val="53"/>
              </w:numPr>
              <w:tabs>
                <w:tab w:val="clear" w:pos="720"/>
                <w:tab w:val="left" w:pos="567"/>
              </w:tabs>
              <w:ind w:left="0" w:firstLine="0"/>
              <w:outlineLvl w:val="0"/>
              <w:rPr>
                <w:rFonts w:asciiTheme="minorHAnsi" w:hAnsiTheme="minorHAnsi" w:cstheme="minorHAnsi"/>
                <w:sz w:val="20"/>
                <w:szCs w:val="20"/>
              </w:rPr>
            </w:pPr>
            <w:r>
              <w:rPr>
                <w:rFonts w:asciiTheme="minorHAnsi" w:hAnsiTheme="minorHAnsi"/>
                <w:sz w:val="20"/>
              </w:rPr>
              <w:t>Grupių patarėjai gali dalyvauti tyrimo grupės posėdžiuose.</w:t>
            </w:r>
          </w:p>
        </w:tc>
        <w:tc>
          <w:tcPr>
            <w:tcW w:w="5715" w:type="dxa"/>
          </w:tcPr>
          <w:p w:rsidRPr="00BD77D3" w:rsidR="00F10DD9" w:rsidP="00B8135B" w:rsidRDefault="00F10DD9" w14:paraId="54B484C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92CCB93" w14:textId="77777777">
        <w:trPr>
          <w:jc w:val="center"/>
        </w:trPr>
        <w:tc>
          <w:tcPr>
            <w:tcW w:w="4809" w:type="dxa"/>
          </w:tcPr>
          <w:p w:rsidRPr="00BD77D3" w:rsidR="00F10DD9" w:rsidP="00B8135B" w:rsidRDefault="00F10DD9" w14:paraId="274E1DA2" w14:textId="77777777">
            <w:pPr>
              <w:pStyle w:val="Heading1"/>
              <w:numPr>
                <w:ilvl w:val="0"/>
                <w:numId w:val="53"/>
              </w:numPr>
              <w:tabs>
                <w:tab w:val="clear" w:pos="720"/>
                <w:tab w:val="left" w:pos="567"/>
              </w:tabs>
              <w:ind w:left="0" w:firstLine="0"/>
              <w:outlineLvl w:val="0"/>
              <w:rPr>
                <w:rFonts w:asciiTheme="minorHAnsi" w:hAnsiTheme="minorHAnsi" w:cstheme="minorHAnsi"/>
                <w:sz w:val="20"/>
                <w:szCs w:val="20"/>
              </w:rPr>
            </w:pPr>
            <w:r>
              <w:rPr>
                <w:rFonts w:asciiTheme="minorHAnsi" w:hAnsiTheme="minorHAnsi"/>
                <w:sz w:val="20"/>
              </w:rPr>
              <w:t>Išimtiniais atvejais grupių patarėjai gali dalyvauti parengiamuosiuose posėdžiuose, skyrių posėdžiuose ir plenarinėse sesijose, jei tenkinamos abi šios sąlygos:</w:t>
            </w:r>
          </w:p>
        </w:tc>
        <w:tc>
          <w:tcPr>
            <w:tcW w:w="5715" w:type="dxa"/>
          </w:tcPr>
          <w:p w:rsidRPr="00BD77D3" w:rsidR="00F10DD9" w:rsidP="00C931F0" w:rsidRDefault="00F10DD9" w14:paraId="7AD38E6A" w14:textId="6B420669">
            <w:pPr>
              <w:widowControl w:val="0"/>
              <w:adjustRightInd w:val="0"/>
              <w:snapToGrid w:val="0"/>
              <w:rPr>
                <w:rFonts w:asciiTheme="minorHAnsi" w:hAnsiTheme="minorHAnsi" w:cstheme="minorHAnsi"/>
                <w:sz w:val="20"/>
                <w:szCs w:val="20"/>
              </w:rPr>
            </w:pPr>
            <w:r>
              <w:rPr>
                <w:rFonts w:asciiTheme="minorHAnsi" w:hAnsiTheme="minorHAnsi"/>
                <w:sz w:val="20"/>
              </w:rPr>
              <w:t>Vidaus kriterijus, kuriais remiantis patarėjams leidžiama dalyvauti posėdžiuose, nustato grupės.</w:t>
            </w:r>
          </w:p>
        </w:tc>
      </w:tr>
      <w:tr w:rsidR="0057054B" w14:paraId="368A83EB" w14:textId="77777777">
        <w:trPr>
          <w:jc w:val="center"/>
        </w:trPr>
        <w:tc>
          <w:tcPr>
            <w:tcW w:w="4809" w:type="dxa"/>
          </w:tcPr>
          <w:p w:rsidRPr="00BD77D3" w:rsidR="00F10DD9" w:rsidP="00B8135B" w:rsidRDefault="00F10DD9" w14:paraId="114889FF" w14:textId="77777777">
            <w:pPr>
              <w:pStyle w:val="ListParagraph"/>
              <w:widowControl w:val="0"/>
              <w:numPr>
                <w:ilvl w:val="2"/>
                <w:numId w:val="34"/>
              </w:numPr>
              <w:adjustRightInd w:val="0"/>
              <w:snapToGrid w:val="0"/>
              <w:spacing w:after="0" w:line="288" w:lineRule="auto"/>
              <w:ind w:left="567" w:hanging="283"/>
              <w:contextualSpacing w:val="0"/>
              <w:rPr>
                <w:rFonts w:cstheme="minorHAnsi"/>
              </w:rPr>
            </w:pPr>
            <w:r>
              <w:t>susijęs dokumentas įtraukiamas į plenarinės sesijos darbotvarkę svarstyti;</w:t>
            </w:r>
          </w:p>
        </w:tc>
        <w:tc>
          <w:tcPr>
            <w:tcW w:w="5715" w:type="dxa"/>
          </w:tcPr>
          <w:p w:rsidRPr="00BD77D3" w:rsidR="00F10DD9" w:rsidP="00B8135B" w:rsidRDefault="00F10DD9" w14:paraId="26E2A8AC" w14:textId="77777777">
            <w:pPr>
              <w:pStyle w:val="ListParagraph"/>
              <w:widowControl w:val="0"/>
              <w:adjustRightInd w:val="0"/>
              <w:snapToGrid w:val="0"/>
              <w:spacing w:after="0" w:line="288" w:lineRule="auto"/>
              <w:ind w:left="1134"/>
              <w:contextualSpacing w:val="0"/>
              <w:rPr>
                <w:rFonts w:cstheme="minorHAnsi"/>
              </w:rPr>
            </w:pPr>
          </w:p>
        </w:tc>
      </w:tr>
      <w:tr w:rsidR="0057054B" w14:paraId="7AF3AD14" w14:textId="77777777">
        <w:trPr>
          <w:jc w:val="center"/>
        </w:trPr>
        <w:tc>
          <w:tcPr>
            <w:tcW w:w="4809" w:type="dxa"/>
          </w:tcPr>
          <w:p w:rsidRPr="00BD77D3" w:rsidR="00F10DD9" w:rsidP="00B8135B" w:rsidRDefault="00F10DD9" w14:paraId="46AD5DBB" w14:textId="77777777">
            <w:pPr>
              <w:pStyle w:val="ListParagraph"/>
              <w:widowControl w:val="0"/>
              <w:numPr>
                <w:ilvl w:val="2"/>
                <w:numId w:val="34"/>
              </w:numPr>
              <w:adjustRightInd w:val="0"/>
              <w:snapToGrid w:val="0"/>
              <w:spacing w:after="0" w:line="288" w:lineRule="auto"/>
              <w:ind w:left="567" w:hanging="283"/>
              <w:contextualSpacing w:val="0"/>
              <w:rPr>
                <w:rFonts w:cstheme="minorHAnsi"/>
              </w:rPr>
            </w:pPr>
            <w:r>
              <w:t>gaunamas išankstinis atitinkamos grupės pirmininko sutikimas.</w:t>
            </w:r>
          </w:p>
        </w:tc>
        <w:tc>
          <w:tcPr>
            <w:tcW w:w="5715" w:type="dxa"/>
          </w:tcPr>
          <w:p w:rsidRPr="00BD77D3" w:rsidR="00F10DD9" w:rsidP="00B8135B" w:rsidRDefault="00F10DD9" w14:paraId="03F196A5" w14:textId="77777777">
            <w:pPr>
              <w:pStyle w:val="ListParagraph"/>
              <w:widowControl w:val="0"/>
              <w:adjustRightInd w:val="0"/>
              <w:snapToGrid w:val="0"/>
              <w:spacing w:after="0" w:line="288" w:lineRule="auto"/>
              <w:ind w:left="1134"/>
              <w:contextualSpacing w:val="0"/>
              <w:rPr>
                <w:rFonts w:cstheme="minorHAnsi"/>
              </w:rPr>
            </w:pPr>
          </w:p>
        </w:tc>
      </w:tr>
      <w:tr w:rsidR="0057054B" w14:paraId="7143C8E1" w14:textId="77777777">
        <w:trPr>
          <w:jc w:val="center"/>
        </w:trPr>
        <w:tc>
          <w:tcPr>
            <w:tcW w:w="4809" w:type="dxa"/>
          </w:tcPr>
          <w:p w:rsidRPr="00BD77D3" w:rsidR="00F10DD9" w:rsidP="00B8135B" w:rsidRDefault="00F10DD9" w14:paraId="7ACE6665" w14:textId="77777777">
            <w:pPr>
              <w:pStyle w:val="Heading1"/>
              <w:numPr>
                <w:ilvl w:val="0"/>
                <w:numId w:val="53"/>
              </w:numPr>
              <w:tabs>
                <w:tab w:val="clear" w:pos="720"/>
                <w:tab w:val="left" w:pos="567"/>
              </w:tabs>
              <w:ind w:left="0" w:firstLine="0"/>
              <w:outlineLvl w:val="0"/>
              <w:rPr>
                <w:rFonts w:asciiTheme="minorHAnsi" w:hAnsiTheme="minorHAnsi" w:cstheme="minorHAnsi"/>
                <w:sz w:val="20"/>
                <w:szCs w:val="20"/>
              </w:rPr>
            </w:pPr>
            <w:r>
              <w:rPr>
                <w:rFonts w:asciiTheme="minorHAnsi" w:hAnsiTheme="minorHAnsi"/>
                <w:sz w:val="20"/>
              </w:rPr>
              <w:t xml:space="preserve">Biurui leidus grupių patarėjai taip pat gali teikti pagalbą grupėms rengiant kitus dokumentus ar pranešimus, susijusius su Komiteto konsultacine ir politine veikla. Kad galėtų vykdyti šias pareigas, grupių patarėjams bus leidžiama dalyvauti ne daugiau kaip dviejuose parengiamuosiuose posėdžiuose su grupių nariais. Grupių patarėjai galėtų dalyvauti papildomuose </w:t>
            </w:r>
            <w:r>
              <w:rPr>
                <w:rFonts w:asciiTheme="minorHAnsi" w:hAnsiTheme="minorHAnsi"/>
                <w:sz w:val="20"/>
              </w:rPr>
              <w:lastRenderedPageBreak/>
              <w:t>posėdžiuose tik gavę išankstinį atitinkamos grupės pirmininko leidimą.</w:t>
            </w:r>
          </w:p>
        </w:tc>
        <w:tc>
          <w:tcPr>
            <w:tcW w:w="5715" w:type="dxa"/>
          </w:tcPr>
          <w:p w:rsidRPr="00BD77D3" w:rsidR="00F10DD9" w:rsidP="00B8135B" w:rsidRDefault="00F10DD9" w14:paraId="5B3B2B0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07E603D" w14:textId="77777777">
        <w:trPr>
          <w:jc w:val="center"/>
        </w:trPr>
        <w:tc>
          <w:tcPr>
            <w:tcW w:w="4809" w:type="dxa"/>
          </w:tcPr>
          <w:p w:rsidRPr="00BD77D3" w:rsidR="00F10DD9" w:rsidP="00B8135B" w:rsidRDefault="00F10DD9" w14:paraId="524D1226" w14:textId="77777777">
            <w:pPr>
              <w:pStyle w:val="Heading1"/>
              <w:numPr>
                <w:ilvl w:val="0"/>
                <w:numId w:val="53"/>
              </w:numPr>
              <w:tabs>
                <w:tab w:val="clear" w:pos="720"/>
                <w:tab w:val="left" w:pos="567"/>
              </w:tabs>
              <w:ind w:left="0" w:firstLine="0"/>
              <w:outlineLvl w:val="0"/>
              <w:rPr>
                <w:rFonts w:asciiTheme="minorHAnsi" w:hAnsiTheme="minorHAnsi" w:cstheme="minorHAnsi"/>
                <w:sz w:val="20"/>
                <w:szCs w:val="20"/>
              </w:rPr>
            </w:pPr>
            <w:r>
              <w:rPr>
                <w:rFonts w:asciiTheme="minorHAnsi" w:hAnsiTheme="minorHAnsi"/>
                <w:sz w:val="20"/>
              </w:rPr>
              <w:t>Grupių patarėjų skyrimo kriterijus ir tvarką nustato kiekviena grupė.</w:t>
            </w:r>
          </w:p>
        </w:tc>
        <w:tc>
          <w:tcPr>
            <w:tcW w:w="5715" w:type="dxa"/>
          </w:tcPr>
          <w:p w:rsidRPr="00BD77D3" w:rsidR="00F10DD9" w:rsidP="00B8135B" w:rsidRDefault="00F10DD9" w14:paraId="71BE0E1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B3EF1C8" w14:textId="77777777">
        <w:trPr>
          <w:jc w:val="center"/>
        </w:trPr>
        <w:tc>
          <w:tcPr>
            <w:tcW w:w="4809" w:type="dxa"/>
          </w:tcPr>
          <w:p w:rsidRPr="00BD77D3" w:rsidR="00F10DD9" w:rsidP="00B8135B" w:rsidRDefault="00F10DD9" w14:paraId="55B2CB37" w14:textId="77777777">
            <w:pPr>
              <w:rPr>
                <w:rFonts w:asciiTheme="minorHAnsi" w:hAnsiTheme="minorHAnsi" w:cstheme="minorHAnsi"/>
                <w:sz w:val="20"/>
                <w:szCs w:val="20"/>
                <w:lang w:val="en-GB"/>
              </w:rPr>
            </w:pPr>
          </w:p>
        </w:tc>
        <w:tc>
          <w:tcPr>
            <w:tcW w:w="5715" w:type="dxa"/>
          </w:tcPr>
          <w:p w:rsidRPr="00BD77D3" w:rsidR="00F10DD9" w:rsidP="00B8135B" w:rsidRDefault="00F10DD9" w14:paraId="472ACF07" w14:textId="77777777">
            <w:pPr>
              <w:rPr>
                <w:rFonts w:asciiTheme="minorHAnsi" w:hAnsiTheme="minorHAnsi" w:cstheme="minorHAnsi"/>
                <w:sz w:val="20"/>
                <w:szCs w:val="20"/>
                <w:lang w:val="en-GB"/>
              </w:rPr>
            </w:pPr>
          </w:p>
        </w:tc>
      </w:tr>
      <w:tr w:rsidR="0057054B" w14:paraId="58CE5587" w14:textId="77777777">
        <w:trPr>
          <w:jc w:val="center"/>
        </w:trPr>
        <w:tc>
          <w:tcPr>
            <w:tcW w:w="4809" w:type="dxa"/>
          </w:tcPr>
          <w:p w:rsidRPr="00BD77D3" w:rsidR="00F10DD9" w:rsidP="00B8135B" w:rsidRDefault="00F10DD9" w14:paraId="41ECE89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5 skirsnis. Nedalyvavimas ir atstovavimas</w:t>
            </w:r>
          </w:p>
        </w:tc>
        <w:tc>
          <w:tcPr>
            <w:tcW w:w="5715" w:type="dxa"/>
          </w:tcPr>
          <w:p w:rsidRPr="00BD77D3" w:rsidR="00F10DD9" w:rsidP="00B8135B" w:rsidRDefault="00F10DD9" w14:paraId="38A4AFC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EB40E01" w14:textId="77777777">
        <w:trPr>
          <w:jc w:val="center"/>
        </w:trPr>
        <w:tc>
          <w:tcPr>
            <w:tcW w:w="4809" w:type="dxa"/>
          </w:tcPr>
          <w:p w:rsidRPr="00BD77D3" w:rsidR="00F10DD9" w:rsidP="00B8135B" w:rsidRDefault="00F10DD9" w14:paraId="75605AA0"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0C81B38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C8A4721" w14:textId="77777777">
        <w:trPr>
          <w:jc w:val="center"/>
        </w:trPr>
        <w:tc>
          <w:tcPr>
            <w:tcW w:w="4809" w:type="dxa"/>
          </w:tcPr>
          <w:p w:rsidRPr="00BD77D3" w:rsidR="00F10DD9" w:rsidP="00B8135B" w:rsidRDefault="00F10DD9" w14:paraId="0777B69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84 straipsnis. Balsavimo teisės perdavimas</w:t>
            </w:r>
          </w:p>
        </w:tc>
        <w:tc>
          <w:tcPr>
            <w:tcW w:w="5715" w:type="dxa"/>
          </w:tcPr>
          <w:p w:rsidRPr="00BD77D3" w:rsidR="00F10DD9" w:rsidP="00B8135B" w:rsidRDefault="00F10DD9" w14:paraId="16A4DEF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FD7A61D" w14:textId="77777777">
        <w:trPr>
          <w:jc w:val="center"/>
        </w:trPr>
        <w:tc>
          <w:tcPr>
            <w:tcW w:w="4809" w:type="dxa"/>
          </w:tcPr>
          <w:p w:rsidRPr="00BD77D3" w:rsidR="00F10DD9" w:rsidP="00B8135B" w:rsidRDefault="00F10DD9" w14:paraId="27032546" w14:textId="77777777">
            <w:pPr>
              <w:pStyle w:val="Heading1"/>
              <w:numPr>
                <w:ilvl w:val="0"/>
                <w:numId w:val="136"/>
              </w:numPr>
              <w:tabs>
                <w:tab w:val="left" w:pos="567"/>
              </w:tabs>
              <w:ind w:left="0" w:firstLine="0"/>
              <w:outlineLvl w:val="0"/>
              <w:rPr>
                <w:rFonts w:asciiTheme="minorHAnsi" w:hAnsiTheme="minorHAnsi" w:cstheme="minorHAnsi"/>
                <w:sz w:val="20"/>
                <w:szCs w:val="20"/>
              </w:rPr>
            </w:pPr>
            <w:r>
              <w:rPr>
                <w:rFonts w:asciiTheme="minorHAnsi" w:hAnsiTheme="minorHAnsi"/>
                <w:sz w:val="20"/>
              </w:rPr>
              <w:t>Kiekvienas Komiteto narys, negalintis dalyvauti asamblėjos sesijoje, savo balsavimo teisę gali perduoti kitam Komiteto nariui.</w:t>
            </w:r>
          </w:p>
        </w:tc>
        <w:tc>
          <w:tcPr>
            <w:tcW w:w="5715" w:type="dxa"/>
          </w:tcPr>
          <w:p w:rsidR="00F10DD9" w:rsidRDefault="00F10DD9" w14:paraId="453A8141" w14:textId="321FC9F8">
            <w:pPr>
              <w:pStyle w:val="ListParagraph"/>
              <w:spacing w:line="288" w:lineRule="auto"/>
              <w:ind w:left="79"/>
              <w:rPr>
                <w:rFonts w:cstheme="minorHAnsi"/>
              </w:rPr>
            </w:pPr>
            <w:r>
              <w:t>Grupių sekretoriatai surenka iš savo grupių narių leidimus perduoti balsavimo teisę. Nariui pageidaujant leidimą galima suteikti konkretiems posėdžiams arba visai kadencijai, kad nariui negalint dalyvauti konkrečiais atvejais sekretoriatas galėtų be konkretaus įgaliojimo perduoti leidimą suteikiančio nario balsavimo teisę kitam grupės nariui, kuris dalyvauja posėdyje.</w:t>
            </w:r>
          </w:p>
          <w:p w:rsidR="0066505C" w:rsidRDefault="0066505C" w14:paraId="18791159" w14:textId="77777777">
            <w:pPr>
              <w:pStyle w:val="ListParagraph"/>
              <w:spacing w:line="288" w:lineRule="auto"/>
              <w:ind w:left="79"/>
              <w:rPr>
                <w:rFonts w:cstheme="minorHAnsi"/>
              </w:rPr>
            </w:pPr>
          </w:p>
          <w:p w:rsidRPr="00F557BC" w:rsidR="0066505C" w:rsidRDefault="0066505C" w14:paraId="7FEE3369" w14:textId="563B86E6">
            <w:pPr>
              <w:pStyle w:val="ListParagraph"/>
              <w:spacing w:line="288" w:lineRule="auto"/>
              <w:ind w:left="79"/>
              <w:rPr>
                <w:rFonts w:cstheme="minorHAnsi"/>
              </w:rPr>
            </w:pPr>
            <w:r>
              <w:t>Perduotų balsavimo teisių sąrašas pateikiamas atitinkamo posėdžio protokole.</w:t>
            </w:r>
          </w:p>
        </w:tc>
      </w:tr>
      <w:tr w:rsidR="0057054B" w14:paraId="4F0C7A4E" w14:textId="77777777">
        <w:trPr>
          <w:jc w:val="center"/>
        </w:trPr>
        <w:tc>
          <w:tcPr>
            <w:tcW w:w="4809" w:type="dxa"/>
          </w:tcPr>
          <w:p w:rsidRPr="00BD77D3" w:rsidR="00F10DD9" w:rsidP="00B8135B" w:rsidRDefault="00F10DD9" w14:paraId="4BB7417D" w14:textId="77777777">
            <w:pPr>
              <w:widowControl w:val="0"/>
              <w:adjustRightInd w:val="0"/>
              <w:snapToGrid w:val="0"/>
              <w:rPr>
                <w:rFonts w:asciiTheme="minorHAnsi" w:hAnsiTheme="minorHAnsi" w:cstheme="minorHAnsi"/>
                <w:sz w:val="20"/>
                <w:szCs w:val="20"/>
              </w:rPr>
            </w:pPr>
            <w:r>
              <w:rPr>
                <w:rFonts w:asciiTheme="minorHAnsi" w:hAnsiTheme="minorHAnsi"/>
                <w:sz w:val="20"/>
              </w:rPr>
              <w:t>Bet kuris Komiteto narys, negalintis dalyvauti skyriaus posėdyje, gali perduoti savo balsavimo teisę kitam skyriaus nariui.</w:t>
            </w:r>
          </w:p>
        </w:tc>
        <w:tc>
          <w:tcPr>
            <w:tcW w:w="5715" w:type="dxa"/>
          </w:tcPr>
          <w:p w:rsidRPr="00BD77D3" w:rsidR="00F10DD9" w:rsidP="00B8135B" w:rsidRDefault="00F10DD9" w14:paraId="50582570" w14:textId="77777777">
            <w:pPr>
              <w:widowControl w:val="0"/>
              <w:adjustRightInd w:val="0"/>
              <w:snapToGrid w:val="0"/>
              <w:rPr>
                <w:rFonts w:asciiTheme="minorHAnsi" w:hAnsiTheme="minorHAnsi" w:cstheme="minorHAnsi"/>
                <w:sz w:val="20"/>
                <w:szCs w:val="20"/>
                <w:lang w:val="en-GB"/>
              </w:rPr>
            </w:pPr>
          </w:p>
        </w:tc>
      </w:tr>
      <w:tr w:rsidR="0057054B" w14:paraId="2CBCDF06" w14:textId="77777777">
        <w:trPr>
          <w:jc w:val="center"/>
        </w:trPr>
        <w:tc>
          <w:tcPr>
            <w:tcW w:w="4809" w:type="dxa"/>
          </w:tcPr>
          <w:p w:rsidRPr="00BD77D3" w:rsidR="00F10DD9" w:rsidP="00B8135B" w:rsidRDefault="00F10DD9" w14:paraId="05EEA42E" w14:textId="77777777">
            <w:pPr>
              <w:pStyle w:val="Heading1"/>
              <w:numPr>
                <w:ilvl w:val="0"/>
                <w:numId w:val="137"/>
              </w:numPr>
              <w:tabs>
                <w:tab w:val="left" w:pos="567"/>
              </w:tabs>
              <w:outlineLvl w:val="0"/>
              <w:rPr>
                <w:rFonts w:asciiTheme="minorHAnsi" w:hAnsiTheme="minorHAnsi" w:cstheme="minorHAnsi"/>
                <w:sz w:val="20"/>
                <w:szCs w:val="20"/>
              </w:rPr>
            </w:pPr>
            <w:r>
              <w:rPr>
                <w:rFonts w:asciiTheme="minorHAnsi" w:hAnsiTheme="minorHAnsi"/>
                <w:sz w:val="20"/>
              </w:rPr>
              <w:t>Negalintis dalyvauti narys raštu informuoja savo grupės sekretoriatą, kuris savo ruožtu informuoja atitinkamo organo pirmininką.</w:t>
            </w:r>
          </w:p>
        </w:tc>
        <w:tc>
          <w:tcPr>
            <w:tcW w:w="5715" w:type="dxa"/>
          </w:tcPr>
          <w:p w:rsidRPr="00BD77D3" w:rsidR="00F10DD9" w:rsidP="00B8135B" w:rsidRDefault="00F10DD9" w14:paraId="2F1D38D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4C4B71A" w14:textId="77777777">
        <w:trPr>
          <w:jc w:val="center"/>
        </w:trPr>
        <w:tc>
          <w:tcPr>
            <w:tcW w:w="4809" w:type="dxa"/>
          </w:tcPr>
          <w:p w:rsidRPr="00BD77D3" w:rsidR="00F10DD9" w:rsidP="00B8135B" w:rsidRDefault="00F10DD9" w14:paraId="65358ACE"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Grupėms nepriklausantys nariai apie nedalyvavimą tiesiogiai informuoja atitinkamo organo pirmininką. </w:t>
            </w:r>
          </w:p>
        </w:tc>
        <w:tc>
          <w:tcPr>
            <w:tcW w:w="5715" w:type="dxa"/>
          </w:tcPr>
          <w:p w:rsidRPr="00BD77D3" w:rsidR="00F10DD9" w:rsidP="00B8135B" w:rsidRDefault="00F10DD9" w14:paraId="521ADF3F" w14:textId="77777777">
            <w:pPr>
              <w:widowControl w:val="0"/>
              <w:adjustRightInd w:val="0"/>
              <w:snapToGrid w:val="0"/>
              <w:rPr>
                <w:rFonts w:asciiTheme="minorHAnsi" w:hAnsiTheme="minorHAnsi" w:cstheme="minorHAnsi"/>
                <w:sz w:val="20"/>
                <w:szCs w:val="20"/>
                <w:lang w:val="en-GB"/>
              </w:rPr>
            </w:pPr>
          </w:p>
        </w:tc>
      </w:tr>
      <w:tr w:rsidR="0057054B" w14:paraId="69B15D0D" w14:textId="77777777">
        <w:trPr>
          <w:jc w:val="center"/>
        </w:trPr>
        <w:tc>
          <w:tcPr>
            <w:tcW w:w="4809" w:type="dxa"/>
          </w:tcPr>
          <w:p w:rsidRPr="00BD77D3" w:rsidR="00F10DD9" w:rsidP="00B8135B" w:rsidRDefault="00F10DD9" w14:paraId="0D50C580"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Asamblėjos plenarinėje sesijoje arba skyriaus posėdyje vienas narys gali turėti ne daugiau kaip vieną tokiu būdu perduotą balsavimo teisę.</w:t>
            </w:r>
          </w:p>
        </w:tc>
        <w:tc>
          <w:tcPr>
            <w:tcW w:w="5715" w:type="dxa"/>
          </w:tcPr>
          <w:p w:rsidRPr="00BD77D3" w:rsidR="00F10DD9" w:rsidP="00B8135B" w:rsidRDefault="00F10DD9" w14:paraId="6EB5824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4B982F" w14:textId="77777777">
        <w:trPr>
          <w:jc w:val="center"/>
        </w:trPr>
        <w:tc>
          <w:tcPr>
            <w:tcW w:w="4809" w:type="dxa"/>
          </w:tcPr>
          <w:p w:rsidRPr="00BD77D3" w:rsidR="00F10DD9" w:rsidP="00B8135B" w:rsidRDefault="00F10DD9" w14:paraId="5E6F7396"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Apskaičiuojant kvorumą ir daugumą narys, </w:t>
            </w:r>
            <w:r>
              <w:rPr>
                <w:rFonts w:asciiTheme="minorHAnsi" w:hAnsiTheme="minorHAnsi"/>
                <w:sz w:val="20"/>
              </w:rPr>
              <w:lastRenderedPageBreak/>
              <w:t>perduodantis savo balsavimo teises, laikomas atstovaujamu nariu.</w:t>
            </w:r>
          </w:p>
        </w:tc>
        <w:tc>
          <w:tcPr>
            <w:tcW w:w="5715" w:type="dxa"/>
          </w:tcPr>
          <w:p w:rsidRPr="00BD77D3" w:rsidR="00F10DD9" w:rsidP="00B8135B" w:rsidRDefault="00F10DD9" w14:paraId="74B235D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31A2275" w14:textId="77777777">
        <w:trPr>
          <w:jc w:val="center"/>
        </w:trPr>
        <w:tc>
          <w:tcPr>
            <w:tcW w:w="4809" w:type="dxa"/>
          </w:tcPr>
          <w:p w:rsidRPr="00BD77D3" w:rsidR="00F10DD9" w:rsidP="00B8135B" w:rsidRDefault="00F10DD9" w14:paraId="5598141D" w14:textId="77777777">
            <w:pPr>
              <w:rPr>
                <w:rFonts w:asciiTheme="minorHAnsi" w:hAnsiTheme="minorHAnsi" w:cstheme="minorHAnsi"/>
                <w:sz w:val="20"/>
                <w:szCs w:val="20"/>
                <w:lang w:val="en-GB"/>
              </w:rPr>
            </w:pPr>
          </w:p>
        </w:tc>
        <w:tc>
          <w:tcPr>
            <w:tcW w:w="5715" w:type="dxa"/>
          </w:tcPr>
          <w:p w:rsidRPr="00BD77D3" w:rsidR="00F10DD9" w:rsidP="00B8135B" w:rsidRDefault="00F10DD9" w14:paraId="464882AA" w14:textId="77777777">
            <w:pPr>
              <w:rPr>
                <w:rFonts w:asciiTheme="minorHAnsi" w:hAnsiTheme="minorHAnsi" w:cstheme="minorHAnsi"/>
                <w:sz w:val="20"/>
                <w:szCs w:val="20"/>
                <w:lang w:val="en-GB"/>
              </w:rPr>
            </w:pPr>
          </w:p>
        </w:tc>
      </w:tr>
      <w:tr w:rsidR="0057054B" w14:paraId="4CA8C51C" w14:textId="77777777">
        <w:trPr>
          <w:jc w:val="center"/>
        </w:trPr>
        <w:tc>
          <w:tcPr>
            <w:tcW w:w="4809" w:type="dxa"/>
          </w:tcPr>
          <w:p w:rsidRPr="00BD77D3" w:rsidR="00F10DD9" w:rsidP="00B8135B" w:rsidRDefault="00F10DD9" w14:paraId="0015ECB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85 straipsnis. Atstovavimas</w:t>
            </w:r>
          </w:p>
        </w:tc>
        <w:tc>
          <w:tcPr>
            <w:tcW w:w="5715" w:type="dxa"/>
          </w:tcPr>
          <w:p w:rsidRPr="00BD77D3" w:rsidR="00F10DD9" w:rsidP="00B8135B" w:rsidRDefault="00F10DD9" w14:paraId="64278B9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19E9E83" w14:textId="77777777">
        <w:trPr>
          <w:jc w:val="center"/>
        </w:trPr>
        <w:tc>
          <w:tcPr>
            <w:tcW w:w="4809" w:type="dxa"/>
          </w:tcPr>
          <w:p w:rsidRPr="00BD77D3" w:rsidR="00F10DD9" w:rsidP="00B8135B" w:rsidRDefault="00F10DD9" w14:paraId="227F7322" w14:textId="77777777">
            <w:pPr>
              <w:pStyle w:val="Heading1"/>
              <w:numPr>
                <w:ilvl w:val="0"/>
                <w:numId w:val="138"/>
              </w:numPr>
              <w:tabs>
                <w:tab w:val="left" w:pos="567"/>
              </w:tabs>
              <w:ind w:left="0" w:firstLine="0"/>
              <w:outlineLvl w:val="0"/>
              <w:rPr>
                <w:rFonts w:asciiTheme="minorHAnsi" w:hAnsiTheme="minorHAnsi" w:cstheme="minorHAnsi"/>
                <w:sz w:val="20"/>
                <w:szCs w:val="20"/>
              </w:rPr>
            </w:pPr>
            <w:r>
              <w:rPr>
                <w:rFonts w:asciiTheme="minorHAnsi" w:hAnsiTheme="minorHAnsi"/>
                <w:sz w:val="20"/>
              </w:rPr>
              <w:t>Kiekvienas Komiteto narys, negalintis dalyvauti posėdyje, į kurį jis buvo tinkamai pakviestas, gali suteikti įgaliojimą kitam Komiteto nariui jam atstovauti.</w:t>
            </w:r>
          </w:p>
        </w:tc>
        <w:tc>
          <w:tcPr>
            <w:tcW w:w="5715" w:type="dxa"/>
          </w:tcPr>
          <w:p w:rsidRPr="00BD77D3" w:rsidR="00F10DD9" w:rsidP="00B8135B" w:rsidRDefault="00F10DD9" w14:paraId="0E70B5BF" w14:textId="27A321FD">
            <w:pPr>
              <w:rPr>
                <w:rFonts w:asciiTheme="minorHAnsi" w:hAnsiTheme="minorHAnsi" w:cstheme="minorHAnsi"/>
                <w:sz w:val="20"/>
                <w:szCs w:val="20"/>
              </w:rPr>
            </w:pPr>
            <w:r>
              <w:rPr>
                <w:rFonts w:asciiTheme="minorHAnsi" w:hAnsiTheme="minorHAnsi"/>
                <w:sz w:val="20"/>
              </w:rPr>
              <w:t>Atstovavimo galimybe negalima naudotis, jeigu narys, pageidaujantis, kad jam būtų atstovaujama, tą pačią dieną dalyvauja kitame tame pačiame mieste rengiamame posėdyje, nepriklausomai nuo to, ar narys dalyvauja fiziškai ar nuotoliniu būdu, nebent atstovavimas neturi finansinio poveikio Komitetui. Šis apribojimas netaikomas, jeigu posėdis rengiamas visiškai nuotoliniu būdu.</w:t>
            </w:r>
          </w:p>
        </w:tc>
      </w:tr>
      <w:tr w:rsidR="0057054B" w14:paraId="3D33CB2D" w14:textId="77777777">
        <w:trPr>
          <w:jc w:val="center"/>
        </w:trPr>
        <w:tc>
          <w:tcPr>
            <w:tcW w:w="4809" w:type="dxa"/>
          </w:tcPr>
          <w:p w:rsidRPr="00BD77D3" w:rsidR="00F10DD9" w:rsidP="00B8135B" w:rsidRDefault="00F10DD9" w14:paraId="6A9783BA" w14:textId="77777777">
            <w:pPr>
              <w:pStyle w:val="Heading1"/>
              <w:numPr>
                <w:ilvl w:val="0"/>
                <w:numId w:val="138"/>
              </w:numPr>
              <w:tabs>
                <w:tab w:val="left" w:pos="567"/>
              </w:tabs>
              <w:ind w:left="0" w:firstLine="0"/>
              <w:outlineLvl w:val="0"/>
              <w:rPr>
                <w:rFonts w:asciiTheme="minorHAnsi" w:hAnsiTheme="minorHAnsi" w:cstheme="minorHAnsi"/>
                <w:sz w:val="20"/>
                <w:szCs w:val="20"/>
              </w:rPr>
            </w:pPr>
            <w:r>
              <w:rPr>
                <w:rFonts w:asciiTheme="minorHAnsi" w:hAnsiTheme="minorHAnsi"/>
                <w:sz w:val="20"/>
              </w:rPr>
              <w:t>Negalintis dalyvauti narys raštu informuoja savo grupės sekretoriatą, kuris savo ruožtu informuoja atitinkamo organo pirmininką.</w:t>
            </w:r>
          </w:p>
        </w:tc>
        <w:tc>
          <w:tcPr>
            <w:tcW w:w="5715" w:type="dxa"/>
          </w:tcPr>
          <w:p w:rsidRPr="00A96125" w:rsidR="00F10DD9" w:rsidP="00CA3B8A" w:rsidRDefault="00F10DD9" w14:paraId="51A55DAC" w14:textId="77777777">
            <w:pPr>
              <w:rPr>
                <w:rFonts w:cstheme="minorHAnsi"/>
              </w:rPr>
            </w:pPr>
            <w:r>
              <w:rPr>
                <w:rFonts w:asciiTheme="minorHAnsi" w:hAnsiTheme="minorHAnsi"/>
                <w:sz w:val="20"/>
              </w:rPr>
              <w:t>Pagal galiojančias nuostatas nenumatytais atstovavimo atvejais atstovavimas galimas išimties tvarka gavus Komiteto pirmininko leidimą.</w:t>
            </w:r>
          </w:p>
          <w:p w:rsidRPr="00CA3B8A" w:rsidR="00F10DD9" w:rsidP="00CA3B8A" w:rsidRDefault="00F10DD9" w14:paraId="500766ED" w14:textId="77777777">
            <w:pPr>
              <w:rPr>
                <w:rFonts w:cstheme="minorHAnsi"/>
              </w:rPr>
            </w:pPr>
          </w:p>
          <w:p w:rsidRPr="00A96125" w:rsidR="00F10DD9" w:rsidP="00CA3B8A" w:rsidRDefault="00F10DD9" w14:paraId="47046AF6" w14:textId="77777777">
            <w:pPr>
              <w:rPr>
                <w:rFonts w:cstheme="minorHAnsi"/>
              </w:rPr>
            </w:pPr>
            <w:r>
              <w:rPr>
                <w:rFonts w:asciiTheme="minorHAnsi" w:hAnsiTheme="minorHAnsi"/>
                <w:sz w:val="20"/>
              </w:rPr>
              <w:t>Nariui atstovauti negalima, jei narys, pageidaujantis, kad jam būtų atstovaujama, tą pačią dieną dalyvauja kitame posėdyje, išskyrus tuos atvejus, kai pakeitimas Komitetui nedaro finansinio poveikio.</w:t>
            </w:r>
          </w:p>
          <w:p w:rsidRPr="00CA3B8A" w:rsidR="00F10DD9" w:rsidP="00CA3B8A" w:rsidRDefault="00F10DD9" w14:paraId="0F88498B" w14:textId="77777777">
            <w:pPr>
              <w:rPr>
                <w:rFonts w:cstheme="minorHAnsi"/>
              </w:rPr>
            </w:pPr>
          </w:p>
          <w:p w:rsidRPr="00A96125" w:rsidR="00F10DD9" w:rsidP="00CA3B8A" w:rsidRDefault="00F10DD9" w14:paraId="7A7A1BBB" w14:textId="1E4CB0F5">
            <w:pPr>
              <w:rPr>
                <w:rFonts w:cstheme="minorHAnsi"/>
              </w:rPr>
            </w:pPr>
            <w:r>
              <w:rPr>
                <w:rFonts w:asciiTheme="minorHAnsi" w:hAnsiTheme="minorHAnsi"/>
                <w:sz w:val="20"/>
              </w:rPr>
              <w:t>Prašymas atstovauti turi būti pateiktas tyrimo grupės sudarymo metu; apie tai turi būti nedelsiant raštu pranešta generaliniam sekretoriui.</w:t>
            </w:r>
          </w:p>
          <w:p w:rsidRPr="00CA3B8A" w:rsidR="00F10DD9" w:rsidP="00CA3B8A" w:rsidRDefault="00F10DD9" w14:paraId="3986C4A7" w14:textId="77777777">
            <w:pPr>
              <w:rPr>
                <w:rFonts w:cstheme="minorHAnsi"/>
              </w:rPr>
            </w:pPr>
          </w:p>
          <w:p w:rsidRPr="00F557BC" w:rsidR="00F10DD9" w:rsidP="00CA3B8A" w:rsidRDefault="00F10DD9" w14:paraId="02330DEB" w14:textId="7F2D633E">
            <w:pPr>
              <w:rPr>
                <w:rFonts w:asciiTheme="minorHAnsi" w:hAnsiTheme="minorHAnsi" w:cstheme="minorHAnsi"/>
                <w:sz w:val="20"/>
                <w:szCs w:val="20"/>
              </w:rPr>
            </w:pPr>
            <w:r>
              <w:rPr>
                <w:rFonts w:asciiTheme="minorHAnsi" w:hAnsiTheme="minorHAnsi"/>
                <w:sz w:val="20"/>
              </w:rPr>
              <w:t>Narys, kuriam atstovaujama, gali visapusiškai dalyvauti skyriaus arba CCMI darbe kitu posėdžio darbotvarkėje numatytu klausimu.</w:t>
            </w:r>
          </w:p>
          <w:p w:rsidRPr="00F557BC" w:rsidR="00F10DD9" w:rsidP="00CA3B8A" w:rsidRDefault="00F10DD9" w14:paraId="7BA99C47" w14:textId="77777777">
            <w:pPr>
              <w:rPr>
                <w:rFonts w:asciiTheme="minorHAnsi" w:hAnsiTheme="minorHAnsi" w:cstheme="minorHAnsi"/>
                <w:sz w:val="20"/>
                <w:szCs w:val="20"/>
                <w:lang w:val="en-GB"/>
              </w:rPr>
            </w:pPr>
          </w:p>
          <w:p w:rsidRPr="0064425A" w:rsidR="00F10DD9" w:rsidP="00CA3B8A" w:rsidRDefault="00F10DD9" w14:paraId="34DD3A92" w14:textId="77777777">
            <w:pPr>
              <w:rPr>
                <w:rFonts w:cstheme="minorHAnsi"/>
              </w:rPr>
            </w:pPr>
            <w:r>
              <w:rPr>
                <w:rFonts w:asciiTheme="minorHAnsi" w:hAnsiTheme="minorHAnsi"/>
                <w:sz w:val="20"/>
              </w:rPr>
              <w:t>Naudojantis šiomis įvairiomis galimybėmis neturi būti iš esmės keičiama pusiausvyra tarp grupių.</w:t>
            </w:r>
          </w:p>
        </w:tc>
      </w:tr>
      <w:tr w:rsidR="0057054B" w14:paraId="0706510C" w14:textId="77777777">
        <w:trPr>
          <w:jc w:val="center"/>
        </w:trPr>
        <w:tc>
          <w:tcPr>
            <w:tcW w:w="4809" w:type="dxa"/>
          </w:tcPr>
          <w:p w:rsidRPr="00BD77D3" w:rsidR="00F10DD9" w:rsidP="00B8135B" w:rsidRDefault="00F10DD9" w14:paraId="375B6606" w14:textId="77777777">
            <w:pPr>
              <w:widowControl w:val="0"/>
              <w:adjustRightInd w:val="0"/>
              <w:snapToGrid w:val="0"/>
              <w:rPr>
                <w:rFonts w:asciiTheme="minorHAnsi" w:hAnsiTheme="minorHAnsi" w:cstheme="minorHAnsi"/>
                <w:sz w:val="20"/>
                <w:szCs w:val="20"/>
              </w:rPr>
            </w:pPr>
            <w:r>
              <w:rPr>
                <w:rFonts w:asciiTheme="minorHAnsi" w:hAnsiTheme="minorHAnsi"/>
                <w:sz w:val="20"/>
              </w:rPr>
              <w:t>Grupėms nepriklausantys nariai apie nedalyvavimą tiesiogiai informuoja atitinkamo organo pirmininką.</w:t>
            </w:r>
          </w:p>
        </w:tc>
        <w:tc>
          <w:tcPr>
            <w:tcW w:w="5715" w:type="dxa"/>
          </w:tcPr>
          <w:p w:rsidRPr="00BD77D3" w:rsidR="00F10DD9" w:rsidP="00B8135B" w:rsidRDefault="00F10DD9" w14:paraId="4865C999" w14:textId="77777777">
            <w:pPr>
              <w:widowControl w:val="0"/>
              <w:adjustRightInd w:val="0"/>
              <w:snapToGrid w:val="0"/>
              <w:rPr>
                <w:rFonts w:asciiTheme="minorHAnsi" w:hAnsiTheme="minorHAnsi" w:cstheme="minorHAnsi"/>
                <w:sz w:val="20"/>
                <w:szCs w:val="20"/>
                <w:lang w:val="en-GB"/>
              </w:rPr>
            </w:pPr>
          </w:p>
        </w:tc>
      </w:tr>
      <w:tr w:rsidR="0057054B" w14:paraId="185FF42E" w14:textId="77777777">
        <w:trPr>
          <w:jc w:val="center"/>
        </w:trPr>
        <w:tc>
          <w:tcPr>
            <w:tcW w:w="4809" w:type="dxa"/>
          </w:tcPr>
          <w:p w:rsidRPr="00BD77D3" w:rsidR="00F10DD9" w:rsidP="00B8135B" w:rsidRDefault="00F10DD9" w14:paraId="10A6ADBD"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lastRenderedPageBreak/>
              <w:t>Toks įgaliojimas galioja tik to posėdžio, kuriam jis buvo suteiktas, metu.</w:t>
            </w:r>
          </w:p>
        </w:tc>
        <w:tc>
          <w:tcPr>
            <w:tcW w:w="5715" w:type="dxa"/>
          </w:tcPr>
          <w:p w:rsidRPr="00BD77D3" w:rsidR="00F10DD9" w:rsidP="00B8135B" w:rsidRDefault="00F10DD9" w14:paraId="6563E10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42752BE" w14:textId="77777777">
        <w:trPr>
          <w:jc w:val="center"/>
        </w:trPr>
        <w:tc>
          <w:tcPr>
            <w:tcW w:w="4809" w:type="dxa"/>
          </w:tcPr>
          <w:p w:rsidRPr="00BD77D3" w:rsidR="00F10DD9" w:rsidP="00B8135B" w:rsidRDefault="00F10DD9" w14:paraId="37C0C45B" w14:textId="77777777">
            <w:pPr>
              <w:widowControl w:val="0"/>
              <w:adjustRightInd w:val="0"/>
              <w:snapToGrid w:val="0"/>
              <w:rPr>
                <w:rFonts w:asciiTheme="minorHAnsi" w:hAnsiTheme="minorHAnsi" w:cstheme="minorHAnsi"/>
                <w:sz w:val="20"/>
                <w:szCs w:val="20"/>
              </w:rPr>
            </w:pPr>
            <w:r>
              <w:rPr>
                <w:rFonts w:asciiTheme="minorHAnsi" w:hAnsiTheme="minorHAnsi"/>
                <w:sz w:val="20"/>
              </w:rPr>
              <w:t>Įgaliojimu perduodama balsavimo teisė pagal 84 straipsnį atstovaujančiam nariui, išskyrus atvejus, kai tuo įgaliojimu nustatyta kitaip.</w:t>
            </w:r>
          </w:p>
        </w:tc>
        <w:tc>
          <w:tcPr>
            <w:tcW w:w="5715" w:type="dxa"/>
          </w:tcPr>
          <w:p w:rsidRPr="00BD77D3" w:rsidR="00F10DD9" w:rsidP="00B8135B" w:rsidRDefault="00F10DD9" w14:paraId="7939977E" w14:textId="77777777">
            <w:pPr>
              <w:widowControl w:val="0"/>
              <w:adjustRightInd w:val="0"/>
              <w:snapToGrid w:val="0"/>
              <w:rPr>
                <w:rFonts w:asciiTheme="minorHAnsi" w:hAnsiTheme="minorHAnsi" w:cstheme="minorHAnsi"/>
                <w:sz w:val="20"/>
                <w:szCs w:val="20"/>
                <w:lang w:val="en-GB"/>
              </w:rPr>
            </w:pPr>
          </w:p>
        </w:tc>
      </w:tr>
      <w:tr w:rsidR="0057054B" w14:paraId="639E082E" w14:textId="77777777">
        <w:trPr>
          <w:jc w:val="center"/>
        </w:trPr>
        <w:tc>
          <w:tcPr>
            <w:tcW w:w="4809" w:type="dxa"/>
          </w:tcPr>
          <w:p w:rsidRPr="00BD77D3" w:rsidR="00F10DD9" w:rsidP="00B8135B" w:rsidRDefault="00F10DD9" w14:paraId="7E080B39"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Atstovavimas, kaip apibrėžta šiame straipsnyje, netaikomas šių posėdžių atveju:</w:t>
            </w:r>
          </w:p>
        </w:tc>
        <w:tc>
          <w:tcPr>
            <w:tcW w:w="5715" w:type="dxa"/>
          </w:tcPr>
          <w:p w:rsidRPr="00BD77D3" w:rsidR="00F10DD9" w:rsidP="00B8135B" w:rsidRDefault="00F10DD9" w14:paraId="15A37C46" w14:textId="77777777">
            <w:pPr>
              <w:pStyle w:val="Heading1"/>
              <w:keepNext/>
              <w:keepLines/>
              <w:widowControl w:val="0"/>
              <w:numPr>
                <w:ilvl w:val="0"/>
                <w:numId w:val="0"/>
              </w:numPr>
              <w:adjustRightInd w:val="0"/>
              <w:snapToGrid w:val="0"/>
              <w:ind w:left="567"/>
              <w:outlineLvl w:val="0"/>
              <w:rPr>
                <w:rFonts w:asciiTheme="minorHAnsi" w:hAnsiTheme="minorHAnsi" w:cstheme="minorHAnsi"/>
                <w:sz w:val="20"/>
                <w:szCs w:val="20"/>
                <w:lang w:val="en-GB"/>
              </w:rPr>
            </w:pPr>
          </w:p>
        </w:tc>
      </w:tr>
      <w:tr w:rsidR="0057054B" w14:paraId="40ACBFA7" w14:textId="77777777">
        <w:trPr>
          <w:jc w:val="center"/>
        </w:trPr>
        <w:tc>
          <w:tcPr>
            <w:tcW w:w="4809" w:type="dxa"/>
          </w:tcPr>
          <w:p w:rsidRPr="00BD77D3" w:rsidR="00F10DD9" w:rsidP="00B8135B" w:rsidRDefault="00F10DD9" w14:paraId="332D5A24" w14:textId="77777777">
            <w:pPr>
              <w:pStyle w:val="ListParagraph"/>
              <w:widowControl w:val="0"/>
              <w:numPr>
                <w:ilvl w:val="1"/>
                <w:numId w:val="35"/>
              </w:numPr>
              <w:adjustRightInd w:val="0"/>
              <w:snapToGrid w:val="0"/>
              <w:spacing w:after="0" w:line="288" w:lineRule="auto"/>
              <w:ind w:left="567" w:hanging="283"/>
              <w:contextualSpacing w:val="0"/>
              <w:rPr>
                <w:rFonts w:cstheme="minorHAnsi"/>
              </w:rPr>
            </w:pPr>
            <w:r>
              <w:t xml:space="preserve">Komiteto biuro; </w:t>
            </w:r>
          </w:p>
        </w:tc>
        <w:tc>
          <w:tcPr>
            <w:tcW w:w="5715" w:type="dxa"/>
          </w:tcPr>
          <w:p w:rsidRPr="00BD77D3" w:rsidR="00F10DD9" w:rsidP="00B8135B" w:rsidRDefault="00F10DD9" w14:paraId="6DE7D7F7" w14:textId="77777777">
            <w:pPr>
              <w:pStyle w:val="ListParagraph"/>
              <w:widowControl w:val="0"/>
              <w:adjustRightInd w:val="0"/>
              <w:snapToGrid w:val="0"/>
              <w:spacing w:after="0" w:line="288" w:lineRule="auto"/>
              <w:ind w:left="1134"/>
              <w:contextualSpacing w:val="0"/>
              <w:rPr>
                <w:rFonts w:cstheme="minorHAnsi"/>
              </w:rPr>
            </w:pPr>
          </w:p>
        </w:tc>
      </w:tr>
      <w:tr w:rsidR="0057054B" w14:paraId="3E413592" w14:textId="77777777">
        <w:trPr>
          <w:jc w:val="center"/>
        </w:trPr>
        <w:tc>
          <w:tcPr>
            <w:tcW w:w="4809" w:type="dxa"/>
          </w:tcPr>
          <w:p w:rsidRPr="00BD77D3" w:rsidR="00F10DD9" w:rsidP="00B8135B" w:rsidRDefault="00F10DD9" w14:paraId="7B5C149C" w14:textId="77777777">
            <w:pPr>
              <w:pStyle w:val="ListParagraph"/>
              <w:widowControl w:val="0"/>
              <w:numPr>
                <w:ilvl w:val="1"/>
                <w:numId w:val="35"/>
              </w:numPr>
              <w:adjustRightInd w:val="0"/>
              <w:snapToGrid w:val="0"/>
              <w:spacing w:after="0" w:line="288" w:lineRule="auto"/>
              <w:ind w:left="567" w:hanging="283"/>
              <w:contextualSpacing w:val="0"/>
              <w:rPr>
                <w:rFonts w:cstheme="minorHAnsi"/>
              </w:rPr>
            </w:pPr>
            <w:r>
              <w:t>Finansų ir biudžeto reikalų komisijos (CAF);</w:t>
            </w:r>
          </w:p>
        </w:tc>
        <w:tc>
          <w:tcPr>
            <w:tcW w:w="5715" w:type="dxa"/>
          </w:tcPr>
          <w:p w:rsidRPr="00BD77D3" w:rsidR="00F10DD9" w:rsidP="00B8135B" w:rsidRDefault="00F10DD9" w14:paraId="168FAF71" w14:textId="77777777">
            <w:pPr>
              <w:pStyle w:val="ListParagraph"/>
              <w:widowControl w:val="0"/>
              <w:adjustRightInd w:val="0"/>
              <w:snapToGrid w:val="0"/>
              <w:spacing w:after="0" w:line="288" w:lineRule="auto"/>
              <w:ind w:left="1134"/>
              <w:contextualSpacing w:val="0"/>
              <w:rPr>
                <w:rFonts w:cstheme="minorHAnsi"/>
              </w:rPr>
            </w:pPr>
          </w:p>
        </w:tc>
      </w:tr>
      <w:tr w:rsidR="0057054B" w14:paraId="66B0FBF3" w14:textId="77777777">
        <w:trPr>
          <w:jc w:val="center"/>
        </w:trPr>
        <w:tc>
          <w:tcPr>
            <w:tcW w:w="4809" w:type="dxa"/>
          </w:tcPr>
          <w:p w:rsidRPr="00BD77D3" w:rsidR="00F10DD9" w:rsidP="00B8135B" w:rsidRDefault="00F10DD9" w14:paraId="3572A091" w14:textId="77777777">
            <w:pPr>
              <w:pStyle w:val="ListParagraph"/>
              <w:widowControl w:val="0"/>
              <w:numPr>
                <w:ilvl w:val="1"/>
                <w:numId w:val="35"/>
              </w:numPr>
              <w:adjustRightInd w:val="0"/>
              <w:snapToGrid w:val="0"/>
              <w:spacing w:after="0" w:line="288" w:lineRule="auto"/>
              <w:ind w:left="567" w:hanging="283"/>
              <w:contextualSpacing w:val="0"/>
              <w:rPr>
                <w:rFonts w:cstheme="minorHAnsi"/>
              </w:rPr>
            </w:pPr>
            <w:r>
              <w:t>kvestorių grupės;</w:t>
            </w:r>
          </w:p>
        </w:tc>
        <w:tc>
          <w:tcPr>
            <w:tcW w:w="5715" w:type="dxa"/>
          </w:tcPr>
          <w:p w:rsidRPr="00BD77D3" w:rsidR="00F10DD9" w:rsidP="00B8135B" w:rsidRDefault="00F10DD9" w14:paraId="0986A89B" w14:textId="77777777">
            <w:pPr>
              <w:pStyle w:val="ListParagraph"/>
              <w:widowControl w:val="0"/>
              <w:adjustRightInd w:val="0"/>
              <w:snapToGrid w:val="0"/>
              <w:spacing w:after="0" w:line="288" w:lineRule="auto"/>
              <w:ind w:left="1134"/>
              <w:contextualSpacing w:val="0"/>
              <w:rPr>
                <w:rFonts w:cstheme="minorHAnsi"/>
              </w:rPr>
            </w:pPr>
          </w:p>
        </w:tc>
      </w:tr>
      <w:tr w:rsidR="0057054B" w14:paraId="2EBE9848" w14:textId="77777777">
        <w:trPr>
          <w:jc w:val="center"/>
        </w:trPr>
        <w:tc>
          <w:tcPr>
            <w:tcW w:w="4809" w:type="dxa"/>
          </w:tcPr>
          <w:p w:rsidRPr="00BD77D3" w:rsidR="00F10DD9" w:rsidP="00B8135B" w:rsidRDefault="00F10DD9" w14:paraId="2F3C11F1" w14:textId="77777777">
            <w:pPr>
              <w:pStyle w:val="ListParagraph"/>
              <w:widowControl w:val="0"/>
              <w:numPr>
                <w:ilvl w:val="1"/>
                <w:numId w:val="35"/>
              </w:numPr>
              <w:adjustRightInd w:val="0"/>
              <w:snapToGrid w:val="0"/>
              <w:spacing w:after="0" w:line="288" w:lineRule="auto"/>
              <w:ind w:left="567" w:hanging="283"/>
              <w:contextualSpacing w:val="0"/>
              <w:rPr>
                <w:rFonts w:cstheme="minorHAnsi"/>
              </w:rPr>
            </w:pPr>
            <w:r>
              <w:t xml:space="preserve">etikos komiteto; </w:t>
            </w:r>
          </w:p>
        </w:tc>
        <w:tc>
          <w:tcPr>
            <w:tcW w:w="5715" w:type="dxa"/>
          </w:tcPr>
          <w:p w:rsidRPr="00BD77D3" w:rsidR="00F10DD9" w:rsidP="00B8135B" w:rsidRDefault="00F10DD9" w14:paraId="2E8906CB" w14:textId="77777777">
            <w:pPr>
              <w:pStyle w:val="ListParagraph"/>
              <w:widowControl w:val="0"/>
              <w:adjustRightInd w:val="0"/>
              <w:snapToGrid w:val="0"/>
              <w:spacing w:after="0" w:line="288" w:lineRule="auto"/>
              <w:ind w:left="1134"/>
              <w:contextualSpacing w:val="0"/>
              <w:rPr>
                <w:rFonts w:cstheme="minorHAnsi"/>
              </w:rPr>
            </w:pPr>
          </w:p>
        </w:tc>
      </w:tr>
      <w:tr w:rsidR="0057054B" w14:paraId="60E4D76C" w14:textId="77777777">
        <w:trPr>
          <w:jc w:val="center"/>
        </w:trPr>
        <w:tc>
          <w:tcPr>
            <w:tcW w:w="4809" w:type="dxa"/>
          </w:tcPr>
          <w:p w:rsidRPr="00BD77D3" w:rsidR="00F10DD9" w:rsidP="00B8135B" w:rsidRDefault="00F10DD9" w14:paraId="7AF55175" w14:textId="77777777">
            <w:pPr>
              <w:pStyle w:val="ListParagraph"/>
              <w:widowControl w:val="0"/>
              <w:numPr>
                <w:ilvl w:val="1"/>
                <w:numId w:val="35"/>
              </w:numPr>
              <w:adjustRightInd w:val="0"/>
              <w:snapToGrid w:val="0"/>
              <w:spacing w:after="0" w:line="288" w:lineRule="auto"/>
              <w:ind w:left="567" w:hanging="283"/>
              <w:contextualSpacing w:val="0"/>
              <w:rPr>
                <w:rFonts w:cstheme="minorHAnsi"/>
              </w:rPr>
            </w:pPr>
            <w:r>
              <w:t>audito komitete.</w:t>
            </w:r>
          </w:p>
        </w:tc>
        <w:tc>
          <w:tcPr>
            <w:tcW w:w="5715" w:type="dxa"/>
          </w:tcPr>
          <w:p w:rsidRPr="00BD77D3" w:rsidR="00F10DD9" w:rsidP="00B8135B" w:rsidRDefault="00F10DD9" w14:paraId="3042F196" w14:textId="77777777">
            <w:pPr>
              <w:pStyle w:val="ListParagraph"/>
              <w:widowControl w:val="0"/>
              <w:adjustRightInd w:val="0"/>
              <w:snapToGrid w:val="0"/>
              <w:spacing w:after="0" w:line="288" w:lineRule="auto"/>
              <w:ind w:left="1134"/>
              <w:contextualSpacing w:val="0"/>
              <w:rPr>
                <w:rFonts w:cstheme="minorHAnsi"/>
              </w:rPr>
            </w:pPr>
          </w:p>
        </w:tc>
      </w:tr>
      <w:tr w:rsidR="0057054B" w14:paraId="46293F33" w14:textId="77777777">
        <w:trPr>
          <w:jc w:val="center"/>
        </w:trPr>
        <w:tc>
          <w:tcPr>
            <w:tcW w:w="4809" w:type="dxa"/>
          </w:tcPr>
          <w:p w:rsidRPr="00BD77D3" w:rsidR="00F10DD9" w:rsidP="00B8135B" w:rsidRDefault="00F10DD9" w14:paraId="623B34FB"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146C752D" w14:textId="77777777">
            <w:pPr>
              <w:widowControl w:val="0"/>
              <w:adjustRightInd w:val="0"/>
              <w:snapToGrid w:val="0"/>
              <w:jc w:val="center"/>
              <w:rPr>
                <w:rFonts w:asciiTheme="minorHAnsi" w:hAnsiTheme="minorHAnsi" w:cstheme="minorHAnsi"/>
                <w:b/>
                <w:sz w:val="20"/>
                <w:szCs w:val="20"/>
                <w:lang w:val="en-GB"/>
              </w:rPr>
            </w:pPr>
          </w:p>
        </w:tc>
      </w:tr>
      <w:tr w:rsidR="0057054B" w14:paraId="376A4FC2" w14:textId="77777777">
        <w:trPr>
          <w:jc w:val="center"/>
        </w:trPr>
        <w:tc>
          <w:tcPr>
            <w:tcW w:w="4809" w:type="dxa"/>
          </w:tcPr>
          <w:p w:rsidRPr="00BD77D3" w:rsidR="00F10DD9" w:rsidP="00B8135B" w:rsidRDefault="00F10DD9" w14:paraId="3063097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86 straipsnis. Nario pakeitimas tyrimo grupėje</w:t>
            </w:r>
          </w:p>
        </w:tc>
        <w:tc>
          <w:tcPr>
            <w:tcW w:w="5715" w:type="dxa"/>
          </w:tcPr>
          <w:p w:rsidRPr="00BD77D3" w:rsidR="00F10DD9" w:rsidP="00B8135B" w:rsidRDefault="00F10DD9" w14:paraId="626FA46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482A337" w14:textId="77777777">
        <w:trPr>
          <w:jc w:val="center"/>
        </w:trPr>
        <w:tc>
          <w:tcPr>
            <w:tcW w:w="4809" w:type="dxa"/>
          </w:tcPr>
          <w:p w:rsidRPr="00BD77D3" w:rsidR="00F10DD9" w:rsidP="00B8135B" w:rsidRDefault="00F10DD9" w14:paraId="44493D36" w14:textId="77777777">
            <w:pPr>
              <w:pStyle w:val="Heading1"/>
              <w:numPr>
                <w:ilvl w:val="0"/>
                <w:numId w:val="139"/>
              </w:numPr>
              <w:tabs>
                <w:tab w:val="left" w:pos="567"/>
              </w:tabs>
              <w:ind w:left="0" w:firstLine="0"/>
              <w:outlineLvl w:val="0"/>
              <w:rPr>
                <w:rFonts w:asciiTheme="minorHAnsi" w:hAnsiTheme="minorHAnsi" w:cstheme="minorHAnsi"/>
                <w:sz w:val="20"/>
                <w:szCs w:val="20"/>
              </w:rPr>
            </w:pPr>
            <w:r>
              <w:rPr>
                <w:rFonts w:asciiTheme="minorHAnsi" w:hAnsiTheme="minorHAnsi"/>
                <w:sz w:val="20"/>
              </w:rPr>
              <w:t>Kai sudaroma tyrimo grupė, bet kuris šios tyrimo grupės narys gali paprašyti skyriaus, kad jį pakeistų kitas Komiteto narys.</w:t>
            </w:r>
          </w:p>
        </w:tc>
        <w:tc>
          <w:tcPr>
            <w:tcW w:w="5715" w:type="dxa"/>
          </w:tcPr>
          <w:p w:rsidRPr="00BD77D3" w:rsidR="00F10DD9" w:rsidP="00A66225" w:rsidRDefault="00615482" w14:paraId="48BE1A62" w14:textId="385BB4B0">
            <w:pPr>
              <w:rPr>
                <w:rFonts w:asciiTheme="minorHAnsi" w:hAnsiTheme="minorHAnsi" w:cstheme="minorHAnsi"/>
                <w:sz w:val="20"/>
                <w:szCs w:val="20"/>
              </w:rPr>
            </w:pPr>
            <w:r>
              <w:rPr>
                <w:rFonts w:asciiTheme="minorHAnsi" w:hAnsiTheme="minorHAnsi"/>
                <w:sz w:val="20"/>
              </w:rPr>
              <w:t>Prašymai dėl pakeitimo turi būti pateikti, kai sudaroma tyrimo grupė.</w:t>
            </w:r>
          </w:p>
        </w:tc>
      </w:tr>
      <w:tr w:rsidR="0057054B" w14:paraId="22BC3160" w14:textId="77777777">
        <w:trPr>
          <w:jc w:val="center"/>
        </w:trPr>
        <w:tc>
          <w:tcPr>
            <w:tcW w:w="4809" w:type="dxa"/>
          </w:tcPr>
          <w:p w:rsidRPr="00BD77D3" w:rsidR="00F10DD9" w:rsidP="00B8135B" w:rsidRDefault="00F10DD9" w14:paraId="0DB1D7B0" w14:textId="77777777">
            <w:pPr>
              <w:pStyle w:val="Heading1"/>
              <w:numPr>
                <w:ilvl w:val="0"/>
                <w:numId w:val="139"/>
              </w:numPr>
              <w:tabs>
                <w:tab w:val="left" w:pos="567"/>
              </w:tabs>
              <w:ind w:left="0" w:firstLine="0"/>
              <w:outlineLvl w:val="0"/>
              <w:rPr>
                <w:rFonts w:asciiTheme="minorHAnsi" w:hAnsiTheme="minorHAnsi" w:cstheme="minorHAnsi"/>
                <w:sz w:val="20"/>
                <w:szCs w:val="20"/>
              </w:rPr>
            </w:pPr>
            <w:r>
              <w:rPr>
                <w:rFonts w:asciiTheme="minorHAnsi" w:hAnsiTheme="minorHAnsi"/>
                <w:sz w:val="20"/>
              </w:rPr>
              <w:t>Šis pakeitimas galioja konkrečiam klausimui ir visą laikotarpį, kol skyrius nagrinėja šį klausimą.</w:t>
            </w:r>
          </w:p>
        </w:tc>
        <w:tc>
          <w:tcPr>
            <w:tcW w:w="5715" w:type="dxa"/>
          </w:tcPr>
          <w:p w:rsidRPr="00BD77D3" w:rsidR="00F10DD9" w:rsidP="00A66225" w:rsidRDefault="00615482" w14:paraId="7AAC23D8" w14:textId="08240B3B">
            <w:pPr>
              <w:rPr>
                <w:rFonts w:asciiTheme="minorHAnsi" w:hAnsiTheme="minorHAnsi" w:cstheme="minorHAnsi"/>
                <w:sz w:val="20"/>
                <w:szCs w:val="20"/>
              </w:rPr>
            </w:pPr>
            <w:r>
              <w:rPr>
                <w:rFonts w:asciiTheme="minorHAnsi" w:hAnsiTheme="minorHAnsi"/>
                <w:sz w:val="20"/>
              </w:rPr>
              <w:t>Pakeičiamas narys gali visapusiškai dalyvauti skyriaus arba CCMI darbe kitu posėdžio darbotvarkėje numatytu klausimu.</w:t>
            </w:r>
          </w:p>
        </w:tc>
      </w:tr>
      <w:tr w:rsidR="0057054B" w14:paraId="28BEF2CA" w14:textId="77777777">
        <w:trPr>
          <w:jc w:val="center"/>
        </w:trPr>
        <w:tc>
          <w:tcPr>
            <w:tcW w:w="4809" w:type="dxa"/>
          </w:tcPr>
          <w:p w:rsidRPr="00BD77D3" w:rsidR="00F10DD9" w:rsidP="00B8135B" w:rsidRDefault="00F10DD9" w14:paraId="2825A6F4" w14:textId="77777777">
            <w:pPr>
              <w:rPr>
                <w:rFonts w:asciiTheme="minorHAnsi" w:hAnsiTheme="minorHAnsi" w:cstheme="minorHAnsi"/>
                <w:sz w:val="20"/>
                <w:szCs w:val="20"/>
                <w:lang w:val="en-GB"/>
              </w:rPr>
            </w:pPr>
          </w:p>
        </w:tc>
        <w:tc>
          <w:tcPr>
            <w:tcW w:w="5715" w:type="dxa"/>
          </w:tcPr>
          <w:p w:rsidRPr="00BD77D3" w:rsidR="00F10DD9" w:rsidP="00B8135B" w:rsidRDefault="00F10DD9" w14:paraId="4782A419" w14:textId="77777777">
            <w:pPr>
              <w:rPr>
                <w:rFonts w:asciiTheme="minorHAnsi" w:hAnsiTheme="minorHAnsi" w:cstheme="minorHAnsi"/>
                <w:sz w:val="20"/>
                <w:szCs w:val="20"/>
                <w:lang w:val="en-GB"/>
              </w:rPr>
            </w:pPr>
          </w:p>
        </w:tc>
      </w:tr>
      <w:tr w:rsidR="0057054B" w14:paraId="4074EABA" w14:textId="77777777">
        <w:trPr>
          <w:jc w:val="center"/>
        </w:trPr>
        <w:tc>
          <w:tcPr>
            <w:tcW w:w="4809" w:type="dxa"/>
          </w:tcPr>
          <w:p w:rsidRPr="00BD77D3" w:rsidR="00F10DD9" w:rsidP="00B8135B" w:rsidRDefault="00F10DD9" w14:paraId="2C26B6E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87 straipsnis. Pakaitiniai nariai</w:t>
            </w:r>
          </w:p>
        </w:tc>
        <w:tc>
          <w:tcPr>
            <w:tcW w:w="5715" w:type="dxa"/>
          </w:tcPr>
          <w:p w:rsidRPr="00BD77D3" w:rsidR="00F10DD9" w:rsidP="00B8135B" w:rsidRDefault="00F10DD9" w14:paraId="6444739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05DB603" w14:textId="77777777">
        <w:trPr>
          <w:jc w:val="center"/>
        </w:trPr>
        <w:tc>
          <w:tcPr>
            <w:tcW w:w="4809" w:type="dxa"/>
          </w:tcPr>
          <w:p w:rsidRPr="00BD77D3" w:rsidR="00F10DD9" w:rsidP="00B8135B" w:rsidRDefault="00F10DD9" w14:paraId="451060C8" w14:textId="77777777">
            <w:pPr>
              <w:pStyle w:val="Heading1"/>
              <w:numPr>
                <w:ilvl w:val="0"/>
                <w:numId w:val="140"/>
              </w:numPr>
              <w:tabs>
                <w:tab w:val="left" w:pos="567"/>
              </w:tabs>
              <w:ind w:left="0" w:firstLine="0"/>
              <w:outlineLvl w:val="0"/>
              <w:rPr>
                <w:rFonts w:asciiTheme="minorHAnsi" w:hAnsiTheme="minorHAnsi" w:cstheme="minorHAnsi"/>
                <w:sz w:val="20"/>
                <w:szCs w:val="20"/>
              </w:rPr>
            </w:pPr>
            <w:r>
              <w:rPr>
                <w:rFonts w:asciiTheme="minorHAnsi" w:hAnsiTheme="minorHAnsi"/>
                <w:sz w:val="20"/>
              </w:rPr>
              <w:t>Komiteto nariai gali paskirti pakaitinius narius dalyvauti parengiamajame darbe. Pakaitinius narius skiria biuras.</w:t>
            </w:r>
          </w:p>
        </w:tc>
        <w:tc>
          <w:tcPr>
            <w:tcW w:w="5715" w:type="dxa"/>
          </w:tcPr>
          <w:p w:rsidRPr="00BD77D3" w:rsidR="00F10DD9" w:rsidP="00B8135B" w:rsidRDefault="00F10DD9" w14:paraId="205DABC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61C8622" w14:textId="77777777">
        <w:trPr>
          <w:jc w:val="center"/>
        </w:trPr>
        <w:tc>
          <w:tcPr>
            <w:tcW w:w="4809" w:type="dxa"/>
          </w:tcPr>
          <w:p w:rsidRPr="00BD77D3" w:rsidR="00F10DD9" w:rsidP="00B8135B" w:rsidRDefault="00F10DD9" w14:paraId="154DBDD6" w14:textId="77777777">
            <w:pPr>
              <w:widowControl w:val="0"/>
              <w:adjustRightInd w:val="0"/>
              <w:snapToGrid w:val="0"/>
              <w:rPr>
                <w:rFonts w:asciiTheme="minorHAnsi" w:hAnsiTheme="minorHAnsi" w:cstheme="minorHAnsi"/>
                <w:sz w:val="20"/>
                <w:szCs w:val="20"/>
              </w:rPr>
            </w:pPr>
            <w:r>
              <w:rPr>
                <w:rFonts w:asciiTheme="minorHAnsi" w:hAnsiTheme="minorHAnsi"/>
                <w:sz w:val="20"/>
              </w:rPr>
              <w:t>CCMI atstovai negali paskirti pakaitinių narių.</w:t>
            </w:r>
          </w:p>
        </w:tc>
        <w:tc>
          <w:tcPr>
            <w:tcW w:w="5715" w:type="dxa"/>
          </w:tcPr>
          <w:p w:rsidRPr="00BD77D3" w:rsidR="00F10DD9" w:rsidP="00B8135B" w:rsidRDefault="00F10DD9" w14:paraId="62786A2C" w14:textId="77777777">
            <w:pPr>
              <w:pStyle w:val="Heading1"/>
              <w:widowControl w:val="0"/>
              <w:numPr>
                <w:ilvl w:val="0"/>
                <w:numId w:val="0"/>
              </w:numPr>
              <w:adjustRightInd w:val="0"/>
              <w:snapToGrid w:val="0"/>
              <w:outlineLvl w:val="0"/>
              <w:rPr>
                <w:rFonts w:asciiTheme="minorHAnsi" w:hAnsiTheme="minorHAnsi" w:cstheme="minorHAnsi"/>
                <w:sz w:val="20"/>
                <w:szCs w:val="20"/>
                <w:lang w:val="en-GB"/>
              </w:rPr>
            </w:pPr>
          </w:p>
          <w:p w:rsidRPr="00BD77D3" w:rsidR="00F10DD9" w:rsidP="00B8135B" w:rsidRDefault="00F10DD9" w14:paraId="408DF300" w14:textId="77777777">
            <w:pPr>
              <w:widowControl w:val="0"/>
              <w:adjustRightInd w:val="0"/>
              <w:snapToGrid w:val="0"/>
              <w:rPr>
                <w:rFonts w:asciiTheme="minorHAnsi" w:hAnsiTheme="minorHAnsi" w:cstheme="minorHAnsi"/>
                <w:sz w:val="20"/>
                <w:szCs w:val="20"/>
                <w:lang w:val="en-GB"/>
              </w:rPr>
            </w:pPr>
          </w:p>
        </w:tc>
      </w:tr>
      <w:tr w:rsidR="0057054B" w14:paraId="0F526F31" w14:textId="77777777">
        <w:trPr>
          <w:jc w:val="center"/>
        </w:trPr>
        <w:tc>
          <w:tcPr>
            <w:tcW w:w="4809" w:type="dxa"/>
          </w:tcPr>
          <w:p w:rsidRPr="00BD77D3" w:rsidR="00F10DD9" w:rsidP="00B8135B" w:rsidRDefault="00F10DD9" w14:paraId="3611647E" w14:textId="77777777">
            <w:pPr>
              <w:pStyle w:val="Heading1"/>
              <w:keepNext/>
              <w:keepLines/>
              <w:numPr>
                <w:ilvl w:val="0"/>
                <w:numId w:val="141"/>
              </w:numPr>
              <w:tabs>
                <w:tab w:val="left" w:pos="567"/>
              </w:tabs>
              <w:outlineLvl w:val="0"/>
              <w:rPr>
                <w:rFonts w:asciiTheme="minorHAnsi" w:hAnsiTheme="minorHAnsi" w:cstheme="minorHAnsi"/>
                <w:sz w:val="20"/>
                <w:szCs w:val="20"/>
              </w:rPr>
            </w:pPr>
            <w:r>
              <w:rPr>
                <w:rFonts w:asciiTheme="minorHAnsi" w:hAnsiTheme="minorHAnsi"/>
                <w:sz w:val="20"/>
              </w:rPr>
              <w:lastRenderedPageBreak/>
              <w:t>Pagal šį straipsnį parengiamuoju darbu laikomi šie posėdžiai, su sąlyga, kad jie vyksta Briuselyje ir juose rengiama nuomonė, vertinimo pranešimas arba informacinis pranešimas:</w:t>
            </w:r>
          </w:p>
        </w:tc>
        <w:tc>
          <w:tcPr>
            <w:tcW w:w="5715" w:type="dxa"/>
          </w:tcPr>
          <w:p w:rsidRPr="00BD77D3" w:rsidR="00F10DD9" w:rsidP="00B8135B" w:rsidRDefault="00F10DD9" w14:paraId="544901E6"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68805E0D" w14:textId="77777777">
        <w:trPr>
          <w:jc w:val="center"/>
        </w:trPr>
        <w:tc>
          <w:tcPr>
            <w:tcW w:w="4809" w:type="dxa"/>
          </w:tcPr>
          <w:p w:rsidRPr="00BD77D3" w:rsidR="00F10DD9" w:rsidP="00B8135B" w:rsidRDefault="00F10DD9" w14:paraId="6EA6DC8F" w14:textId="77777777">
            <w:pPr>
              <w:pStyle w:val="ListParagraph"/>
              <w:widowControl w:val="0"/>
              <w:numPr>
                <w:ilvl w:val="1"/>
                <w:numId w:val="36"/>
              </w:numPr>
              <w:adjustRightInd w:val="0"/>
              <w:snapToGrid w:val="0"/>
              <w:spacing w:after="0" w:line="288" w:lineRule="auto"/>
              <w:ind w:left="567" w:hanging="283"/>
              <w:contextualSpacing w:val="0"/>
              <w:rPr>
                <w:rFonts w:cstheme="minorHAnsi"/>
                <w:bCs/>
              </w:rPr>
            </w:pPr>
            <w:r>
              <w:t>tyrimo grupių;</w:t>
            </w:r>
          </w:p>
        </w:tc>
        <w:tc>
          <w:tcPr>
            <w:tcW w:w="5715" w:type="dxa"/>
          </w:tcPr>
          <w:p w:rsidRPr="00BD77D3" w:rsidR="00F10DD9" w:rsidP="00B8135B" w:rsidRDefault="00F10DD9" w14:paraId="1268445A" w14:textId="77777777">
            <w:pPr>
              <w:pStyle w:val="ListParagraph"/>
              <w:widowControl w:val="0"/>
              <w:adjustRightInd w:val="0"/>
              <w:snapToGrid w:val="0"/>
              <w:spacing w:after="0" w:line="288" w:lineRule="auto"/>
              <w:ind w:left="1134"/>
              <w:contextualSpacing w:val="0"/>
              <w:rPr>
                <w:rFonts w:cstheme="minorHAnsi"/>
              </w:rPr>
            </w:pPr>
          </w:p>
        </w:tc>
      </w:tr>
      <w:tr w:rsidR="0057054B" w14:paraId="1FA4FBDB" w14:textId="77777777">
        <w:trPr>
          <w:jc w:val="center"/>
        </w:trPr>
        <w:tc>
          <w:tcPr>
            <w:tcW w:w="4809" w:type="dxa"/>
          </w:tcPr>
          <w:p w:rsidRPr="00BD77D3" w:rsidR="00F10DD9" w:rsidP="00B8135B" w:rsidRDefault="00F10DD9" w14:paraId="1B0B4B5C" w14:textId="77777777">
            <w:pPr>
              <w:pStyle w:val="ListParagraph"/>
              <w:widowControl w:val="0"/>
              <w:numPr>
                <w:ilvl w:val="1"/>
                <w:numId w:val="36"/>
              </w:numPr>
              <w:adjustRightInd w:val="0"/>
              <w:snapToGrid w:val="0"/>
              <w:spacing w:after="0" w:line="288" w:lineRule="auto"/>
              <w:ind w:left="567" w:hanging="283"/>
              <w:contextualSpacing w:val="0"/>
              <w:rPr>
                <w:rFonts w:cstheme="minorHAnsi"/>
                <w:bCs/>
              </w:rPr>
            </w:pPr>
            <w:r>
              <w:t>skyrių;</w:t>
            </w:r>
          </w:p>
        </w:tc>
        <w:tc>
          <w:tcPr>
            <w:tcW w:w="5715" w:type="dxa"/>
          </w:tcPr>
          <w:p w:rsidRPr="00BD77D3" w:rsidR="00F10DD9" w:rsidP="00B8135B" w:rsidRDefault="00F10DD9" w14:paraId="1B56C92A" w14:textId="77777777">
            <w:pPr>
              <w:pStyle w:val="ListParagraph"/>
              <w:widowControl w:val="0"/>
              <w:adjustRightInd w:val="0"/>
              <w:snapToGrid w:val="0"/>
              <w:spacing w:after="0" w:line="288" w:lineRule="auto"/>
              <w:ind w:left="1134"/>
              <w:contextualSpacing w:val="0"/>
              <w:rPr>
                <w:rFonts w:cstheme="minorHAnsi"/>
              </w:rPr>
            </w:pPr>
          </w:p>
        </w:tc>
      </w:tr>
      <w:tr w:rsidR="0057054B" w14:paraId="175EBFF3" w14:textId="77777777">
        <w:trPr>
          <w:jc w:val="center"/>
        </w:trPr>
        <w:tc>
          <w:tcPr>
            <w:tcW w:w="4809" w:type="dxa"/>
          </w:tcPr>
          <w:p w:rsidRPr="00BD77D3" w:rsidR="00F10DD9" w:rsidP="00B8135B" w:rsidRDefault="00F10DD9" w14:paraId="44CF7624" w14:textId="77777777">
            <w:pPr>
              <w:pStyle w:val="ListParagraph"/>
              <w:widowControl w:val="0"/>
              <w:numPr>
                <w:ilvl w:val="1"/>
                <w:numId w:val="36"/>
              </w:numPr>
              <w:adjustRightInd w:val="0"/>
              <w:snapToGrid w:val="0"/>
              <w:spacing w:after="0" w:line="288" w:lineRule="auto"/>
              <w:ind w:left="567" w:hanging="283"/>
              <w:contextualSpacing w:val="0"/>
              <w:rPr>
                <w:rFonts w:cstheme="minorHAnsi"/>
                <w:bCs/>
              </w:rPr>
            </w:pPr>
            <w:r>
              <w:t>CCMI;</w:t>
            </w:r>
          </w:p>
        </w:tc>
        <w:tc>
          <w:tcPr>
            <w:tcW w:w="5715" w:type="dxa"/>
          </w:tcPr>
          <w:p w:rsidRPr="00BD77D3" w:rsidR="00F10DD9" w:rsidP="00B8135B" w:rsidRDefault="00F10DD9" w14:paraId="65F40E74" w14:textId="77777777">
            <w:pPr>
              <w:pStyle w:val="ListParagraph"/>
              <w:widowControl w:val="0"/>
              <w:adjustRightInd w:val="0"/>
              <w:snapToGrid w:val="0"/>
              <w:spacing w:after="0" w:line="288" w:lineRule="auto"/>
              <w:ind w:left="1134"/>
              <w:contextualSpacing w:val="0"/>
              <w:rPr>
                <w:rFonts w:cstheme="minorHAnsi"/>
              </w:rPr>
            </w:pPr>
          </w:p>
        </w:tc>
      </w:tr>
      <w:tr w:rsidR="0057054B" w14:paraId="28F69A61" w14:textId="77777777">
        <w:trPr>
          <w:jc w:val="center"/>
        </w:trPr>
        <w:tc>
          <w:tcPr>
            <w:tcW w:w="4809" w:type="dxa"/>
          </w:tcPr>
          <w:p w:rsidRPr="00BD77D3" w:rsidR="00F10DD9" w:rsidP="00B8135B" w:rsidRDefault="00F10DD9" w14:paraId="67B1ED0E" w14:textId="77777777">
            <w:pPr>
              <w:pStyle w:val="ListParagraph"/>
              <w:widowControl w:val="0"/>
              <w:numPr>
                <w:ilvl w:val="1"/>
                <w:numId w:val="36"/>
              </w:numPr>
              <w:adjustRightInd w:val="0"/>
              <w:snapToGrid w:val="0"/>
              <w:spacing w:after="0" w:line="288" w:lineRule="auto"/>
              <w:ind w:left="567" w:hanging="283"/>
              <w:contextualSpacing w:val="0"/>
              <w:rPr>
                <w:rFonts w:cstheme="minorHAnsi"/>
                <w:bCs/>
              </w:rPr>
            </w:pPr>
            <w:r>
              <w:t>observatorijų;</w:t>
            </w:r>
          </w:p>
        </w:tc>
        <w:tc>
          <w:tcPr>
            <w:tcW w:w="5715" w:type="dxa"/>
          </w:tcPr>
          <w:p w:rsidRPr="00BD77D3" w:rsidR="00F10DD9" w:rsidP="00B8135B" w:rsidRDefault="00F10DD9" w14:paraId="2FE01957" w14:textId="77777777">
            <w:pPr>
              <w:pStyle w:val="ListParagraph"/>
              <w:widowControl w:val="0"/>
              <w:adjustRightInd w:val="0"/>
              <w:snapToGrid w:val="0"/>
              <w:spacing w:after="0" w:line="288" w:lineRule="auto"/>
              <w:ind w:left="1134"/>
              <w:contextualSpacing w:val="0"/>
              <w:rPr>
                <w:rFonts w:cstheme="minorHAnsi"/>
              </w:rPr>
            </w:pPr>
          </w:p>
        </w:tc>
      </w:tr>
      <w:tr w:rsidR="0057054B" w14:paraId="178D518F" w14:textId="77777777">
        <w:trPr>
          <w:jc w:val="center"/>
        </w:trPr>
        <w:tc>
          <w:tcPr>
            <w:tcW w:w="4809" w:type="dxa"/>
          </w:tcPr>
          <w:p w:rsidRPr="00BD77D3" w:rsidR="00F10DD9" w:rsidP="00B8135B" w:rsidRDefault="00F10DD9" w14:paraId="0D91B387" w14:textId="77777777">
            <w:pPr>
              <w:pStyle w:val="ListParagraph"/>
              <w:widowControl w:val="0"/>
              <w:numPr>
                <w:ilvl w:val="1"/>
                <w:numId w:val="36"/>
              </w:numPr>
              <w:adjustRightInd w:val="0"/>
              <w:snapToGrid w:val="0"/>
              <w:spacing w:after="0" w:line="288" w:lineRule="auto"/>
              <w:ind w:left="567" w:hanging="283"/>
              <w:contextualSpacing w:val="0"/>
              <w:rPr>
                <w:rFonts w:cstheme="minorHAnsi"/>
              </w:rPr>
            </w:pPr>
            <w:r>
              <w:t>pakomitečių.</w:t>
            </w:r>
          </w:p>
        </w:tc>
        <w:tc>
          <w:tcPr>
            <w:tcW w:w="5715" w:type="dxa"/>
          </w:tcPr>
          <w:p w:rsidRPr="00BD77D3" w:rsidR="00F10DD9" w:rsidP="00B8135B" w:rsidRDefault="00F10DD9" w14:paraId="29A0FD50" w14:textId="77777777">
            <w:pPr>
              <w:pStyle w:val="ListParagraph"/>
              <w:widowControl w:val="0"/>
              <w:adjustRightInd w:val="0"/>
              <w:snapToGrid w:val="0"/>
              <w:spacing w:after="0" w:line="288" w:lineRule="auto"/>
              <w:ind w:left="1134"/>
              <w:contextualSpacing w:val="0"/>
              <w:rPr>
                <w:rFonts w:cstheme="minorHAnsi"/>
              </w:rPr>
            </w:pPr>
          </w:p>
        </w:tc>
      </w:tr>
      <w:tr w:rsidR="0057054B" w14:paraId="237E9805" w14:textId="77777777">
        <w:trPr>
          <w:jc w:val="center"/>
        </w:trPr>
        <w:tc>
          <w:tcPr>
            <w:tcW w:w="4809" w:type="dxa"/>
          </w:tcPr>
          <w:p w:rsidRPr="00BD77D3" w:rsidR="00F10DD9" w:rsidP="00B8135B" w:rsidRDefault="00F10DD9" w14:paraId="55C18449"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Pakaitiniai nariai yra Komitetui nepriklausantys asmenys.</w:t>
            </w:r>
          </w:p>
        </w:tc>
        <w:tc>
          <w:tcPr>
            <w:tcW w:w="5715" w:type="dxa"/>
          </w:tcPr>
          <w:p w:rsidRPr="00BD77D3" w:rsidR="00F10DD9" w:rsidP="00B8135B" w:rsidRDefault="00F10DD9" w14:paraId="7BFCC1A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A9AACB7" w14:textId="77777777">
        <w:trPr>
          <w:jc w:val="center"/>
        </w:trPr>
        <w:tc>
          <w:tcPr>
            <w:tcW w:w="4809" w:type="dxa"/>
          </w:tcPr>
          <w:p w:rsidRPr="00BD77D3" w:rsidR="00F10DD9" w:rsidP="00B8135B" w:rsidRDefault="00F10DD9" w14:paraId="7DCC5C0E" w14:textId="77777777">
            <w:pPr>
              <w:widowControl w:val="0"/>
              <w:adjustRightInd w:val="0"/>
              <w:snapToGrid w:val="0"/>
              <w:rPr>
                <w:rFonts w:asciiTheme="minorHAnsi" w:hAnsiTheme="minorHAnsi" w:cstheme="minorHAnsi"/>
                <w:sz w:val="20"/>
                <w:szCs w:val="20"/>
              </w:rPr>
            </w:pPr>
            <w:r>
              <w:rPr>
                <w:rFonts w:asciiTheme="minorHAnsi" w:hAnsiTheme="minorHAnsi"/>
                <w:sz w:val="20"/>
              </w:rPr>
              <w:t>Komiteto nariai ir CCMI atstovai negali būti skiriami pakaitiniais nariais.</w:t>
            </w:r>
          </w:p>
        </w:tc>
        <w:tc>
          <w:tcPr>
            <w:tcW w:w="5715" w:type="dxa"/>
          </w:tcPr>
          <w:p w:rsidRPr="00BD77D3" w:rsidR="00F10DD9" w:rsidP="00B8135B" w:rsidRDefault="00F10DD9" w14:paraId="23F493D4" w14:textId="77777777">
            <w:pPr>
              <w:widowControl w:val="0"/>
              <w:adjustRightInd w:val="0"/>
              <w:snapToGrid w:val="0"/>
              <w:rPr>
                <w:rFonts w:asciiTheme="minorHAnsi" w:hAnsiTheme="minorHAnsi" w:cstheme="minorHAnsi"/>
                <w:sz w:val="20"/>
                <w:szCs w:val="20"/>
                <w:lang w:val="en-GB"/>
              </w:rPr>
            </w:pPr>
          </w:p>
        </w:tc>
      </w:tr>
      <w:tr w:rsidR="0057054B" w14:paraId="2AE0CB76" w14:textId="77777777">
        <w:trPr>
          <w:jc w:val="center"/>
        </w:trPr>
        <w:tc>
          <w:tcPr>
            <w:tcW w:w="4809" w:type="dxa"/>
          </w:tcPr>
          <w:p w:rsidRPr="00BD77D3" w:rsidR="00F10DD9" w:rsidP="00B8135B" w:rsidRDefault="00F10DD9" w14:paraId="542ED746"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Pakaitiniai nariai turi būti iš to paties pilietinės visuomenės sektoriaus arba atstovauti tai pačiai pilietinės visuomenės kategorijai, kaip ir nariai, kurių pareigas jie atlieka.</w:t>
            </w:r>
          </w:p>
        </w:tc>
        <w:tc>
          <w:tcPr>
            <w:tcW w:w="5715" w:type="dxa"/>
          </w:tcPr>
          <w:p w:rsidRPr="00BD77D3" w:rsidR="00F10DD9" w:rsidP="00B8135B" w:rsidRDefault="00F10DD9" w14:paraId="24056BE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CEA45B0" w14:textId="77777777">
        <w:trPr>
          <w:jc w:val="center"/>
        </w:trPr>
        <w:tc>
          <w:tcPr>
            <w:tcW w:w="4809" w:type="dxa"/>
          </w:tcPr>
          <w:p w:rsidRPr="00BD77D3" w:rsidR="00F10DD9" w:rsidP="00B8135B" w:rsidRDefault="00F10DD9" w14:paraId="1E16BDB7" w14:textId="77777777">
            <w:pPr>
              <w:widowControl w:val="0"/>
              <w:adjustRightInd w:val="0"/>
              <w:snapToGrid w:val="0"/>
              <w:rPr>
                <w:rFonts w:asciiTheme="minorHAnsi" w:hAnsiTheme="minorHAnsi" w:cstheme="minorHAnsi"/>
                <w:sz w:val="20"/>
                <w:szCs w:val="20"/>
              </w:rPr>
            </w:pPr>
            <w:r>
              <w:rPr>
                <w:rFonts w:asciiTheme="minorHAnsi" w:hAnsiTheme="minorHAnsi"/>
                <w:sz w:val="20"/>
              </w:rPr>
              <w:t>Pasirinkto pakaitinio nario pavardę ir pareigas reikia pranešti Komiteto biurui patvirtinti.</w:t>
            </w:r>
          </w:p>
        </w:tc>
        <w:tc>
          <w:tcPr>
            <w:tcW w:w="5715" w:type="dxa"/>
          </w:tcPr>
          <w:p w:rsidRPr="00BD77D3" w:rsidR="00F10DD9" w:rsidP="00B8135B" w:rsidRDefault="00F10DD9" w14:paraId="6978D9AA" w14:textId="77777777">
            <w:pPr>
              <w:widowControl w:val="0"/>
              <w:adjustRightInd w:val="0"/>
              <w:snapToGrid w:val="0"/>
              <w:rPr>
                <w:rFonts w:asciiTheme="minorHAnsi" w:hAnsiTheme="minorHAnsi" w:cstheme="minorHAnsi"/>
                <w:sz w:val="20"/>
                <w:szCs w:val="20"/>
                <w:lang w:val="en-GB"/>
              </w:rPr>
            </w:pPr>
          </w:p>
        </w:tc>
      </w:tr>
      <w:tr w:rsidR="0057054B" w14:paraId="12801FEC" w14:textId="77777777">
        <w:trPr>
          <w:jc w:val="center"/>
        </w:trPr>
        <w:tc>
          <w:tcPr>
            <w:tcW w:w="4809" w:type="dxa"/>
          </w:tcPr>
          <w:p w:rsidRPr="00BD77D3" w:rsidR="00F10DD9" w:rsidP="00B8135B" w:rsidRDefault="00F10DD9" w14:paraId="3FF16D9A"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Pakaitinis narys vienu metu gali atlikti tik vieno nario pareigas.</w:t>
            </w:r>
          </w:p>
        </w:tc>
        <w:tc>
          <w:tcPr>
            <w:tcW w:w="5715" w:type="dxa"/>
          </w:tcPr>
          <w:p w:rsidRPr="00BD77D3" w:rsidR="00F10DD9" w:rsidP="00B8135B" w:rsidRDefault="00F10DD9" w14:paraId="2C068D0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8554FF0" w14:textId="77777777">
        <w:trPr>
          <w:jc w:val="center"/>
        </w:trPr>
        <w:tc>
          <w:tcPr>
            <w:tcW w:w="4809" w:type="dxa"/>
          </w:tcPr>
          <w:p w:rsidRPr="00BD77D3" w:rsidR="00F10DD9" w:rsidP="00B8135B" w:rsidRDefault="00F10DD9" w14:paraId="6103E65B"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Pakaitinis narys atlieka tas pačias pareigas kaip ir narys, išskyrus šias išimtis:</w:t>
            </w:r>
          </w:p>
        </w:tc>
        <w:tc>
          <w:tcPr>
            <w:tcW w:w="5715" w:type="dxa"/>
          </w:tcPr>
          <w:p w:rsidRPr="00BD77D3" w:rsidR="00F10DD9" w:rsidP="00F557BC" w:rsidRDefault="0066505C" w14:paraId="6DA90B7F" w14:textId="0F49ECB6">
            <w:pPr>
              <w:pStyle w:val="ListParagraph"/>
              <w:spacing w:line="288" w:lineRule="auto"/>
              <w:ind w:left="79"/>
              <w:rPr>
                <w:rFonts w:cstheme="minorHAnsi"/>
              </w:rPr>
            </w:pPr>
            <w:r>
              <w:t>Pakaitiniai nariai negali dalyvauti išorės struktūrose kaip Komiteto atstovai (žr. 13 straipsnio antrą įtrauką).</w:t>
            </w:r>
          </w:p>
        </w:tc>
      </w:tr>
      <w:tr w:rsidR="0057054B" w14:paraId="5BE894A9" w14:textId="77777777">
        <w:trPr>
          <w:jc w:val="center"/>
        </w:trPr>
        <w:tc>
          <w:tcPr>
            <w:tcW w:w="4809" w:type="dxa"/>
          </w:tcPr>
          <w:p w:rsidRPr="00BD77D3" w:rsidR="00F10DD9" w:rsidP="00B8135B" w:rsidRDefault="00F10DD9" w14:paraId="68F86374" w14:textId="77777777">
            <w:pPr>
              <w:pStyle w:val="ListParagraph"/>
              <w:widowControl w:val="0"/>
              <w:numPr>
                <w:ilvl w:val="1"/>
                <w:numId w:val="37"/>
              </w:numPr>
              <w:adjustRightInd w:val="0"/>
              <w:snapToGrid w:val="0"/>
              <w:spacing w:after="0" w:line="288" w:lineRule="auto"/>
              <w:ind w:left="567" w:hanging="283"/>
              <w:contextualSpacing w:val="0"/>
              <w:rPr>
                <w:rFonts w:cstheme="minorHAnsi"/>
              </w:rPr>
            </w:pPr>
            <w:r>
              <w:t>pakaitiniai nariai neturi balsavimo teisės.</w:t>
            </w:r>
          </w:p>
        </w:tc>
        <w:tc>
          <w:tcPr>
            <w:tcW w:w="5715" w:type="dxa"/>
          </w:tcPr>
          <w:p w:rsidRPr="00BD77D3" w:rsidR="00F10DD9" w:rsidP="00B8135B" w:rsidRDefault="00F10DD9" w14:paraId="1C0C4D35" w14:textId="77777777">
            <w:pPr>
              <w:pStyle w:val="ListParagraph"/>
              <w:widowControl w:val="0"/>
              <w:adjustRightInd w:val="0"/>
              <w:snapToGrid w:val="0"/>
              <w:spacing w:after="0" w:line="288" w:lineRule="auto"/>
              <w:ind w:left="1134"/>
              <w:contextualSpacing w:val="0"/>
              <w:rPr>
                <w:rFonts w:cstheme="minorHAnsi"/>
              </w:rPr>
            </w:pPr>
          </w:p>
        </w:tc>
      </w:tr>
      <w:tr w:rsidR="0057054B" w14:paraId="049BF582" w14:textId="77777777">
        <w:trPr>
          <w:jc w:val="center"/>
        </w:trPr>
        <w:tc>
          <w:tcPr>
            <w:tcW w:w="4809" w:type="dxa"/>
          </w:tcPr>
          <w:p w:rsidRPr="00BD77D3" w:rsidR="00F10DD9" w:rsidP="00B8135B" w:rsidRDefault="00F10DD9" w14:paraId="3574F979"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Jei narys nori pasinaudoti savo balsavimo teise, jis gali raštu perduoti savo balsavimo teisę kitam Komiteto nariui pagal šių Darbo tvarkos taisyklių 84 straipsnį;</w:t>
            </w:r>
          </w:p>
        </w:tc>
        <w:tc>
          <w:tcPr>
            <w:tcW w:w="5715" w:type="dxa"/>
          </w:tcPr>
          <w:p w:rsidRPr="00BD77D3" w:rsidR="00F10DD9" w:rsidP="00B8135B" w:rsidRDefault="00F10DD9" w14:paraId="63935DC3" w14:textId="77777777">
            <w:pPr>
              <w:widowControl w:val="0"/>
              <w:adjustRightInd w:val="0"/>
              <w:snapToGrid w:val="0"/>
              <w:rPr>
                <w:rFonts w:asciiTheme="minorHAnsi" w:hAnsiTheme="minorHAnsi" w:cstheme="minorHAnsi"/>
                <w:sz w:val="20"/>
                <w:szCs w:val="20"/>
                <w:lang w:val="en-GB"/>
              </w:rPr>
            </w:pPr>
          </w:p>
        </w:tc>
      </w:tr>
      <w:tr w:rsidR="0057054B" w14:paraId="6E263518" w14:textId="77777777">
        <w:trPr>
          <w:jc w:val="center"/>
        </w:trPr>
        <w:tc>
          <w:tcPr>
            <w:tcW w:w="4809" w:type="dxa"/>
          </w:tcPr>
          <w:p w:rsidRPr="00BD77D3" w:rsidR="00F10DD9" w:rsidP="00B8135B" w:rsidRDefault="00F10DD9" w14:paraId="3A9A3C15" w14:textId="77777777">
            <w:pPr>
              <w:pStyle w:val="ListParagraph"/>
              <w:widowControl w:val="0"/>
              <w:numPr>
                <w:ilvl w:val="1"/>
                <w:numId w:val="37"/>
              </w:numPr>
              <w:adjustRightInd w:val="0"/>
              <w:snapToGrid w:val="0"/>
              <w:spacing w:after="0" w:line="288" w:lineRule="auto"/>
              <w:ind w:left="567" w:hanging="283"/>
              <w:contextualSpacing w:val="0"/>
              <w:rPr>
                <w:rFonts w:cstheme="minorHAnsi"/>
                <w:bCs/>
              </w:rPr>
            </w:pPr>
            <w:r>
              <w:t xml:space="preserve">jei narys yra skyriaus pirmininkas, skyriaus biuro </w:t>
            </w:r>
            <w:r>
              <w:lastRenderedPageBreak/>
              <w:t>narys arba tyrimo grupės pirmininkas, pakaitinis narys šių funkcijų atlikti negali;</w:t>
            </w:r>
          </w:p>
        </w:tc>
        <w:tc>
          <w:tcPr>
            <w:tcW w:w="5715" w:type="dxa"/>
          </w:tcPr>
          <w:p w:rsidRPr="00BD77D3" w:rsidR="00F10DD9" w:rsidP="00B8135B" w:rsidRDefault="00F10DD9" w14:paraId="49FFC985" w14:textId="77777777">
            <w:pPr>
              <w:pStyle w:val="ListParagraph"/>
              <w:widowControl w:val="0"/>
              <w:adjustRightInd w:val="0"/>
              <w:snapToGrid w:val="0"/>
              <w:spacing w:after="0" w:line="288" w:lineRule="auto"/>
              <w:ind w:left="1134"/>
              <w:contextualSpacing w:val="0"/>
              <w:rPr>
                <w:rFonts w:cstheme="minorHAnsi"/>
              </w:rPr>
            </w:pPr>
          </w:p>
        </w:tc>
      </w:tr>
      <w:tr w:rsidR="0057054B" w14:paraId="4ACFD4C0" w14:textId="77777777">
        <w:trPr>
          <w:jc w:val="center"/>
        </w:trPr>
        <w:tc>
          <w:tcPr>
            <w:tcW w:w="4809" w:type="dxa"/>
          </w:tcPr>
          <w:p w:rsidRPr="00BD77D3" w:rsidR="00F10DD9" w:rsidP="00B8135B" w:rsidRDefault="00F10DD9" w14:paraId="1D49CFC0" w14:textId="77777777">
            <w:pPr>
              <w:pStyle w:val="ListParagraph"/>
              <w:widowControl w:val="0"/>
              <w:numPr>
                <w:ilvl w:val="1"/>
                <w:numId w:val="37"/>
              </w:numPr>
              <w:adjustRightInd w:val="0"/>
              <w:snapToGrid w:val="0"/>
              <w:spacing w:after="0" w:line="288" w:lineRule="auto"/>
              <w:ind w:left="567" w:hanging="283"/>
              <w:contextualSpacing w:val="0"/>
              <w:rPr>
                <w:rFonts w:cstheme="minorHAnsi"/>
                <w:bCs/>
              </w:rPr>
            </w:pPr>
            <w:r>
              <w:t>pakaitinis narys negali būti pranešėju ar bendrapranešėju.</w:t>
            </w:r>
          </w:p>
        </w:tc>
        <w:tc>
          <w:tcPr>
            <w:tcW w:w="5715" w:type="dxa"/>
          </w:tcPr>
          <w:p w:rsidRPr="00BD77D3" w:rsidR="00F10DD9" w:rsidP="00B8135B" w:rsidRDefault="00F10DD9" w14:paraId="33B3B3F2" w14:textId="77777777">
            <w:pPr>
              <w:pStyle w:val="ListParagraph"/>
              <w:widowControl w:val="0"/>
              <w:adjustRightInd w:val="0"/>
              <w:snapToGrid w:val="0"/>
              <w:spacing w:after="0" w:line="288" w:lineRule="auto"/>
              <w:ind w:left="1134"/>
              <w:contextualSpacing w:val="0"/>
              <w:rPr>
                <w:rFonts w:cstheme="minorHAnsi"/>
              </w:rPr>
            </w:pPr>
          </w:p>
        </w:tc>
      </w:tr>
      <w:tr w:rsidR="0057054B" w14:paraId="2221AD7B" w14:textId="77777777">
        <w:trPr>
          <w:jc w:val="center"/>
        </w:trPr>
        <w:tc>
          <w:tcPr>
            <w:tcW w:w="4809" w:type="dxa"/>
          </w:tcPr>
          <w:p w:rsidRPr="00BD77D3" w:rsidR="00F10DD9" w:rsidP="00B8135B" w:rsidRDefault="00F10DD9" w14:paraId="36BF2D9E"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Dėl išmokų ir kelionės ir pragyvenimo išlaidų kompensavimo pakaitiniam nariui taikomi atitinkami Tarybos ir biuro sprendimai.</w:t>
            </w:r>
          </w:p>
        </w:tc>
        <w:tc>
          <w:tcPr>
            <w:tcW w:w="5715" w:type="dxa"/>
          </w:tcPr>
          <w:p w:rsidRPr="00BD77D3" w:rsidR="00F10DD9" w:rsidP="00B8135B" w:rsidRDefault="00F10DD9" w14:paraId="5F45E70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1091876" w14:textId="77777777">
        <w:trPr>
          <w:jc w:val="center"/>
        </w:trPr>
        <w:tc>
          <w:tcPr>
            <w:tcW w:w="4809" w:type="dxa"/>
          </w:tcPr>
          <w:p w:rsidRPr="00BD77D3" w:rsidR="00F10DD9" w:rsidP="00B8135B" w:rsidRDefault="00F10DD9" w14:paraId="2421C73F"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Pakaitinis narys gali būti skiriamas patarėju.</w:t>
            </w:r>
          </w:p>
        </w:tc>
        <w:tc>
          <w:tcPr>
            <w:tcW w:w="5715" w:type="dxa"/>
          </w:tcPr>
          <w:p w:rsidRPr="00BD77D3" w:rsidR="00F10DD9" w:rsidP="00B8135B" w:rsidRDefault="00F10DD9" w14:paraId="3EE57A2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FC1300" w14:textId="77777777">
        <w:trPr>
          <w:jc w:val="center"/>
        </w:trPr>
        <w:tc>
          <w:tcPr>
            <w:tcW w:w="4809" w:type="dxa"/>
          </w:tcPr>
          <w:p w:rsidRPr="00BD77D3" w:rsidR="00F10DD9" w:rsidP="00B8135B" w:rsidRDefault="00F10DD9" w14:paraId="503D2D9D"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Tokiu atveju jo pakaitinio nario statusas laikinai sustabdomas </w:t>
            </w:r>
            <w:r>
              <w:rPr>
                <w:rFonts w:asciiTheme="minorHAnsi" w:hAnsiTheme="minorHAnsi"/>
                <w:i/>
                <w:sz w:val="20"/>
              </w:rPr>
              <w:t>de facto</w:t>
            </w:r>
            <w:r>
              <w:rPr>
                <w:rFonts w:asciiTheme="minorHAnsi" w:hAnsiTheme="minorHAnsi"/>
                <w:sz w:val="20"/>
              </w:rPr>
              <w:t xml:space="preserve"> visam jo, kaip patarėjo, įgaliojimų laikotarpiui.</w:t>
            </w:r>
          </w:p>
        </w:tc>
        <w:tc>
          <w:tcPr>
            <w:tcW w:w="5715" w:type="dxa"/>
          </w:tcPr>
          <w:p w:rsidRPr="00BD77D3" w:rsidR="00F10DD9" w:rsidP="00B8135B" w:rsidRDefault="00F10DD9" w14:paraId="560BC9C2" w14:textId="77777777">
            <w:pPr>
              <w:widowControl w:val="0"/>
              <w:adjustRightInd w:val="0"/>
              <w:snapToGrid w:val="0"/>
              <w:rPr>
                <w:rFonts w:asciiTheme="minorHAnsi" w:hAnsiTheme="minorHAnsi" w:cstheme="minorHAnsi"/>
                <w:sz w:val="20"/>
                <w:szCs w:val="20"/>
                <w:lang w:val="en-GB"/>
              </w:rPr>
            </w:pPr>
          </w:p>
        </w:tc>
      </w:tr>
      <w:tr w:rsidR="0057054B" w14:paraId="6571C050" w14:textId="77777777">
        <w:trPr>
          <w:jc w:val="center"/>
        </w:trPr>
        <w:tc>
          <w:tcPr>
            <w:tcW w:w="4809" w:type="dxa"/>
          </w:tcPr>
          <w:p w:rsidRPr="00BD77D3" w:rsidR="00F10DD9" w:rsidP="00B8135B" w:rsidRDefault="00F10DD9" w14:paraId="1C7147F7"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Narys gali bet kada nutraukti savo pakaitinio nario įgaliojimus, apie tai informuodamas biurą.</w:t>
            </w:r>
          </w:p>
        </w:tc>
        <w:tc>
          <w:tcPr>
            <w:tcW w:w="5715" w:type="dxa"/>
          </w:tcPr>
          <w:p w:rsidRPr="00BD77D3" w:rsidR="00F10DD9" w:rsidP="00B8135B" w:rsidRDefault="00F10DD9" w14:paraId="40E288C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7EBB625" w14:textId="77777777">
        <w:trPr>
          <w:jc w:val="center"/>
        </w:trPr>
        <w:tc>
          <w:tcPr>
            <w:tcW w:w="4809" w:type="dxa"/>
          </w:tcPr>
          <w:p w:rsidRPr="00BD77D3" w:rsidR="00F10DD9" w:rsidP="00B8135B" w:rsidRDefault="00F10DD9" w14:paraId="003DC07C" w14:textId="77777777">
            <w:pPr>
              <w:widowControl w:val="0"/>
              <w:adjustRightInd w:val="0"/>
              <w:snapToGrid w:val="0"/>
              <w:rPr>
                <w:rFonts w:asciiTheme="minorHAnsi" w:hAnsiTheme="minorHAnsi" w:cstheme="minorHAnsi"/>
                <w:sz w:val="20"/>
                <w:szCs w:val="20"/>
              </w:rPr>
            </w:pPr>
            <w:r>
              <w:rPr>
                <w:rFonts w:asciiTheme="minorHAnsi" w:hAnsiTheme="minorHAnsi"/>
                <w:sz w:val="20"/>
              </w:rPr>
              <w:t>Bet kuriuo atveju pakaitinio nario įgaliojimai baigia galioti tuo pat metu kaip ir nario įgaliojimai.</w:t>
            </w:r>
          </w:p>
        </w:tc>
        <w:tc>
          <w:tcPr>
            <w:tcW w:w="5715" w:type="dxa"/>
          </w:tcPr>
          <w:p w:rsidRPr="00BD77D3" w:rsidR="00F10DD9" w:rsidP="00B8135B" w:rsidRDefault="00F10DD9" w14:paraId="5C0DF770" w14:textId="77777777">
            <w:pPr>
              <w:widowControl w:val="0"/>
              <w:adjustRightInd w:val="0"/>
              <w:snapToGrid w:val="0"/>
              <w:rPr>
                <w:rFonts w:asciiTheme="minorHAnsi" w:hAnsiTheme="minorHAnsi" w:cstheme="minorHAnsi"/>
                <w:sz w:val="20"/>
                <w:szCs w:val="20"/>
                <w:lang w:val="en-GB"/>
              </w:rPr>
            </w:pPr>
          </w:p>
        </w:tc>
      </w:tr>
      <w:tr w:rsidR="0057054B" w14:paraId="08B797AA" w14:textId="77777777">
        <w:trPr>
          <w:jc w:val="center"/>
        </w:trPr>
        <w:tc>
          <w:tcPr>
            <w:tcW w:w="4809" w:type="dxa"/>
          </w:tcPr>
          <w:p w:rsidRPr="00BD77D3" w:rsidR="00F10DD9" w:rsidP="00B8135B" w:rsidRDefault="00F10DD9" w14:paraId="79BE8F27" w14:textId="77777777">
            <w:pPr>
              <w:widowControl w:val="0"/>
              <w:adjustRightInd w:val="0"/>
              <w:snapToGrid w:val="0"/>
              <w:rPr>
                <w:rFonts w:asciiTheme="minorHAnsi" w:hAnsiTheme="minorHAnsi" w:cstheme="minorHAnsi"/>
                <w:sz w:val="20"/>
                <w:szCs w:val="20"/>
              </w:rPr>
            </w:pPr>
            <w:r>
              <w:rPr>
                <w:rFonts w:asciiTheme="minorHAnsi" w:hAnsiTheme="minorHAnsi"/>
                <w:sz w:val="20"/>
              </w:rPr>
              <w:t>Jei narys atsistatydina, jo pakaitinio nario kadencija baigiasi tą dieną, kurią Komiteto narys faktiškai nustoja eiti savo pareigas.</w:t>
            </w:r>
          </w:p>
        </w:tc>
        <w:tc>
          <w:tcPr>
            <w:tcW w:w="5715" w:type="dxa"/>
          </w:tcPr>
          <w:p w:rsidRPr="00BD77D3" w:rsidR="00F10DD9" w:rsidP="00B8135B" w:rsidRDefault="00F10DD9" w14:paraId="1E86C8FA" w14:textId="77777777">
            <w:pPr>
              <w:widowControl w:val="0"/>
              <w:adjustRightInd w:val="0"/>
              <w:snapToGrid w:val="0"/>
              <w:rPr>
                <w:rFonts w:asciiTheme="minorHAnsi" w:hAnsiTheme="minorHAnsi" w:cstheme="minorHAnsi"/>
                <w:sz w:val="20"/>
                <w:szCs w:val="20"/>
                <w:lang w:val="en-GB"/>
              </w:rPr>
            </w:pPr>
          </w:p>
        </w:tc>
      </w:tr>
      <w:tr w:rsidR="0057054B" w14:paraId="06420FA8" w14:textId="77777777">
        <w:trPr>
          <w:jc w:val="center"/>
        </w:trPr>
        <w:tc>
          <w:tcPr>
            <w:tcW w:w="4809" w:type="dxa"/>
          </w:tcPr>
          <w:p w:rsidRPr="00BD77D3" w:rsidR="00F10DD9" w:rsidP="00B8135B" w:rsidRDefault="00F10DD9" w14:paraId="55BACFDB"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Pakaitinių narių skyrimo kriterijus ir tvarką nustato biuras, pasikonsultavęs su grupėmis.</w:t>
            </w:r>
          </w:p>
        </w:tc>
        <w:tc>
          <w:tcPr>
            <w:tcW w:w="5715" w:type="dxa"/>
          </w:tcPr>
          <w:p w:rsidRPr="00BD77D3" w:rsidR="00F10DD9" w:rsidP="00B8135B" w:rsidRDefault="00F10DD9" w14:paraId="7AC4F4A6" w14:textId="77777777">
            <w:pPr>
              <w:rPr>
                <w:rFonts w:asciiTheme="minorHAnsi" w:hAnsiTheme="minorHAnsi" w:cstheme="minorHAnsi"/>
                <w:lang w:val="en-GB"/>
              </w:rPr>
            </w:pPr>
          </w:p>
        </w:tc>
      </w:tr>
      <w:tr w:rsidR="0057054B" w14:paraId="2F5F4AAB" w14:textId="77777777">
        <w:trPr>
          <w:jc w:val="center"/>
        </w:trPr>
        <w:tc>
          <w:tcPr>
            <w:tcW w:w="4809" w:type="dxa"/>
          </w:tcPr>
          <w:p w:rsidRPr="00BD77D3" w:rsidR="00F10DD9" w:rsidP="00B8135B" w:rsidRDefault="00F10DD9" w14:paraId="73632FC2" w14:textId="77777777">
            <w:pPr>
              <w:rPr>
                <w:rFonts w:asciiTheme="minorHAnsi" w:hAnsiTheme="minorHAnsi" w:cstheme="minorHAnsi"/>
                <w:sz w:val="20"/>
                <w:szCs w:val="20"/>
                <w:lang w:val="en-GB"/>
              </w:rPr>
            </w:pPr>
          </w:p>
        </w:tc>
        <w:tc>
          <w:tcPr>
            <w:tcW w:w="5715" w:type="dxa"/>
          </w:tcPr>
          <w:p w:rsidRPr="00BD77D3" w:rsidR="00F10DD9" w:rsidP="00B8135B" w:rsidRDefault="00F10DD9" w14:paraId="3F2C1066" w14:textId="4CE22A5A">
            <w:pPr>
              <w:pStyle w:val="Heading1"/>
              <w:numPr>
                <w:ilvl w:val="0"/>
                <w:numId w:val="0"/>
              </w:numPr>
              <w:outlineLvl w:val="0"/>
              <w:rPr>
                <w:rFonts w:asciiTheme="minorHAnsi" w:hAnsiTheme="minorHAnsi" w:cstheme="minorHAnsi"/>
                <w:sz w:val="20"/>
                <w:szCs w:val="20"/>
                <w:lang w:val="en-GB"/>
              </w:rPr>
            </w:pPr>
          </w:p>
        </w:tc>
      </w:tr>
      <w:tr w:rsidR="0057054B" w14:paraId="75C04328" w14:textId="77777777">
        <w:trPr>
          <w:jc w:val="center"/>
        </w:trPr>
        <w:tc>
          <w:tcPr>
            <w:tcW w:w="4809" w:type="dxa"/>
          </w:tcPr>
          <w:p w:rsidRPr="00BD77D3" w:rsidR="00F10DD9" w:rsidP="00B8135B" w:rsidRDefault="00F10DD9" w14:paraId="0B81584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6 skirsnis. CCMI darbo tvarka</w:t>
            </w:r>
          </w:p>
        </w:tc>
        <w:tc>
          <w:tcPr>
            <w:tcW w:w="5715" w:type="dxa"/>
          </w:tcPr>
          <w:p w:rsidRPr="00BD77D3" w:rsidR="00F10DD9" w:rsidP="00B8135B" w:rsidRDefault="00F10DD9" w14:paraId="7C25772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BDD48D8" w14:textId="77777777">
        <w:trPr>
          <w:jc w:val="center"/>
        </w:trPr>
        <w:tc>
          <w:tcPr>
            <w:tcW w:w="4809" w:type="dxa"/>
          </w:tcPr>
          <w:p w:rsidRPr="00BD77D3" w:rsidR="00F10DD9" w:rsidP="00B8135B" w:rsidRDefault="00F10DD9" w14:paraId="12E3C08C"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465E6F1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340754A" w14:textId="77777777">
        <w:trPr>
          <w:jc w:val="center"/>
        </w:trPr>
        <w:tc>
          <w:tcPr>
            <w:tcW w:w="4809" w:type="dxa"/>
          </w:tcPr>
          <w:p w:rsidRPr="00BD77D3" w:rsidR="00F10DD9" w:rsidP="00B8135B" w:rsidRDefault="00F10DD9" w14:paraId="1615B54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88 straipsnis. CCMI veiklos ypatumai</w:t>
            </w:r>
          </w:p>
        </w:tc>
        <w:tc>
          <w:tcPr>
            <w:tcW w:w="5715" w:type="dxa"/>
          </w:tcPr>
          <w:p w:rsidRPr="00BD77D3" w:rsidR="00F10DD9" w:rsidP="00B8135B" w:rsidRDefault="00F10DD9" w14:paraId="59D9669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AE0643B" w14:textId="77777777">
        <w:trPr>
          <w:jc w:val="center"/>
        </w:trPr>
        <w:tc>
          <w:tcPr>
            <w:tcW w:w="4809" w:type="dxa"/>
          </w:tcPr>
          <w:p w:rsidRPr="00BD77D3" w:rsidR="00F10DD9" w:rsidP="00B8135B" w:rsidRDefault="00F10DD9" w14:paraId="235885B2" w14:textId="77777777">
            <w:pPr>
              <w:pStyle w:val="Heading1"/>
              <w:numPr>
                <w:ilvl w:val="0"/>
                <w:numId w:val="142"/>
              </w:numPr>
              <w:ind w:left="567" w:hanging="567"/>
              <w:outlineLvl w:val="0"/>
              <w:rPr>
                <w:rFonts w:asciiTheme="minorHAnsi" w:hAnsiTheme="minorHAnsi" w:cstheme="minorHAnsi"/>
                <w:sz w:val="20"/>
                <w:szCs w:val="20"/>
              </w:rPr>
            </w:pPr>
            <w:r>
              <w:rPr>
                <w:rFonts w:asciiTheme="minorHAnsi" w:hAnsiTheme="minorHAnsi"/>
                <w:sz w:val="20"/>
              </w:rPr>
              <w:t>CCMI rengia papildomas nuomones.</w:t>
            </w:r>
          </w:p>
        </w:tc>
        <w:tc>
          <w:tcPr>
            <w:tcW w:w="5715" w:type="dxa"/>
          </w:tcPr>
          <w:p w:rsidRPr="00BD77D3" w:rsidR="00F10DD9" w:rsidP="00B8135B" w:rsidRDefault="00F10DD9" w14:paraId="160DB2A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D722F29" w14:textId="77777777">
        <w:trPr>
          <w:jc w:val="center"/>
        </w:trPr>
        <w:tc>
          <w:tcPr>
            <w:tcW w:w="4809" w:type="dxa"/>
          </w:tcPr>
          <w:p w:rsidRPr="00BD77D3" w:rsidR="00F10DD9" w:rsidP="00B8135B" w:rsidRDefault="00F10DD9" w14:paraId="6978155B" w14:textId="77777777">
            <w:pPr>
              <w:widowControl w:val="0"/>
              <w:adjustRightInd w:val="0"/>
              <w:snapToGrid w:val="0"/>
              <w:rPr>
                <w:rFonts w:asciiTheme="minorHAnsi" w:hAnsiTheme="minorHAnsi" w:cstheme="minorHAnsi"/>
                <w:sz w:val="20"/>
                <w:szCs w:val="20"/>
              </w:rPr>
            </w:pPr>
            <w:r>
              <w:rPr>
                <w:rFonts w:asciiTheme="minorHAnsi" w:hAnsiTheme="minorHAnsi"/>
                <w:sz w:val="20"/>
              </w:rPr>
              <w:t>Biuras taip pat gali pavesti CCMI rengti įprastų nuomonių, įskaitant nuomones savo iniciatyva, projektus, vertinimo pranešimų ir informacinių pranešimų projektus.</w:t>
            </w:r>
          </w:p>
        </w:tc>
        <w:tc>
          <w:tcPr>
            <w:tcW w:w="5715" w:type="dxa"/>
          </w:tcPr>
          <w:p w:rsidRPr="00BD77D3" w:rsidR="00F10DD9" w:rsidP="00B8135B" w:rsidRDefault="00F10DD9" w14:paraId="3ED83C78" w14:textId="77777777">
            <w:pPr>
              <w:widowControl w:val="0"/>
              <w:adjustRightInd w:val="0"/>
              <w:snapToGrid w:val="0"/>
              <w:rPr>
                <w:rFonts w:asciiTheme="minorHAnsi" w:hAnsiTheme="minorHAnsi" w:cstheme="minorHAnsi"/>
                <w:sz w:val="20"/>
                <w:szCs w:val="20"/>
                <w:lang w:val="en-GB"/>
              </w:rPr>
            </w:pPr>
          </w:p>
        </w:tc>
      </w:tr>
      <w:tr w:rsidR="0057054B" w14:paraId="7087F7F5" w14:textId="77777777">
        <w:trPr>
          <w:jc w:val="center"/>
        </w:trPr>
        <w:tc>
          <w:tcPr>
            <w:tcW w:w="4809" w:type="dxa"/>
          </w:tcPr>
          <w:p w:rsidRPr="00BD77D3" w:rsidR="00F10DD9" w:rsidP="00B8135B" w:rsidRDefault="00F10DD9" w14:paraId="15F353D3" w14:textId="77777777">
            <w:pPr>
              <w:pStyle w:val="Heading1"/>
              <w:numPr>
                <w:ilvl w:val="0"/>
                <w:numId w:val="142"/>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Skyriams taikomos nuostatos </w:t>
            </w:r>
            <w:r>
              <w:rPr>
                <w:rFonts w:asciiTheme="minorHAnsi" w:hAnsiTheme="minorHAnsi"/>
                <w:i/>
                <w:sz w:val="20"/>
              </w:rPr>
              <w:t>mutatis mutandis</w:t>
            </w:r>
            <w:r>
              <w:rPr>
                <w:rFonts w:asciiTheme="minorHAnsi" w:hAnsiTheme="minorHAnsi"/>
                <w:sz w:val="20"/>
              </w:rPr>
              <w:t xml:space="preserve"> </w:t>
            </w:r>
            <w:r>
              <w:rPr>
                <w:rFonts w:asciiTheme="minorHAnsi" w:hAnsiTheme="minorHAnsi"/>
                <w:sz w:val="20"/>
              </w:rPr>
              <w:lastRenderedPageBreak/>
              <w:t>taikomos CCMI, kartu laikantis šių konkrečių nurodymų:</w:t>
            </w:r>
          </w:p>
        </w:tc>
        <w:tc>
          <w:tcPr>
            <w:tcW w:w="5715" w:type="dxa"/>
          </w:tcPr>
          <w:p w:rsidRPr="00BD77D3" w:rsidR="00F10DD9" w:rsidP="00B8135B" w:rsidRDefault="00F10DD9" w14:paraId="32E3800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B405775" w14:textId="77777777">
        <w:trPr>
          <w:jc w:val="center"/>
        </w:trPr>
        <w:tc>
          <w:tcPr>
            <w:tcW w:w="4809" w:type="dxa"/>
          </w:tcPr>
          <w:p w:rsidRPr="00BD77D3" w:rsidR="00F10DD9" w:rsidP="00B8135B" w:rsidRDefault="00F10DD9" w14:paraId="1CE033E7" w14:textId="77777777">
            <w:pPr>
              <w:pStyle w:val="ListParagraph"/>
              <w:widowControl w:val="0"/>
              <w:numPr>
                <w:ilvl w:val="1"/>
                <w:numId w:val="37"/>
              </w:numPr>
              <w:adjustRightInd w:val="0"/>
              <w:snapToGrid w:val="0"/>
              <w:spacing w:after="0" w:line="288" w:lineRule="auto"/>
              <w:ind w:left="567" w:hanging="283"/>
              <w:contextualSpacing w:val="0"/>
              <w:rPr>
                <w:rFonts w:cstheme="minorHAnsi"/>
              </w:rPr>
            </w:pPr>
            <w:r>
              <w:t>pranešėjais gali būti skiriami tik Komiteto nariai. Atstovai gali būti skiriami tik bendrapranešėjais.</w:t>
            </w:r>
          </w:p>
        </w:tc>
        <w:tc>
          <w:tcPr>
            <w:tcW w:w="5715" w:type="dxa"/>
          </w:tcPr>
          <w:p w:rsidRPr="00BD77D3" w:rsidR="00F10DD9" w:rsidP="00B8135B" w:rsidRDefault="00F10DD9" w14:paraId="6033DF96" w14:textId="77777777">
            <w:pPr>
              <w:pStyle w:val="ListParagraph"/>
              <w:widowControl w:val="0"/>
              <w:adjustRightInd w:val="0"/>
              <w:snapToGrid w:val="0"/>
              <w:spacing w:after="0" w:line="288" w:lineRule="auto"/>
              <w:ind w:left="1134"/>
              <w:contextualSpacing w:val="0"/>
              <w:rPr>
                <w:rFonts w:cstheme="minorHAnsi"/>
              </w:rPr>
            </w:pPr>
          </w:p>
        </w:tc>
      </w:tr>
      <w:tr w:rsidR="0057054B" w14:paraId="5E67FB3E" w14:textId="77777777">
        <w:trPr>
          <w:jc w:val="center"/>
        </w:trPr>
        <w:tc>
          <w:tcPr>
            <w:tcW w:w="4809" w:type="dxa"/>
          </w:tcPr>
          <w:p w:rsidRPr="00BD77D3" w:rsidR="00F10DD9" w:rsidP="00B8135B" w:rsidRDefault="00F10DD9" w14:paraId="0C1C710B" w14:textId="77777777">
            <w:pPr>
              <w:pStyle w:val="ListParagraph"/>
              <w:widowControl w:val="0"/>
              <w:numPr>
                <w:ilvl w:val="1"/>
                <w:numId w:val="37"/>
              </w:numPr>
              <w:adjustRightInd w:val="0"/>
              <w:snapToGrid w:val="0"/>
              <w:spacing w:after="0" w:line="288" w:lineRule="auto"/>
              <w:ind w:left="567" w:hanging="283"/>
              <w:contextualSpacing w:val="0"/>
              <w:rPr>
                <w:rFonts w:cstheme="minorHAnsi"/>
              </w:rPr>
            </w:pPr>
            <w:r>
              <w:t>CCMI balsuojant dėl nuomonės, vertinimo pranešimo ar informacinio pranešimo projekto jos pirmininkas pirmiausia prašo, kad preliminariame balsavime nuomonę pareikštų tik atstovai ir paskelbia balsavimo rezultatus.</w:t>
            </w:r>
          </w:p>
        </w:tc>
        <w:tc>
          <w:tcPr>
            <w:tcW w:w="5715" w:type="dxa"/>
          </w:tcPr>
          <w:p w:rsidRPr="00BD77D3" w:rsidR="00F10DD9" w:rsidP="00B8135B" w:rsidRDefault="00F10DD9" w14:paraId="3A295F94" w14:textId="77777777">
            <w:pPr>
              <w:pStyle w:val="ListParagraph"/>
              <w:widowControl w:val="0"/>
              <w:adjustRightInd w:val="0"/>
              <w:snapToGrid w:val="0"/>
              <w:spacing w:after="0" w:line="288" w:lineRule="auto"/>
              <w:ind w:left="1134"/>
              <w:contextualSpacing w:val="0"/>
              <w:rPr>
                <w:rFonts w:cstheme="minorHAnsi"/>
              </w:rPr>
            </w:pPr>
          </w:p>
        </w:tc>
      </w:tr>
      <w:tr w:rsidR="0057054B" w14:paraId="561E6E43" w14:textId="77777777">
        <w:trPr>
          <w:jc w:val="center"/>
        </w:trPr>
        <w:tc>
          <w:tcPr>
            <w:tcW w:w="4809" w:type="dxa"/>
          </w:tcPr>
          <w:p w:rsidRPr="00BD77D3" w:rsidR="00F10DD9" w:rsidP="00B8135B" w:rsidRDefault="00F10DD9" w14:paraId="4358F14F"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Po to jis prašo balsuoti Komiteto narius.</w:t>
            </w:r>
          </w:p>
        </w:tc>
        <w:tc>
          <w:tcPr>
            <w:tcW w:w="5715" w:type="dxa"/>
          </w:tcPr>
          <w:p w:rsidRPr="00BD77D3" w:rsidR="00F10DD9" w:rsidP="00B8135B" w:rsidRDefault="00F10DD9" w14:paraId="462E4089" w14:textId="77777777">
            <w:pPr>
              <w:widowControl w:val="0"/>
              <w:adjustRightInd w:val="0"/>
              <w:snapToGrid w:val="0"/>
              <w:rPr>
                <w:rFonts w:asciiTheme="minorHAnsi" w:hAnsiTheme="minorHAnsi" w:cstheme="minorHAnsi"/>
                <w:sz w:val="20"/>
                <w:szCs w:val="20"/>
                <w:lang w:val="en-GB"/>
              </w:rPr>
            </w:pPr>
          </w:p>
        </w:tc>
      </w:tr>
      <w:tr w:rsidR="0057054B" w14:paraId="6878DA07" w14:textId="77777777">
        <w:trPr>
          <w:jc w:val="center"/>
        </w:trPr>
        <w:tc>
          <w:tcPr>
            <w:tcW w:w="4809" w:type="dxa"/>
          </w:tcPr>
          <w:p w:rsidRPr="00BD77D3" w:rsidR="00F10DD9" w:rsidP="00B8135B" w:rsidRDefault="00F10DD9" w14:paraId="09D2C77C"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Priimant nuomonės, vertinimo pranešimo ar informacinio pranešimo projektą skaičiuojami tik Komiteto narių balsai.</w:t>
            </w:r>
          </w:p>
        </w:tc>
        <w:tc>
          <w:tcPr>
            <w:tcW w:w="5715" w:type="dxa"/>
          </w:tcPr>
          <w:p w:rsidRPr="00BD77D3" w:rsidR="00F10DD9" w:rsidP="00B8135B" w:rsidRDefault="00F10DD9" w14:paraId="763B98FD" w14:textId="77777777">
            <w:pPr>
              <w:widowControl w:val="0"/>
              <w:adjustRightInd w:val="0"/>
              <w:snapToGrid w:val="0"/>
              <w:rPr>
                <w:rFonts w:asciiTheme="minorHAnsi" w:hAnsiTheme="minorHAnsi" w:cstheme="minorHAnsi"/>
                <w:sz w:val="20"/>
                <w:szCs w:val="20"/>
                <w:lang w:val="en-GB"/>
              </w:rPr>
            </w:pPr>
          </w:p>
        </w:tc>
      </w:tr>
      <w:tr w:rsidR="0057054B" w14:paraId="7F5128A3" w14:textId="77777777">
        <w:trPr>
          <w:jc w:val="center"/>
        </w:trPr>
        <w:tc>
          <w:tcPr>
            <w:tcW w:w="4809" w:type="dxa"/>
          </w:tcPr>
          <w:p w:rsidRPr="00BD77D3" w:rsidR="00F10DD9" w:rsidP="00B8135B" w:rsidRDefault="00F10DD9" w14:paraId="00CF8BE5"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Tokia pati procedūra taikoma balsuojant dėl pateiktų pakeitimų.</w:t>
            </w:r>
          </w:p>
        </w:tc>
        <w:tc>
          <w:tcPr>
            <w:tcW w:w="5715" w:type="dxa"/>
          </w:tcPr>
          <w:p w:rsidRPr="00BD77D3" w:rsidR="00F10DD9" w:rsidP="00B8135B" w:rsidRDefault="00F10DD9" w14:paraId="35367CED" w14:textId="77777777">
            <w:pPr>
              <w:widowControl w:val="0"/>
              <w:adjustRightInd w:val="0"/>
              <w:snapToGrid w:val="0"/>
              <w:rPr>
                <w:rFonts w:asciiTheme="minorHAnsi" w:hAnsiTheme="minorHAnsi" w:cstheme="minorHAnsi"/>
                <w:sz w:val="20"/>
                <w:szCs w:val="20"/>
                <w:lang w:val="en-GB"/>
              </w:rPr>
            </w:pPr>
          </w:p>
        </w:tc>
      </w:tr>
      <w:tr w:rsidR="0057054B" w14:paraId="6790FD35" w14:textId="77777777">
        <w:trPr>
          <w:jc w:val="center"/>
        </w:trPr>
        <w:tc>
          <w:tcPr>
            <w:tcW w:w="4809" w:type="dxa"/>
          </w:tcPr>
          <w:p w:rsidRPr="00BD77D3" w:rsidR="00F10DD9" w:rsidP="00B8135B" w:rsidRDefault="00F10DD9" w14:paraId="59F16FD7" w14:textId="77777777">
            <w:pPr>
              <w:pStyle w:val="ListParagraph"/>
              <w:widowControl w:val="0"/>
              <w:numPr>
                <w:ilvl w:val="1"/>
                <w:numId w:val="37"/>
              </w:numPr>
              <w:adjustRightInd w:val="0"/>
              <w:snapToGrid w:val="0"/>
              <w:spacing w:after="0" w:line="288" w:lineRule="auto"/>
              <w:ind w:left="567" w:hanging="283"/>
              <w:contextualSpacing w:val="0"/>
              <w:rPr>
                <w:rFonts w:cstheme="minorHAnsi"/>
              </w:rPr>
            </w:pPr>
            <w:r>
              <w:t>Atstovai gali pateikti nuomonės, vertinimo pranešimo ar informacinio pranešimo projekto pakeitimus, dėl kurių bus balsuojama CCMI. Jie negali pateikti pakeitimų, dėl kurių balsuojama asamblėjoje.</w:t>
            </w:r>
          </w:p>
        </w:tc>
        <w:tc>
          <w:tcPr>
            <w:tcW w:w="5715" w:type="dxa"/>
          </w:tcPr>
          <w:p w:rsidRPr="00BD77D3" w:rsidR="00F10DD9" w:rsidP="00B8135B" w:rsidRDefault="00F10DD9" w14:paraId="1E5C6150" w14:textId="77777777">
            <w:pPr>
              <w:pStyle w:val="ListParagraph"/>
              <w:widowControl w:val="0"/>
              <w:adjustRightInd w:val="0"/>
              <w:snapToGrid w:val="0"/>
              <w:spacing w:after="0" w:line="288" w:lineRule="auto"/>
              <w:ind w:left="1134"/>
              <w:contextualSpacing w:val="0"/>
              <w:rPr>
                <w:rFonts w:cstheme="minorHAnsi"/>
              </w:rPr>
            </w:pPr>
          </w:p>
        </w:tc>
      </w:tr>
      <w:tr w:rsidR="0057054B" w14:paraId="404ECE2B" w14:textId="77777777">
        <w:trPr>
          <w:jc w:val="center"/>
        </w:trPr>
        <w:tc>
          <w:tcPr>
            <w:tcW w:w="4809" w:type="dxa"/>
          </w:tcPr>
          <w:p w:rsidRPr="00BD77D3" w:rsidR="00F10DD9" w:rsidP="00B8135B" w:rsidRDefault="00F10DD9" w14:paraId="7F7C476F"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5DCD70F9" w14:textId="77777777">
            <w:pPr>
              <w:widowControl w:val="0"/>
              <w:adjustRightInd w:val="0"/>
              <w:snapToGrid w:val="0"/>
              <w:rPr>
                <w:rFonts w:asciiTheme="minorHAnsi" w:hAnsiTheme="minorHAnsi" w:cstheme="minorHAnsi"/>
                <w:sz w:val="20"/>
                <w:szCs w:val="20"/>
                <w:lang w:val="en-GB"/>
              </w:rPr>
            </w:pPr>
          </w:p>
        </w:tc>
      </w:tr>
      <w:tr w:rsidR="0057054B" w14:paraId="2A482163" w14:textId="77777777">
        <w:trPr>
          <w:jc w:val="center"/>
        </w:trPr>
        <w:tc>
          <w:tcPr>
            <w:tcW w:w="4809" w:type="dxa"/>
          </w:tcPr>
          <w:p w:rsidRPr="00BD77D3" w:rsidR="00F10DD9" w:rsidP="00B8135B" w:rsidRDefault="00F10DD9" w14:paraId="4903AA7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III ANTRAŠTINĖ DALIS</w:t>
            </w:r>
          </w:p>
        </w:tc>
        <w:tc>
          <w:tcPr>
            <w:tcW w:w="5715" w:type="dxa"/>
          </w:tcPr>
          <w:p w:rsidRPr="00BD77D3" w:rsidR="00F10DD9" w:rsidP="00B8135B" w:rsidRDefault="00F10DD9" w14:paraId="2CAF0E1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C359DAB" w14:textId="77777777">
        <w:trPr>
          <w:jc w:val="center"/>
        </w:trPr>
        <w:tc>
          <w:tcPr>
            <w:tcW w:w="4809" w:type="dxa"/>
          </w:tcPr>
          <w:p w:rsidRPr="00BD77D3" w:rsidR="00F10DD9" w:rsidP="00B8135B" w:rsidRDefault="00F10DD9" w14:paraId="4AFCA51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KITOS PROCEDŪROS</w:t>
            </w:r>
          </w:p>
        </w:tc>
        <w:tc>
          <w:tcPr>
            <w:tcW w:w="5715" w:type="dxa"/>
          </w:tcPr>
          <w:p w:rsidRPr="00BD77D3" w:rsidR="00F10DD9" w:rsidP="00B8135B" w:rsidRDefault="00F10DD9" w14:paraId="595685F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FEE86A2" w14:textId="77777777">
        <w:trPr>
          <w:jc w:val="center"/>
        </w:trPr>
        <w:tc>
          <w:tcPr>
            <w:tcW w:w="4809" w:type="dxa"/>
          </w:tcPr>
          <w:p w:rsidRPr="00BD77D3" w:rsidR="00F10DD9" w:rsidP="00B8135B" w:rsidRDefault="00F10DD9" w14:paraId="3F55B277"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55AC45D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CAFC2B4" w14:textId="77777777">
        <w:trPr>
          <w:jc w:val="center"/>
        </w:trPr>
        <w:tc>
          <w:tcPr>
            <w:tcW w:w="4809" w:type="dxa"/>
          </w:tcPr>
          <w:p w:rsidRPr="00BD77D3" w:rsidR="00F10DD9" w:rsidP="00B8135B" w:rsidRDefault="00F10DD9" w14:paraId="1A5A84D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 skyrius</w:t>
            </w:r>
          </w:p>
        </w:tc>
        <w:tc>
          <w:tcPr>
            <w:tcW w:w="5715" w:type="dxa"/>
          </w:tcPr>
          <w:p w:rsidRPr="00BD77D3" w:rsidR="00F10DD9" w:rsidP="00B8135B" w:rsidRDefault="00F10DD9" w14:paraId="1DA70EA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DCD42AB" w14:textId="77777777">
        <w:trPr>
          <w:jc w:val="center"/>
        </w:trPr>
        <w:tc>
          <w:tcPr>
            <w:tcW w:w="4809" w:type="dxa"/>
          </w:tcPr>
          <w:p w:rsidRPr="00BD77D3" w:rsidR="00F10DD9" w:rsidP="00B8135B" w:rsidRDefault="00F10DD9" w14:paraId="241FC0D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SKUBOS TVARKA</w:t>
            </w:r>
          </w:p>
        </w:tc>
        <w:tc>
          <w:tcPr>
            <w:tcW w:w="5715" w:type="dxa"/>
          </w:tcPr>
          <w:p w:rsidRPr="00BD77D3" w:rsidR="00F10DD9" w:rsidP="00B8135B" w:rsidRDefault="00F10DD9" w14:paraId="71361E1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6835457" w14:textId="77777777">
        <w:trPr>
          <w:jc w:val="center"/>
        </w:trPr>
        <w:tc>
          <w:tcPr>
            <w:tcW w:w="4809" w:type="dxa"/>
          </w:tcPr>
          <w:p w:rsidRPr="00BD77D3" w:rsidR="00F10DD9" w:rsidP="00B8135B" w:rsidRDefault="00F10DD9" w14:paraId="11997315"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46E0A61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7476C9D" w14:textId="77777777">
        <w:trPr>
          <w:jc w:val="center"/>
        </w:trPr>
        <w:tc>
          <w:tcPr>
            <w:tcW w:w="4809" w:type="dxa"/>
          </w:tcPr>
          <w:p w:rsidRPr="00BD77D3" w:rsidR="00F10DD9" w:rsidP="00B8135B" w:rsidRDefault="00F10DD9" w14:paraId="77BF845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89 straipsnis. Asamblėjos taikoma skubos tvarka</w:t>
            </w:r>
          </w:p>
        </w:tc>
        <w:tc>
          <w:tcPr>
            <w:tcW w:w="5715" w:type="dxa"/>
          </w:tcPr>
          <w:p w:rsidRPr="00BD77D3" w:rsidR="00F10DD9" w:rsidP="00B8135B" w:rsidRDefault="00F10DD9" w14:paraId="09452F4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A1EA929" w14:textId="77777777">
        <w:trPr>
          <w:jc w:val="center"/>
        </w:trPr>
        <w:tc>
          <w:tcPr>
            <w:tcW w:w="4809" w:type="dxa"/>
          </w:tcPr>
          <w:p w:rsidRPr="00BD77D3" w:rsidR="00F10DD9" w:rsidP="00B8135B" w:rsidRDefault="00F10DD9" w14:paraId="3F72185C" w14:textId="77777777">
            <w:pPr>
              <w:pStyle w:val="Heading1"/>
              <w:numPr>
                <w:ilvl w:val="0"/>
                <w:numId w:val="143"/>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Kai Europos Parlamentas, Taryba arba Komisija nurodo Komitetui nuomonės pateikimo terminą, dėl kurio šis klausimas tampa skubus, gali būti nuspręsta </w:t>
            </w:r>
            <w:r>
              <w:rPr>
                <w:rFonts w:asciiTheme="minorHAnsi" w:hAnsiTheme="minorHAnsi"/>
                <w:sz w:val="20"/>
              </w:rPr>
              <w:lastRenderedPageBreak/>
              <w:t xml:space="preserve">taikyti skubos tvarką, jei Komiteto pirmininkas padaro išvadą, kad tai yra būtina norint, kad Komitetas nuomonę priimtų tinkamu laiku. </w:t>
            </w:r>
          </w:p>
        </w:tc>
        <w:tc>
          <w:tcPr>
            <w:tcW w:w="5715" w:type="dxa"/>
          </w:tcPr>
          <w:p w:rsidRPr="00BD77D3" w:rsidR="00F10DD9" w:rsidP="00B8135B" w:rsidRDefault="00F10DD9" w14:paraId="171D5D70" w14:textId="1F32B4C4">
            <w:pPr>
              <w:rPr>
                <w:rFonts w:asciiTheme="minorHAnsi" w:hAnsiTheme="minorHAnsi" w:cstheme="minorHAnsi"/>
                <w:lang w:val="en-GB"/>
              </w:rPr>
            </w:pPr>
          </w:p>
        </w:tc>
      </w:tr>
      <w:tr w:rsidR="0057054B" w14:paraId="354C79D7" w14:textId="77777777">
        <w:trPr>
          <w:jc w:val="center"/>
        </w:trPr>
        <w:tc>
          <w:tcPr>
            <w:tcW w:w="4809" w:type="dxa"/>
          </w:tcPr>
          <w:p w:rsidRPr="00BD77D3" w:rsidR="00F10DD9" w:rsidP="00B8135B" w:rsidRDefault="00F10DD9" w14:paraId="611C2B19" w14:textId="77777777">
            <w:pPr>
              <w:widowControl w:val="0"/>
              <w:adjustRightInd w:val="0"/>
              <w:snapToGrid w:val="0"/>
              <w:rPr>
                <w:rFonts w:asciiTheme="minorHAnsi" w:hAnsiTheme="minorHAnsi" w:cstheme="minorHAnsi"/>
                <w:sz w:val="20"/>
                <w:szCs w:val="20"/>
              </w:rPr>
            </w:pPr>
            <w:r>
              <w:rPr>
                <w:rFonts w:asciiTheme="minorHAnsi" w:hAnsiTheme="minorHAnsi"/>
                <w:sz w:val="20"/>
              </w:rPr>
              <w:t>Skubos tvarka asamblėjoje taip pat gali būti taikoma priimant vertinimo pranešimus, informacinius pranešimus arba rezoliucijas aktualiais klausimais, jeigu Komiteto pirmininkas nusprendžia, kad nebegalima laukti kitos plenarinės sesijos.</w:t>
            </w:r>
          </w:p>
        </w:tc>
        <w:tc>
          <w:tcPr>
            <w:tcW w:w="5715" w:type="dxa"/>
          </w:tcPr>
          <w:p w:rsidRPr="00BD77D3" w:rsidR="00F10DD9" w:rsidP="00B8135B" w:rsidRDefault="00F10DD9" w14:paraId="10AE3A52" w14:textId="77777777">
            <w:pPr>
              <w:widowControl w:val="0"/>
              <w:adjustRightInd w:val="0"/>
              <w:snapToGrid w:val="0"/>
              <w:rPr>
                <w:rFonts w:asciiTheme="minorHAnsi" w:hAnsiTheme="minorHAnsi" w:cstheme="minorHAnsi"/>
                <w:sz w:val="20"/>
                <w:szCs w:val="20"/>
                <w:lang w:val="en-GB"/>
              </w:rPr>
            </w:pPr>
          </w:p>
        </w:tc>
      </w:tr>
      <w:tr w:rsidR="0057054B" w14:paraId="51EAEED1" w14:textId="77777777">
        <w:trPr>
          <w:jc w:val="center"/>
        </w:trPr>
        <w:tc>
          <w:tcPr>
            <w:tcW w:w="4809" w:type="dxa"/>
          </w:tcPr>
          <w:p w:rsidRPr="00BD77D3" w:rsidR="00F10DD9" w:rsidP="00B8135B" w:rsidRDefault="00F10DD9" w14:paraId="5652B9B2" w14:textId="77777777">
            <w:pPr>
              <w:pStyle w:val="Heading1"/>
              <w:numPr>
                <w:ilvl w:val="0"/>
                <w:numId w:val="144"/>
              </w:numPr>
              <w:tabs>
                <w:tab w:val="left" w:pos="567"/>
              </w:tabs>
              <w:outlineLvl w:val="0"/>
              <w:rPr>
                <w:rFonts w:asciiTheme="minorHAnsi" w:hAnsiTheme="minorHAnsi" w:cstheme="minorHAnsi"/>
                <w:sz w:val="20"/>
                <w:szCs w:val="20"/>
              </w:rPr>
            </w:pPr>
            <w:r>
              <w:rPr>
                <w:rFonts w:asciiTheme="minorHAnsi" w:hAnsiTheme="minorHAnsi"/>
                <w:sz w:val="20"/>
              </w:rPr>
              <w:t>Asamblėjos taikoma skubos tvarka leidžia Komiteto pirmininkui, nedelsiant ir prieš tai raštu informavus išplėstos sudėties prezidiumą, priimti visas priemones, kurių reikia užtikrinti, kad Komitetas tinkamai atliktų savo darbą.</w:t>
            </w:r>
          </w:p>
        </w:tc>
        <w:tc>
          <w:tcPr>
            <w:tcW w:w="5715" w:type="dxa"/>
          </w:tcPr>
          <w:p w:rsidRPr="00BD77D3" w:rsidR="00F10DD9" w:rsidP="00B8135B" w:rsidRDefault="00F10DD9" w14:paraId="3EAAD62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CD8AD3B" w14:textId="77777777">
        <w:trPr>
          <w:jc w:val="center"/>
        </w:trPr>
        <w:tc>
          <w:tcPr>
            <w:tcW w:w="4809" w:type="dxa"/>
          </w:tcPr>
          <w:p w:rsidRPr="00BD77D3" w:rsidR="00F10DD9" w:rsidP="00B8135B" w:rsidRDefault="00F10DD9" w14:paraId="1F72354F"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Komiteto pirmininkas nedelsiant apie tai praneša biuro nariams. </w:t>
            </w:r>
          </w:p>
        </w:tc>
        <w:tc>
          <w:tcPr>
            <w:tcW w:w="5715" w:type="dxa"/>
          </w:tcPr>
          <w:p w:rsidRPr="00BD77D3" w:rsidR="00F10DD9" w:rsidP="00B8135B" w:rsidRDefault="00F10DD9" w14:paraId="7B73C960" w14:textId="77777777">
            <w:pPr>
              <w:widowControl w:val="0"/>
              <w:adjustRightInd w:val="0"/>
              <w:snapToGrid w:val="0"/>
              <w:rPr>
                <w:rFonts w:asciiTheme="minorHAnsi" w:hAnsiTheme="minorHAnsi" w:cstheme="minorHAnsi"/>
                <w:sz w:val="20"/>
                <w:szCs w:val="20"/>
                <w:lang w:val="en-GB"/>
              </w:rPr>
            </w:pPr>
          </w:p>
        </w:tc>
      </w:tr>
      <w:tr w:rsidR="0057054B" w14:paraId="5F7A7A16" w14:textId="77777777">
        <w:trPr>
          <w:jc w:val="center"/>
        </w:trPr>
        <w:tc>
          <w:tcPr>
            <w:tcW w:w="4809" w:type="dxa"/>
          </w:tcPr>
          <w:p w:rsidRPr="00BD77D3" w:rsidR="00F10DD9" w:rsidP="00B8135B" w:rsidRDefault="00F10DD9" w14:paraId="7920965A"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Priemonės, kurias priima Komiteto pirmininkas, pateikiamos tvirtinti asamblėjai kitos jos sesijos metu.</w:t>
            </w:r>
          </w:p>
        </w:tc>
        <w:tc>
          <w:tcPr>
            <w:tcW w:w="5715" w:type="dxa"/>
          </w:tcPr>
          <w:p w:rsidRPr="00BD77D3" w:rsidR="00F10DD9" w:rsidP="00B8135B" w:rsidRDefault="00F10DD9" w14:paraId="7234EC5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8AA8D08" w14:textId="77777777">
        <w:trPr>
          <w:jc w:val="center"/>
        </w:trPr>
        <w:tc>
          <w:tcPr>
            <w:tcW w:w="4809" w:type="dxa"/>
          </w:tcPr>
          <w:p w:rsidRPr="00BD77D3" w:rsidR="00F10DD9" w:rsidP="00B8135B" w:rsidRDefault="00F10DD9" w14:paraId="77405497" w14:textId="77777777">
            <w:pPr>
              <w:rPr>
                <w:rFonts w:asciiTheme="minorHAnsi" w:hAnsiTheme="minorHAnsi" w:cstheme="minorHAnsi"/>
                <w:sz w:val="20"/>
                <w:szCs w:val="20"/>
                <w:lang w:val="en-GB"/>
              </w:rPr>
            </w:pPr>
          </w:p>
        </w:tc>
        <w:tc>
          <w:tcPr>
            <w:tcW w:w="5715" w:type="dxa"/>
          </w:tcPr>
          <w:p w:rsidRPr="00BD77D3" w:rsidR="00F10DD9" w:rsidP="00B8135B" w:rsidRDefault="00F10DD9" w14:paraId="79FA12D9" w14:textId="77777777">
            <w:pPr>
              <w:rPr>
                <w:rFonts w:asciiTheme="minorHAnsi" w:hAnsiTheme="minorHAnsi" w:cstheme="minorHAnsi"/>
                <w:sz w:val="20"/>
                <w:szCs w:val="20"/>
                <w:lang w:val="en-GB"/>
              </w:rPr>
            </w:pPr>
          </w:p>
        </w:tc>
      </w:tr>
      <w:tr w:rsidR="0057054B" w14:paraId="41F17374" w14:textId="77777777">
        <w:trPr>
          <w:jc w:val="center"/>
        </w:trPr>
        <w:tc>
          <w:tcPr>
            <w:tcW w:w="4809" w:type="dxa"/>
          </w:tcPr>
          <w:p w:rsidRPr="00BD77D3" w:rsidR="00F10DD9" w:rsidP="00B8135B" w:rsidRDefault="00F10DD9" w14:paraId="42F36B7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90 straipsnis. Biuro taikoma skubos tvarka</w:t>
            </w:r>
          </w:p>
        </w:tc>
        <w:tc>
          <w:tcPr>
            <w:tcW w:w="5715" w:type="dxa"/>
          </w:tcPr>
          <w:p w:rsidRPr="00BD77D3" w:rsidR="00F10DD9" w:rsidP="00B8135B" w:rsidRDefault="00F10DD9" w14:paraId="0F6F942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6E6F33E" w14:textId="77777777">
        <w:trPr>
          <w:jc w:val="center"/>
        </w:trPr>
        <w:tc>
          <w:tcPr>
            <w:tcW w:w="4809" w:type="dxa"/>
          </w:tcPr>
          <w:p w:rsidRPr="00BD77D3" w:rsidR="00F10DD9" w:rsidP="00B8135B" w:rsidRDefault="00F10DD9" w14:paraId="03E9F73C" w14:textId="77777777">
            <w:pPr>
              <w:pStyle w:val="Heading1"/>
              <w:numPr>
                <w:ilvl w:val="0"/>
                <w:numId w:val="145"/>
              </w:numPr>
              <w:tabs>
                <w:tab w:val="left" w:pos="567"/>
              </w:tabs>
              <w:ind w:left="0" w:firstLine="0"/>
              <w:outlineLvl w:val="0"/>
              <w:rPr>
                <w:rFonts w:asciiTheme="minorHAnsi" w:hAnsiTheme="minorHAnsi" w:cstheme="minorHAnsi"/>
                <w:sz w:val="20"/>
                <w:szCs w:val="20"/>
              </w:rPr>
            </w:pPr>
            <w:r>
              <w:rPr>
                <w:rFonts w:asciiTheme="minorHAnsi" w:hAnsiTheme="minorHAnsi"/>
                <w:sz w:val="20"/>
              </w:rPr>
              <w:t>Jei biuras privalo priimti sprendimą per tokį laikotarpį, kuomet nebegalima laukti kito biuro posėdžio, ir jeigu negalima taikyti rašytinės procedūros, Komiteto pirmininkas gali nedelsdamas imtis visų būtinų priemonių, reikalingų užtikrinti, kad Komitetas tinkamai atliktų savo darbą.</w:t>
            </w:r>
          </w:p>
        </w:tc>
        <w:tc>
          <w:tcPr>
            <w:tcW w:w="5715" w:type="dxa"/>
          </w:tcPr>
          <w:p w:rsidRPr="00BD77D3" w:rsidR="00F10DD9" w:rsidP="00B8135B" w:rsidRDefault="00F10DD9" w14:paraId="41BE5A24" w14:textId="77777777">
            <w:pPr>
              <w:pStyle w:val="Heading1"/>
              <w:numPr>
                <w:ilvl w:val="0"/>
                <w:numId w:val="0"/>
              </w:numPr>
              <w:outlineLvl w:val="0"/>
              <w:rPr>
                <w:rFonts w:asciiTheme="minorHAnsi" w:hAnsiTheme="minorHAnsi" w:cstheme="minorHAnsi"/>
                <w:sz w:val="20"/>
                <w:szCs w:val="20"/>
                <w:lang w:val="en-GB"/>
              </w:rPr>
            </w:pPr>
          </w:p>
          <w:p w:rsidRPr="00BD77D3" w:rsidR="00F10DD9" w:rsidP="00B8135B" w:rsidRDefault="00F10DD9" w14:paraId="3E94EA66" w14:textId="77777777">
            <w:pPr>
              <w:rPr>
                <w:rFonts w:asciiTheme="minorHAnsi" w:hAnsiTheme="minorHAnsi" w:cstheme="minorHAnsi"/>
                <w:lang w:val="en-GB"/>
              </w:rPr>
            </w:pPr>
          </w:p>
        </w:tc>
      </w:tr>
      <w:tr w:rsidR="0057054B" w14:paraId="450E8404" w14:textId="77777777">
        <w:trPr>
          <w:jc w:val="center"/>
        </w:trPr>
        <w:tc>
          <w:tcPr>
            <w:tcW w:w="4809" w:type="dxa"/>
          </w:tcPr>
          <w:p w:rsidRPr="00BD77D3" w:rsidR="00F10DD9" w:rsidP="00B8135B" w:rsidRDefault="00F10DD9" w14:paraId="620F46B3" w14:textId="77777777">
            <w:pPr>
              <w:widowControl w:val="0"/>
              <w:adjustRightInd w:val="0"/>
              <w:snapToGrid w:val="0"/>
              <w:rPr>
                <w:rFonts w:asciiTheme="minorHAnsi" w:hAnsiTheme="minorHAnsi" w:cstheme="minorHAnsi"/>
                <w:sz w:val="20"/>
                <w:szCs w:val="20"/>
              </w:rPr>
            </w:pPr>
            <w:r>
              <w:rPr>
                <w:rFonts w:asciiTheme="minorHAnsi" w:hAnsiTheme="minorHAnsi"/>
                <w:sz w:val="20"/>
              </w:rPr>
              <w:t>Apie tai jis praneša biuro nariams.</w:t>
            </w:r>
          </w:p>
        </w:tc>
        <w:tc>
          <w:tcPr>
            <w:tcW w:w="5715" w:type="dxa"/>
          </w:tcPr>
          <w:p w:rsidRPr="00BD77D3" w:rsidR="00F10DD9" w:rsidP="00B8135B" w:rsidRDefault="00F10DD9" w14:paraId="7F181A30" w14:textId="77777777">
            <w:pPr>
              <w:widowControl w:val="0"/>
              <w:adjustRightInd w:val="0"/>
              <w:snapToGrid w:val="0"/>
              <w:rPr>
                <w:rFonts w:asciiTheme="minorHAnsi" w:hAnsiTheme="minorHAnsi" w:cstheme="minorHAnsi"/>
                <w:sz w:val="20"/>
                <w:szCs w:val="20"/>
                <w:lang w:val="en-GB"/>
              </w:rPr>
            </w:pPr>
          </w:p>
        </w:tc>
      </w:tr>
      <w:tr w:rsidR="0057054B" w14:paraId="58EB55E8" w14:textId="77777777">
        <w:trPr>
          <w:jc w:val="center"/>
        </w:trPr>
        <w:tc>
          <w:tcPr>
            <w:tcW w:w="4809" w:type="dxa"/>
          </w:tcPr>
          <w:p w:rsidRPr="00BD77D3" w:rsidR="00F10DD9" w:rsidP="00B8135B" w:rsidRDefault="00F10DD9" w14:paraId="15F13FFC" w14:textId="77777777">
            <w:pPr>
              <w:pStyle w:val="Heading1"/>
              <w:numPr>
                <w:ilvl w:val="0"/>
                <w:numId w:val="145"/>
              </w:numPr>
              <w:tabs>
                <w:tab w:val="left" w:pos="567"/>
              </w:tabs>
              <w:ind w:left="0" w:firstLine="0"/>
              <w:outlineLvl w:val="0"/>
              <w:rPr>
                <w:rFonts w:asciiTheme="minorHAnsi" w:hAnsiTheme="minorHAnsi" w:cstheme="minorHAnsi"/>
                <w:sz w:val="20"/>
                <w:szCs w:val="20"/>
              </w:rPr>
            </w:pPr>
            <w:r>
              <w:rPr>
                <w:rFonts w:asciiTheme="minorHAnsi" w:hAnsiTheme="minorHAnsi"/>
                <w:sz w:val="20"/>
              </w:rPr>
              <w:t>Priemonės, kurias priima skyriaus pirmininkas, pateikiamos tvirtinti biurui kito posėdžio metu.</w:t>
            </w:r>
          </w:p>
        </w:tc>
        <w:tc>
          <w:tcPr>
            <w:tcW w:w="5715" w:type="dxa"/>
          </w:tcPr>
          <w:p w:rsidRPr="00BD77D3" w:rsidR="00F10DD9" w:rsidP="00B8135B" w:rsidRDefault="00F10DD9" w14:paraId="6330678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74B97EC" w14:textId="77777777">
        <w:trPr>
          <w:jc w:val="center"/>
        </w:trPr>
        <w:tc>
          <w:tcPr>
            <w:tcW w:w="4809" w:type="dxa"/>
          </w:tcPr>
          <w:p w:rsidRPr="00BD77D3" w:rsidR="00F10DD9" w:rsidP="00B8135B" w:rsidRDefault="00F10DD9" w14:paraId="590E1237" w14:textId="77777777">
            <w:pPr>
              <w:rPr>
                <w:rFonts w:asciiTheme="minorHAnsi" w:hAnsiTheme="minorHAnsi" w:cstheme="minorHAnsi"/>
                <w:sz w:val="20"/>
                <w:szCs w:val="20"/>
                <w:lang w:val="en-GB"/>
              </w:rPr>
            </w:pPr>
          </w:p>
        </w:tc>
        <w:tc>
          <w:tcPr>
            <w:tcW w:w="5715" w:type="dxa"/>
          </w:tcPr>
          <w:p w:rsidRPr="00BD77D3" w:rsidR="00F10DD9" w:rsidP="00B8135B" w:rsidRDefault="00F10DD9" w14:paraId="0BDDA605" w14:textId="77777777">
            <w:pPr>
              <w:rPr>
                <w:rFonts w:asciiTheme="minorHAnsi" w:hAnsiTheme="minorHAnsi" w:cstheme="minorHAnsi"/>
                <w:sz w:val="20"/>
                <w:szCs w:val="20"/>
                <w:lang w:val="en-GB"/>
              </w:rPr>
            </w:pPr>
          </w:p>
        </w:tc>
      </w:tr>
      <w:tr w:rsidR="0057054B" w14:paraId="0A100F21" w14:textId="77777777">
        <w:trPr>
          <w:jc w:val="center"/>
        </w:trPr>
        <w:tc>
          <w:tcPr>
            <w:tcW w:w="4809" w:type="dxa"/>
          </w:tcPr>
          <w:p w:rsidRPr="00BD77D3" w:rsidR="00F10DD9" w:rsidP="00B8135B" w:rsidRDefault="00F10DD9" w14:paraId="28B5000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91 straipsnis. Skyrių taikoma skubos tvarka</w:t>
            </w:r>
          </w:p>
        </w:tc>
        <w:tc>
          <w:tcPr>
            <w:tcW w:w="5715" w:type="dxa"/>
          </w:tcPr>
          <w:p w:rsidRPr="00BD77D3" w:rsidR="00F10DD9" w:rsidP="00B8135B" w:rsidRDefault="00F10DD9" w14:paraId="42D005C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5212906" w14:textId="77777777">
        <w:trPr>
          <w:jc w:val="center"/>
        </w:trPr>
        <w:tc>
          <w:tcPr>
            <w:tcW w:w="4809" w:type="dxa"/>
          </w:tcPr>
          <w:p w:rsidRPr="00BD77D3" w:rsidR="00F10DD9" w:rsidP="00B8135B" w:rsidRDefault="00F10DD9" w14:paraId="2E7C1554" w14:textId="77777777">
            <w:pPr>
              <w:pStyle w:val="Heading1"/>
              <w:numPr>
                <w:ilvl w:val="0"/>
                <w:numId w:val="146"/>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Jei skubos tvarką reikia taikyti dėl skyriui nurodyto nuomonės parengimo termino, to skyriaus pirmininkas, suderinęs su trijų grupių pirmininkais, organizuodamas skyriaus darbą gali nukrypti nuo šių Darbo tvarkos taisyklių nuostatų, taikomų skyrių darbui. </w:t>
            </w:r>
          </w:p>
        </w:tc>
        <w:tc>
          <w:tcPr>
            <w:tcW w:w="5715" w:type="dxa"/>
          </w:tcPr>
          <w:p w:rsidRPr="00BD77D3" w:rsidR="00F10DD9" w:rsidP="00B8135B" w:rsidRDefault="00F10DD9" w14:paraId="694AFE2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42FA253" w14:textId="77777777">
        <w:trPr>
          <w:jc w:val="center"/>
        </w:trPr>
        <w:tc>
          <w:tcPr>
            <w:tcW w:w="4809" w:type="dxa"/>
          </w:tcPr>
          <w:p w:rsidRPr="00BD77D3" w:rsidR="00F10DD9" w:rsidP="00B8135B" w:rsidRDefault="00F10DD9" w14:paraId="4FE4768B"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Skubos tvarka skyriuje taip pat gali būti taikoma priimant vertinimo pranešimus, informacinius pranešimus arba rezoliucijas aktualiais klausimais, jeigu skyriaus pirmininkas nusprendžia, kad nebegalima laukti kitos plenarinės sesijos. </w:t>
            </w:r>
          </w:p>
        </w:tc>
        <w:tc>
          <w:tcPr>
            <w:tcW w:w="5715" w:type="dxa"/>
          </w:tcPr>
          <w:p w:rsidRPr="00BD77D3" w:rsidR="00F10DD9" w:rsidP="00B8135B" w:rsidRDefault="00F10DD9" w14:paraId="0AA49867" w14:textId="77777777">
            <w:pPr>
              <w:widowControl w:val="0"/>
              <w:adjustRightInd w:val="0"/>
              <w:snapToGrid w:val="0"/>
              <w:rPr>
                <w:rFonts w:asciiTheme="minorHAnsi" w:hAnsiTheme="minorHAnsi" w:cstheme="minorHAnsi"/>
                <w:sz w:val="20"/>
                <w:szCs w:val="20"/>
                <w:lang w:val="en-GB"/>
              </w:rPr>
            </w:pPr>
          </w:p>
        </w:tc>
      </w:tr>
      <w:tr w:rsidR="0057054B" w14:paraId="32730725" w14:textId="77777777">
        <w:trPr>
          <w:jc w:val="center"/>
        </w:trPr>
        <w:tc>
          <w:tcPr>
            <w:tcW w:w="4809" w:type="dxa"/>
          </w:tcPr>
          <w:p w:rsidRPr="00BD77D3" w:rsidR="00F10DD9" w:rsidP="00B8135B" w:rsidRDefault="00F10DD9" w14:paraId="5EE799EC" w14:textId="77777777">
            <w:pPr>
              <w:widowControl w:val="0"/>
              <w:adjustRightInd w:val="0"/>
              <w:snapToGrid w:val="0"/>
              <w:rPr>
                <w:rFonts w:asciiTheme="minorHAnsi" w:hAnsiTheme="minorHAnsi" w:cstheme="minorHAnsi"/>
                <w:sz w:val="20"/>
                <w:szCs w:val="20"/>
              </w:rPr>
            </w:pPr>
            <w:r>
              <w:rPr>
                <w:rFonts w:asciiTheme="minorHAnsi" w:hAnsiTheme="minorHAnsi"/>
                <w:sz w:val="20"/>
              </w:rPr>
              <w:t>Skyriaus pirmininkas apie tai praneša skyriaus biuro nariams.</w:t>
            </w:r>
          </w:p>
        </w:tc>
        <w:tc>
          <w:tcPr>
            <w:tcW w:w="5715" w:type="dxa"/>
          </w:tcPr>
          <w:p w:rsidRPr="00BD77D3" w:rsidR="00F10DD9" w:rsidP="00B8135B" w:rsidRDefault="00F10DD9" w14:paraId="7608ED50" w14:textId="77777777">
            <w:pPr>
              <w:widowControl w:val="0"/>
              <w:adjustRightInd w:val="0"/>
              <w:snapToGrid w:val="0"/>
              <w:rPr>
                <w:rFonts w:asciiTheme="minorHAnsi" w:hAnsiTheme="minorHAnsi" w:cstheme="minorHAnsi"/>
                <w:sz w:val="20"/>
                <w:szCs w:val="20"/>
                <w:lang w:val="en-GB"/>
              </w:rPr>
            </w:pPr>
          </w:p>
        </w:tc>
      </w:tr>
      <w:tr w:rsidR="0057054B" w14:paraId="01E5EABD" w14:textId="77777777">
        <w:trPr>
          <w:jc w:val="center"/>
        </w:trPr>
        <w:tc>
          <w:tcPr>
            <w:tcW w:w="4809" w:type="dxa"/>
          </w:tcPr>
          <w:p w:rsidRPr="00BD77D3" w:rsidR="00F10DD9" w:rsidP="00B8135B" w:rsidRDefault="00F10DD9" w14:paraId="269CDAF4" w14:textId="77777777">
            <w:pPr>
              <w:pStyle w:val="Heading1"/>
              <w:numPr>
                <w:ilvl w:val="0"/>
                <w:numId w:val="146"/>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Priemonės, kurias priima atitinkamo skyriaus pirmininkas, pateikiamos tvirtinti skyriui kito jo posėdžio metu. </w:t>
            </w:r>
          </w:p>
        </w:tc>
        <w:tc>
          <w:tcPr>
            <w:tcW w:w="5715" w:type="dxa"/>
          </w:tcPr>
          <w:p w:rsidRPr="00BD77D3" w:rsidR="00F10DD9" w:rsidP="00B8135B" w:rsidRDefault="00F10DD9" w14:paraId="6A8885D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C6B1565" w14:textId="77777777">
        <w:trPr>
          <w:jc w:val="center"/>
        </w:trPr>
        <w:tc>
          <w:tcPr>
            <w:tcW w:w="4809" w:type="dxa"/>
          </w:tcPr>
          <w:p w:rsidRPr="00BD77D3" w:rsidR="00F10DD9" w:rsidP="00B8135B" w:rsidRDefault="00F10DD9" w14:paraId="7E72C4C3" w14:textId="77777777">
            <w:pPr>
              <w:widowControl w:val="0"/>
              <w:adjustRightInd w:val="0"/>
              <w:snapToGrid w:val="0"/>
              <w:rPr>
                <w:rFonts w:asciiTheme="minorHAnsi" w:hAnsiTheme="minorHAnsi" w:cstheme="minorHAnsi"/>
                <w:sz w:val="20"/>
                <w:szCs w:val="20"/>
              </w:rPr>
            </w:pPr>
            <w:r>
              <w:rPr>
                <w:rFonts w:asciiTheme="minorHAnsi" w:hAnsiTheme="minorHAnsi"/>
                <w:sz w:val="20"/>
              </w:rPr>
              <w:t>Skyriaus pirmininkas gali nuspręsti, kad jo pateiktas pasiūlymas turi būti pateiktas raštu iki kito skyriaus posėdžio. Tokiu atveju jis nustatys atsakymo pateikimo terminą. Taikoma įprasta balsų dauguma skyriaus sprendimams priimti.</w:t>
            </w:r>
          </w:p>
        </w:tc>
        <w:tc>
          <w:tcPr>
            <w:tcW w:w="5715" w:type="dxa"/>
          </w:tcPr>
          <w:p w:rsidRPr="00BD77D3" w:rsidR="00F10DD9" w:rsidP="00B8135B" w:rsidRDefault="00F10DD9" w14:paraId="13F37AAF" w14:textId="77777777">
            <w:pPr>
              <w:widowControl w:val="0"/>
              <w:adjustRightInd w:val="0"/>
              <w:snapToGrid w:val="0"/>
              <w:rPr>
                <w:rFonts w:asciiTheme="minorHAnsi" w:hAnsiTheme="minorHAnsi" w:cstheme="minorHAnsi"/>
                <w:sz w:val="20"/>
                <w:szCs w:val="20"/>
                <w:lang w:val="en-GB"/>
              </w:rPr>
            </w:pPr>
          </w:p>
        </w:tc>
      </w:tr>
      <w:tr w:rsidR="0057054B" w14:paraId="6320C17F" w14:textId="77777777">
        <w:trPr>
          <w:jc w:val="center"/>
        </w:trPr>
        <w:tc>
          <w:tcPr>
            <w:tcW w:w="4809" w:type="dxa"/>
          </w:tcPr>
          <w:p w:rsidRPr="00BD77D3" w:rsidR="00F10DD9" w:rsidP="00B8135B" w:rsidRDefault="00F10DD9" w14:paraId="11B7639D" w14:textId="77777777">
            <w:pPr>
              <w:pStyle w:val="Heading1"/>
              <w:numPr>
                <w:ilvl w:val="0"/>
                <w:numId w:val="146"/>
              </w:numPr>
              <w:tabs>
                <w:tab w:val="left" w:pos="567"/>
              </w:tabs>
              <w:ind w:left="0" w:firstLine="0"/>
              <w:outlineLvl w:val="0"/>
              <w:rPr>
                <w:rFonts w:asciiTheme="minorHAnsi" w:hAnsiTheme="minorHAnsi" w:cstheme="minorHAnsi"/>
                <w:sz w:val="20"/>
                <w:szCs w:val="20"/>
              </w:rPr>
            </w:pPr>
            <w:r>
              <w:rPr>
                <w:rFonts w:asciiTheme="minorHAnsi" w:hAnsiTheme="minorHAnsi"/>
                <w:sz w:val="20"/>
              </w:rPr>
              <w:t>Šio straipsnio nuostatos taip pat taikomos CCMI.</w:t>
            </w:r>
          </w:p>
        </w:tc>
        <w:tc>
          <w:tcPr>
            <w:tcW w:w="5715" w:type="dxa"/>
          </w:tcPr>
          <w:p w:rsidRPr="00BD77D3" w:rsidR="00F10DD9" w:rsidP="00B8135B" w:rsidRDefault="00F10DD9" w14:paraId="43752F0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AAC1500" w14:textId="77777777">
        <w:trPr>
          <w:jc w:val="center"/>
        </w:trPr>
        <w:tc>
          <w:tcPr>
            <w:tcW w:w="4809" w:type="dxa"/>
          </w:tcPr>
          <w:p w:rsidRPr="00BD77D3" w:rsidR="00F10DD9" w:rsidP="00B8135B" w:rsidRDefault="00F10DD9" w14:paraId="3C483478"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3911B7F9" w14:textId="77777777">
            <w:pPr>
              <w:widowControl w:val="0"/>
              <w:adjustRightInd w:val="0"/>
              <w:snapToGrid w:val="0"/>
              <w:rPr>
                <w:rFonts w:asciiTheme="minorHAnsi" w:hAnsiTheme="minorHAnsi" w:cstheme="minorHAnsi"/>
                <w:sz w:val="20"/>
                <w:szCs w:val="20"/>
                <w:lang w:val="en-GB"/>
              </w:rPr>
            </w:pPr>
          </w:p>
        </w:tc>
      </w:tr>
      <w:tr w:rsidR="0057054B" w14:paraId="36AEA879" w14:textId="77777777">
        <w:trPr>
          <w:jc w:val="center"/>
        </w:trPr>
        <w:tc>
          <w:tcPr>
            <w:tcW w:w="4809" w:type="dxa"/>
          </w:tcPr>
          <w:p w:rsidRPr="00BD77D3" w:rsidR="00F10DD9" w:rsidP="00B8135B" w:rsidRDefault="00F10DD9" w14:paraId="1F6E41F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II skyrius</w:t>
            </w:r>
          </w:p>
        </w:tc>
        <w:tc>
          <w:tcPr>
            <w:tcW w:w="5715" w:type="dxa"/>
          </w:tcPr>
          <w:p w:rsidRPr="00BD77D3" w:rsidR="00F10DD9" w:rsidP="00B8135B" w:rsidRDefault="00F10DD9" w14:paraId="63E4AB6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581ED04" w14:textId="77777777">
        <w:trPr>
          <w:jc w:val="center"/>
        </w:trPr>
        <w:tc>
          <w:tcPr>
            <w:tcW w:w="4809" w:type="dxa"/>
          </w:tcPr>
          <w:p w:rsidRPr="00BD77D3" w:rsidR="00F10DD9" w:rsidP="00B8135B" w:rsidRDefault="00F10DD9" w14:paraId="50826FC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NARIAMS TAIKOMOS PROCEDŪROS</w:t>
            </w:r>
          </w:p>
        </w:tc>
        <w:tc>
          <w:tcPr>
            <w:tcW w:w="5715" w:type="dxa"/>
          </w:tcPr>
          <w:p w:rsidRPr="00BD77D3" w:rsidR="00F10DD9" w:rsidP="00B8135B" w:rsidRDefault="00F10DD9" w14:paraId="3707F6B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46EA219" w14:textId="77777777">
        <w:trPr>
          <w:jc w:val="center"/>
        </w:trPr>
        <w:tc>
          <w:tcPr>
            <w:tcW w:w="4809" w:type="dxa"/>
          </w:tcPr>
          <w:p w:rsidRPr="00BD77D3" w:rsidR="00F10DD9" w:rsidP="00B8135B" w:rsidRDefault="00F10DD9" w14:paraId="5293E534"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0ECCE29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34D6548" w14:textId="77777777">
        <w:trPr>
          <w:jc w:val="center"/>
        </w:trPr>
        <w:tc>
          <w:tcPr>
            <w:tcW w:w="4809" w:type="dxa"/>
          </w:tcPr>
          <w:p w:rsidRPr="00BD77D3" w:rsidR="00F10DD9" w:rsidP="00B8135B" w:rsidRDefault="00F10DD9" w14:paraId="4B8E632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92 straipsnis. Pasiūlymas pareikšti nepasitikėjimą</w:t>
            </w:r>
          </w:p>
        </w:tc>
        <w:tc>
          <w:tcPr>
            <w:tcW w:w="5715" w:type="dxa"/>
          </w:tcPr>
          <w:p w:rsidRPr="00BD77D3" w:rsidR="00F10DD9" w:rsidP="00B8135B" w:rsidRDefault="00F10DD9" w14:paraId="307DBCD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B3370F2" w14:textId="77777777">
        <w:trPr>
          <w:jc w:val="center"/>
        </w:trPr>
        <w:tc>
          <w:tcPr>
            <w:tcW w:w="4809" w:type="dxa"/>
          </w:tcPr>
          <w:p w:rsidRPr="00BD77D3" w:rsidR="00F10DD9" w:rsidP="00B8135B" w:rsidRDefault="00F10DD9" w14:paraId="05BA9986" w14:textId="77777777">
            <w:pPr>
              <w:pStyle w:val="Heading1"/>
              <w:numPr>
                <w:ilvl w:val="0"/>
                <w:numId w:val="14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Biuro siūlymu, kuris patvirtinamas ne mažiau kaip trijų ketvirtadalių biuro narių arba daugiau kaip pusės Komiteto narių prašymu, asamblėjos gali būti paprašyta </w:t>
            </w:r>
            <w:r>
              <w:rPr>
                <w:rFonts w:asciiTheme="minorHAnsi" w:hAnsiTheme="minorHAnsi"/>
                <w:sz w:val="20"/>
              </w:rPr>
              <w:lastRenderedPageBreak/>
              <w:t>balsuoti dėl nepasitikėjimo Komiteto pirmininku.</w:t>
            </w:r>
          </w:p>
        </w:tc>
        <w:tc>
          <w:tcPr>
            <w:tcW w:w="5715" w:type="dxa"/>
          </w:tcPr>
          <w:p w:rsidRPr="00BD77D3" w:rsidR="00F10DD9" w:rsidP="00B8135B" w:rsidRDefault="00F10DD9" w14:paraId="62A05C41" w14:textId="77777777">
            <w:pPr>
              <w:pStyle w:val="Heading1"/>
              <w:numPr>
                <w:ilvl w:val="0"/>
                <w:numId w:val="0"/>
              </w:numPr>
              <w:outlineLvl w:val="0"/>
              <w:rPr>
                <w:rFonts w:asciiTheme="minorHAnsi" w:hAnsiTheme="minorHAnsi" w:cstheme="minorHAnsi"/>
                <w:sz w:val="20"/>
                <w:szCs w:val="20"/>
                <w:lang w:val="en-GB"/>
              </w:rPr>
            </w:pPr>
          </w:p>
          <w:p w:rsidRPr="00BD77D3" w:rsidR="00F10DD9" w:rsidP="00B8135B" w:rsidRDefault="00F10DD9" w14:paraId="3D001AC1" w14:textId="77777777">
            <w:pPr>
              <w:rPr>
                <w:rFonts w:asciiTheme="minorHAnsi" w:hAnsiTheme="minorHAnsi" w:cstheme="minorHAnsi"/>
                <w:lang w:val="en-GB"/>
              </w:rPr>
            </w:pPr>
          </w:p>
        </w:tc>
      </w:tr>
      <w:tr w:rsidR="0057054B" w14:paraId="6F80BC11" w14:textId="77777777">
        <w:trPr>
          <w:jc w:val="center"/>
        </w:trPr>
        <w:tc>
          <w:tcPr>
            <w:tcW w:w="4809" w:type="dxa"/>
          </w:tcPr>
          <w:p w:rsidRPr="00BD77D3" w:rsidR="00F10DD9" w:rsidP="00B8135B" w:rsidRDefault="00F10DD9" w14:paraId="54315BED"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Tokiu atveju šis balsavimas dėl nepasitikėjimo įrašomas pirmu punktu į kitos plenarinės sesijos darbotvarkę. </w:t>
            </w:r>
          </w:p>
        </w:tc>
        <w:tc>
          <w:tcPr>
            <w:tcW w:w="5715" w:type="dxa"/>
          </w:tcPr>
          <w:p w:rsidRPr="00BD77D3" w:rsidR="00F10DD9" w:rsidP="00B8135B" w:rsidRDefault="00F10DD9" w14:paraId="04A0702A" w14:textId="77777777">
            <w:pPr>
              <w:widowControl w:val="0"/>
              <w:adjustRightInd w:val="0"/>
              <w:snapToGrid w:val="0"/>
              <w:rPr>
                <w:rFonts w:asciiTheme="minorHAnsi" w:hAnsiTheme="minorHAnsi" w:cstheme="minorHAnsi"/>
                <w:sz w:val="20"/>
                <w:szCs w:val="20"/>
                <w:lang w:val="en-GB"/>
              </w:rPr>
            </w:pPr>
          </w:p>
        </w:tc>
      </w:tr>
      <w:tr w:rsidR="0057054B" w14:paraId="38BBD54F" w14:textId="77777777">
        <w:trPr>
          <w:jc w:val="center"/>
        </w:trPr>
        <w:tc>
          <w:tcPr>
            <w:tcW w:w="4809" w:type="dxa"/>
          </w:tcPr>
          <w:p w:rsidRPr="00BD77D3" w:rsidR="00F10DD9" w:rsidP="00B8135B" w:rsidRDefault="00F10DD9" w14:paraId="5A0C5501" w14:textId="77777777">
            <w:pPr>
              <w:widowControl w:val="0"/>
              <w:adjustRightInd w:val="0"/>
              <w:snapToGrid w:val="0"/>
              <w:rPr>
                <w:rFonts w:asciiTheme="minorHAnsi" w:hAnsiTheme="minorHAnsi" w:cstheme="minorHAnsi"/>
                <w:sz w:val="20"/>
                <w:szCs w:val="20"/>
              </w:rPr>
            </w:pPr>
            <w:r>
              <w:rPr>
                <w:rFonts w:asciiTheme="minorHAnsi" w:hAnsiTheme="minorHAnsi"/>
                <w:sz w:val="20"/>
              </w:rPr>
              <w:t>Sprendžiant klausimą dėl nepasitikėjimo, asamblėjai pirmininkauja už CAF atsakingas pirmininko pavaduotojas.</w:t>
            </w:r>
          </w:p>
        </w:tc>
        <w:tc>
          <w:tcPr>
            <w:tcW w:w="5715" w:type="dxa"/>
          </w:tcPr>
          <w:p w:rsidRPr="00BD77D3" w:rsidR="00F10DD9" w:rsidP="00B8135B" w:rsidRDefault="00F10DD9" w14:paraId="2625FB81" w14:textId="69CF8EB4">
            <w:pPr>
              <w:widowControl w:val="0"/>
              <w:adjustRightInd w:val="0"/>
              <w:snapToGrid w:val="0"/>
              <w:rPr>
                <w:rFonts w:asciiTheme="minorHAnsi" w:hAnsiTheme="minorHAnsi" w:cstheme="minorHAnsi"/>
                <w:sz w:val="20"/>
                <w:szCs w:val="20"/>
              </w:rPr>
            </w:pPr>
            <w:r>
              <w:rPr>
                <w:rFonts w:asciiTheme="minorHAnsi" w:hAnsiTheme="minorHAnsi"/>
                <w:sz w:val="20"/>
              </w:rPr>
              <w:t>Jei už CAF atsakingas pirmininko pavaduotojas nedalyvauja, plenarinei sesijai pirmininkauja už komunikaciją atsakingas pirmininko pavaduotojas. Jei nedalyvauja pirmininko pavaduotojai, juos pakeičia vyriausias pagal amžių biuro narys.</w:t>
            </w:r>
          </w:p>
        </w:tc>
      </w:tr>
      <w:tr w:rsidR="0057054B" w14:paraId="18F2F85D" w14:textId="77777777">
        <w:trPr>
          <w:jc w:val="center"/>
        </w:trPr>
        <w:tc>
          <w:tcPr>
            <w:tcW w:w="4809" w:type="dxa"/>
          </w:tcPr>
          <w:p w:rsidRPr="00BD77D3" w:rsidR="00F10DD9" w:rsidP="00B8135B" w:rsidRDefault="00F10DD9" w14:paraId="39E460BE" w14:textId="77777777">
            <w:pPr>
              <w:pStyle w:val="Heading1"/>
              <w:numPr>
                <w:ilvl w:val="0"/>
                <w:numId w:val="147"/>
              </w:numPr>
              <w:tabs>
                <w:tab w:val="left" w:pos="567"/>
              </w:tabs>
              <w:ind w:left="0" w:firstLine="0"/>
              <w:outlineLvl w:val="0"/>
              <w:rPr>
                <w:rFonts w:asciiTheme="minorHAnsi" w:hAnsiTheme="minorHAnsi" w:cstheme="minorHAnsi"/>
                <w:sz w:val="20"/>
                <w:szCs w:val="20"/>
              </w:rPr>
            </w:pPr>
            <w:r>
              <w:rPr>
                <w:rFonts w:asciiTheme="minorHAnsi" w:hAnsiTheme="minorHAnsi"/>
                <w:sz w:val="20"/>
              </w:rPr>
              <w:t>Asamblėja, eilės tvarka išklausiusi po vieną narį iš kiekvienos grupės, po to žodžio paprašiusius prezidiumo narius, prireikus, narių, pateikusių prašymą balsuoti dėl nepasitikėjimo, atstovą ir galiausiai Komiteto pirmininką, priima sprendimą slaptu balsavimu; balsavimo teisės perdavimas negalimas.</w:t>
            </w:r>
          </w:p>
        </w:tc>
        <w:tc>
          <w:tcPr>
            <w:tcW w:w="5715" w:type="dxa"/>
          </w:tcPr>
          <w:p w:rsidRPr="00BD77D3" w:rsidR="00F10DD9" w:rsidP="00B8135B" w:rsidRDefault="00F10DD9" w14:paraId="09603E2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C2ED842" w14:textId="77777777">
        <w:trPr>
          <w:jc w:val="center"/>
        </w:trPr>
        <w:tc>
          <w:tcPr>
            <w:tcW w:w="4809" w:type="dxa"/>
          </w:tcPr>
          <w:p w:rsidRPr="00BD77D3" w:rsidR="00F10DD9" w:rsidP="00B8135B" w:rsidRDefault="00F10DD9" w14:paraId="66F53088" w14:textId="77777777">
            <w:pPr>
              <w:widowControl w:val="0"/>
              <w:adjustRightInd w:val="0"/>
              <w:snapToGrid w:val="0"/>
              <w:rPr>
                <w:rFonts w:asciiTheme="minorHAnsi" w:hAnsiTheme="minorHAnsi" w:cstheme="minorHAnsi"/>
                <w:sz w:val="20"/>
                <w:szCs w:val="20"/>
              </w:rPr>
            </w:pPr>
            <w:r>
              <w:rPr>
                <w:rFonts w:asciiTheme="minorHAnsi" w:hAnsiTheme="minorHAnsi"/>
                <w:sz w:val="20"/>
              </w:rPr>
              <w:t>Asamblėja dviejų trečdalių atiduotų balsų dauguma, sudarančia visų narių daugumą, priima sprendimą dėl šio pasiūlymo.</w:t>
            </w:r>
          </w:p>
        </w:tc>
        <w:tc>
          <w:tcPr>
            <w:tcW w:w="5715" w:type="dxa"/>
          </w:tcPr>
          <w:p w:rsidRPr="00BD77D3" w:rsidR="00F10DD9" w:rsidP="00B8135B" w:rsidRDefault="00F10DD9" w14:paraId="6753C8D7" w14:textId="77777777">
            <w:pPr>
              <w:widowControl w:val="0"/>
              <w:adjustRightInd w:val="0"/>
              <w:snapToGrid w:val="0"/>
              <w:rPr>
                <w:rFonts w:asciiTheme="minorHAnsi" w:hAnsiTheme="minorHAnsi" w:cstheme="minorHAnsi"/>
                <w:sz w:val="20"/>
                <w:szCs w:val="20"/>
                <w:lang w:val="en-GB"/>
              </w:rPr>
            </w:pPr>
          </w:p>
        </w:tc>
      </w:tr>
      <w:tr w:rsidR="0057054B" w14:paraId="6C2B38F6" w14:textId="77777777">
        <w:trPr>
          <w:jc w:val="center"/>
        </w:trPr>
        <w:tc>
          <w:tcPr>
            <w:tcW w:w="4809" w:type="dxa"/>
          </w:tcPr>
          <w:p w:rsidRPr="00BD77D3" w:rsidR="00F10DD9" w:rsidP="00B8135B" w:rsidRDefault="00F10DD9" w14:paraId="68458BEC" w14:textId="77777777">
            <w:pPr>
              <w:widowControl w:val="0"/>
              <w:adjustRightInd w:val="0"/>
              <w:snapToGrid w:val="0"/>
              <w:rPr>
                <w:rFonts w:asciiTheme="minorHAnsi" w:hAnsiTheme="minorHAnsi" w:cstheme="minorHAnsi"/>
                <w:sz w:val="20"/>
                <w:szCs w:val="20"/>
              </w:rPr>
            </w:pPr>
            <w:r>
              <w:rPr>
                <w:rFonts w:asciiTheme="minorHAnsi" w:hAnsiTheme="minorHAnsi"/>
                <w:sz w:val="20"/>
              </w:rPr>
              <w:t>Kitu atveju, nepasitikėjimas laikomas atmestu.</w:t>
            </w:r>
          </w:p>
        </w:tc>
        <w:tc>
          <w:tcPr>
            <w:tcW w:w="5715" w:type="dxa"/>
          </w:tcPr>
          <w:p w:rsidRPr="00BD77D3" w:rsidR="00F10DD9" w:rsidP="00B8135B" w:rsidRDefault="00F10DD9" w14:paraId="4F15C4E2" w14:textId="77777777">
            <w:pPr>
              <w:widowControl w:val="0"/>
              <w:adjustRightInd w:val="0"/>
              <w:snapToGrid w:val="0"/>
              <w:rPr>
                <w:rFonts w:asciiTheme="minorHAnsi" w:hAnsiTheme="minorHAnsi" w:cstheme="minorHAnsi"/>
                <w:sz w:val="20"/>
                <w:szCs w:val="20"/>
                <w:lang w:val="en-GB"/>
              </w:rPr>
            </w:pPr>
          </w:p>
        </w:tc>
      </w:tr>
      <w:tr w:rsidR="0057054B" w14:paraId="51351F2A" w14:textId="77777777">
        <w:trPr>
          <w:jc w:val="center"/>
        </w:trPr>
        <w:tc>
          <w:tcPr>
            <w:tcW w:w="4809" w:type="dxa"/>
          </w:tcPr>
          <w:p w:rsidRPr="00BD77D3" w:rsidR="00F10DD9" w:rsidP="00B8135B" w:rsidRDefault="00F10DD9" w14:paraId="2D557B33" w14:textId="77777777">
            <w:pPr>
              <w:pStyle w:val="Heading1"/>
              <w:numPr>
                <w:ilvl w:val="0"/>
                <w:numId w:val="147"/>
              </w:numPr>
              <w:tabs>
                <w:tab w:val="left" w:pos="567"/>
              </w:tabs>
              <w:ind w:left="0" w:firstLine="0"/>
              <w:outlineLvl w:val="0"/>
              <w:rPr>
                <w:rFonts w:asciiTheme="minorHAnsi" w:hAnsiTheme="minorHAnsi" w:cstheme="minorHAnsi"/>
                <w:sz w:val="20"/>
                <w:szCs w:val="20"/>
              </w:rPr>
            </w:pPr>
            <w:r>
              <w:rPr>
                <w:rFonts w:asciiTheme="minorHAnsi" w:hAnsiTheme="minorHAnsi"/>
                <w:sz w:val="20"/>
              </w:rPr>
              <w:t>Asamblėja nedelsiant pakeičia Komiteto pirmininką nariu iš tos pačios grupės, kuriai priklauso iš pareigų atšaukiamas Komiteto pirmininkas.</w:t>
            </w:r>
          </w:p>
        </w:tc>
        <w:tc>
          <w:tcPr>
            <w:tcW w:w="5715" w:type="dxa"/>
          </w:tcPr>
          <w:p w:rsidRPr="00BD77D3" w:rsidR="00F10DD9" w:rsidP="00B8135B" w:rsidRDefault="00F10DD9" w14:paraId="4364313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DF97A60" w14:textId="77777777">
        <w:trPr>
          <w:jc w:val="center"/>
        </w:trPr>
        <w:tc>
          <w:tcPr>
            <w:tcW w:w="4809" w:type="dxa"/>
          </w:tcPr>
          <w:p w:rsidRPr="00BD77D3" w:rsidR="00F10DD9" w:rsidP="00B8135B" w:rsidRDefault="00F10DD9" w14:paraId="5F4188C7" w14:textId="77777777">
            <w:pPr>
              <w:pStyle w:val="Heading1"/>
              <w:numPr>
                <w:ilvl w:val="0"/>
                <w:numId w:val="147"/>
              </w:numPr>
              <w:tabs>
                <w:tab w:val="left" w:pos="567"/>
              </w:tabs>
              <w:ind w:left="0" w:firstLine="0"/>
              <w:outlineLvl w:val="0"/>
              <w:rPr>
                <w:rFonts w:asciiTheme="minorHAnsi" w:hAnsiTheme="minorHAnsi" w:cstheme="minorHAnsi"/>
                <w:sz w:val="20"/>
                <w:szCs w:val="20"/>
              </w:rPr>
            </w:pPr>
            <w:r>
              <w:rPr>
                <w:rFonts w:asciiTheme="minorHAnsi" w:hAnsiTheme="minorHAnsi"/>
                <w:sz w:val="20"/>
              </w:rPr>
              <w:t>Asamblėja balsuoja už atitinkamos grupės pasiūlytą kandidatą. Jei kandidatūra atmetama, procedūra sustabdoma, kad atitinkama grupė galėtų pasiūlyti kitus tos grupės narius ir kol vienas iš kandidatų išrenkamas Komiteto pirmininku.</w:t>
            </w:r>
          </w:p>
        </w:tc>
        <w:tc>
          <w:tcPr>
            <w:tcW w:w="5715" w:type="dxa"/>
          </w:tcPr>
          <w:p w:rsidRPr="00BD77D3" w:rsidR="00F10DD9" w:rsidP="00B8135B" w:rsidRDefault="00F10DD9" w14:paraId="7029124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6D8B932" w14:textId="77777777">
        <w:trPr>
          <w:jc w:val="center"/>
        </w:trPr>
        <w:tc>
          <w:tcPr>
            <w:tcW w:w="4809" w:type="dxa"/>
          </w:tcPr>
          <w:p w:rsidRPr="00BD77D3" w:rsidR="00F10DD9" w:rsidP="00B8135B" w:rsidRDefault="00F10DD9" w14:paraId="7C4A3B23" w14:textId="77777777">
            <w:pPr>
              <w:widowControl w:val="0"/>
              <w:adjustRightInd w:val="0"/>
              <w:snapToGrid w:val="0"/>
              <w:rPr>
                <w:rFonts w:asciiTheme="minorHAnsi" w:hAnsiTheme="minorHAnsi" w:cstheme="minorHAnsi"/>
                <w:sz w:val="20"/>
                <w:szCs w:val="20"/>
              </w:rPr>
            </w:pPr>
            <w:r>
              <w:rPr>
                <w:rFonts w:asciiTheme="minorHAnsi" w:hAnsiTheme="minorHAnsi"/>
                <w:sz w:val="20"/>
              </w:rPr>
              <w:t>Asamblėją vėl sušaukia laikinasis pirmininkas, jei įmanoma, tą pačią dieną.</w:t>
            </w:r>
          </w:p>
        </w:tc>
        <w:tc>
          <w:tcPr>
            <w:tcW w:w="5715" w:type="dxa"/>
          </w:tcPr>
          <w:p w:rsidRPr="00BD77D3" w:rsidR="00F10DD9" w:rsidP="00B8135B" w:rsidRDefault="00F10DD9" w14:paraId="46CBADFE" w14:textId="77777777">
            <w:pPr>
              <w:widowControl w:val="0"/>
              <w:adjustRightInd w:val="0"/>
              <w:snapToGrid w:val="0"/>
              <w:rPr>
                <w:rFonts w:asciiTheme="minorHAnsi" w:hAnsiTheme="minorHAnsi" w:cstheme="minorHAnsi"/>
                <w:sz w:val="20"/>
                <w:szCs w:val="20"/>
                <w:lang w:val="en-GB"/>
              </w:rPr>
            </w:pPr>
          </w:p>
        </w:tc>
      </w:tr>
      <w:tr w:rsidR="0057054B" w14:paraId="2345AAFA" w14:textId="77777777">
        <w:trPr>
          <w:jc w:val="center"/>
        </w:trPr>
        <w:tc>
          <w:tcPr>
            <w:tcW w:w="4809" w:type="dxa"/>
          </w:tcPr>
          <w:p w:rsidRPr="00BD77D3" w:rsidR="00F10DD9" w:rsidP="00B8135B" w:rsidRDefault="00F10DD9" w14:paraId="38048965" w14:textId="77777777">
            <w:pPr>
              <w:pStyle w:val="Heading1"/>
              <w:numPr>
                <w:ilvl w:val="0"/>
                <w:numId w:val="14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Naujasis Komiteto pirmininkas išrenkamas likusiam tos kadencijos laikotarpiui. </w:t>
            </w:r>
          </w:p>
        </w:tc>
        <w:tc>
          <w:tcPr>
            <w:tcW w:w="5715" w:type="dxa"/>
          </w:tcPr>
          <w:p w:rsidRPr="00BD77D3" w:rsidR="00F10DD9" w:rsidP="00B8135B" w:rsidRDefault="00F10DD9" w14:paraId="2117AFE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2BCFD4E" w14:textId="77777777">
        <w:trPr>
          <w:jc w:val="center"/>
        </w:trPr>
        <w:tc>
          <w:tcPr>
            <w:tcW w:w="4809" w:type="dxa"/>
          </w:tcPr>
          <w:p w:rsidRPr="00BD77D3" w:rsidR="00F10DD9" w:rsidP="00B8135B" w:rsidRDefault="00F10DD9" w14:paraId="66E0A39B"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52F15304" w14:textId="77777777">
            <w:pPr>
              <w:widowControl w:val="0"/>
              <w:adjustRightInd w:val="0"/>
              <w:snapToGrid w:val="0"/>
              <w:jc w:val="center"/>
              <w:rPr>
                <w:rFonts w:asciiTheme="minorHAnsi" w:hAnsiTheme="minorHAnsi" w:cstheme="minorHAnsi"/>
                <w:b/>
                <w:sz w:val="20"/>
                <w:szCs w:val="20"/>
                <w:lang w:val="en-GB"/>
              </w:rPr>
            </w:pPr>
          </w:p>
        </w:tc>
      </w:tr>
      <w:tr w:rsidR="0057054B" w14:paraId="674E73EC" w14:textId="77777777">
        <w:trPr>
          <w:jc w:val="center"/>
        </w:trPr>
        <w:tc>
          <w:tcPr>
            <w:tcW w:w="4809" w:type="dxa"/>
          </w:tcPr>
          <w:p w:rsidRPr="00BD77D3" w:rsidR="00F10DD9" w:rsidP="00B8135B" w:rsidRDefault="00F10DD9" w14:paraId="0A3848A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93 straipsnis. Pašalinimas iš pareigų</w:t>
            </w:r>
          </w:p>
        </w:tc>
        <w:tc>
          <w:tcPr>
            <w:tcW w:w="5715" w:type="dxa"/>
          </w:tcPr>
          <w:p w:rsidRPr="00BD77D3" w:rsidR="00F10DD9" w:rsidP="00B8135B" w:rsidRDefault="00F10DD9" w14:paraId="2C47487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7C215BA" w14:textId="77777777">
        <w:trPr>
          <w:jc w:val="center"/>
        </w:trPr>
        <w:tc>
          <w:tcPr>
            <w:tcW w:w="4809" w:type="dxa"/>
          </w:tcPr>
          <w:p w:rsidRPr="00BD77D3" w:rsidR="00F10DD9" w:rsidP="00B8135B" w:rsidRDefault="00F10DD9" w14:paraId="1059FE74" w14:textId="77777777">
            <w:pPr>
              <w:pStyle w:val="Heading1"/>
              <w:numPr>
                <w:ilvl w:val="0"/>
                <w:numId w:val="148"/>
              </w:numPr>
              <w:tabs>
                <w:tab w:val="left" w:pos="567"/>
              </w:tabs>
              <w:ind w:left="0" w:firstLine="0"/>
              <w:outlineLvl w:val="0"/>
              <w:rPr>
                <w:rFonts w:asciiTheme="minorHAnsi" w:hAnsiTheme="minorHAnsi" w:cstheme="minorHAnsi"/>
                <w:sz w:val="20"/>
                <w:szCs w:val="20"/>
              </w:rPr>
            </w:pPr>
            <w:r>
              <w:rPr>
                <w:rFonts w:asciiTheme="minorHAnsi" w:hAnsiTheme="minorHAnsi"/>
                <w:sz w:val="20"/>
              </w:rPr>
              <w:t>Kiekvienas Komiteto narys, negalintis dalyvauti sesijoje ar posėdyje, į kurį jis buvo tinkamai pakviestas, turi apie tai iš anksto pranešti savo grupės sekretoriatui, kuris savo ruožtu apie tai informuoja atitinkamo organo pirmininką.</w:t>
            </w:r>
          </w:p>
        </w:tc>
        <w:tc>
          <w:tcPr>
            <w:tcW w:w="5715" w:type="dxa"/>
          </w:tcPr>
          <w:p w:rsidRPr="00BD77D3" w:rsidR="00F10DD9" w:rsidP="00B8135B" w:rsidRDefault="00F10DD9" w14:paraId="67835818" w14:textId="77777777">
            <w:pPr>
              <w:pStyle w:val="Heading1"/>
              <w:numPr>
                <w:ilvl w:val="0"/>
                <w:numId w:val="0"/>
              </w:numPr>
              <w:outlineLvl w:val="0"/>
              <w:rPr>
                <w:rFonts w:asciiTheme="minorHAnsi" w:hAnsiTheme="minorHAnsi" w:cstheme="minorHAnsi"/>
                <w:sz w:val="20"/>
                <w:szCs w:val="20"/>
                <w:lang w:val="en-GB"/>
              </w:rPr>
            </w:pPr>
          </w:p>
          <w:p w:rsidRPr="00BD77D3" w:rsidR="00F10DD9" w:rsidP="00B8135B" w:rsidRDefault="00F10DD9" w14:paraId="34D77426" w14:textId="77777777">
            <w:pPr>
              <w:rPr>
                <w:rFonts w:asciiTheme="minorHAnsi" w:hAnsiTheme="minorHAnsi" w:cstheme="minorHAnsi"/>
                <w:lang w:val="en-GB"/>
              </w:rPr>
            </w:pPr>
          </w:p>
        </w:tc>
      </w:tr>
      <w:tr w:rsidR="0057054B" w14:paraId="7BC8571C" w14:textId="77777777">
        <w:trPr>
          <w:jc w:val="center"/>
        </w:trPr>
        <w:tc>
          <w:tcPr>
            <w:tcW w:w="4809" w:type="dxa"/>
          </w:tcPr>
          <w:p w:rsidRPr="00BD77D3" w:rsidR="00F10DD9" w:rsidP="00B8135B" w:rsidRDefault="00F10DD9" w14:paraId="57A72259" w14:textId="77777777">
            <w:pPr>
              <w:widowControl w:val="0"/>
              <w:adjustRightInd w:val="0"/>
              <w:snapToGrid w:val="0"/>
              <w:rPr>
                <w:rFonts w:asciiTheme="minorHAnsi" w:hAnsiTheme="minorHAnsi" w:cstheme="minorHAnsi"/>
                <w:sz w:val="20"/>
                <w:szCs w:val="20"/>
              </w:rPr>
            </w:pPr>
            <w:r>
              <w:rPr>
                <w:rFonts w:asciiTheme="minorHAnsi" w:hAnsiTheme="minorHAnsi"/>
                <w:sz w:val="20"/>
              </w:rPr>
              <w:t>Grupėms nepriklausantys nariai apie nedalyvavimą tiesiogiai informuoja atitinkamo organo pirmininką.</w:t>
            </w:r>
          </w:p>
        </w:tc>
        <w:tc>
          <w:tcPr>
            <w:tcW w:w="5715" w:type="dxa"/>
          </w:tcPr>
          <w:p w:rsidRPr="00BD77D3" w:rsidR="00F10DD9" w:rsidP="00B8135B" w:rsidRDefault="00F10DD9" w14:paraId="41DD85AD" w14:textId="77777777">
            <w:pPr>
              <w:widowControl w:val="0"/>
              <w:adjustRightInd w:val="0"/>
              <w:snapToGrid w:val="0"/>
              <w:rPr>
                <w:rFonts w:asciiTheme="minorHAnsi" w:hAnsiTheme="minorHAnsi" w:cstheme="minorHAnsi"/>
                <w:sz w:val="20"/>
                <w:szCs w:val="20"/>
                <w:lang w:val="en-GB"/>
              </w:rPr>
            </w:pPr>
          </w:p>
        </w:tc>
      </w:tr>
      <w:tr w:rsidR="0057054B" w14:paraId="4FC2C582" w14:textId="77777777">
        <w:trPr>
          <w:jc w:val="center"/>
        </w:trPr>
        <w:tc>
          <w:tcPr>
            <w:tcW w:w="4809" w:type="dxa"/>
          </w:tcPr>
          <w:p w:rsidRPr="00BD77D3" w:rsidR="00F10DD9" w:rsidP="00B8135B" w:rsidRDefault="00F10DD9" w14:paraId="5FD4824B" w14:textId="77777777">
            <w:pPr>
              <w:pStyle w:val="Heading1"/>
              <w:numPr>
                <w:ilvl w:val="0"/>
                <w:numId w:val="148"/>
              </w:numPr>
              <w:tabs>
                <w:tab w:val="left" w:pos="567"/>
              </w:tabs>
              <w:ind w:left="0" w:firstLine="0"/>
              <w:outlineLvl w:val="0"/>
              <w:rPr>
                <w:rFonts w:asciiTheme="minorHAnsi" w:hAnsiTheme="minorHAnsi" w:cstheme="minorHAnsi"/>
                <w:sz w:val="20"/>
                <w:szCs w:val="20"/>
              </w:rPr>
            </w:pPr>
            <w:r>
              <w:rPr>
                <w:rFonts w:asciiTheme="minorHAnsi" w:hAnsiTheme="minorHAnsi"/>
                <w:sz w:val="20"/>
              </w:rPr>
              <w:t>Jei Komiteto narys nedalyvauja daugiau nei penkiose asamblėjos plenarinėse sesijose iš eilės neperduodamas savo balsavimo teisės kitam nariui pagal 84 straipsnį ir nenurodydamas pateisinamomis pripažintų priežasčių, Komiteto pirmininkas, pasitaręs su biuru ir paprašęs minėtą narį pasiaiškinti dėl nedalyvavimo, gali jį paprašyti atsistatydinti pagal šių Darbo tvarkos taisyklių 4 straipsnio 8 punkto nuostatas ir prireikus paprašyti Tarybos panaikinti jo įgaliojimus pagal 4 straipsnio 9 punktą.</w:t>
            </w:r>
          </w:p>
        </w:tc>
        <w:tc>
          <w:tcPr>
            <w:tcW w:w="5715" w:type="dxa"/>
          </w:tcPr>
          <w:p w:rsidRPr="00BD77D3" w:rsidR="00F10DD9" w:rsidP="00B8135B" w:rsidRDefault="00F10DD9" w14:paraId="7697567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E1FDB46" w14:textId="77777777">
        <w:trPr>
          <w:jc w:val="center"/>
        </w:trPr>
        <w:tc>
          <w:tcPr>
            <w:tcW w:w="4809" w:type="dxa"/>
          </w:tcPr>
          <w:p w:rsidRPr="00BD77D3" w:rsidR="00F10DD9" w:rsidP="00B8135B" w:rsidRDefault="00F10DD9" w14:paraId="29194F5F" w14:textId="77777777">
            <w:pPr>
              <w:pStyle w:val="Heading1"/>
              <w:numPr>
                <w:ilvl w:val="0"/>
                <w:numId w:val="148"/>
              </w:numPr>
              <w:tabs>
                <w:tab w:val="left" w:pos="567"/>
              </w:tabs>
              <w:ind w:left="0" w:firstLine="0"/>
              <w:outlineLvl w:val="0"/>
              <w:rPr>
                <w:rFonts w:asciiTheme="minorHAnsi" w:hAnsiTheme="minorHAnsi" w:cstheme="minorHAnsi"/>
                <w:sz w:val="20"/>
                <w:szCs w:val="20"/>
              </w:rPr>
            </w:pPr>
            <w:r>
              <w:rPr>
                <w:rFonts w:asciiTheme="minorHAnsi" w:hAnsiTheme="minorHAnsi"/>
                <w:sz w:val="20"/>
              </w:rPr>
              <w:t>Jei skyriaus ar CCMI narys nedalyvauja daugiau nei penkiuose to organo posėdžiuose iš eilės neperduodamas savo balsavimo teisės kitam nariui pagal 84 straipsnį, nesusitardamas, kad jam pagal 85 straipsnį atstovautų kitas narys, ir nenurodydamas pateisinamomis pripažintų priežasčių, to organo pirmininkas, paprašęs minėtą narį pasiaiškinti dėl nedalyvavimo, gali jo pareikalauti palikti skyrių arba CCMI.</w:t>
            </w:r>
          </w:p>
        </w:tc>
        <w:tc>
          <w:tcPr>
            <w:tcW w:w="5715" w:type="dxa"/>
          </w:tcPr>
          <w:p w:rsidRPr="00BD77D3" w:rsidR="00F10DD9" w:rsidP="00B8135B" w:rsidRDefault="00F10DD9" w14:paraId="4B06C20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72BFE79" w14:textId="77777777">
        <w:trPr>
          <w:jc w:val="center"/>
        </w:trPr>
        <w:tc>
          <w:tcPr>
            <w:tcW w:w="4809" w:type="dxa"/>
          </w:tcPr>
          <w:p w:rsidRPr="00BD77D3" w:rsidR="00F10DD9" w:rsidP="00B8135B" w:rsidRDefault="00F10DD9" w14:paraId="0494C67E"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Skyriaus pirmininkas apie tai praneša Komiteto biurui; po pranešimo pradedama pakeitimo procedūra pagal šių Darbo tvarkos taisyklių 23 straipsnio 4 dalies </w:t>
            </w:r>
            <w:r>
              <w:rPr>
                <w:rFonts w:asciiTheme="minorHAnsi" w:hAnsiTheme="minorHAnsi"/>
                <w:sz w:val="20"/>
              </w:rPr>
              <w:lastRenderedPageBreak/>
              <w:t>nuostatas.</w:t>
            </w:r>
          </w:p>
        </w:tc>
        <w:tc>
          <w:tcPr>
            <w:tcW w:w="5715" w:type="dxa"/>
          </w:tcPr>
          <w:p w:rsidRPr="00BD77D3" w:rsidR="00F10DD9" w:rsidP="00B8135B" w:rsidRDefault="00F10DD9" w14:paraId="5A8F7503" w14:textId="77777777">
            <w:pPr>
              <w:widowControl w:val="0"/>
              <w:adjustRightInd w:val="0"/>
              <w:snapToGrid w:val="0"/>
              <w:rPr>
                <w:rFonts w:asciiTheme="minorHAnsi" w:hAnsiTheme="minorHAnsi" w:cstheme="minorHAnsi"/>
                <w:sz w:val="20"/>
                <w:szCs w:val="20"/>
                <w:lang w:val="en-GB"/>
              </w:rPr>
            </w:pPr>
          </w:p>
        </w:tc>
      </w:tr>
      <w:tr w:rsidR="0057054B" w14:paraId="5DCE2D1D" w14:textId="77777777">
        <w:trPr>
          <w:jc w:val="center"/>
        </w:trPr>
        <w:tc>
          <w:tcPr>
            <w:tcW w:w="4809" w:type="dxa"/>
          </w:tcPr>
          <w:p w:rsidRPr="00BD77D3" w:rsidR="00F10DD9" w:rsidP="00B8135B" w:rsidRDefault="00F10DD9" w14:paraId="74A14552"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69ED5DD6" w14:textId="77777777">
            <w:pPr>
              <w:widowControl w:val="0"/>
              <w:adjustRightInd w:val="0"/>
              <w:snapToGrid w:val="0"/>
              <w:jc w:val="center"/>
              <w:rPr>
                <w:rFonts w:asciiTheme="minorHAnsi" w:hAnsiTheme="minorHAnsi" w:cstheme="minorHAnsi"/>
                <w:b/>
                <w:sz w:val="20"/>
                <w:szCs w:val="20"/>
                <w:lang w:val="en-GB"/>
              </w:rPr>
            </w:pPr>
          </w:p>
        </w:tc>
      </w:tr>
      <w:tr w:rsidR="0057054B" w14:paraId="49A5A47A" w14:textId="77777777">
        <w:trPr>
          <w:jc w:val="center"/>
        </w:trPr>
        <w:tc>
          <w:tcPr>
            <w:tcW w:w="4809" w:type="dxa"/>
          </w:tcPr>
          <w:p w:rsidRPr="00BD77D3" w:rsidR="00F10DD9" w:rsidP="00B8135B" w:rsidRDefault="00F10DD9" w14:paraId="29DAC42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94 straipsnis. Drausminė procedūra</w:t>
            </w:r>
          </w:p>
        </w:tc>
        <w:tc>
          <w:tcPr>
            <w:tcW w:w="5715" w:type="dxa"/>
          </w:tcPr>
          <w:p w:rsidRPr="00BD77D3" w:rsidR="00F10DD9" w:rsidP="00B8135B" w:rsidRDefault="00F10DD9" w14:paraId="48A4125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2A3A838" w14:textId="77777777">
        <w:trPr>
          <w:jc w:val="center"/>
        </w:trPr>
        <w:tc>
          <w:tcPr>
            <w:tcW w:w="4809" w:type="dxa"/>
          </w:tcPr>
          <w:p w:rsidRPr="00BD77D3" w:rsidR="00F10DD9" w:rsidP="00B8135B" w:rsidRDefault="00F10DD9" w14:paraId="1931C1AE" w14:textId="77777777">
            <w:pPr>
              <w:widowControl w:val="0"/>
              <w:adjustRightInd w:val="0"/>
              <w:snapToGrid w:val="0"/>
              <w:rPr>
                <w:rFonts w:asciiTheme="minorHAnsi" w:hAnsiTheme="minorHAnsi" w:cstheme="minorHAnsi"/>
                <w:sz w:val="20"/>
                <w:szCs w:val="20"/>
              </w:rPr>
            </w:pPr>
            <w:r>
              <w:rPr>
                <w:rFonts w:asciiTheme="minorHAnsi" w:hAnsiTheme="minorHAnsi"/>
                <w:sz w:val="20"/>
              </w:rPr>
              <w:t>Jei Komiteto narys, atstovas, pakaitinis narys arba patarėjas pažeidžia etikos normas, elgesio taisykles, principus ar standartus arba nevykdo šiose Darbo tvarkos taisyklėse, Elgesio kodekse arba Narių statute nustatytų pareigų ir įsipareigojimų, taikoma Elgesio kodekso III dalyje nustatyta drausminė procedūra.</w:t>
            </w:r>
          </w:p>
        </w:tc>
        <w:tc>
          <w:tcPr>
            <w:tcW w:w="5715" w:type="dxa"/>
          </w:tcPr>
          <w:p w:rsidRPr="00BD77D3" w:rsidR="00F10DD9" w:rsidP="00B8135B" w:rsidRDefault="00F10DD9" w14:paraId="24DFEEC7" w14:textId="77777777">
            <w:pPr>
              <w:widowControl w:val="0"/>
              <w:adjustRightInd w:val="0"/>
              <w:snapToGrid w:val="0"/>
              <w:rPr>
                <w:rFonts w:asciiTheme="minorHAnsi" w:hAnsiTheme="minorHAnsi" w:cstheme="minorHAnsi"/>
                <w:sz w:val="20"/>
                <w:szCs w:val="20"/>
                <w:lang w:val="en-GB"/>
              </w:rPr>
            </w:pPr>
          </w:p>
        </w:tc>
      </w:tr>
      <w:tr w:rsidR="0057054B" w14:paraId="0B796CA0" w14:textId="77777777">
        <w:trPr>
          <w:jc w:val="center"/>
        </w:trPr>
        <w:tc>
          <w:tcPr>
            <w:tcW w:w="4809" w:type="dxa"/>
          </w:tcPr>
          <w:p w:rsidRPr="00BD77D3" w:rsidR="00F10DD9" w:rsidP="00B8135B" w:rsidRDefault="00F10DD9" w14:paraId="4A9C8C0C"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72B583FE" w14:textId="77777777">
            <w:pPr>
              <w:widowControl w:val="0"/>
              <w:adjustRightInd w:val="0"/>
              <w:snapToGrid w:val="0"/>
              <w:rPr>
                <w:rFonts w:asciiTheme="minorHAnsi" w:hAnsiTheme="minorHAnsi" w:cstheme="minorHAnsi"/>
                <w:sz w:val="20"/>
                <w:szCs w:val="20"/>
                <w:lang w:val="en-GB"/>
              </w:rPr>
            </w:pPr>
          </w:p>
        </w:tc>
      </w:tr>
      <w:tr w:rsidR="0057054B" w14:paraId="4C48E867" w14:textId="77777777">
        <w:trPr>
          <w:jc w:val="center"/>
        </w:trPr>
        <w:tc>
          <w:tcPr>
            <w:tcW w:w="4809" w:type="dxa"/>
          </w:tcPr>
          <w:p w:rsidRPr="00BD77D3" w:rsidR="00F10DD9" w:rsidP="00B8135B" w:rsidRDefault="00F10DD9" w14:paraId="64A6E33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95 straipsnis. Imuniteto atšaukimas</w:t>
            </w:r>
          </w:p>
        </w:tc>
        <w:tc>
          <w:tcPr>
            <w:tcW w:w="5715" w:type="dxa"/>
          </w:tcPr>
          <w:p w:rsidRPr="00BD77D3" w:rsidR="00F10DD9" w:rsidP="00B8135B" w:rsidRDefault="00F10DD9" w14:paraId="716723F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4088CB0" w14:textId="77777777">
        <w:trPr>
          <w:jc w:val="center"/>
        </w:trPr>
        <w:tc>
          <w:tcPr>
            <w:tcW w:w="4809" w:type="dxa"/>
          </w:tcPr>
          <w:p w:rsidRPr="00BD77D3" w:rsidR="00F10DD9" w:rsidP="00B8135B" w:rsidRDefault="00F10DD9" w14:paraId="24C6548F" w14:textId="77777777">
            <w:pPr>
              <w:widowControl w:val="0"/>
              <w:adjustRightInd w:val="0"/>
              <w:snapToGrid w:val="0"/>
              <w:rPr>
                <w:rFonts w:asciiTheme="minorHAnsi" w:hAnsiTheme="minorHAnsi" w:cstheme="minorHAnsi"/>
                <w:sz w:val="20"/>
                <w:szCs w:val="20"/>
              </w:rPr>
            </w:pPr>
            <w:r>
              <w:rPr>
                <w:rFonts w:asciiTheme="minorHAnsi" w:hAnsiTheme="minorHAnsi"/>
                <w:sz w:val="20"/>
              </w:rPr>
              <w:t>Visi valstybių narių kompetentingų institucijų pateikti prašymai Komiteto pirmininkui atšaukti Komiteto nario imunitetą nagrinėjami Narių statuto IV skyriuje nustatyta tvarka.</w:t>
            </w:r>
          </w:p>
        </w:tc>
        <w:tc>
          <w:tcPr>
            <w:tcW w:w="5715" w:type="dxa"/>
          </w:tcPr>
          <w:p w:rsidRPr="00BD77D3" w:rsidR="00F10DD9" w:rsidP="00B8135B" w:rsidRDefault="00F10DD9" w14:paraId="67A6B9F4" w14:textId="77777777">
            <w:pPr>
              <w:widowControl w:val="0"/>
              <w:adjustRightInd w:val="0"/>
              <w:snapToGrid w:val="0"/>
              <w:rPr>
                <w:rFonts w:asciiTheme="minorHAnsi" w:hAnsiTheme="minorHAnsi" w:cstheme="minorHAnsi"/>
                <w:sz w:val="20"/>
                <w:szCs w:val="20"/>
                <w:lang w:val="en-GB"/>
              </w:rPr>
            </w:pPr>
          </w:p>
        </w:tc>
      </w:tr>
      <w:tr w:rsidR="0057054B" w14:paraId="770A0A89" w14:textId="77777777">
        <w:trPr>
          <w:jc w:val="center"/>
        </w:trPr>
        <w:tc>
          <w:tcPr>
            <w:tcW w:w="4809" w:type="dxa"/>
          </w:tcPr>
          <w:p w:rsidRPr="00BD77D3" w:rsidR="00F10DD9" w:rsidP="00B8135B" w:rsidRDefault="00F10DD9" w14:paraId="0A30764B"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0036D1CC" w14:textId="77777777">
            <w:pPr>
              <w:widowControl w:val="0"/>
              <w:adjustRightInd w:val="0"/>
              <w:snapToGrid w:val="0"/>
              <w:rPr>
                <w:rFonts w:asciiTheme="minorHAnsi" w:hAnsiTheme="minorHAnsi" w:cstheme="minorHAnsi"/>
                <w:sz w:val="20"/>
                <w:szCs w:val="20"/>
                <w:lang w:val="en-GB"/>
              </w:rPr>
            </w:pPr>
          </w:p>
        </w:tc>
      </w:tr>
      <w:tr w:rsidR="0057054B" w14:paraId="5743185D" w14:textId="77777777">
        <w:trPr>
          <w:jc w:val="center"/>
        </w:trPr>
        <w:tc>
          <w:tcPr>
            <w:tcW w:w="4809" w:type="dxa"/>
          </w:tcPr>
          <w:p w:rsidRPr="00BD77D3" w:rsidR="00F10DD9" w:rsidP="00B8135B" w:rsidRDefault="00F10DD9" w14:paraId="3E73B3E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96 straipsnis. Pagalba</w:t>
            </w:r>
          </w:p>
        </w:tc>
        <w:tc>
          <w:tcPr>
            <w:tcW w:w="5715" w:type="dxa"/>
          </w:tcPr>
          <w:p w:rsidRPr="00BD77D3" w:rsidR="00F10DD9" w:rsidP="00B8135B" w:rsidRDefault="00F10DD9" w14:paraId="77C9E81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40A8585" w14:textId="77777777">
        <w:trPr>
          <w:jc w:val="center"/>
        </w:trPr>
        <w:tc>
          <w:tcPr>
            <w:tcW w:w="4809" w:type="dxa"/>
          </w:tcPr>
          <w:p w:rsidRPr="00BD77D3" w:rsidR="00F10DD9" w:rsidP="00B8135B" w:rsidRDefault="00F10DD9" w14:paraId="472AC27B" w14:textId="77777777">
            <w:pPr>
              <w:pStyle w:val="Heading1"/>
              <w:numPr>
                <w:ilvl w:val="0"/>
                <w:numId w:val="149"/>
              </w:numPr>
              <w:tabs>
                <w:tab w:val="left" w:pos="567"/>
              </w:tabs>
              <w:outlineLvl w:val="0"/>
              <w:rPr>
                <w:rFonts w:asciiTheme="minorHAnsi" w:hAnsiTheme="minorHAnsi" w:cstheme="minorHAnsi"/>
                <w:sz w:val="20"/>
                <w:szCs w:val="20"/>
              </w:rPr>
            </w:pPr>
            <w:r>
              <w:rPr>
                <w:rFonts w:asciiTheme="minorHAnsi" w:hAnsiTheme="minorHAnsi"/>
                <w:sz w:val="20"/>
              </w:rPr>
              <w:t>Europos Sąjungos pareigūnų tarnybos nuostatuose nurodytais atvejais ir sąlygomis Komiteto nariams gali būti suteikta tuose nuostatuose Sąjungos pareigūnams numatyta pagalba.</w:t>
            </w:r>
          </w:p>
        </w:tc>
        <w:tc>
          <w:tcPr>
            <w:tcW w:w="5715" w:type="dxa"/>
          </w:tcPr>
          <w:p w:rsidRPr="00BD77D3" w:rsidR="00F10DD9" w:rsidP="00B8135B" w:rsidRDefault="00F10DD9" w14:paraId="4E73B1E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2B12212" w14:textId="77777777">
        <w:trPr>
          <w:jc w:val="center"/>
        </w:trPr>
        <w:tc>
          <w:tcPr>
            <w:tcW w:w="4809" w:type="dxa"/>
          </w:tcPr>
          <w:p w:rsidRPr="00BD77D3" w:rsidR="00F10DD9" w:rsidP="00B8135B" w:rsidRDefault="00F10DD9" w14:paraId="0EAD2B35" w14:textId="77777777">
            <w:pPr>
              <w:pStyle w:val="Heading1"/>
              <w:numPr>
                <w:ilvl w:val="0"/>
                <w:numId w:val="149"/>
              </w:numPr>
              <w:tabs>
                <w:tab w:val="left" w:pos="567"/>
              </w:tabs>
              <w:outlineLvl w:val="0"/>
              <w:rPr>
                <w:rFonts w:asciiTheme="minorHAnsi" w:hAnsiTheme="minorHAnsi" w:cstheme="minorHAnsi"/>
                <w:sz w:val="20"/>
                <w:szCs w:val="20"/>
              </w:rPr>
            </w:pPr>
            <w:r>
              <w:rPr>
                <w:rFonts w:asciiTheme="minorHAnsi" w:hAnsiTheme="minorHAnsi"/>
                <w:sz w:val="20"/>
              </w:rPr>
              <w:t>Sprendimą dėl nario pagalbos prašymo priima biuras, remdamasis Komiteto pirmininko pasiūlymu.</w:t>
            </w:r>
          </w:p>
        </w:tc>
        <w:tc>
          <w:tcPr>
            <w:tcW w:w="5715" w:type="dxa"/>
          </w:tcPr>
          <w:p w:rsidRPr="00BD77D3" w:rsidR="00F10DD9" w:rsidP="00B8135B" w:rsidRDefault="00F10DD9" w14:paraId="245F442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074F5D0" w14:textId="77777777">
        <w:trPr>
          <w:jc w:val="center"/>
        </w:trPr>
        <w:tc>
          <w:tcPr>
            <w:tcW w:w="4809" w:type="dxa"/>
          </w:tcPr>
          <w:p w:rsidRPr="00BD77D3" w:rsidR="00F10DD9" w:rsidP="00B8135B" w:rsidRDefault="00F10DD9" w14:paraId="23DE878C" w14:textId="77777777">
            <w:pPr>
              <w:widowControl w:val="0"/>
              <w:adjustRightInd w:val="0"/>
              <w:snapToGrid w:val="0"/>
              <w:rPr>
                <w:rFonts w:asciiTheme="minorHAnsi" w:hAnsiTheme="minorHAnsi" w:cstheme="minorHAnsi"/>
                <w:sz w:val="20"/>
                <w:szCs w:val="20"/>
              </w:rPr>
            </w:pPr>
            <w:r>
              <w:rPr>
                <w:rFonts w:asciiTheme="minorHAnsi" w:hAnsiTheme="minorHAnsi"/>
                <w:sz w:val="20"/>
              </w:rPr>
              <w:t>Biuras priima sprendimą išklausęs prašymą pateikusį narį.</w:t>
            </w:r>
          </w:p>
        </w:tc>
        <w:tc>
          <w:tcPr>
            <w:tcW w:w="5715" w:type="dxa"/>
          </w:tcPr>
          <w:p w:rsidRPr="00BD77D3" w:rsidR="00F10DD9" w:rsidP="00B8135B" w:rsidRDefault="00F10DD9" w14:paraId="2B02C387" w14:textId="77777777">
            <w:pPr>
              <w:widowControl w:val="0"/>
              <w:adjustRightInd w:val="0"/>
              <w:snapToGrid w:val="0"/>
              <w:rPr>
                <w:rFonts w:asciiTheme="minorHAnsi" w:hAnsiTheme="minorHAnsi" w:cstheme="minorHAnsi"/>
                <w:sz w:val="20"/>
                <w:szCs w:val="20"/>
                <w:lang w:val="en-GB"/>
              </w:rPr>
            </w:pPr>
          </w:p>
        </w:tc>
      </w:tr>
      <w:tr w:rsidR="0057054B" w14:paraId="62070E44" w14:textId="77777777">
        <w:trPr>
          <w:jc w:val="center"/>
        </w:trPr>
        <w:tc>
          <w:tcPr>
            <w:tcW w:w="4809" w:type="dxa"/>
          </w:tcPr>
          <w:p w:rsidRPr="00BD77D3" w:rsidR="00F10DD9" w:rsidP="00B8135B" w:rsidRDefault="00F10DD9" w14:paraId="5872A5DB" w14:textId="77777777">
            <w:pPr>
              <w:pStyle w:val="Heading1"/>
              <w:numPr>
                <w:ilvl w:val="0"/>
                <w:numId w:val="149"/>
              </w:numPr>
              <w:tabs>
                <w:tab w:val="left" w:pos="567"/>
              </w:tabs>
              <w:outlineLvl w:val="0"/>
              <w:rPr>
                <w:rFonts w:asciiTheme="minorHAnsi" w:hAnsiTheme="minorHAnsi" w:cstheme="minorHAnsi"/>
                <w:sz w:val="20"/>
                <w:szCs w:val="20"/>
              </w:rPr>
            </w:pPr>
            <w:r>
              <w:rPr>
                <w:rFonts w:asciiTheme="minorHAnsi" w:hAnsiTheme="minorHAnsi"/>
                <w:sz w:val="20"/>
              </w:rPr>
              <w:t>Jei pagalbos prašantis narys yra biuro narys, jis nedalyvauja biuro posėdyje tuo metu, kai svarstomas su jo prašymu susijęs klausimas.</w:t>
            </w:r>
          </w:p>
        </w:tc>
        <w:tc>
          <w:tcPr>
            <w:tcW w:w="5715" w:type="dxa"/>
          </w:tcPr>
          <w:p w:rsidRPr="00BD77D3" w:rsidR="00F10DD9" w:rsidP="00B8135B" w:rsidRDefault="00F10DD9" w14:paraId="4151A21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3BB4183" w14:textId="77777777">
        <w:trPr>
          <w:jc w:val="center"/>
        </w:trPr>
        <w:tc>
          <w:tcPr>
            <w:tcW w:w="4809" w:type="dxa"/>
          </w:tcPr>
          <w:p w:rsidRPr="00BD77D3" w:rsidR="00F10DD9" w:rsidP="00B8135B" w:rsidRDefault="00F10DD9" w14:paraId="09AEC915"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Be to, jei pagalbos prašo Komiteto pirmininkas, biuras priima sprendimą remdamasis už CAF atsakingo </w:t>
            </w:r>
            <w:r>
              <w:rPr>
                <w:rFonts w:asciiTheme="minorHAnsi" w:hAnsiTheme="minorHAnsi"/>
                <w:sz w:val="20"/>
              </w:rPr>
              <w:lastRenderedPageBreak/>
              <w:t>pirmininko pavaduotojo pasiūlymu.</w:t>
            </w:r>
          </w:p>
        </w:tc>
        <w:tc>
          <w:tcPr>
            <w:tcW w:w="5715" w:type="dxa"/>
          </w:tcPr>
          <w:p w:rsidRPr="00BD77D3" w:rsidR="00F10DD9" w:rsidP="00B8135B" w:rsidRDefault="00F10DD9" w14:paraId="1164D7E4" w14:textId="77777777">
            <w:pPr>
              <w:widowControl w:val="0"/>
              <w:adjustRightInd w:val="0"/>
              <w:snapToGrid w:val="0"/>
              <w:rPr>
                <w:rFonts w:asciiTheme="minorHAnsi" w:hAnsiTheme="minorHAnsi" w:cstheme="minorHAnsi"/>
                <w:sz w:val="20"/>
                <w:szCs w:val="20"/>
                <w:lang w:val="en-GB"/>
              </w:rPr>
            </w:pPr>
          </w:p>
        </w:tc>
      </w:tr>
      <w:tr w:rsidR="0057054B" w14:paraId="01CD0D45" w14:textId="77777777">
        <w:trPr>
          <w:jc w:val="center"/>
        </w:trPr>
        <w:tc>
          <w:tcPr>
            <w:tcW w:w="4809" w:type="dxa"/>
          </w:tcPr>
          <w:p w:rsidRPr="00BD77D3" w:rsidR="00F10DD9" w:rsidP="00B8135B" w:rsidRDefault="00F10DD9" w14:paraId="3D2DA94C"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1BC4AC31" w14:textId="77777777">
            <w:pPr>
              <w:widowControl w:val="0"/>
              <w:adjustRightInd w:val="0"/>
              <w:snapToGrid w:val="0"/>
              <w:jc w:val="left"/>
              <w:rPr>
                <w:rFonts w:asciiTheme="minorHAnsi" w:hAnsiTheme="minorHAnsi" w:cstheme="minorHAnsi"/>
                <w:sz w:val="20"/>
                <w:szCs w:val="20"/>
                <w:lang w:val="en-GB"/>
              </w:rPr>
            </w:pPr>
          </w:p>
        </w:tc>
      </w:tr>
      <w:tr w:rsidR="0057054B" w14:paraId="3282B8E7" w14:textId="77777777">
        <w:trPr>
          <w:jc w:val="center"/>
        </w:trPr>
        <w:tc>
          <w:tcPr>
            <w:tcW w:w="4809" w:type="dxa"/>
          </w:tcPr>
          <w:p w:rsidRPr="00BD77D3" w:rsidR="00F10DD9" w:rsidP="00B8135B" w:rsidRDefault="00F10DD9" w14:paraId="7577FA3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III skyrius</w:t>
            </w:r>
          </w:p>
        </w:tc>
        <w:tc>
          <w:tcPr>
            <w:tcW w:w="5715" w:type="dxa"/>
          </w:tcPr>
          <w:p w:rsidRPr="00BD77D3" w:rsidR="00F10DD9" w:rsidP="00B8135B" w:rsidRDefault="00F10DD9" w14:paraId="16C6918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BFC4F88" w14:textId="77777777">
        <w:trPr>
          <w:jc w:val="center"/>
        </w:trPr>
        <w:tc>
          <w:tcPr>
            <w:tcW w:w="4809" w:type="dxa"/>
          </w:tcPr>
          <w:p w:rsidRPr="00BD77D3" w:rsidR="00F10DD9" w:rsidP="00B8135B" w:rsidRDefault="00F10DD9" w14:paraId="7FEF37B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KOMITETO DOKUMENTŲ SKELBIMAS IR PLATINIMAS</w:t>
            </w:r>
          </w:p>
        </w:tc>
        <w:tc>
          <w:tcPr>
            <w:tcW w:w="5715" w:type="dxa"/>
          </w:tcPr>
          <w:p w:rsidRPr="00BD77D3" w:rsidR="00F10DD9" w:rsidP="00B8135B" w:rsidRDefault="00F10DD9" w14:paraId="1739F8A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9840E89" w14:textId="77777777">
        <w:trPr>
          <w:jc w:val="center"/>
        </w:trPr>
        <w:tc>
          <w:tcPr>
            <w:tcW w:w="4809" w:type="dxa"/>
          </w:tcPr>
          <w:p w:rsidRPr="00BD77D3" w:rsidR="00F10DD9" w:rsidP="00B8135B" w:rsidRDefault="00F10DD9" w14:paraId="16E90628"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049DE0F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A2EA0D1" w14:textId="77777777">
        <w:trPr>
          <w:jc w:val="center"/>
        </w:trPr>
        <w:tc>
          <w:tcPr>
            <w:tcW w:w="4809" w:type="dxa"/>
          </w:tcPr>
          <w:p w:rsidRPr="00BD77D3" w:rsidR="00F10DD9" w:rsidP="00B8135B" w:rsidRDefault="00F10DD9" w14:paraId="28CA3E4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97 straipsnis. Dokumentų skelbimas</w:t>
            </w:r>
          </w:p>
        </w:tc>
        <w:tc>
          <w:tcPr>
            <w:tcW w:w="5715" w:type="dxa"/>
          </w:tcPr>
          <w:p w:rsidRPr="00BD77D3" w:rsidR="00F10DD9" w:rsidP="00B8135B" w:rsidRDefault="00F10DD9" w14:paraId="71C3EE2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9DC664A" w14:textId="77777777">
        <w:trPr>
          <w:jc w:val="center"/>
        </w:trPr>
        <w:tc>
          <w:tcPr>
            <w:tcW w:w="4809" w:type="dxa"/>
          </w:tcPr>
          <w:p w:rsidRPr="00BD77D3" w:rsidR="00F10DD9" w:rsidP="00B8135B" w:rsidRDefault="00F10DD9" w14:paraId="15D2D372" w14:textId="77777777">
            <w:pPr>
              <w:pStyle w:val="Heading1"/>
              <w:numPr>
                <w:ilvl w:val="0"/>
                <w:numId w:val="150"/>
              </w:numPr>
              <w:tabs>
                <w:tab w:val="left" w:pos="567"/>
              </w:tabs>
              <w:ind w:left="0" w:firstLine="0"/>
              <w:outlineLvl w:val="0"/>
              <w:rPr>
                <w:rFonts w:asciiTheme="minorHAnsi" w:hAnsiTheme="minorHAnsi" w:cstheme="minorHAnsi"/>
                <w:sz w:val="20"/>
                <w:szCs w:val="20"/>
              </w:rPr>
            </w:pPr>
            <w:r>
              <w:rPr>
                <w:rFonts w:asciiTheme="minorHAnsi" w:hAnsiTheme="minorHAnsi"/>
                <w:sz w:val="20"/>
              </w:rPr>
              <w:t>Komitetas savo nuomones skelbia Europos Sąjungos oficialiajame leidinyje.</w:t>
            </w:r>
          </w:p>
        </w:tc>
        <w:tc>
          <w:tcPr>
            <w:tcW w:w="5715" w:type="dxa"/>
          </w:tcPr>
          <w:p w:rsidRPr="00BD77D3" w:rsidR="00F10DD9" w:rsidP="00B8135B" w:rsidRDefault="00F10DD9" w14:paraId="54066AF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74D0218" w14:textId="77777777">
        <w:trPr>
          <w:jc w:val="center"/>
        </w:trPr>
        <w:tc>
          <w:tcPr>
            <w:tcW w:w="4809" w:type="dxa"/>
          </w:tcPr>
          <w:p w:rsidRPr="00BD77D3" w:rsidR="00F10DD9" w:rsidP="00B8135B" w:rsidRDefault="00F10DD9" w14:paraId="10F6DDAD" w14:textId="77777777">
            <w:pPr>
              <w:pStyle w:val="Heading1"/>
              <w:numPr>
                <w:ilvl w:val="0"/>
                <w:numId w:val="150"/>
              </w:numPr>
              <w:tabs>
                <w:tab w:val="left" w:pos="567"/>
              </w:tabs>
              <w:ind w:left="0" w:firstLine="0"/>
              <w:outlineLvl w:val="0"/>
              <w:rPr>
                <w:rFonts w:asciiTheme="minorHAnsi" w:hAnsiTheme="minorHAnsi" w:cstheme="minorHAnsi"/>
                <w:sz w:val="20"/>
                <w:szCs w:val="20"/>
              </w:rPr>
            </w:pPr>
            <w:r>
              <w:rPr>
                <w:rFonts w:asciiTheme="minorHAnsi" w:hAnsiTheme="minorHAnsi"/>
                <w:sz w:val="20"/>
              </w:rPr>
              <w:t>Asamblėjos, biuro ir skyrių sudėtis, taip pat visi su tuo susiję pakeitimai skelbiami Europos Sąjungos oficialiajame leidinyje ir Komiteto interneto svetainėje.</w:t>
            </w:r>
          </w:p>
        </w:tc>
        <w:tc>
          <w:tcPr>
            <w:tcW w:w="5715" w:type="dxa"/>
          </w:tcPr>
          <w:p w:rsidRPr="00BD77D3" w:rsidR="00F10DD9" w:rsidP="00B8135B" w:rsidRDefault="00F10DD9" w14:paraId="69A2DD7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0562B0F" w14:textId="77777777">
        <w:trPr>
          <w:jc w:val="center"/>
        </w:trPr>
        <w:tc>
          <w:tcPr>
            <w:tcW w:w="4809" w:type="dxa"/>
          </w:tcPr>
          <w:p w:rsidRPr="00BD77D3" w:rsidR="00F10DD9" w:rsidP="00B8135B" w:rsidRDefault="00F10DD9" w14:paraId="56F4222F" w14:textId="77777777">
            <w:pPr>
              <w:rPr>
                <w:rFonts w:asciiTheme="minorHAnsi" w:hAnsiTheme="minorHAnsi" w:cstheme="minorHAnsi"/>
                <w:sz w:val="20"/>
                <w:szCs w:val="20"/>
                <w:lang w:val="en-GB"/>
              </w:rPr>
            </w:pPr>
          </w:p>
        </w:tc>
        <w:tc>
          <w:tcPr>
            <w:tcW w:w="5715" w:type="dxa"/>
          </w:tcPr>
          <w:p w:rsidRPr="00BD77D3" w:rsidR="00F10DD9" w:rsidP="00B8135B" w:rsidRDefault="00F10DD9" w14:paraId="6ED04428" w14:textId="77777777">
            <w:pPr>
              <w:rPr>
                <w:rFonts w:asciiTheme="minorHAnsi" w:hAnsiTheme="minorHAnsi" w:cstheme="minorHAnsi"/>
                <w:sz w:val="20"/>
                <w:szCs w:val="20"/>
                <w:lang w:val="en-GB"/>
              </w:rPr>
            </w:pPr>
          </w:p>
        </w:tc>
      </w:tr>
      <w:tr w:rsidR="0057054B" w14:paraId="14BEBE36" w14:textId="77777777">
        <w:trPr>
          <w:jc w:val="center"/>
        </w:trPr>
        <w:tc>
          <w:tcPr>
            <w:tcW w:w="4809" w:type="dxa"/>
          </w:tcPr>
          <w:p w:rsidRPr="00BD77D3" w:rsidR="00F10DD9" w:rsidP="00B8135B" w:rsidRDefault="00F10DD9" w14:paraId="6B21345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98 straipsnis. Skaidrumas, atvirumas ir teisė susipažinti su Komiteto dokumentais</w:t>
            </w:r>
          </w:p>
        </w:tc>
        <w:tc>
          <w:tcPr>
            <w:tcW w:w="5715" w:type="dxa"/>
          </w:tcPr>
          <w:p w:rsidRPr="00BD77D3" w:rsidR="00F10DD9" w:rsidP="00B8135B" w:rsidRDefault="00F10DD9" w14:paraId="73E2B59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493D656" w14:textId="77777777">
        <w:trPr>
          <w:jc w:val="center"/>
        </w:trPr>
        <w:tc>
          <w:tcPr>
            <w:tcW w:w="4809" w:type="dxa"/>
          </w:tcPr>
          <w:p w:rsidRPr="00BD77D3" w:rsidR="00F10DD9" w:rsidP="00B8135B" w:rsidRDefault="00F10DD9" w14:paraId="18021EFC" w14:textId="77777777">
            <w:pPr>
              <w:pStyle w:val="Heading1"/>
              <w:numPr>
                <w:ilvl w:val="0"/>
                <w:numId w:val="151"/>
              </w:numPr>
              <w:tabs>
                <w:tab w:val="left" w:pos="567"/>
              </w:tabs>
              <w:outlineLvl w:val="0"/>
              <w:rPr>
                <w:rFonts w:asciiTheme="minorHAnsi" w:hAnsiTheme="minorHAnsi" w:cstheme="minorHAnsi"/>
                <w:sz w:val="20"/>
                <w:szCs w:val="20"/>
              </w:rPr>
            </w:pPr>
            <w:r>
              <w:rPr>
                <w:rFonts w:asciiTheme="minorHAnsi" w:hAnsiTheme="minorHAnsi"/>
                <w:sz w:val="20"/>
              </w:rPr>
              <w:t>Komitetas užtikrina savo sprendimų skaidrumą kiek įmanoma labiau laikydamasis atvirumo principo.</w:t>
            </w:r>
          </w:p>
        </w:tc>
        <w:tc>
          <w:tcPr>
            <w:tcW w:w="5715" w:type="dxa"/>
          </w:tcPr>
          <w:p w:rsidRPr="00BD77D3" w:rsidR="00F10DD9" w:rsidP="00B8135B" w:rsidRDefault="00F10DD9" w14:paraId="246B558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6928E56" w14:textId="77777777">
        <w:trPr>
          <w:jc w:val="center"/>
        </w:trPr>
        <w:tc>
          <w:tcPr>
            <w:tcW w:w="4809" w:type="dxa"/>
          </w:tcPr>
          <w:p w:rsidRPr="00BD77D3" w:rsidR="00F10DD9" w:rsidP="00B8135B" w:rsidRDefault="00F10DD9" w14:paraId="364DE6B2" w14:textId="77777777">
            <w:pPr>
              <w:pStyle w:val="Heading1"/>
              <w:numPr>
                <w:ilvl w:val="0"/>
                <w:numId w:val="151"/>
              </w:numPr>
              <w:tabs>
                <w:tab w:val="left" w:pos="567"/>
              </w:tabs>
              <w:outlineLvl w:val="0"/>
              <w:rPr>
                <w:rFonts w:asciiTheme="minorHAnsi" w:hAnsiTheme="minorHAnsi" w:cstheme="minorHAnsi"/>
                <w:sz w:val="20"/>
                <w:szCs w:val="20"/>
              </w:rPr>
            </w:pPr>
            <w:r>
              <w:rPr>
                <w:rFonts w:asciiTheme="minorHAnsi" w:hAnsiTheme="minorHAnsi"/>
                <w:sz w:val="20"/>
              </w:rPr>
              <w:t>Kiekvienas Europos Sąjungos pilietis gali rašyti Komitetui viena iš oficialiųjų kalbų ir gauti atsakymą ta pačia kalba pagal Sutarties dėl Europos Sąjungos veikimo 24 straipsnio ketvirtą pastraipą.</w:t>
            </w:r>
          </w:p>
        </w:tc>
        <w:tc>
          <w:tcPr>
            <w:tcW w:w="5715" w:type="dxa"/>
          </w:tcPr>
          <w:p w:rsidRPr="00BD77D3" w:rsidR="00F10DD9" w:rsidP="00B8135B" w:rsidRDefault="00F10DD9" w14:paraId="659810C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F6B6511" w14:textId="77777777">
        <w:trPr>
          <w:jc w:val="center"/>
        </w:trPr>
        <w:tc>
          <w:tcPr>
            <w:tcW w:w="4809" w:type="dxa"/>
          </w:tcPr>
          <w:p w:rsidRPr="00BD77D3" w:rsidR="00F10DD9" w:rsidP="00B8135B" w:rsidRDefault="00F10DD9" w14:paraId="6F95BFFB" w14:textId="77777777">
            <w:pPr>
              <w:pStyle w:val="Heading1"/>
              <w:numPr>
                <w:ilvl w:val="0"/>
                <w:numId w:val="151"/>
              </w:numPr>
              <w:tabs>
                <w:tab w:val="left" w:pos="567"/>
              </w:tabs>
              <w:outlineLvl w:val="0"/>
              <w:rPr>
                <w:rFonts w:asciiTheme="minorHAnsi" w:hAnsiTheme="minorHAnsi" w:cstheme="minorHAnsi"/>
                <w:sz w:val="20"/>
                <w:szCs w:val="20"/>
              </w:rPr>
            </w:pPr>
            <w:r>
              <w:rPr>
                <w:rFonts w:asciiTheme="minorHAnsi" w:hAnsiTheme="minorHAnsi"/>
                <w:sz w:val="20"/>
              </w:rPr>
              <w:t xml:space="preserve">Kiekvienas Sąjungos pilietis ir bet kuris fizinis ar juridinis asmuo, gyvenantis ar turintis registruotą buveinę vienoje iš valstybių narių, pagal Sutarties dėl Europos Sąjungos veikimo 15 straipsnį, turi teisę susipažinti su Komiteto dokumentais, nepriklausomai nuo jų formos. </w:t>
            </w:r>
          </w:p>
        </w:tc>
        <w:tc>
          <w:tcPr>
            <w:tcW w:w="5715" w:type="dxa"/>
          </w:tcPr>
          <w:p w:rsidRPr="00BD77D3" w:rsidR="00F10DD9" w:rsidP="00B8135B" w:rsidRDefault="00F10DD9" w14:paraId="5EF2E29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610FF42" w14:textId="77777777">
        <w:trPr>
          <w:jc w:val="center"/>
        </w:trPr>
        <w:tc>
          <w:tcPr>
            <w:tcW w:w="4809" w:type="dxa"/>
          </w:tcPr>
          <w:p w:rsidRPr="00BD77D3" w:rsidR="00F10DD9" w:rsidP="00B8135B" w:rsidRDefault="00F10DD9" w14:paraId="4C744EB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Tokia galimybė susipažinti su Komiteto dokumentais suteikiama laikantis Europos reglamentuose ir Komiteto vidaus sprendime nustatytų principų, sąlygų ir apribojimų, taip pat laikantis ES duomenų apsaugos </w:t>
            </w:r>
            <w:r>
              <w:rPr>
                <w:rFonts w:asciiTheme="minorHAnsi" w:hAnsiTheme="minorHAnsi"/>
                <w:sz w:val="20"/>
              </w:rPr>
              <w:lastRenderedPageBreak/>
              <w:t>taisyklių.</w:t>
            </w:r>
          </w:p>
        </w:tc>
        <w:tc>
          <w:tcPr>
            <w:tcW w:w="5715" w:type="dxa"/>
          </w:tcPr>
          <w:p w:rsidRPr="00BD77D3" w:rsidR="00F10DD9" w:rsidP="00B8135B" w:rsidRDefault="00F10DD9" w14:paraId="24FCEFDE" w14:textId="77777777">
            <w:pPr>
              <w:widowControl w:val="0"/>
              <w:adjustRightInd w:val="0"/>
              <w:snapToGrid w:val="0"/>
              <w:rPr>
                <w:rFonts w:asciiTheme="minorHAnsi" w:hAnsiTheme="minorHAnsi" w:cstheme="minorHAnsi"/>
                <w:sz w:val="20"/>
                <w:szCs w:val="20"/>
                <w:lang w:val="en-GB"/>
              </w:rPr>
            </w:pPr>
          </w:p>
        </w:tc>
      </w:tr>
      <w:tr w:rsidR="0057054B" w14:paraId="051D8F20" w14:textId="77777777">
        <w:trPr>
          <w:jc w:val="center"/>
        </w:trPr>
        <w:tc>
          <w:tcPr>
            <w:tcW w:w="4809" w:type="dxa"/>
          </w:tcPr>
          <w:p w:rsidRPr="00BD77D3" w:rsidR="00F10DD9" w:rsidP="00B8135B" w:rsidRDefault="00F10DD9" w14:paraId="7633AB49" w14:textId="77777777">
            <w:pPr>
              <w:pStyle w:val="Heading1"/>
              <w:numPr>
                <w:ilvl w:val="0"/>
                <w:numId w:val="151"/>
              </w:numPr>
              <w:tabs>
                <w:tab w:val="left" w:pos="567"/>
              </w:tabs>
              <w:outlineLvl w:val="0"/>
              <w:rPr>
                <w:rFonts w:asciiTheme="minorHAnsi" w:hAnsiTheme="minorHAnsi" w:cstheme="minorHAnsi"/>
                <w:sz w:val="20"/>
                <w:szCs w:val="20"/>
              </w:rPr>
            </w:pPr>
            <w:r>
              <w:rPr>
                <w:rFonts w:asciiTheme="minorHAnsi" w:hAnsiTheme="minorHAnsi"/>
                <w:sz w:val="20"/>
              </w:rPr>
              <w:t>Komitetas sudaro Komiteto dokumentų registrą.</w:t>
            </w:r>
          </w:p>
        </w:tc>
        <w:tc>
          <w:tcPr>
            <w:tcW w:w="5715" w:type="dxa"/>
          </w:tcPr>
          <w:p w:rsidRPr="00BD77D3" w:rsidR="00F10DD9" w:rsidP="00B8135B" w:rsidRDefault="00F10DD9" w14:paraId="373EF41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A0873BF" w14:textId="77777777">
        <w:trPr>
          <w:jc w:val="center"/>
        </w:trPr>
        <w:tc>
          <w:tcPr>
            <w:tcW w:w="4809" w:type="dxa"/>
          </w:tcPr>
          <w:p w:rsidRPr="00BD77D3" w:rsidR="00F10DD9" w:rsidP="00B8135B" w:rsidRDefault="00F10DD9" w14:paraId="6BB94B2C" w14:textId="77777777">
            <w:pPr>
              <w:widowControl w:val="0"/>
              <w:adjustRightInd w:val="0"/>
              <w:snapToGrid w:val="0"/>
              <w:rPr>
                <w:rFonts w:asciiTheme="minorHAnsi" w:hAnsiTheme="minorHAnsi" w:cstheme="minorHAnsi"/>
                <w:sz w:val="20"/>
                <w:szCs w:val="20"/>
              </w:rPr>
            </w:pPr>
            <w:r>
              <w:rPr>
                <w:rFonts w:asciiTheme="minorHAnsi" w:hAnsiTheme="minorHAnsi"/>
                <w:sz w:val="20"/>
              </w:rPr>
              <w:t>Biuras priima vidaus taisykles, reglamentuojančias prieigos prie šio registro sąlygas, ir sudaro tiesiogiai prieinamų dokumentų sąrašą.</w:t>
            </w:r>
          </w:p>
        </w:tc>
        <w:tc>
          <w:tcPr>
            <w:tcW w:w="5715" w:type="dxa"/>
          </w:tcPr>
          <w:p w:rsidRPr="00BD77D3" w:rsidR="00F10DD9" w:rsidP="00B8135B" w:rsidRDefault="00F10DD9" w14:paraId="3E85C4FB" w14:textId="44447FBF">
            <w:pPr>
              <w:widowControl w:val="0"/>
              <w:adjustRightInd w:val="0"/>
              <w:snapToGrid w:val="0"/>
              <w:rPr>
                <w:rFonts w:asciiTheme="minorHAnsi" w:hAnsiTheme="minorHAnsi" w:cstheme="minorHAnsi"/>
                <w:sz w:val="20"/>
                <w:szCs w:val="20"/>
                <w:lang w:val="en-GB"/>
              </w:rPr>
            </w:pPr>
          </w:p>
        </w:tc>
      </w:tr>
      <w:tr w:rsidR="0057054B" w14:paraId="114D5E46" w14:textId="77777777">
        <w:trPr>
          <w:jc w:val="center"/>
        </w:trPr>
        <w:tc>
          <w:tcPr>
            <w:tcW w:w="4809" w:type="dxa"/>
          </w:tcPr>
          <w:p w:rsidRPr="00BD77D3" w:rsidR="00F10DD9" w:rsidP="00B8135B" w:rsidRDefault="00F10DD9" w14:paraId="1A07CE45" w14:textId="77777777">
            <w:pPr>
              <w:widowControl w:val="0"/>
              <w:adjustRightInd w:val="0"/>
              <w:snapToGrid w:val="0"/>
              <w:rPr>
                <w:rFonts w:asciiTheme="minorHAnsi" w:hAnsiTheme="minorHAnsi" w:cstheme="minorHAnsi"/>
                <w:sz w:val="20"/>
                <w:szCs w:val="20"/>
              </w:rPr>
            </w:pPr>
            <w:r>
              <w:rPr>
                <w:rFonts w:asciiTheme="minorHAnsi" w:hAnsiTheme="minorHAnsi"/>
                <w:sz w:val="20"/>
              </w:rPr>
              <w:t>Tuo siekiama užtikrinti, kad visi Komiteto dokumentai, visų pirma asamblėjos, biuro ir Komiteto pirmininko sprendimai, būtų registruojami.</w:t>
            </w:r>
          </w:p>
        </w:tc>
        <w:tc>
          <w:tcPr>
            <w:tcW w:w="5715" w:type="dxa"/>
          </w:tcPr>
          <w:p w:rsidRPr="00BD77D3" w:rsidR="00F10DD9" w:rsidP="00B8135B" w:rsidRDefault="00F10DD9" w14:paraId="3880DE38" w14:textId="77777777">
            <w:pPr>
              <w:widowControl w:val="0"/>
              <w:adjustRightInd w:val="0"/>
              <w:snapToGrid w:val="0"/>
              <w:rPr>
                <w:rFonts w:asciiTheme="minorHAnsi" w:hAnsiTheme="minorHAnsi" w:cstheme="minorHAnsi"/>
                <w:sz w:val="20"/>
                <w:szCs w:val="20"/>
                <w:lang w:val="en-GB"/>
              </w:rPr>
            </w:pPr>
          </w:p>
        </w:tc>
      </w:tr>
      <w:tr w:rsidR="0057054B" w14:paraId="60266EE1" w14:textId="77777777">
        <w:trPr>
          <w:jc w:val="center"/>
        </w:trPr>
        <w:tc>
          <w:tcPr>
            <w:tcW w:w="4809" w:type="dxa"/>
          </w:tcPr>
          <w:p w:rsidRPr="00BD77D3" w:rsidR="00F10DD9" w:rsidP="00B8135B" w:rsidRDefault="00F10DD9" w14:paraId="50718007" w14:textId="77777777">
            <w:pPr>
              <w:pStyle w:val="Heading1"/>
              <w:numPr>
                <w:ilvl w:val="0"/>
                <w:numId w:val="151"/>
              </w:numPr>
              <w:tabs>
                <w:tab w:val="left" w:pos="567"/>
              </w:tabs>
              <w:outlineLvl w:val="0"/>
              <w:rPr>
                <w:rFonts w:asciiTheme="minorHAnsi" w:hAnsiTheme="minorHAnsi" w:cstheme="minorHAnsi"/>
                <w:sz w:val="20"/>
                <w:szCs w:val="20"/>
              </w:rPr>
            </w:pPr>
            <w:r>
              <w:rPr>
                <w:rFonts w:asciiTheme="minorHAnsi" w:hAnsiTheme="minorHAnsi"/>
                <w:sz w:val="20"/>
              </w:rPr>
              <w:t xml:space="preserve">Generalinis sekretorius, pasitaręs su išplėstos sudėties prezidiumu ir teisės tarnyba, yra įpareigotas imtis reikiamų priemonių, kurios užtikrintų visuomenei galimybę susipažinti su atitinkamais dokumentais. </w:t>
            </w:r>
          </w:p>
        </w:tc>
        <w:tc>
          <w:tcPr>
            <w:tcW w:w="5715" w:type="dxa"/>
          </w:tcPr>
          <w:p w:rsidRPr="00BD77D3" w:rsidR="00F10DD9" w:rsidP="00B8135B" w:rsidRDefault="00F10DD9" w14:paraId="2D4978B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D78AA92" w14:textId="77777777">
        <w:trPr>
          <w:jc w:val="center"/>
        </w:trPr>
        <w:tc>
          <w:tcPr>
            <w:tcW w:w="4809" w:type="dxa"/>
          </w:tcPr>
          <w:p w:rsidRPr="00BD77D3" w:rsidR="00F10DD9" w:rsidP="00B8135B" w:rsidRDefault="00F10DD9" w14:paraId="33678D58"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26A62FED" w14:textId="77777777">
            <w:pPr>
              <w:widowControl w:val="0"/>
              <w:adjustRightInd w:val="0"/>
              <w:snapToGrid w:val="0"/>
              <w:jc w:val="center"/>
              <w:rPr>
                <w:rFonts w:asciiTheme="minorHAnsi" w:hAnsiTheme="minorHAnsi" w:cstheme="minorHAnsi"/>
                <w:b/>
                <w:sz w:val="20"/>
                <w:szCs w:val="20"/>
                <w:lang w:val="en-GB"/>
              </w:rPr>
            </w:pPr>
          </w:p>
        </w:tc>
      </w:tr>
      <w:tr w:rsidR="0057054B" w14:paraId="59346E0B" w14:textId="77777777">
        <w:trPr>
          <w:jc w:val="center"/>
        </w:trPr>
        <w:tc>
          <w:tcPr>
            <w:tcW w:w="4809" w:type="dxa"/>
          </w:tcPr>
          <w:p w:rsidRPr="00BD77D3" w:rsidR="00F10DD9" w:rsidP="00B8135B" w:rsidRDefault="00F10DD9" w14:paraId="011C4E8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 xml:space="preserve">99 straipsnis. Komiteto posėdžių viešumas </w:t>
            </w:r>
          </w:p>
        </w:tc>
        <w:tc>
          <w:tcPr>
            <w:tcW w:w="5715" w:type="dxa"/>
          </w:tcPr>
          <w:p w:rsidRPr="00BD77D3" w:rsidR="00F10DD9" w:rsidP="00B8135B" w:rsidRDefault="00F10DD9" w14:paraId="35FE21B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B6E6F04" w14:textId="77777777">
        <w:trPr>
          <w:jc w:val="center"/>
        </w:trPr>
        <w:tc>
          <w:tcPr>
            <w:tcW w:w="4809" w:type="dxa"/>
          </w:tcPr>
          <w:p w:rsidRPr="00BD77D3" w:rsidR="00F10DD9" w:rsidP="00B8135B" w:rsidRDefault="00F10DD9" w14:paraId="00FB1D22" w14:textId="77777777">
            <w:pPr>
              <w:pStyle w:val="Heading1"/>
              <w:numPr>
                <w:ilvl w:val="0"/>
                <w:numId w:val="152"/>
              </w:numPr>
              <w:tabs>
                <w:tab w:val="left" w:pos="567"/>
              </w:tabs>
              <w:ind w:left="0" w:firstLine="0"/>
              <w:outlineLvl w:val="0"/>
              <w:rPr>
                <w:rFonts w:asciiTheme="minorHAnsi" w:hAnsiTheme="minorHAnsi" w:cstheme="minorHAnsi"/>
                <w:sz w:val="20"/>
                <w:szCs w:val="20"/>
              </w:rPr>
            </w:pPr>
            <w:r>
              <w:rPr>
                <w:rFonts w:asciiTheme="minorHAnsi" w:hAnsiTheme="minorHAnsi"/>
                <w:sz w:val="20"/>
              </w:rPr>
              <w:t>Asamblėjos plenarinės sesijos ir skyrių ir CCMI posėdžiai yra vieši.</w:t>
            </w:r>
          </w:p>
        </w:tc>
        <w:tc>
          <w:tcPr>
            <w:tcW w:w="5715" w:type="dxa"/>
          </w:tcPr>
          <w:p w:rsidRPr="00BD77D3" w:rsidR="00F10DD9" w:rsidP="00B8135B" w:rsidRDefault="00F10DD9" w14:paraId="3C99449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6A5D02E" w14:textId="77777777">
        <w:trPr>
          <w:jc w:val="center"/>
        </w:trPr>
        <w:tc>
          <w:tcPr>
            <w:tcW w:w="4809" w:type="dxa"/>
          </w:tcPr>
          <w:p w:rsidRPr="00BD77D3" w:rsidR="00F10DD9" w:rsidP="00B8135B" w:rsidRDefault="00F10DD9" w14:paraId="603553F4" w14:textId="77777777">
            <w:pPr>
              <w:pStyle w:val="Heading1"/>
              <w:numPr>
                <w:ilvl w:val="0"/>
                <w:numId w:val="152"/>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Tačiau kai kurios šių organų diskusijos, nesusijusios su konsultaciniu darbu, asamblėjos sprendimu gali būti paskelbtos uždaromis. </w:t>
            </w:r>
          </w:p>
        </w:tc>
        <w:tc>
          <w:tcPr>
            <w:tcW w:w="5715" w:type="dxa"/>
          </w:tcPr>
          <w:p w:rsidRPr="00BD77D3" w:rsidR="00F10DD9" w:rsidP="00B8135B" w:rsidRDefault="00F10DD9" w14:paraId="78E295F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2306BDA" w14:textId="77777777">
        <w:trPr>
          <w:jc w:val="center"/>
        </w:trPr>
        <w:tc>
          <w:tcPr>
            <w:tcW w:w="4809" w:type="dxa"/>
          </w:tcPr>
          <w:p w:rsidRPr="00BD77D3" w:rsidR="00F10DD9" w:rsidP="00B8135B" w:rsidRDefault="00F10DD9" w14:paraId="268BB6E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Atitinkamos institucijos ar organai, taip pat biuras gali prašyti asamblėjos surengti uždarą diskusiją. </w:t>
            </w:r>
          </w:p>
        </w:tc>
        <w:tc>
          <w:tcPr>
            <w:tcW w:w="5715" w:type="dxa"/>
          </w:tcPr>
          <w:p w:rsidRPr="00BD77D3" w:rsidR="00F10DD9" w:rsidP="00B8135B" w:rsidRDefault="00F10DD9" w14:paraId="58F4DF09" w14:textId="77777777">
            <w:pPr>
              <w:widowControl w:val="0"/>
              <w:adjustRightInd w:val="0"/>
              <w:snapToGrid w:val="0"/>
              <w:rPr>
                <w:rFonts w:asciiTheme="minorHAnsi" w:hAnsiTheme="minorHAnsi" w:cstheme="minorHAnsi"/>
                <w:sz w:val="20"/>
                <w:szCs w:val="20"/>
                <w:lang w:val="en-GB"/>
              </w:rPr>
            </w:pPr>
          </w:p>
        </w:tc>
      </w:tr>
      <w:tr w:rsidR="0057054B" w14:paraId="16A63655" w14:textId="77777777">
        <w:trPr>
          <w:jc w:val="center"/>
        </w:trPr>
        <w:tc>
          <w:tcPr>
            <w:tcW w:w="4809" w:type="dxa"/>
          </w:tcPr>
          <w:p w:rsidRPr="00F17719" w:rsidR="00F10DD9" w:rsidP="00F17719" w:rsidRDefault="00F10DD9" w14:paraId="48641EB2" w14:textId="77777777">
            <w:pPr>
              <w:pStyle w:val="Heading1"/>
              <w:numPr>
                <w:ilvl w:val="0"/>
                <w:numId w:val="208"/>
              </w:numPr>
              <w:outlineLvl w:val="0"/>
              <w:rPr>
                <w:rFonts w:asciiTheme="minorHAnsi" w:hAnsiTheme="minorHAnsi" w:cstheme="minorHAnsi"/>
                <w:sz w:val="20"/>
                <w:szCs w:val="20"/>
              </w:rPr>
            </w:pPr>
            <w:r>
              <w:rPr>
                <w:rFonts w:asciiTheme="minorHAnsi" w:hAnsiTheme="minorHAnsi"/>
                <w:sz w:val="20"/>
              </w:rPr>
              <w:t xml:space="preserve">Kiti posėdžiai nėra vieši. </w:t>
            </w:r>
          </w:p>
        </w:tc>
        <w:tc>
          <w:tcPr>
            <w:tcW w:w="5715" w:type="dxa"/>
          </w:tcPr>
          <w:p w:rsidRPr="00BD77D3" w:rsidR="00F10DD9" w:rsidP="00B8135B" w:rsidRDefault="00F10DD9" w14:paraId="43FA66F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17F0DD6" w14:textId="77777777">
        <w:trPr>
          <w:jc w:val="center"/>
        </w:trPr>
        <w:tc>
          <w:tcPr>
            <w:tcW w:w="4809" w:type="dxa"/>
          </w:tcPr>
          <w:p w:rsidRPr="00BD77D3" w:rsidR="00F10DD9" w:rsidP="00B8135B" w:rsidRDefault="00F10DD9" w14:paraId="5519F330"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Tam tikrais atvejais, kurių pagrįstumą įvertina posėdžio pirmininkas, neviešuose posėdžiuose stebėtojo teisėmis gali dalyvauti ir kiti asmenys. </w:t>
            </w:r>
          </w:p>
        </w:tc>
        <w:tc>
          <w:tcPr>
            <w:tcW w:w="5715" w:type="dxa"/>
          </w:tcPr>
          <w:p w:rsidRPr="00BD77D3" w:rsidR="00F10DD9" w:rsidP="00B8135B" w:rsidRDefault="00F10DD9" w14:paraId="5F936994" w14:textId="77777777">
            <w:pPr>
              <w:widowControl w:val="0"/>
              <w:adjustRightInd w:val="0"/>
              <w:snapToGrid w:val="0"/>
              <w:rPr>
                <w:rFonts w:asciiTheme="minorHAnsi" w:hAnsiTheme="minorHAnsi" w:cstheme="minorHAnsi"/>
                <w:sz w:val="20"/>
                <w:szCs w:val="20"/>
                <w:lang w:val="en-GB"/>
              </w:rPr>
            </w:pPr>
          </w:p>
        </w:tc>
      </w:tr>
      <w:tr w:rsidR="0057054B" w14:paraId="024282A5" w14:textId="77777777">
        <w:trPr>
          <w:jc w:val="center"/>
        </w:trPr>
        <w:tc>
          <w:tcPr>
            <w:tcW w:w="4809" w:type="dxa"/>
          </w:tcPr>
          <w:p w:rsidRPr="00BD77D3" w:rsidR="00F10DD9" w:rsidP="00B8135B" w:rsidRDefault="00F10DD9" w14:paraId="728FBE0B"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Asamblėjos, biuro, skyrių, CCMI ir kitų Komiteto organų posėdžio pirmininkas gali, kai tinkama, pakviesti Europos Parlamento, Tarybos ir Komisijos narius ir bet kuriuos kitus suinteresuotuosius subjektus, dalyvauti posėdyje, jame kalbėti arba atsakyti į klausimus.</w:t>
            </w:r>
          </w:p>
        </w:tc>
        <w:tc>
          <w:tcPr>
            <w:tcW w:w="5715" w:type="dxa"/>
          </w:tcPr>
          <w:p w:rsidRPr="00BD77D3" w:rsidR="00F10DD9" w:rsidP="00B8135B" w:rsidRDefault="00F10DD9" w14:paraId="0F7AAF6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C9A9463" w14:textId="77777777">
        <w:trPr>
          <w:jc w:val="center"/>
        </w:trPr>
        <w:tc>
          <w:tcPr>
            <w:tcW w:w="4809" w:type="dxa"/>
          </w:tcPr>
          <w:p w:rsidRPr="00BD77D3" w:rsidR="00F10DD9" w:rsidP="00B8135B" w:rsidRDefault="00F10DD9" w14:paraId="3681BD3F" w14:textId="77777777">
            <w:pPr>
              <w:rPr>
                <w:rFonts w:asciiTheme="minorHAnsi" w:hAnsiTheme="minorHAnsi" w:cstheme="minorHAnsi"/>
                <w:sz w:val="20"/>
                <w:szCs w:val="20"/>
                <w:lang w:val="en-GB"/>
              </w:rPr>
            </w:pPr>
          </w:p>
        </w:tc>
        <w:tc>
          <w:tcPr>
            <w:tcW w:w="5715" w:type="dxa"/>
          </w:tcPr>
          <w:p w:rsidRPr="00BD77D3" w:rsidR="00F10DD9" w:rsidP="00B8135B" w:rsidRDefault="00F10DD9" w14:paraId="2A45F65A" w14:textId="77777777">
            <w:pPr>
              <w:rPr>
                <w:rFonts w:asciiTheme="minorHAnsi" w:hAnsiTheme="minorHAnsi" w:cstheme="minorHAnsi"/>
                <w:sz w:val="20"/>
                <w:szCs w:val="20"/>
                <w:lang w:val="en-GB"/>
              </w:rPr>
            </w:pPr>
          </w:p>
        </w:tc>
      </w:tr>
      <w:tr w:rsidR="0057054B" w14:paraId="613B71E4" w14:textId="77777777">
        <w:trPr>
          <w:jc w:val="center"/>
        </w:trPr>
        <w:tc>
          <w:tcPr>
            <w:tcW w:w="4809" w:type="dxa"/>
          </w:tcPr>
          <w:p w:rsidRPr="00BD77D3" w:rsidR="00F10DD9" w:rsidP="00B8135B" w:rsidRDefault="00F10DD9" w14:paraId="5DB1455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TREČIA DALIS</w:t>
            </w:r>
          </w:p>
        </w:tc>
        <w:tc>
          <w:tcPr>
            <w:tcW w:w="5715" w:type="dxa"/>
          </w:tcPr>
          <w:p w:rsidRPr="00BD77D3" w:rsidR="00F10DD9" w:rsidP="00B8135B" w:rsidRDefault="00F10DD9" w14:paraId="74BD917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08D13D7" w14:textId="77777777">
        <w:trPr>
          <w:jc w:val="center"/>
        </w:trPr>
        <w:tc>
          <w:tcPr>
            <w:tcW w:w="4809" w:type="dxa"/>
          </w:tcPr>
          <w:p w:rsidRPr="00BD77D3" w:rsidR="00F10DD9" w:rsidP="00B8135B" w:rsidRDefault="00F10DD9" w14:paraId="520B15D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KOMITETO ADMINISTRACIJA</w:t>
            </w:r>
          </w:p>
        </w:tc>
        <w:tc>
          <w:tcPr>
            <w:tcW w:w="5715" w:type="dxa"/>
          </w:tcPr>
          <w:p w:rsidRPr="00BD77D3" w:rsidR="00F10DD9" w:rsidP="00B8135B" w:rsidRDefault="00F10DD9" w14:paraId="0E51D13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F3EFB0A" w14:textId="77777777">
        <w:trPr>
          <w:jc w:val="center"/>
        </w:trPr>
        <w:tc>
          <w:tcPr>
            <w:tcW w:w="4809" w:type="dxa"/>
          </w:tcPr>
          <w:p w:rsidRPr="00BD77D3" w:rsidR="00F10DD9" w:rsidP="00B8135B" w:rsidRDefault="00F10DD9" w14:paraId="7B775C51"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2D1D853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E31A9F7" w14:textId="77777777">
        <w:trPr>
          <w:jc w:val="center"/>
        </w:trPr>
        <w:tc>
          <w:tcPr>
            <w:tcW w:w="4809" w:type="dxa"/>
          </w:tcPr>
          <w:p w:rsidRPr="00BD77D3" w:rsidR="00F10DD9" w:rsidP="00B8135B" w:rsidRDefault="00F10DD9" w14:paraId="733A458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 skyrius</w:t>
            </w:r>
          </w:p>
        </w:tc>
        <w:tc>
          <w:tcPr>
            <w:tcW w:w="5715" w:type="dxa"/>
          </w:tcPr>
          <w:p w:rsidRPr="00BD77D3" w:rsidR="00F10DD9" w:rsidP="00B8135B" w:rsidRDefault="00F10DD9" w14:paraId="1D8B67D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25241F8" w14:textId="77777777">
        <w:trPr>
          <w:jc w:val="center"/>
        </w:trPr>
        <w:tc>
          <w:tcPr>
            <w:tcW w:w="4809" w:type="dxa"/>
          </w:tcPr>
          <w:p w:rsidRPr="00BD77D3" w:rsidR="00F10DD9" w:rsidP="00B8135B" w:rsidRDefault="00F10DD9" w14:paraId="316426A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GENERALINIS SEKRETORIATAS</w:t>
            </w:r>
          </w:p>
        </w:tc>
        <w:tc>
          <w:tcPr>
            <w:tcW w:w="5715" w:type="dxa"/>
          </w:tcPr>
          <w:p w:rsidRPr="00BD77D3" w:rsidR="00F10DD9" w:rsidP="00B8135B" w:rsidRDefault="00F10DD9" w14:paraId="6A2AA93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8B9ADBE" w14:textId="77777777">
        <w:trPr>
          <w:jc w:val="center"/>
        </w:trPr>
        <w:tc>
          <w:tcPr>
            <w:tcW w:w="4809" w:type="dxa"/>
          </w:tcPr>
          <w:p w:rsidRPr="00BD77D3" w:rsidR="00F10DD9" w:rsidP="00B8135B" w:rsidRDefault="00F10DD9" w14:paraId="0A0AC119"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599E9C2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64B4C62" w14:textId="77777777">
        <w:trPr>
          <w:jc w:val="center"/>
        </w:trPr>
        <w:tc>
          <w:tcPr>
            <w:tcW w:w="4809" w:type="dxa"/>
          </w:tcPr>
          <w:p w:rsidRPr="00BD77D3" w:rsidR="00F10DD9" w:rsidP="00B8135B" w:rsidRDefault="00F10DD9" w14:paraId="275F637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100 straipsnis. Generalinis sekretoriatas</w:t>
            </w:r>
          </w:p>
        </w:tc>
        <w:tc>
          <w:tcPr>
            <w:tcW w:w="5715" w:type="dxa"/>
          </w:tcPr>
          <w:p w:rsidRPr="00BD77D3" w:rsidR="00F10DD9" w:rsidP="00B8135B" w:rsidRDefault="00F10DD9" w14:paraId="1177617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1BE16D5" w14:textId="77777777">
        <w:trPr>
          <w:jc w:val="center"/>
        </w:trPr>
        <w:tc>
          <w:tcPr>
            <w:tcW w:w="4809" w:type="dxa"/>
          </w:tcPr>
          <w:p w:rsidRPr="00BD77D3" w:rsidR="00F10DD9" w:rsidP="00B8135B" w:rsidRDefault="00F10DD9" w14:paraId="13089039" w14:textId="77777777">
            <w:pPr>
              <w:pStyle w:val="Heading1"/>
              <w:numPr>
                <w:ilvl w:val="0"/>
                <w:numId w:val="38"/>
              </w:numPr>
              <w:tabs>
                <w:tab w:val="left" w:pos="567"/>
              </w:tabs>
              <w:ind w:left="0" w:firstLine="0"/>
              <w:outlineLvl w:val="0"/>
              <w:rPr>
                <w:rFonts w:asciiTheme="minorHAnsi" w:hAnsiTheme="minorHAnsi" w:cstheme="minorHAnsi"/>
                <w:sz w:val="20"/>
                <w:szCs w:val="20"/>
              </w:rPr>
            </w:pPr>
            <w:r>
              <w:rPr>
                <w:rFonts w:asciiTheme="minorHAnsi" w:hAnsiTheme="minorHAnsi"/>
                <w:sz w:val="20"/>
              </w:rPr>
              <w:t>Komitetui padeda generalinis sekretoriatas, vadovaujamas generalinio sekretoriaus.</w:t>
            </w:r>
          </w:p>
        </w:tc>
        <w:tc>
          <w:tcPr>
            <w:tcW w:w="5715" w:type="dxa"/>
          </w:tcPr>
          <w:p w:rsidRPr="00BD77D3" w:rsidR="00F10DD9" w:rsidP="00B8135B" w:rsidRDefault="00F10DD9" w14:paraId="4A91836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47EAAF0" w14:textId="77777777">
        <w:trPr>
          <w:jc w:val="center"/>
        </w:trPr>
        <w:tc>
          <w:tcPr>
            <w:tcW w:w="4809" w:type="dxa"/>
          </w:tcPr>
          <w:p w:rsidRPr="00BD77D3" w:rsidR="00F10DD9" w:rsidP="00B8135B" w:rsidRDefault="00F10DD9" w14:paraId="0BE99D53" w14:textId="77777777">
            <w:pPr>
              <w:pStyle w:val="Heading1"/>
              <w:numPr>
                <w:ilvl w:val="0"/>
                <w:numId w:val="38"/>
              </w:numPr>
              <w:tabs>
                <w:tab w:val="left" w:pos="567"/>
              </w:tabs>
              <w:ind w:left="0" w:firstLine="0"/>
              <w:outlineLvl w:val="0"/>
              <w:rPr>
                <w:rFonts w:asciiTheme="minorHAnsi" w:hAnsiTheme="minorHAnsi" w:cstheme="minorHAnsi"/>
                <w:sz w:val="20"/>
                <w:szCs w:val="20"/>
              </w:rPr>
            </w:pPr>
            <w:r>
              <w:rPr>
                <w:rFonts w:asciiTheme="minorHAnsi" w:hAnsiTheme="minorHAnsi"/>
                <w:sz w:val="20"/>
              </w:rPr>
              <w:t>Biuras generalinio sekretoriaus siūlymu nustato tokį generalinio sekretoriato etatų planą ir patvirtina tokią Komiteto organizacinę schemą, kad jie užtikrintų veiksmingą Komiteto ir jo organų funkcionavimą ir padėtų nariams eiti savo pareigas, ypač organizuojant posėdžius ir rengiant nuomones.</w:t>
            </w:r>
          </w:p>
        </w:tc>
        <w:tc>
          <w:tcPr>
            <w:tcW w:w="5715" w:type="dxa"/>
          </w:tcPr>
          <w:p w:rsidRPr="00BD77D3" w:rsidR="00F10DD9" w:rsidP="00B8135B" w:rsidRDefault="00F10DD9" w14:paraId="1C4526F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A70B6EC" w14:textId="77777777">
        <w:trPr>
          <w:jc w:val="center"/>
        </w:trPr>
        <w:tc>
          <w:tcPr>
            <w:tcW w:w="4809" w:type="dxa"/>
          </w:tcPr>
          <w:p w:rsidRPr="00BD77D3" w:rsidR="00F10DD9" w:rsidP="00B8135B" w:rsidRDefault="00F10DD9" w14:paraId="48701356" w14:textId="77777777">
            <w:pPr>
              <w:rPr>
                <w:rFonts w:asciiTheme="minorHAnsi" w:hAnsiTheme="minorHAnsi" w:cstheme="minorHAnsi"/>
                <w:sz w:val="20"/>
                <w:szCs w:val="20"/>
                <w:lang w:val="en-GB"/>
              </w:rPr>
            </w:pPr>
          </w:p>
        </w:tc>
        <w:tc>
          <w:tcPr>
            <w:tcW w:w="5715" w:type="dxa"/>
          </w:tcPr>
          <w:p w:rsidRPr="00BD77D3" w:rsidR="00F10DD9" w:rsidP="00B8135B" w:rsidRDefault="00F10DD9" w14:paraId="0EA29519" w14:textId="77777777">
            <w:pPr>
              <w:rPr>
                <w:rFonts w:asciiTheme="minorHAnsi" w:hAnsiTheme="minorHAnsi" w:cstheme="minorHAnsi"/>
                <w:sz w:val="20"/>
                <w:szCs w:val="20"/>
                <w:lang w:val="en-GB"/>
              </w:rPr>
            </w:pPr>
          </w:p>
        </w:tc>
      </w:tr>
      <w:tr w:rsidR="0057054B" w14:paraId="11263E59" w14:textId="77777777">
        <w:trPr>
          <w:jc w:val="center"/>
        </w:trPr>
        <w:tc>
          <w:tcPr>
            <w:tcW w:w="4809" w:type="dxa"/>
          </w:tcPr>
          <w:p w:rsidRPr="00BD77D3" w:rsidR="00F10DD9" w:rsidP="00B8135B" w:rsidRDefault="00F10DD9" w14:paraId="553B2F7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101 straipsnis. Generalinis sekretorius</w:t>
            </w:r>
          </w:p>
        </w:tc>
        <w:tc>
          <w:tcPr>
            <w:tcW w:w="5715" w:type="dxa"/>
          </w:tcPr>
          <w:p w:rsidRPr="00BD77D3" w:rsidR="00F10DD9" w:rsidP="00B8135B" w:rsidRDefault="00F10DD9" w14:paraId="5A98750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332A22B" w14:textId="77777777">
        <w:trPr>
          <w:jc w:val="center"/>
        </w:trPr>
        <w:tc>
          <w:tcPr>
            <w:tcW w:w="4809" w:type="dxa"/>
          </w:tcPr>
          <w:p w:rsidRPr="00BD77D3" w:rsidR="00F10DD9" w:rsidP="00B8135B" w:rsidRDefault="00F10DD9" w14:paraId="012B0583" w14:textId="77777777">
            <w:pPr>
              <w:pStyle w:val="Heading1"/>
              <w:numPr>
                <w:ilvl w:val="0"/>
                <w:numId w:val="54"/>
              </w:numPr>
              <w:tabs>
                <w:tab w:val="clear" w:pos="720"/>
                <w:tab w:val="num" w:pos="567"/>
              </w:tabs>
              <w:ind w:left="0" w:firstLine="0"/>
              <w:outlineLvl w:val="0"/>
              <w:rPr>
                <w:rFonts w:asciiTheme="minorHAnsi" w:hAnsiTheme="minorHAnsi" w:cstheme="minorHAnsi"/>
                <w:sz w:val="20"/>
                <w:szCs w:val="20"/>
              </w:rPr>
            </w:pPr>
            <w:r>
              <w:rPr>
                <w:rFonts w:asciiTheme="minorHAnsi" w:hAnsiTheme="minorHAnsi"/>
                <w:sz w:val="20"/>
              </w:rPr>
              <w:t>Generalinis sekretorius eina savo pareigas vadovaujamas Komiteto pirmininko, kuris atstovauja biurui.</w:t>
            </w:r>
          </w:p>
        </w:tc>
        <w:tc>
          <w:tcPr>
            <w:tcW w:w="5715" w:type="dxa"/>
          </w:tcPr>
          <w:p w:rsidRPr="00BD77D3" w:rsidR="00F10DD9" w:rsidP="00B8135B" w:rsidRDefault="00F10DD9" w14:paraId="6A7F2610" w14:textId="31133770">
            <w:pPr>
              <w:pStyle w:val="Heading1"/>
              <w:numPr>
                <w:ilvl w:val="0"/>
                <w:numId w:val="0"/>
              </w:numPr>
              <w:ind w:left="79"/>
              <w:outlineLvl w:val="0"/>
              <w:rPr>
                <w:rFonts w:asciiTheme="minorHAnsi" w:hAnsiTheme="minorHAnsi" w:cstheme="minorHAnsi"/>
                <w:sz w:val="20"/>
                <w:szCs w:val="20"/>
              </w:rPr>
            </w:pPr>
            <w:r>
              <w:rPr>
                <w:rFonts w:asciiTheme="minorHAnsi" w:hAnsiTheme="minorHAnsi"/>
                <w:sz w:val="20"/>
              </w:rPr>
              <w:t>Europos ekonomikos ir socialinių reikalų komitetas ir Regionų komitetas gali turėti jungtines tarnybas, kurių organizacinės ir administravimo sąlygos nustatomos sudarius bendrą susitarimą ir užtikrina vienodą paslaugų kokybę nariams.</w:t>
            </w:r>
          </w:p>
          <w:p w:rsidRPr="00A66225" w:rsidR="00F10DD9" w:rsidP="00B8135B" w:rsidRDefault="00F10DD9" w14:paraId="2AE42BDA" w14:textId="77777777">
            <w:pPr>
              <w:rPr>
                <w:rFonts w:asciiTheme="minorHAnsi" w:hAnsiTheme="minorHAnsi" w:cstheme="minorHAnsi"/>
                <w:kern w:val="28"/>
                <w:sz w:val="20"/>
                <w:szCs w:val="20"/>
                <w:lang w:val="en-GB"/>
              </w:rPr>
            </w:pPr>
          </w:p>
          <w:p w:rsidRPr="00BD77D3" w:rsidR="00F10DD9" w:rsidP="00B8135B" w:rsidRDefault="00F10DD9" w14:paraId="0E7308B0" w14:textId="77777777">
            <w:pPr>
              <w:pStyle w:val="Heading1"/>
              <w:numPr>
                <w:ilvl w:val="0"/>
                <w:numId w:val="0"/>
              </w:numPr>
              <w:ind w:left="79"/>
              <w:outlineLvl w:val="0"/>
              <w:rPr>
                <w:rFonts w:asciiTheme="minorHAnsi" w:hAnsiTheme="minorHAnsi" w:cstheme="minorHAnsi"/>
                <w:sz w:val="20"/>
                <w:szCs w:val="20"/>
              </w:rPr>
            </w:pPr>
            <w:r>
              <w:rPr>
                <w:rFonts w:asciiTheme="minorHAnsi" w:hAnsiTheme="minorHAnsi"/>
                <w:sz w:val="20"/>
              </w:rPr>
              <w:t>Europos ekonomikos ir socialinių reikalų komiteto generalinis sekretorius kartu su Regionų komiteto generaliniu sekretoriumi sprendžia su pirmiau minėtomis jungtinėmis tarnybomis susijusius klausimus. EESRK generalinis sekretorius kuo skubiau apie juos informuoja pirmininką ir biurą.</w:t>
            </w:r>
          </w:p>
        </w:tc>
      </w:tr>
      <w:tr w:rsidR="0057054B" w14:paraId="48840A30" w14:textId="77777777">
        <w:trPr>
          <w:jc w:val="center"/>
        </w:trPr>
        <w:tc>
          <w:tcPr>
            <w:tcW w:w="4809" w:type="dxa"/>
          </w:tcPr>
          <w:p w:rsidRPr="00BD77D3" w:rsidR="00F10DD9" w:rsidP="00B8135B" w:rsidRDefault="00F10DD9" w14:paraId="7E309DC3" w14:textId="77777777">
            <w:pPr>
              <w:pStyle w:val="Heading1"/>
              <w:numPr>
                <w:ilvl w:val="0"/>
                <w:numId w:val="54"/>
              </w:numPr>
              <w:tabs>
                <w:tab w:val="clear" w:pos="720"/>
              </w:tabs>
              <w:ind w:left="0" w:firstLine="0"/>
              <w:outlineLvl w:val="0"/>
              <w:rPr>
                <w:rFonts w:asciiTheme="minorHAnsi" w:hAnsiTheme="minorHAnsi" w:cstheme="minorHAnsi"/>
                <w:sz w:val="20"/>
                <w:szCs w:val="20"/>
              </w:rPr>
            </w:pPr>
            <w:r>
              <w:rPr>
                <w:rFonts w:asciiTheme="minorHAnsi" w:hAnsiTheme="minorHAnsi"/>
                <w:sz w:val="20"/>
              </w:rPr>
              <w:t xml:space="preserve">Generalinis sekretorius dalyvauja biuro posėdžiuose patariamojo balso teise ir rašo posėdžio </w:t>
            </w:r>
            <w:r>
              <w:rPr>
                <w:rFonts w:asciiTheme="minorHAnsi" w:hAnsiTheme="minorHAnsi"/>
                <w:sz w:val="20"/>
              </w:rPr>
              <w:lastRenderedPageBreak/>
              <w:t>protokolą.</w:t>
            </w:r>
          </w:p>
        </w:tc>
        <w:tc>
          <w:tcPr>
            <w:tcW w:w="5715" w:type="dxa"/>
          </w:tcPr>
          <w:p w:rsidRPr="00BD77D3" w:rsidR="00F10DD9" w:rsidP="00B8135B" w:rsidRDefault="00F10DD9" w14:paraId="2A21475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C87A09F" w14:textId="77777777">
        <w:trPr>
          <w:jc w:val="center"/>
        </w:trPr>
        <w:tc>
          <w:tcPr>
            <w:tcW w:w="4809" w:type="dxa"/>
          </w:tcPr>
          <w:p w:rsidRPr="00BD77D3" w:rsidR="00F10DD9" w:rsidP="00B8135B" w:rsidRDefault="00F10DD9" w14:paraId="5E342FFE" w14:textId="77777777">
            <w:pPr>
              <w:pStyle w:val="Heading1"/>
              <w:numPr>
                <w:ilvl w:val="0"/>
                <w:numId w:val="54"/>
              </w:numPr>
              <w:tabs>
                <w:tab w:val="clear" w:pos="720"/>
                <w:tab w:val="num" w:pos="567"/>
              </w:tabs>
              <w:ind w:left="0" w:firstLine="0"/>
              <w:outlineLvl w:val="0"/>
              <w:rPr>
                <w:rFonts w:asciiTheme="minorHAnsi" w:hAnsiTheme="minorHAnsi" w:cstheme="minorHAnsi"/>
                <w:sz w:val="20"/>
                <w:szCs w:val="20"/>
              </w:rPr>
            </w:pPr>
            <w:r>
              <w:rPr>
                <w:rFonts w:asciiTheme="minorHAnsi" w:hAnsiTheme="minorHAnsi"/>
                <w:sz w:val="20"/>
              </w:rPr>
              <w:t>Jis iškilmingai prisiekia biuro akivaizdoje eiti savo pareigas sąžiningai ir nešališkai.</w:t>
            </w:r>
          </w:p>
        </w:tc>
        <w:tc>
          <w:tcPr>
            <w:tcW w:w="5715" w:type="dxa"/>
          </w:tcPr>
          <w:p w:rsidRPr="00BD77D3" w:rsidR="00F10DD9" w:rsidP="00B8135B" w:rsidRDefault="00F10DD9" w14:paraId="1322024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A299B53" w14:textId="77777777">
        <w:trPr>
          <w:jc w:val="center"/>
        </w:trPr>
        <w:tc>
          <w:tcPr>
            <w:tcW w:w="4809" w:type="dxa"/>
          </w:tcPr>
          <w:p w:rsidRPr="00BD77D3" w:rsidR="00F10DD9" w:rsidP="00B8135B" w:rsidRDefault="00F10DD9" w14:paraId="220E7329" w14:textId="77777777">
            <w:pPr>
              <w:pStyle w:val="Heading1"/>
              <w:numPr>
                <w:ilvl w:val="0"/>
                <w:numId w:val="54"/>
              </w:numPr>
              <w:tabs>
                <w:tab w:val="clear" w:pos="720"/>
                <w:tab w:val="num" w:pos="567"/>
              </w:tabs>
              <w:ind w:left="0" w:firstLine="0"/>
              <w:outlineLvl w:val="0"/>
              <w:rPr>
                <w:rFonts w:asciiTheme="minorHAnsi" w:hAnsiTheme="minorHAnsi" w:cstheme="minorHAnsi"/>
                <w:b/>
                <w:bCs/>
                <w:sz w:val="20"/>
                <w:szCs w:val="20"/>
              </w:rPr>
            </w:pPr>
            <w:r>
              <w:rPr>
                <w:rFonts w:asciiTheme="minorHAnsi" w:hAnsiTheme="minorHAnsi"/>
                <w:sz w:val="20"/>
              </w:rPr>
              <w:t>Generalinis sekretorius yra atsakingas, kad Komiteto asamblėjos, biuro ir pirmininko sprendimai būtų vykdomi pagal šias Darbo tvarkos taisykles.</w:t>
            </w:r>
          </w:p>
        </w:tc>
        <w:tc>
          <w:tcPr>
            <w:tcW w:w="5715" w:type="dxa"/>
          </w:tcPr>
          <w:p w:rsidRPr="00BD77D3" w:rsidR="00F10DD9" w:rsidP="00B8135B" w:rsidRDefault="00F10DD9" w14:paraId="1F64AAD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9389565" w14:textId="77777777">
        <w:trPr>
          <w:jc w:val="center"/>
        </w:trPr>
        <w:tc>
          <w:tcPr>
            <w:tcW w:w="4809" w:type="dxa"/>
          </w:tcPr>
          <w:p w:rsidRPr="00BD77D3" w:rsidR="00F10DD9" w:rsidP="00B8135B" w:rsidRDefault="00F10DD9" w14:paraId="578F7FA1" w14:textId="77777777">
            <w:pPr>
              <w:widowControl w:val="0"/>
              <w:adjustRightInd w:val="0"/>
              <w:snapToGrid w:val="0"/>
              <w:rPr>
                <w:rFonts w:asciiTheme="minorHAnsi" w:hAnsiTheme="minorHAnsi" w:cstheme="minorHAnsi"/>
                <w:sz w:val="20"/>
                <w:szCs w:val="20"/>
              </w:rPr>
            </w:pPr>
            <w:r>
              <w:rPr>
                <w:rFonts w:asciiTheme="minorHAnsi" w:hAnsiTheme="minorHAnsi"/>
                <w:sz w:val="20"/>
              </w:rPr>
              <w:t>Kai vykdomi šių organų priimti sprendimai, prireikus, jis kas tris mėnesius pateikia raštu ataskaitą Komiteto pirmininkui dėl patvirtintų ar numatomų kriterijų ir įgyvendinimo nuostatų, taikomų sprendžiant administracines ar organizacines problemas bei su personalu susijusius klausimus.</w:t>
            </w:r>
          </w:p>
        </w:tc>
        <w:tc>
          <w:tcPr>
            <w:tcW w:w="5715" w:type="dxa"/>
          </w:tcPr>
          <w:p w:rsidRPr="00BD77D3" w:rsidR="00F10DD9" w:rsidP="00B8135B" w:rsidRDefault="00F10DD9" w14:paraId="37201B88" w14:textId="77777777">
            <w:pPr>
              <w:widowControl w:val="0"/>
              <w:adjustRightInd w:val="0"/>
              <w:snapToGrid w:val="0"/>
              <w:rPr>
                <w:rFonts w:asciiTheme="minorHAnsi" w:hAnsiTheme="minorHAnsi" w:cstheme="minorHAnsi"/>
                <w:sz w:val="20"/>
                <w:szCs w:val="20"/>
                <w:lang w:val="en-GB"/>
              </w:rPr>
            </w:pPr>
          </w:p>
        </w:tc>
      </w:tr>
      <w:tr w:rsidR="0057054B" w14:paraId="4AC82027" w14:textId="77777777">
        <w:trPr>
          <w:jc w:val="center"/>
        </w:trPr>
        <w:tc>
          <w:tcPr>
            <w:tcW w:w="4809" w:type="dxa"/>
          </w:tcPr>
          <w:p w:rsidRPr="00BD77D3" w:rsidR="00F10DD9" w:rsidP="00B8135B" w:rsidRDefault="00F10DD9" w14:paraId="4DCBE960" w14:textId="77777777">
            <w:pPr>
              <w:widowControl w:val="0"/>
              <w:adjustRightInd w:val="0"/>
              <w:snapToGrid w:val="0"/>
              <w:rPr>
                <w:rFonts w:asciiTheme="minorHAnsi" w:hAnsiTheme="minorHAnsi" w:cstheme="minorHAnsi"/>
                <w:sz w:val="20"/>
                <w:szCs w:val="20"/>
              </w:rPr>
            </w:pPr>
            <w:r>
              <w:rPr>
                <w:rFonts w:asciiTheme="minorHAnsi" w:hAnsiTheme="minorHAnsi"/>
                <w:sz w:val="20"/>
              </w:rPr>
              <w:t>Komiteto pirmininkas nedelsdamas perduoda šią informaciją biurui.</w:t>
            </w:r>
          </w:p>
        </w:tc>
        <w:tc>
          <w:tcPr>
            <w:tcW w:w="5715" w:type="dxa"/>
          </w:tcPr>
          <w:p w:rsidRPr="00BD77D3" w:rsidR="00F10DD9" w:rsidP="00B8135B" w:rsidRDefault="00F10DD9" w14:paraId="22C4DB6D" w14:textId="77777777">
            <w:pPr>
              <w:widowControl w:val="0"/>
              <w:adjustRightInd w:val="0"/>
              <w:snapToGrid w:val="0"/>
              <w:rPr>
                <w:rFonts w:asciiTheme="minorHAnsi" w:hAnsiTheme="minorHAnsi" w:cstheme="minorHAnsi"/>
                <w:sz w:val="20"/>
                <w:szCs w:val="20"/>
                <w:lang w:val="en-GB"/>
              </w:rPr>
            </w:pPr>
          </w:p>
        </w:tc>
      </w:tr>
      <w:tr w:rsidR="0057054B" w14:paraId="7A86578C" w14:textId="77777777">
        <w:trPr>
          <w:jc w:val="center"/>
        </w:trPr>
        <w:tc>
          <w:tcPr>
            <w:tcW w:w="4809" w:type="dxa"/>
          </w:tcPr>
          <w:p w:rsidRPr="00BD77D3" w:rsidR="00F10DD9" w:rsidP="00B8135B" w:rsidRDefault="00F10DD9" w14:paraId="1B984794" w14:textId="77777777">
            <w:pPr>
              <w:pStyle w:val="Heading1"/>
              <w:numPr>
                <w:ilvl w:val="0"/>
                <w:numId w:val="54"/>
              </w:numPr>
              <w:tabs>
                <w:tab w:val="clear" w:pos="720"/>
              </w:tabs>
              <w:ind w:left="0" w:firstLine="0"/>
              <w:outlineLvl w:val="0"/>
              <w:rPr>
                <w:rFonts w:asciiTheme="minorHAnsi" w:hAnsiTheme="minorHAnsi" w:cstheme="minorHAnsi"/>
                <w:sz w:val="20"/>
                <w:szCs w:val="20"/>
              </w:rPr>
            </w:pPr>
            <w:r>
              <w:rPr>
                <w:rFonts w:asciiTheme="minorHAnsi" w:hAnsiTheme="minorHAnsi"/>
                <w:sz w:val="20"/>
              </w:rPr>
              <w:t>Generaliniam sekretoriui suteikti įgaliojimai, remiantis Komiteto biuro ar pirmininko įgaliojimų delegavimu, baigiasi ne vėliau kaip per 21 kalendorinę dieną po naujojo Komiteto biuro išrinkimo ar naujojo Komiteto pirmininko paskyrimo dienos.</w:t>
            </w:r>
          </w:p>
        </w:tc>
        <w:tc>
          <w:tcPr>
            <w:tcW w:w="5715" w:type="dxa"/>
          </w:tcPr>
          <w:p w:rsidRPr="00BD77D3" w:rsidR="00F10DD9" w:rsidP="00B8135B" w:rsidRDefault="00F10DD9" w14:paraId="3BFEB95B" w14:textId="48344A62">
            <w:pPr>
              <w:widowControl w:val="0"/>
              <w:adjustRightInd w:val="0"/>
              <w:snapToGrid w:val="0"/>
              <w:rPr>
                <w:rFonts w:asciiTheme="minorHAnsi" w:hAnsiTheme="minorHAnsi" w:cstheme="minorHAnsi"/>
                <w:sz w:val="20"/>
                <w:szCs w:val="20"/>
              </w:rPr>
            </w:pPr>
            <w:r>
              <w:rPr>
                <w:rFonts w:asciiTheme="minorHAnsi" w:hAnsiTheme="minorHAnsi"/>
                <w:sz w:val="20"/>
              </w:rPr>
              <w:t>Nauji sprendimai dėl biuro ar pirmininko įgaliojimų delegavimo priimami laikantis 101 straipsnio 5 dalyje nustatyto termino, t. y. per 21 dieną. Sprendimais dėl įgaliojimų delegavimo, priimtais nepasibaigus 21 dienos terminui, bus panaikinti ankstesni atitinkami sprendimai.</w:t>
            </w:r>
          </w:p>
        </w:tc>
      </w:tr>
      <w:tr w:rsidR="0057054B" w14:paraId="0ED99ED5" w14:textId="77777777">
        <w:trPr>
          <w:jc w:val="center"/>
        </w:trPr>
        <w:tc>
          <w:tcPr>
            <w:tcW w:w="4809" w:type="dxa"/>
          </w:tcPr>
          <w:p w:rsidRPr="00BD77D3" w:rsidR="00F10DD9" w:rsidP="00B8135B" w:rsidRDefault="00F10DD9" w14:paraId="18FBDC4C" w14:textId="77777777">
            <w:pPr>
              <w:widowControl w:val="0"/>
              <w:adjustRightInd w:val="0"/>
              <w:snapToGrid w:val="0"/>
              <w:rPr>
                <w:rFonts w:asciiTheme="minorHAnsi" w:hAnsiTheme="minorHAnsi" w:cstheme="minorHAnsi"/>
                <w:sz w:val="20"/>
                <w:szCs w:val="20"/>
              </w:rPr>
            </w:pPr>
            <w:r>
              <w:rPr>
                <w:rFonts w:asciiTheme="minorHAnsi" w:hAnsiTheme="minorHAnsi"/>
                <w:sz w:val="20"/>
              </w:rPr>
              <w:t>Generalinis sekretorius gali perdeleguoti įgaliojimus, kuriuos jam suteikia Komiteto biuras arba pirmininkas, neperžengdamas deleguojančiosios institucijos nustatytų ribų.</w:t>
            </w:r>
          </w:p>
        </w:tc>
        <w:tc>
          <w:tcPr>
            <w:tcW w:w="5715" w:type="dxa"/>
          </w:tcPr>
          <w:p w:rsidRPr="00BD77D3" w:rsidR="00F10DD9" w:rsidP="00B8135B" w:rsidRDefault="00F10DD9" w14:paraId="113F18E4" w14:textId="77777777">
            <w:pPr>
              <w:widowControl w:val="0"/>
              <w:adjustRightInd w:val="0"/>
              <w:snapToGrid w:val="0"/>
              <w:rPr>
                <w:rFonts w:asciiTheme="minorHAnsi" w:hAnsiTheme="minorHAnsi" w:cstheme="minorHAnsi"/>
                <w:sz w:val="20"/>
                <w:szCs w:val="20"/>
                <w:lang w:val="en-GB"/>
              </w:rPr>
            </w:pPr>
          </w:p>
        </w:tc>
      </w:tr>
      <w:tr w:rsidR="0057054B" w14:paraId="4DAF065A" w14:textId="77777777">
        <w:trPr>
          <w:jc w:val="center"/>
        </w:trPr>
        <w:tc>
          <w:tcPr>
            <w:tcW w:w="4809" w:type="dxa"/>
          </w:tcPr>
          <w:p w:rsidRPr="00BD77D3" w:rsidR="00F10DD9" w:rsidP="00B8135B" w:rsidRDefault="00F10DD9" w14:paraId="39B2A609" w14:textId="77777777">
            <w:pPr>
              <w:pStyle w:val="Heading1"/>
              <w:numPr>
                <w:ilvl w:val="0"/>
                <w:numId w:val="54"/>
              </w:numPr>
              <w:tabs>
                <w:tab w:val="clear" w:pos="720"/>
              </w:tabs>
              <w:ind w:left="0" w:firstLine="0"/>
              <w:outlineLvl w:val="0"/>
              <w:rPr>
                <w:rFonts w:asciiTheme="minorHAnsi" w:hAnsiTheme="minorHAnsi" w:cstheme="minorHAnsi"/>
                <w:sz w:val="20"/>
                <w:szCs w:val="20"/>
              </w:rPr>
            </w:pPr>
            <w:r>
              <w:rPr>
                <w:rFonts w:asciiTheme="minorHAnsi" w:hAnsiTheme="minorHAnsi"/>
                <w:sz w:val="20"/>
              </w:rPr>
              <w:t>Generalinis sekretorius gali deleguoti savo įgaliojimus nurodydamas vidaus administracinėse taisyklėse darbuotojus, kuriems jis deleguoja šias užduotis, deleguotų įgaliojimų taikymo sritį ir tai, ar asmenys, kuriems tie įgaliojimai yra deleguojami, gali tuos įgaliojimus perdeleguoti.</w:t>
            </w:r>
          </w:p>
        </w:tc>
        <w:tc>
          <w:tcPr>
            <w:tcW w:w="5715" w:type="dxa"/>
          </w:tcPr>
          <w:p w:rsidRPr="00BD77D3" w:rsidR="00F10DD9" w:rsidP="00B8135B" w:rsidRDefault="00F10DD9" w14:paraId="15987E1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E9394A5" w14:textId="77777777">
        <w:trPr>
          <w:jc w:val="center"/>
        </w:trPr>
        <w:tc>
          <w:tcPr>
            <w:tcW w:w="4809" w:type="dxa"/>
          </w:tcPr>
          <w:p w:rsidRPr="00BD77D3" w:rsidR="00F10DD9" w:rsidP="00B8135B" w:rsidRDefault="00F10DD9" w14:paraId="1D2D190A" w14:textId="77777777">
            <w:pPr>
              <w:rPr>
                <w:rFonts w:asciiTheme="minorHAnsi" w:hAnsiTheme="minorHAnsi" w:cstheme="minorHAnsi"/>
                <w:sz w:val="20"/>
                <w:szCs w:val="20"/>
                <w:lang w:val="en-GB"/>
              </w:rPr>
            </w:pPr>
          </w:p>
        </w:tc>
        <w:tc>
          <w:tcPr>
            <w:tcW w:w="5715" w:type="dxa"/>
          </w:tcPr>
          <w:p w:rsidRPr="00BD77D3" w:rsidR="00F10DD9" w:rsidP="00B8135B" w:rsidRDefault="00F10DD9" w14:paraId="662653CC" w14:textId="77777777">
            <w:pPr>
              <w:rPr>
                <w:rFonts w:asciiTheme="minorHAnsi" w:hAnsiTheme="minorHAnsi" w:cstheme="minorHAnsi"/>
                <w:sz w:val="20"/>
                <w:szCs w:val="20"/>
                <w:lang w:val="en-GB"/>
              </w:rPr>
            </w:pPr>
          </w:p>
        </w:tc>
      </w:tr>
      <w:tr w:rsidR="0057054B" w14:paraId="0EBA51A4" w14:textId="77777777">
        <w:trPr>
          <w:jc w:val="center"/>
        </w:trPr>
        <w:tc>
          <w:tcPr>
            <w:tcW w:w="4809" w:type="dxa"/>
          </w:tcPr>
          <w:p w:rsidRPr="00BD77D3" w:rsidR="00F10DD9" w:rsidP="00B8135B" w:rsidRDefault="00F10DD9" w14:paraId="7ED763C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II skyrius</w:t>
            </w:r>
          </w:p>
        </w:tc>
        <w:tc>
          <w:tcPr>
            <w:tcW w:w="5715" w:type="dxa"/>
          </w:tcPr>
          <w:p w:rsidRPr="00BD77D3" w:rsidR="00F10DD9" w:rsidP="00B8135B" w:rsidRDefault="00F10DD9" w14:paraId="281BAF1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CDAAFEF" w14:textId="77777777">
        <w:trPr>
          <w:jc w:val="center"/>
        </w:trPr>
        <w:tc>
          <w:tcPr>
            <w:tcW w:w="4809" w:type="dxa"/>
          </w:tcPr>
          <w:p w:rsidRPr="00BD77D3" w:rsidR="00F10DD9" w:rsidP="00B8135B" w:rsidRDefault="00F10DD9" w14:paraId="4128859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PAREIGŪNAI IR KITI TARNAUTOJAI</w:t>
            </w:r>
          </w:p>
        </w:tc>
        <w:tc>
          <w:tcPr>
            <w:tcW w:w="5715" w:type="dxa"/>
          </w:tcPr>
          <w:p w:rsidRPr="00BD77D3" w:rsidR="00F10DD9" w:rsidP="00B8135B" w:rsidRDefault="00F10DD9" w14:paraId="4A9A16B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C9C35E0" w14:textId="77777777">
        <w:trPr>
          <w:jc w:val="center"/>
        </w:trPr>
        <w:tc>
          <w:tcPr>
            <w:tcW w:w="4809" w:type="dxa"/>
          </w:tcPr>
          <w:p w:rsidRPr="00BD77D3" w:rsidR="00F10DD9" w:rsidP="00B8135B" w:rsidRDefault="00F10DD9" w14:paraId="136CE10D"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5302596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FCB81E1" w14:textId="77777777">
        <w:trPr>
          <w:jc w:val="center"/>
        </w:trPr>
        <w:tc>
          <w:tcPr>
            <w:tcW w:w="4809" w:type="dxa"/>
          </w:tcPr>
          <w:p w:rsidRPr="00BD77D3" w:rsidR="00F10DD9" w:rsidP="00B8135B" w:rsidRDefault="00F10DD9" w14:paraId="49B4F90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102 straipsnis. Paskyrimų tarnybos įgaliojimai</w:t>
            </w:r>
          </w:p>
        </w:tc>
        <w:tc>
          <w:tcPr>
            <w:tcW w:w="5715" w:type="dxa"/>
          </w:tcPr>
          <w:p w:rsidRPr="00BD77D3" w:rsidR="00F10DD9" w:rsidP="00B8135B" w:rsidRDefault="00F10DD9" w14:paraId="3EC29AF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D4274B9" w14:textId="77777777">
        <w:trPr>
          <w:jc w:val="center"/>
        </w:trPr>
        <w:tc>
          <w:tcPr>
            <w:tcW w:w="4809" w:type="dxa"/>
          </w:tcPr>
          <w:p w:rsidRPr="00BD77D3" w:rsidR="00F10DD9" w:rsidP="00B8135B" w:rsidRDefault="00F10DD9" w14:paraId="413990AA"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Visi įgaliojimai, kuriuos paskyrimų tarnybai suteikia Europos Sąjungos pareigūnų tarnybos nuostatai (toliau – Tarnybos nuostatai), įgyvendinami taip: </w:t>
            </w:r>
          </w:p>
        </w:tc>
        <w:tc>
          <w:tcPr>
            <w:tcW w:w="5715" w:type="dxa"/>
          </w:tcPr>
          <w:p w:rsidRPr="00BD77D3" w:rsidR="00F10DD9" w:rsidP="00B8135B" w:rsidRDefault="00F10DD9" w14:paraId="586F97F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984AAD6" w14:textId="77777777">
        <w:trPr>
          <w:jc w:val="center"/>
        </w:trPr>
        <w:tc>
          <w:tcPr>
            <w:tcW w:w="4809" w:type="dxa"/>
          </w:tcPr>
          <w:p w:rsidRPr="00BD77D3" w:rsidR="00F10DD9" w:rsidP="00B8135B" w:rsidRDefault="00F10DD9" w14:paraId="4C116629" w14:textId="77777777">
            <w:pPr>
              <w:pStyle w:val="Heading1"/>
              <w:numPr>
                <w:ilvl w:val="0"/>
                <w:numId w:val="154"/>
              </w:numPr>
              <w:tabs>
                <w:tab w:val="left" w:pos="567"/>
              </w:tabs>
              <w:ind w:left="0" w:firstLine="0"/>
              <w:outlineLvl w:val="0"/>
              <w:rPr>
                <w:rFonts w:asciiTheme="minorHAnsi" w:hAnsiTheme="minorHAnsi" w:cstheme="minorHAnsi"/>
                <w:sz w:val="20"/>
                <w:szCs w:val="20"/>
              </w:rPr>
            </w:pPr>
            <w:r>
              <w:rPr>
                <w:rFonts w:asciiTheme="minorHAnsi" w:hAnsiTheme="minorHAnsi"/>
                <w:sz w:val="20"/>
              </w:rPr>
              <w:t>pareigūną į generalinio sekretoriaus pareigas skiria biuras;</w:t>
            </w:r>
          </w:p>
        </w:tc>
        <w:tc>
          <w:tcPr>
            <w:tcW w:w="5715" w:type="dxa"/>
          </w:tcPr>
          <w:p w:rsidRPr="00BD77D3" w:rsidR="00F10DD9" w:rsidP="00B8135B" w:rsidRDefault="00F10DD9" w14:paraId="5289077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19A8E1D" w14:textId="77777777">
        <w:trPr>
          <w:jc w:val="center"/>
        </w:trPr>
        <w:tc>
          <w:tcPr>
            <w:tcW w:w="4809" w:type="dxa"/>
          </w:tcPr>
          <w:p w:rsidRPr="00BD77D3" w:rsidR="00F10DD9" w:rsidP="00B8135B" w:rsidRDefault="00F10DD9" w14:paraId="6CE36D27" w14:textId="77777777">
            <w:pPr>
              <w:pStyle w:val="Heading1"/>
              <w:numPr>
                <w:ilvl w:val="0"/>
                <w:numId w:val="154"/>
              </w:numPr>
              <w:tabs>
                <w:tab w:val="left" w:pos="567"/>
              </w:tabs>
              <w:ind w:left="0" w:firstLine="0"/>
              <w:outlineLvl w:val="0"/>
              <w:rPr>
                <w:rFonts w:asciiTheme="minorHAnsi" w:hAnsiTheme="minorHAnsi" w:cstheme="minorHAnsi"/>
                <w:sz w:val="20"/>
                <w:szCs w:val="20"/>
              </w:rPr>
            </w:pPr>
            <w:r>
              <w:rPr>
                <w:rFonts w:asciiTheme="minorHAnsi" w:hAnsiTheme="minorHAnsi"/>
                <w:sz w:val="20"/>
              </w:rPr>
              <w:t>pareigūnus į generalinio sekretoriaus pavaduotojų ir direktorių pareigas:</w:t>
            </w:r>
          </w:p>
        </w:tc>
        <w:tc>
          <w:tcPr>
            <w:tcW w:w="5715" w:type="dxa"/>
          </w:tcPr>
          <w:p w:rsidRPr="00BD77D3" w:rsidR="00F10DD9" w:rsidP="00B8135B" w:rsidRDefault="00F10DD9" w14:paraId="6BDF5439"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714AB51D" w14:textId="77777777">
        <w:trPr>
          <w:jc w:val="center"/>
        </w:trPr>
        <w:tc>
          <w:tcPr>
            <w:tcW w:w="4809" w:type="dxa"/>
          </w:tcPr>
          <w:p w:rsidRPr="00BD77D3" w:rsidR="00F10DD9" w:rsidP="00B8135B" w:rsidRDefault="00F10DD9" w14:paraId="41037F4F" w14:textId="77777777">
            <w:pPr>
              <w:pStyle w:val="ListParagraph"/>
              <w:widowControl w:val="0"/>
              <w:numPr>
                <w:ilvl w:val="2"/>
                <w:numId w:val="40"/>
              </w:numPr>
              <w:adjustRightInd w:val="0"/>
              <w:snapToGrid w:val="0"/>
              <w:spacing w:after="0" w:line="288" w:lineRule="auto"/>
              <w:ind w:left="567" w:hanging="283"/>
              <w:contextualSpacing w:val="0"/>
              <w:rPr>
                <w:rFonts w:cstheme="minorHAnsi"/>
              </w:rPr>
            </w:pPr>
            <w:r>
              <w:t>pagal Tarnybos nuostatų 29, 30, 31, 40, 41, 49, 50, 51, 78 straipsnius ir 90 straipsnio 2 dalį, generalinio sekretoriaus siūlymu skiria biuras;</w:t>
            </w:r>
          </w:p>
        </w:tc>
        <w:tc>
          <w:tcPr>
            <w:tcW w:w="5715" w:type="dxa"/>
          </w:tcPr>
          <w:p w:rsidRPr="00BD77D3" w:rsidR="00F10DD9" w:rsidP="00B8135B" w:rsidRDefault="00F10DD9" w14:paraId="3E37BDE2" w14:textId="77777777">
            <w:pPr>
              <w:pStyle w:val="ListParagraph"/>
              <w:widowControl w:val="0"/>
              <w:adjustRightInd w:val="0"/>
              <w:snapToGrid w:val="0"/>
              <w:spacing w:after="0" w:line="288" w:lineRule="auto"/>
              <w:ind w:left="1134"/>
              <w:contextualSpacing w:val="0"/>
              <w:rPr>
                <w:rFonts w:cstheme="minorHAnsi"/>
              </w:rPr>
            </w:pPr>
          </w:p>
        </w:tc>
      </w:tr>
      <w:tr w:rsidR="0057054B" w14:paraId="5A131DC8" w14:textId="77777777">
        <w:trPr>
          <w:jc w:val="center"/>
        </w:trPr>
        <w:tc>
          <w:tcPr>
            <w:tcW w:w="4809" w:type="dxa"/>
          </w:tcPr>
          <w:p w:rsidRPr="00BD77D3" w:rsidR="00F10DD9" w:rsidP="00B8135B" w:rsidRDefault="00F10DD9" w14:paraId="441FA2B2" w14:textId="77777777">
            <w:pPr>
              <w:pStyle w:val="ListParagraph"/>
              <w:widowControl w:val="0"/>
              <w:numPr>
                <w:ilvl w:val="2"/>
                <w:numId w:val="40"/>
              </w:numPr>
              <w:adjustRightInd w:val="0"/>
              <w:snapToGrid w:val="0"/>
              <w:spacing w:after="0" w:line="288" w:lineRule="auto"/>
              <w:ind w:left="567" w:hanging="283"/>
              <w:contextualSpacing w:val="0"/>
              <w:rPr>
                <w:rFonts w:cstheme="minorHAnsi"/>
              </w:rPr>
            </w:pPr>
            <w:r>
              <w:t xml:space="preserve">pagal kitas Tarnybos nuostatų nuostatas, įskaitant 90 straipsnio 1 dalį, generalinio sekretoriaus siūlymu skiria Komiteto pirmininkas; </w:t>
            </w:r>
          </w:p>
        </w:tc>
        <w:tc>
          <w:tcPr>
            <w:tcW w:w="5715" w:type="dxa"/>
          </w:tcPr>
          <w:p w:rsidRPr="00BD77D3" w:rsidR="00F10DD9" w:rsidP="00B8135B" w:rsidRDefault="00F10DD9" w14:paraId="0CB166CD" w14:textId="77777777">
            <w:pPr>
              <w:pStyle w:val="ListParagraph"/>
              <w:widowControl w:val="0"/>
              <w:adjustRightInd w:val="0"/>
              <w:snapToGrid w:val="0"/>
              <w:spacing w:after="0" w:line="288" w:lineRule="auto"/>
              <w:ind w:left="1134"/>
              <w:contextualSpacing w:val="0"/>
              <w:rPr>
                <w:rFonts w:cstheme="minorHAnsi"/>
              </w:rPr>
            </w:pPr>
          </w:p>
        </w:tc>
      </w:tr>
      <w:tr w:rsidR="0057054B" w14:paraId="2A6A726D" w14:textId="77777777">
        <w:trPr>
          <w:jc w:val="center"/>
        </w:trPr>
        <w:tc>
          <w:tcPr>
            <w:tcW w:w="4809" w:type="dxa"/>
          </w:tcPr>
          <w:p w:rsidRPr="00BD77D3" w:rsidR="00F10DD9" w:rsidP="00B8135B" w:rsidRDefault="00F10DD9" w14:paraId="54663727" w14:textId="77777777">
            <w:pPr>
              <w:pStyle w:val="Heading1"/>
              <w:numPr>
                <w:ilvl w:val="0"/>
                <w:numId w:val="154"/>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pareigūnus į direktoriaus pavaduotojų arba skyriaus vadovų pareigas generalinio sekretoriaus siūlymu skiria Komiteto pirmininkas. </w:t>
            </w:r>
          </w:p>
        </w:tc>
        <w:tc>
          <w:tcPr>
            <w:tcW w:w="5715" w:type="dxa"/>
          </w:tcPr>
          <w:p w:rsidRPr="00BD77D3" w:rsidR="00F10DD9" w:rsidP="00B8135B" w:rsidRDefault="00F10DD9" w14:paraId="705EAA02" w14:textId="77777777">
            <w:pPr>
              <w:widowControl w:val="0"/>
              <w:adjustRightInd w:val="0"/>
              <w:snapToGrid w:val="0"/>
              <w:rPr>
                <w:rFonts w:asciiTheme="minorHAnsi" w:hAnsiTheme="minorHAnsi" w:cstheme="minorHAnsi"/>
                <w:sz w:val="20"/>
                <w:szCs w:val="20"/>
              </w:rPr>
            </w:pPr>
            <w:r>
              <w:rPr>
                <w:rFonts w:asciiTheme="minorHAnsi" w:hAnsiTheme="minorHAnsi"/>
                <w:sz w:val="20"/>
              </w:rPr>
              <w:t>Grupių sekretoriatų skyrių vadovus, laikantis 109 straipsnio, atitinkamos grupės pirmininko siūlymu skiria Komiteto pirmininkas.</w:t>
            </w:r>
          </w:p>
        </w:tc>
      </w:tr>
      <w:tr w:rsidR="0057054B" w14:paraId="50B4813C" w14:textId="77777777">
        <w:trPr>
          <w:jc w:val="center"/>
        </w:trPr>
        <w:tc>
          <w:tcPr>
            <w:tcW w:w="4809" w:type="dxa"/>
          </w:tcPr>
          <w:p w:rsidRPr="00BD77D3" w:rsidR="00F10DD9" w:rsidP="00B8135B" w:rsidRDefault="00F10DD9" w14:paraId="2BEF6459" w14:textId="77777777">
            <w:pPr>
              <w:widowControl w:val="0"/>
              <w:adjustRightInd w:val="0"/>
              <w:snapToGrid w:val="0"/>
              <w:rPr>
                <w:rFonts w:asciiTheme="minorHAnsi" w:hAnsiTheme="minorHAnsi" w:cstheme="minorHAnsi"/>
                <w:sz w:val="20"/>
                <w:szCs w:val="20"/>
              </w:rPr>
            </w:pPr>
            <w:r>
              <w:rPr>
                <w:rFonts w:asciiTheme="minorHAnsi" w:hAnsiTheme="minorHAnsi"/>
                <w:sz w:val="20"/>
              </w:rPr>
              <w:t>Išplėstos sudėties prezidiumas gauna išsamią informaciją ir su juo konsultuojamasi dėl minėtų pareigūnų skyrimo;</w:t>
            </w:r>
          </w:p>
        </w:tc>
        <w:tc>
          <w:tcPr>
            <w:tcW w:w="5715" w:type="dxa"/>
          </w:tcPr>
          <w:p w:rsidRPr="00BD77D3" w:rsidR="00F10DD9" w:rsidP="00B8135B" w:rsidRDefault="00F10DD9" w14:paraId="19E9683A" w14:textId="77777777">
            <w:pPr>
              <w:widowControl w:val="0"/>
              <w:adjustRightInd w:val="0"/>
              <w:snapToGrid w:val="0"/>
              <w:rPr>
                <w:rFonts w:asciiTheme="minorHAnsi" w:hAnsiTheme="minorHAnsi" w:cstheme="minorHAnsi"/>
                <w:sz w:val="20"/>
                <w:szCs w:val="20"/>
              </w:rPr>
            </w:pPr>
            <w:r>
              <w:rPr>
                <w:rFonts w:asciiTheme="minorHAnsi" w:hAnsiTheme="minorHAnsi"/>
                <w:sz w:val="20"/>
              </w:rPr>
              <w:t>Pirmininkas yra atsakingas už konsultavimąsi su išplėstos sudėties prezidiumu.</w:t>
            </w:r>
          </w:p>
          <w:p w:rsidRPr="00BD77D3" w:rsidR="00F10DD9" w:rsidP="00B8135B" w:rsidRDefault="00F10DD9" w14:paraId="2A502DE5" w14:textId="77777777">
            <w:pPr>
              <w:widowControl w:val="0"/>
              <w:adjustRightInd w:val="0"/>
              <w:snapToGrid w:val="0"/>
              <w:rPr>
                <w:rFonts w:asciiTheme="minorHAnsi" w:hAnsiTheme="minorHAnsi" w:cstheme="minorHAnsi"/>
                <w:sz w:val="20"/>
                <w:szCs w:val="20"/>
                <w:lang w:val="en-GB"/>
              </w:rPr>
            </w:pPr>
          </w:p>
          <w:p w:rsidRPr="00BD77D3" w:rsidR="00F10DD9" w:rsidP="00B8135B" w:rsidRDefault="00F10DD9" w14:paraId="60FD8634" w14:textId="0AFAE898">
            <w:pPr>
              <w:widowControl w:val="0"/>
              <w:adjustRightInd w:val="0"/>
              <w:snapToGrid w:val="0"/>
              <w:rPr>
                <w:rFonts w:asciiTheme="minorHAnsi" w:hAnsiTheme="minorHAnsi" w:cstheme="minorHAnsi"/>
                <w:sz w:val="20"/>
                <w:szCs w:val="20"/>
              </w:rPr>
            </w:pPr>
            <w:r>
              <w:rPr>
                <w:rFonts w:asciiTheme="minorHAnsi" w:hAnsiTheme="minorHAnsi"/>
                <w:sz w:val="20"/>
              </w:rPr>
              <w:t xml:space="preserve">Taikant šį straipsnį išplėstos sudėties prezidiumui teikiama visapusiška informacija apima visą reikiamą informaciją, įskaitant informacinį pranešimą, kurį generalinis sekretorius pateikia pirmininkui su savo pagrįstu pasiūlymu dėl skyrimo, taip pat gyvenimo aprašymus, vertinimo lenteles ir (kai taikoma) vertinimo centro ataskaitas apie siūlomus kandidatus. </w:t>
            </w:r>
          </w:p>
        </w:tc>
      </w:tr>
      <w:tr w:rsidR="0057054B" w14:paraId="37CEB922" w14:textId="77777777">
        <w:trPr>
          <w:jc w:val="center"/>
        </w:trPr>
        <w:tc>
          <w:tcPr>
            <w:tcW w:w="4809" w:type="dxa"/>
          </w:tcPr>
          <w:p w:rsidRPr="00BD77D3" w:rsidR="00F10DD9" w:rsidP="00B8135B" w:rsidRDefault="00F10DD9" w14:paraId="5C8425C9" w14:textId="77777777">
            <w:pPr>
              <w:pStyle w:val="Heading1"/>
              <w:numPr>
                <w:ilvl w:val="0"/>
                <w:numId w:val="154"/>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AD pareigybių grupės pareigūnus, kurie eina ne </w:t>
            </w:r>
            <w:r>
              <w:rPr>
                <w:rFonts w:asciiTheme="minorHAnsi" w:hAnsiTheme="minorHAnsi"/>
                <w:sz w:val="20"/>
              </w:rPr>
              <w:lastRenderedPageBreak/>
              <w:t>vadovaujamas skyriaus vadovo arba aukštesnio lygio pareigas, ir AST ir AST/SC pareigybių grupės pareigūnus skiria generalinis sekretorius.</w:t>
            </w:r>
          </w:p>
        </w:tc>
        <w:tc>
          <w:tcPr>
            <w:tcW w:w="5715" w:type="dxa"/>
          </w:tcPr>
          <w:p w:rsidRPr="00BD77D3" w:rsidR="00F10DD9" w:rsidP="00B8135B" w:rsidRDefault="00F10DD9" w14:paraId="54AA76A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0A11B21" w14:textId="77777777">
        <w:trPr>
          <w:jc w:val="center"/>
        </w:trPr>
        <w:tc>
          <w:tcPr>
            <w:tcW w:w="4809" w:type="dxa"/>
          </w:tcPr>
          <w:p w:rsidRPr="00BD77D3" w:rsidR="00F10DD9" w:rsidP="00B8135B" w:rsidRDefault="00F10DD9" w14:paraId="6482BF91" w14:textId="77777777">
            <w:pPr>
              <w:rPr>
                <w:rFonts w:asciiTheme="minorHAnsi" w:hAnsiTheme="minorHAnsi" w:cstheme="minorHAnsi"/>
                <w:sz w:val="20"/>
                <w:szCs w:val="20"/>
                <w:lang w:val="en-GB"/>
              </w:rPr>
            </w:pPr>
          </w:p>
        </w:tc>
        <w:tc>
          <w:tcPr>
            <w:tcW w:w="5715" w:type="dxa"/>
          </w:tcPr>
          <w:p w:rsidRPr="00BD77D3" w:rsidR="00F10DD9" w:rsidP="00B8135B" w:rsidRDefault="00F10DD9" w14:paraId="06FC1B69" w14:textId="77777777">
            <w:pPr>
              <w:rPr>
                <w:rFonts w:asciiTheme="minorHAnsi" w:hAnsiTheme="minorHAnsi" w:cstheme="minorHAnsi"/>
                <w:sz w:val="20"/>
                <w:szCs w:val="20"/>
                <w:lang w:val="en-GB"/>
              </w:rPr>
            </w:pPr>
          </w:p>
        </w:tc>
      </w:tr>
      <w:tr w:rsidR="0057054B" w14:paraId="0F9A894C" w14:textId="77777777">
        <w:trPr>
          <w:jc w:val="center"/>
        </w:trPr>
        <w:tc>
          <w:tcPr>
            <w:tcW w:w="4809" w:type="dxa"/>
          </w:tcPr>
          <w:p w:rsidRPr="00BD77D3" w:rsidR="00F10DD9" w:rsidP="00B8135B" w:rsidRDefault="00F10DD9" w14:paraId="300E424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103 straipsnis. Sudaryti sutartis įgaliotos tarnybos įgaliojimai</w:t>
            </w:r>
          </w:p>
        </w:tc>
        <w:tc>
          <w:tcPr>
            <w:tcW w:w="5715" w:type="dxa"/>
          </w:tcPr>
          <w:p w:rsidRPr="00BD77D3" w:rsidR="00F10DD9" w:rsidP="00B8135B" w:rsidRDefault="00F10DD9" w14:paraId="2E12774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691E6F3" w14:textId="77777777">
        <w:trPr>
          <w:jc w:val="center"/>
        </w:trPr>
        <w:tc>
          <w:tcPr>
            <w:tcW w:w="4809" w:type="dxa"/>
          </w:tcPr>
          <w:p w:rsidRPr="00BD77D3" w:rsidR="00F10DD9" w:rsidP="00B8135B" w:rsidRDefault="00F10DD9" w14:paraId="099E159B" w14:textId="77777777">
            <w:pPr>
              <w:widowControl w:val="0"/>
              <w:adjustRightInd w:val="0"/>
              <w:snapToGrid w:val="0"/>
              <w:rPr>
                <w:rFonts w:asciiTheme="minorHAnsi" w:hAnsiTheme="minorHAnsi" w:cstheme="minorHAnsi"/>
                <w:sz w:val="20"/>
                <w:szCs w:val="20"/>
              </w:rPr>
            </w:pPr>
            <w:r>
              <w:rPr>
                <w:rFonts w:asciiTheme="minorHAnsi" w:hAnsiTheme="minorHAnsi"/>
                <w:sz w:val="20"/>
              </w:rPr>
              <w:t>Visi įgaliojimai, kurie sudaryti tarnybos sutartis įgaliotai tarnybai suteikiami pagal Kitų tarnautojų įdarbinimo sąlygas (toliau – Įdarbinimo sąlygos), įgyvendinami taip:</w:t>
            </w:r>
          </w:p>
        </w:tc>
        <w:tc>
          <w:tcPr>
            <w:tcW w:w="5715" w:type="dxa"/>
          </w:tcPr>
          <w:p w:rsidRPr="00BD77D3" w:rsidR="00F10DD9" w:rsidP="00B8135B" w:rsidRDefault="00F10DD9" w14:paraId="10AF9EF9" w14:textId="77777777">
            <w:pPr>
              <w:widowControl w:val="0"/>
              <w:adjustRightInd w:val="0"/>
              <w:snapToGrid w:val="0"/>
              <w:rPr>
                <w:rFonts w:asciiTheme="minorHAnsi" w:hAnsiTheme="minorHAnsi" w:cstheme="minorHAnsi"/>
                <w:sz w:val="20"/>
                <w:szCs w:val="20"/>
                <w:lang w:val="en-GB"/>
              </w:rPr>
            </w:pPr>
          </w:p>
        </w:tc>
      </w:tr>
      <w:tr w:rsidR="0057054B" w14:paraId="1655D6EA" w14:textId="77777777">
        <w:trPr>
          <w:jc w:val="center"/>
        </w:trPr>
        <w:tc>
          <w:tcPr>
            <w:tcW w:w="4809" w:type="dxa"/>
          </w:tcPr>
          <w:p w:rsidRPr="00BD77D3" w:rsidR="00F10DD9" w:rsidP="00B8135B" w:rsidRDefault="00F10DD9" w14:paraId="3536B953" w14:textId="77777777">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t>su laikinuoju tarnautoju, skiriamu į generalinio sekretoriaus pareigas, darbo sutartį sudaro biuras;</w:t>
            </w:r>
          </w:p>
        </w:tc>
        <w:tc>
          <w:tcPr>
            <w:tcW w:w="5715" w:type="dxa"/>
          </w:tcPr>
          <w:p w:rsidRPr="00BD77D3" w:rsidR="00F10DD9" w:rsidP="00B8135B" w:rsidRDefault="00F10DD9" w14:paraId="0F70778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622924A" w14:textId="77777777">
        <w:trPr>
          <w:jc w:val="center"/>
        </w:trPr>
        <w:tc>
          <w:tcPr>
            <w:tcW w:w="4809" w:type="dxa"/>
          </w:tcPr>
          <w:p w:rsidRPr="00BD77D3" w:rsidR="00F10DD9" w:rsidP="00B8135B" w:rsidRDefault="00F10DD9" w14:paraId="5020D249" w14:textId="77777777">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t>su laikinaisiais tarnautojais, skiriamais į generalinio sekretoriaus pavaduotojo ar direktoriaus pareigas:</w:t>
            </w:r>
          </w:p>
        </w:tc>
        <w:tc>
          <w:tcPr>
            <w:tcW w:w="5715" w:type="dxa"/>
          </w:tcPr>
          <w:p w:rsidRPr="00BD77D3" w:rsidR="00F10DD9" w:rsidP="00B8135B" w:rsidRDefault="00F10DD9" w14:paraId="16300D2B"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2753256F" w14:textId="77777777">
        <w:trPr>
          <w:jc w:val="center"/>
        </w:trPr>
        <w:tc>
          <w:tcPr>
            <w:tcW w:w="4809" w:type="dxa"/>
          </w:tcPr>
          <w:p w:rsidRPr="00BD77D3" w:rsidR="00F10DD9" w:rsidP="00B8135B" w:rsidRDefault="00F10DD9" w14:paraId="303B6DEF" w14:textId="77777777">
            <w:pPr>
              <w:pStyle w:val="ListParagraph"/>
              <w:widowControl w:val="0"/>
              <w:numPr>
                <w:ilvl w:val="2"/>
                <w:numId w:val="40"/>
              </w:numPr>
              <w:adjustRightInd w:val="0"/>
              <w:snapToGrid w:val="0"/>
              <w:spacing w:after="0" w:line="288" w:lineRule="auto"/>
              <w:ind w:left="567" w:hanging="283"/>
              <w:contextualSpacing w:val="0"/>
              <w:rPr>
                <w:rFonts w:cstheme="minorHAnsi"/>
              </w:rPr>
            </w:pPr>
            <w:r>
              <w:t>pagal Įdarbinimo sąlygų 11, 17, 33 ir 48 straipsnius generalinio sekretoriaus siūlymu darbo sutartis sudaro biuras;</w:t>
            </w:r>
          </w:p>
        </w:tc>
        <w:tc>
          <w:tcPr>
            <w:tcW w:w="5715" w:type="dxa"/>
          </w:tcPr>
          <w:p w:rsidRPr="00BD77D3" w:rsidR="00F10DD9" w:rsidP="00B8135B" w:rsidRDefault="00F10DD9" w14:paraId="72F52E61" w14:textId="77777777">
            <w:pPr>
              <w:pStyle w:val="ListParagraph"/>
              <w:widowControl w:val="0"/>
              <w:adjustRightInd w:val="0"/>
              <w:snapToGrid w:val="0"/>
              <w:spacing w:after="0" w:line="288" w:lineRule="auto"/>
              <w:ind w:left="1134"/>
              <w:contextualSpacing w:val="0"/>
              <w:rPr>
                <w:rFonts w:cstheme="minorHAnsi"/>
              </w:rPr>
            </w:pPr>
          </w:p>
        </w:tc>
      </w:tr>
      <w:tr w:rsidR="0057054B" w14:paraId="3BCFD33D" w14:textId="77777777">
        <w:trPr>
          <w:jc w:val="center"/>
        </w:trPr>
        <w:tc>
          <w:tcPr>
            <w:tcW w:w="4809" w:type="dxa"/>
          </w:tcPr>
          <w:p w:rsidRPr="00BD77D3" w:rsidR="00F10DD9" w:rsidP="00B8135B" w:rsidRDefault="00F10DD9" w14:paraId="464F2413" w14:textId="77777777">
            <w:pPr>
              <w:pStyle w:val="ListParagraph"/>
              <w:widowControl w:val="0"/>
              <w:numPr>
                <w:ilvl w:val="2"/>
                <w:numId w:val="40"/>
              </w:numPr>
              <w:adjustRightInd w:val="0"/>
              <w:snapToGrid w:val="0"/>
              <w:spacing w:after="0" w:line="288" w:lineRule="auto"/>
              <w:ind w:left="567" w:hanging="283"/>
              <w:contextualSpacing w:val="0"/>
              <w:rPr>
                <w:rFonts w:cstheme="minorHAnsi"/>
              </w:rPr>
            </w:pPr>
            <w:r>
              <w:t>pagal kitas Įdarbinimo sąlygų nuostatas generalinio sekretoriaus siūlymu darbo sutartis sudaro Komiteto pirmininkas;</w:t>
            </w:r>
          </w:p>
        </w:tc>
        <w:tc>
          <w:tcPr>
            <w:tcW w:w="5715" w:type="dxa"/>
          </w:tcPr>
          <w:p w:rsidRPr="00BD77D3" w:rsidR="00F10DD9" w:rsidP="00B8135B" w:rsidRDefault="00F10DD9" w14:paraId="6527D979" w14:textId="77777777">
            <w:pPr>
              <w:pStyle w:val="ListParagraph"/>
              <w:widowControl w:val="0"/>
              <w:adjustRightInd w:val="0"/>
              <w:snapToGrid w:val="0"/>
              <w:spacing w:after="0" w:line="288" w:lineRule="auto"/>
              <w:ind w:left="1134"/>
              <w:contextualSpacing w:val="0"/>
              <w:rPr>
                <w:rFonts w:cstheme="minorHAnsi"/>
              </w:rPr>
            </w:pPr>
          </w:p>
        </w:tc>
      </w:tr>
      <w:tr w:rsidR="0057054B" w14:paraId="2EE7A2AE" w14:textId="77777777">
        <w:trPr>
          <w:jc w:val="center"/>
        </w:trPr>
        <w:tc>
          <w:tcPr>
            <w:tcW w:w="4809" w:type="dxa"/>
          </w:tcPr>
          <w:p w:rsidRPr="00BD77D3" w:rsidR="00F10DD9" w:rsidP="00B8135B" w:rsidRDefault="00F10DD9" w14:paraId="5258E000" w14:textId="77777777">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t>su laikinaisiais tarnautojais, skiriamais į direktoriaus pavaduotojų arba skyriaus vadovų pareigas, darbo sutartis generalinio sekretoriaus siūlymu sudaro Komiteto pirmininkas.</w:t>
            </w:r>
          </w:p>
        </w:tc>
        <w:tc>
          <w:tcPr>
            <w:tcW w:w="5715" w:type="dxa"/>
          </w:tcPr>
          <w:p w:rsidRPr="00BD77D3" w:rsidR="00F10DD9" w:rsidP="00B8135B" w:rsidRDefault="00F10DD9" w14:paraId="36965411"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Grupių sekretoriatų skyrių vadovus, laikantis 109 straipsnio, atitinkamos grupės pirmininko siūlymu skiria Komiteto pirmininkas.</w:t>
            </w:r>
          </w:p>
        </w:tc>
      </w:tr>
      <w:tr w:rsidR="0057054B" w14:paraId="0758A6AF" w14:textId="77777777">
        <w:trPr>
          <w:jc w:val="center"/>
        </w:trPr>
        <w:tc>
          <w:tcPr>
            <w:tcW w:w="4809" w:type="dxa"/>
          </w:tcPr>
          <w:p w:rsidRPr="00BD77D3" w:rsidR="00F10DD9" w:rsidP="00B8135B" w:rsidRDefault="00F10DD9" w14:paraId="00857B61" w14:textId="77777777">
            <w:pPr>
              <w:widowControl w:val="0"/>
              <w:adjustRightInd w:val="0"/>
              <w:snapToGrid w:val="0"/>
              <w:rPr>
                <w:rFonts w:asciiTheme="minorHAnsi" w:hAnsiTheme="minorHAnsi" w:cstheme="minorHAnsi"/>
                <w:sz w:val="20"/>
                <w:szCs w:val="20"/>
              </w:rPr>
            </w:pPr>
            <w:r>
              <w:rPr>
                <w:rFonts w:asciiTheme="minorHAnsi" w:hAnsiTheme="minorHAnsi"/>
                <w:sz w:val="20"/>
              </w:rPr>
              <w:t>Išplėstos sudėties prezidiumas gauna išsamią informaciją ir su juo konsultuojamasi dėl minėtų tarnautojų skyrimo;</w:t>
            </w:r>
          </w:p>
        </w:tc>
        <w:tc>
          <w:tcPr>
            <w:tcW w:w="5715" w:type="dxa"/>
          </w:tcPr>
          <w:p w:rsidRPr="00BD77D3" w:rsidR="00F10DD9" w:rsidP="00B8135B" w:rsidRDefault="00F10DD9" w14:paraId="1BDADE4E" w14:textId="77777777">
            <w:pPr>
              <w:widowControl w:val="0"/>
              <w:adjustRightInd w:val="0"/>
              <w:snapToGrid w:val="0"/>
              <w:rPr>
                <w:rFonts w:asciiTheme="minorHAnsi" w:hAnsiTheme="minorHAnsi" w:cstheme="minorHAnsi"/>
                <w:sz w:val="20"/>
                <w:szCs w:val="20"/>
              </w:rPr>
            </w:pPr>
            <w:r>
              <w:rPr>
                <w:rFonts w:asciiTheme="minorHAnsi" w:hAnsiTheme="minorHAnsi"/>
                <w:sz w:val="20"/>
              </w:rPr>
              <w:t>Pirmininkas yra atsakingas už konsultavimąsi su išplėstos sudėties prezidiumu.</w:t>
            </w:r>
          </w:p>
          <w:p w:rsidRPr="00BD77D3" w:rsidR="00F10DD9" w:rsidP="00B8135B" w:rsidRDefault="00F10DD9" w14:paraId="368F144E" w14:textId="77777777">
            <w:pPr>
              <w:widowControl w:val="0"/>
              <w:adjustRightInd w:val="0"/>
              <w:snapToGrid w:val="0"/>
              <w:rPr>
                <w:rFonts w:asciiTheme="minorHAnsi" w:hAnsiTheme="minorHAnsi" w:cstheme="minorHAnsi"/>
                <w:sz w:val="20"/>
                <w:szCs w:val="20"/>
                <w:lang w:val="en-GB"/>
              </w:rPr>
            </w:pPr>
          </w:p>
          <w:p w:rsidRPr="00BD77D3" w:rsidR="00F10DD9" w:rsidP="00B8135B" w:rsidRDefault="00F10DD9" w14:paraId="2A0ABBA2" w14:textId="71DB4001">
            <w:pPr>
              <w:widowControl w:val="0"/>
              <w:adjustRightInd w:val="0"/>
              <w:snapToGrid w:val="0"/>
              <w:rPr>
                <w:rFonts w:asciiTheme="minorHAnsi" w:hAnsiTheme="minorHAnsi" w:cstheme="minorHAnsi"/>
                <w:sz w:val="20"/>
                <w:szCs w:val="20"/>
              </w:rPr>
            </w:pPr>
            <w:r>
              <w:rPr>
                <w:rFonts w:asciiTheme="minorHAnsi" w:hAnsiTheme="minorHAnsi"/>
                <w:sz w:val="20"/>
              </w:rPr>
              <w:t xml:space="preserve">Taikant šį straipsnį išplėstos sudėties prezidiumui teikiama visapusiška informacija apima visą reikiamą informaciją, įskaitant informacinį pranešimą, kurį generalinis sekretorius pateikia </w:t>
            </w:r>
            <w:r>
              <w:rPr>
                <w:rFonts w:asciiTheme="minorHAnsi" w:hAnsiTheme="minorHAnsi"/>
                <w:sz w:val="20"/>
              </w:rPr>
              <w:lastRenderedPageBreak/>
              <w:t>pirmininkui su savo pagrįstu pasiūlymu dėl skyrimo, taip pat gyvenimo aprašymus, vertinimo lenteles ir (kai taikoma) vertinimo centro ataskaitas apie siūlomus kandidatus.</w:t>
            </w:r>
          </w:p>
        </w:tc>
      </w:tr>
      <w:tr w:rsidR="0057054B" w14:paraId="6EFF4743" w14:textId="77777777">
        <w:trPr>
          <w:jc w:val="center"/>
        </w:trPr>
        <w:tc>
          <w:tcPr>
            <w:tcW w:w="4809" w:type="dxa"/>
          </w:tcPr>
          <w:p w:rsidRPr="00BD77D3" w:rsidR="00F10DD9" w:rsidP="00B8135B" w:rsidRDefault="00F10DD9" w14:paraId="7D22AB6C" w14:textId="77777777">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su laikinaisiais AD pareigybių grupės tarnautojais, kurie neina vadovaujamų skyriaus vadovo arba aukštesnio lygio pareigų, ir AST ir AST/SC pareigybių grupės kategorijos laikinaisiais tarnautojais darbo sutartis sudaro generalinis sekretorius;</w:t>
            </w:r>
          </w:p>
        </w:tc>
        <w:tc>
          <w:tcPr>
            <w:tcW w:w="5715" w:type="dxa"/>
          </w:tcPr>
          <w:p w:rsidRPr="00BD77D3" w:rsidR="00F10DD9" w:rsidP="00B8135B" w:rsidRDefault="00F10DD9" w14:paraId="36173C6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25DBE50" w14:textId="77777777">
        <w:trPr>
          <w:jc w:val="center"/>
        </w:trPr>
        <w:tc>
          <w:tcPr>
            <w:tcW w:w="4809" w:type="dxa"/>
          </w:tcPr>
          <w:p w:rsidRPr="00BD77D3" w:rsidR="00F10DD9" w:rsidP="00B8135B" w:rsidRDefault="00F10DD9" w14:paraId="41EE96B4" w14:textId="77777777">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t>su specialiaisiais patarėjais darbo sutartis sudaro generalinis sekretorius;</w:t>
            </w:r>
          </w:p>
        </w:tc>
        <w:tc>
          <w:tcPr>
            <w:tcW w:w="5715" w:type="dxa"/>
          </w:tcPr>
          <w:p w:rsidRPr="00BD77D3" w:rsidR="00F10DD9" w:rsidP="00B8135B" w:rsidRDefault="00F10DD9" w14:paraId="7918489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15AEF55" w14:textId="77777777">
        <w:trPr>
          <w:jc w:val="center"/>
        </w:trPr>
        <w:tc>
          <w:tcPr>
            <w:tcW w:w="4809" w:type="dxa"/>
          </w:tcPr>
          <w:p w:rsidRPr="00BD77D3" w:rsidR="00F10DD9" w:rsidP="00B8135B" w:rsidRDefault="00F10DD9" w14:paraId="6F78C24D" w14:textId="77777777">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t>su sutartininkais darbo sutartis sudaro generalinis sekretorius.</w:t>
            </w:r>
          </w:p>
        </w:tc>
        <w:tc>
          <w:tcPr>
            <w:tcW w:w="5715" w:type="dxa"/>
          </w:tcPr>
          <w:p w:rsidRPr="00BD77D3" w:rsidR="00F10DD9" w:rsidP="00B8135B" w:rsidRDefault="00F10DD9" w14:paraId="06C3075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89C7BC7" w14:textId="77777777">
        <w:trPr>
          <w:jc w:val="center"/>
        </w:trPr>
        <w:tc>
          <w:tcPr>
            <w:tcW w:w="4809" w:type="dxa"/>
          </w:tcPr>
          <w:p w:rsidRPr="00BD77D3" w:rsidR="00F10DD9" w:rsidP="00B8135B" w:rsidRDefault="00F10DD9" w14:paraId="59220AE3"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0A088F25" w14:textId="77777777">
            <w:pPr>
              <w:widowControl w:val="0"/>
              <w:adjustRightInd w:val="0"/>
              <w:snapToGrid w:val="0"/>
              <w:jc w:val="center"/>
              <w:rPr>
                <w:rFonts w:asciiTheme="minorHAnsi" w:hAnsiTheme="minorHAnsi" w:cstheme="minorHAnsi"/>
                <w:b/>
                <w:sz w:val="20"/>
                <w:szCs w:val="20"/>
                <w:lang w:val="en-GB"/>
              </w:rPr>
            </w:pPr>
          </w:p>
        </w:tc>
      </w:tr>
      <w:tr w:rsidR="0057054B" w14:paraId="36454A59" w14:textId="77777777">
        <w:trPr>
          <w:jc w:val="center"/>
        </w:trPr>
        <w:tc>
          <w:tcPr>
            <w:tcW w:w="4809" w:type="dxa"/>
          </w:tcPr>
          <w:p w:rsidRPr="00BD77D3" w:rsidR="00F10DD9" w:rsidP="00B8135B" w:rsidRDefault="00F10DD9" w14:paraId="21E4B54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104 straipsnis. Kitos Tarnybos nuostatų nuostatos</w:t>
            </w:r>
          </w:p>
        </w:tc>
        <w:tc>
          <w:tcPr>
            <w:tcW w:w="5715" w:type="dxa"/>
          </w:tcPr>
          <w:p w:rsidRPr="00BD77D3" w:rsidR="00F10DD9" w:rsidP="00B8135B" w:rsidRDefault="00F10DD9" w14:paraId="5E0B037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B4215FF" w14:textId="77777777">
        <w:trPr>
          <w:jc w:val="center"/>
        </w:trPr>
        <w:tc>
          <w:tcPr>
            <w:tcW w:w="4809" w:type="dxa"/>
          </w:tcPr>
          <w:p w:rsidRPr="00BD77D3" w:rsidR="00F10DD9" w:rsidP="00B8135B" w:rsidRDefault="00F10DD9" w14:paraId="7F5A8493" w14:textId="77777777">
            <w:pPr>
              <w:pStyle w:val="Heading1"/>
              <w:numPr>
                <w:ilvl w:val="0"/>
                <w:numId w:val="155"/>
              </w:numPr>
              <w:tabs>
                <w:tab w:val="left" w:pos="567"/>
              </w:tabs>
              <w:ind w:left="0" w:firstLine="0"/>
              <w:outlineLvl w:val="0"/>
              <w:rPr>
                <w:rFonts w:asciiTheme="minorHAnsi" w:hAnsiTheme="minorHAnsi" w:cstheme="minorHAnsi"/>
                <w:sz w:val="20"/>
                <w:szCs w:val="20"/>
              </w:rPr>
            </w:pPr>
            <w:r>
              <w:rPr>
                <w:rFonts w:asciiTheme="minorHAnsi" w:hAnsiTheme="minorHAnsi"/>
                <w:sz w:val="20"/>
              </w:rPr>
              <w:t>Komiteto pirmininkas naudojasi Tarnybos nuostatų 110 straipsnio Komitetui suteiktais įgaliojimais siekdamas įgyvendinti Tarnybos nuostatų bendrąsias įgyvendinimo nuostatas ir tarp institucijų suderintas taisykles.</w:t>
            </w:r>
          </w:p>
        </w:tc>
        <w:tc>
          <w:tcPr>
            <w:tcW w:w="5715" w:type="dxa"/>
          </w:tcPr>
          <w:p w:rsidRPr="00BD77D3" w:rsidR="00F10DD9" w:rsidP="00B8135B" w:rsidRDefault="00F10DD9" w14:paraId="4E9D017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1528D0F" w14:textId="77777777">
        <w:trPr>
          <w:jc w:val="center"/>
        </w:trPr>
        <w:tc>
          <w:tcPr>
            <w:tcW w:w="4809" w:type="dxa"/>
          </w:tcPr>
          <w:p w:rsidRPr="00BD77D3" w:rsidR="00F10DD9" w:rsidP="00B8135B" w:rsidRDefault="00F10DD9" w14:paraId="18171756" w14:textId="77777777">
            <w:pPr>
              <w:widowControl w:val="0"/>
              <w:adjustRightInd w:val="0"/>
              <w:snapToGrid w:val="0"/>
              <w:rPr>
                <w:rFonts w:asciiTheme="minorHAnsi" w:hAnsiTheme="minorHAnsi" w:cstheme="minorHAnsi"/>
                <w:sz w:val="20"/>
                <w:szCs w:val="20"/>
              </w:rPr>
            </w:pPr>
            <w:r>
              <w:rPr>
                <w:rFonts w:asciiTheme="minorHAnsi" w:hAnsiTheme="minorHAnsi"/>
                <w:sz w:val="20"/>
              </w:rPr>
              <w:t>Kitas bendrąsias nuostatas įgaliojamas įgyvendinti generalinis sekretorius.</w:t>
            </w:r>
          </w:p>
        </w:tc>
        <w:tc>
          <w:tcPr>
            <w:tcW w:w="5715" w:type="dxa"/>
          </w:tcPr>
          <w:p w:rsidRPr="00BD77D3" w:rsidR="00F10DD9" w:rsidP="00B8135B" w:rsidRDefault="00F10DD9" w14:paraId="48E7043A" w14:textId="77777777">
            <w:pPr>
              <w:widowControl w:val="0"/>
              <w:adjustRightInd w:val="0"/>
              <w:snapToGrid w:val="0"/>
              <w:rPr>
                <w:rFonts w:asciiTheme="minorHAnsi" w:hAnsiTheme="minorHAnsi" w:cstheme="minorHAnsi"/>
                <w:sz w:val="20"/>
                <w:szCs w:val="20"/>
                <w:lang w:val="en-GB"/>
              </w:rPr>
            </w:pPr>
          </w:p>
        </w:tc>
      </w:tr>
      <w:tr w:rsidR="0057054B" w14:paraId="66FA65D8" w14:textId="77777777">
        <w:trPr>
          <w:jc w:val="center"/>
        </w:trPr>
        <w:tc>
          <w:tcPr>
            <w:tcW w:w="4809" w:type="dxa"/>
          </w:tcPr>
          <w:p w:rsidRPr="00BD77D3" w:rsidR="00F10DD9" w:rsidP="00B8135B" w:rsidRDefault="00F10DD9" w14:paraId="38D11647" w14:textId="77777777">
            <w:pPr>
              <w:pStyle w:val="Heading1"/>
              <w:numPr>
                <w:ilvl w:val="0"/>
                <w:numId w:val="155"/>
              </w:numPr>
              <w:tabs>
                <w:tab w:val="left" w:pos="567"/>
              </w:tabs>
              <w:ind w:left="0" w:firstLine="0"/>
              <w:outlineLvl w:val="0"/>
              <w:rPr>
                <w:rFonts w:asciiTheme="minorHAnsi" w:hAnsiTheme="minorHAnsi" w:cstheme="minorHAnsi"/>
                <w:sz w:val="20"/>
                <w:szCs w:val="20"/>
              </w:rPr>
            </w:pPr>
            <w:r>
              <w:rPr>
                <w:rFonts w:asciiTheme="minorHAnsi" w:hAnsiTheme="minorHAnsi"/>
                <w:sz w:val="20"/>
              </w:rPr>
              <w:t>Visais kitais šiose Darbo tvarkos taisyklėse nenumatytais atvejais įgaliojimus, suteiktus Komitetui pagal Tarnybos nuostatus arba Įdarbinimo sąlygas, vykdo generalinis sekretorius.</w:t>
            </w:r>
          </w:p>
        </w:tc>
        <w:tc>
          <w:tcPr>
            <w:tcW w:w="5715" w:type="dxa"/>
          </w:tcPr>
          <w:p w:rsidRPr="00BD77D3" w:rsidR="00F10DD9" w:rsidP="00B8135B" w:rsidRDefault="00F10DD9" w14:paraId="48507A0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F21F0CD" w14:textId="77777777">
        <w:trPr>
          <w:jc w:val="center"/>
        </w:trPr>
        <w:tc>
          <w:tcPr>
            <w:tcW w:w="4809" w:type="dxa"/>
          </w:tcPr>
          <w:p w:rsidRPr="00BD77D3" w:rsidR="00F10DD9" w:rsidP="00B8135B" w:rsidRDefault="00F10DD9" w14:paraId="5999A181" w14:textId="77777777">
            <w:pPr>
              <w:pStyle w:val="Heading1"/>
              <w:numPr>
                <w:ilvl w:val="0"/>
                <w:numId w:val="155"/>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Biuras, Komiteto pirmininkas ir generalinis sekretorius gali deleguoti įgaliojimus, kuriuos jiems suteikia šių Darbo tvarkos taisyklių 102, 103 ir 104 straipsniai. </w:t>
            </w:r>
          </w:p>
        </w:tc>
        <w:tc>
          <w:tcPr>
            <w:tcW w:w="5715" w:type="dxa"/>
          </w:tcPr>
          <w:p w:rsidRPr="00BD77D3" w:rsidR="00F10DD9" w:rsidP="00B8135B" w:rsidRDefault="00F10DD9" w14:paraId="75D5C13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41FC070" w14:textId="77777777">
        <w:trPr>
          <w:jc w:val="center"/>
        </w:trPr>
        <w:tc>
          <w:tcPr>
            <w:tcW w:w="4809" w:type="dxa"/>
          </w:tcPr>
          <w:p w:rsidRPr="00BD77D3" w:rsidR="00F10DD9" w:rsidP="00B8135B" w:rsidRDefault="00F10DD9" w14:paraId="396B002E"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Deleguojamų įgaliojimų aktuose turi būti nurodyti </w:t>
            </w:r>
            <w:r>
              <w:rPr>
                <w:rFonts w:asciiTheme="minorHAnsi" w:hAnsiTheme="minorHAnsi"/>
                <w:sz w:val="20"/>
              </w:rPr>
              <w:lastRenderedPageBreak/>
              <w:t xml:space="preserve">pareigūnai ar kiti tarnautojai, kuriems deleguojami šie įgaliojimai, numatytos deleguojamų įgaliojimų apimtys, ribos bei laikotarpis, kuriam jie perduodami, nurodant, ar šių įgaliojimų turėtojai gali juos perdeleguoti. </w:t>
            </w:r>
          </w:p>
        </w:tc>
        <w:tc>
          <w:tcPr>
            <w:tcW w:w="5715" w:type="dxa"/>
          </w:tcPr>
          <w:p w:rsidRPr="00BD77D3" w:rsidR="00F10DD9" w:rsidP="00B8135B" w:rsidRDefault="00F10DD9" w14:paraId="58F2C571" w14:textId="77777777">
            <w:pPr>
              <w:widowControl w:val="0"/>
              <w:adjustRightInd w:val="0"/>
              <w:snapToGrid w:val="0"/>
              <w:rPr>
                <w:rFonts w:asciiTheme="minorHAnsi" w:hAnsiTheme="minorHAnsi" w:cstheme="minorHAnsi"/>
                <w:sz w:val="20"/>
                <w:szCs w:val="20"/>
                <w:lang w:val="en-GB"/>
              </w:rPr>
            </w:pPr>
          </w:p>
        </w:tc>
      </w:tr>
      <w:tr w:rsidR="0057054B" w14:paraId="11266BF8" w14:textId="77777777">
        <w:trPr>
          <w:jc w:val="center"/>
        </w:trPr>
        <w:tc>
          <w:tcPr>
            <w:tcW w:w="4809" w:type="dxa"/>
          </w:tcPr>
          <w:p w:rsidRPr="00BD77D3" w:rsidR="00F10DD9" w:rsidP="00B8135B" w:rsidRDefault="00F10DD9" w14:paraId="116CEF16"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1B1CE0B5" w14:textId="77777777">
            <w:pPr>
              <w:widowControl w:val="0"/>
              <w:adjustRightInd w:val="0"/>
              <w:snapToGrid w:val="0"/>
              <w:jc w:val="left"/>
              <w:rPr>
                <w:rFonts w:asciiTheme="minorHAnsi" w:hAnsiTheme="minorHAnsi" w:cstheme="minorHAnsi"/>
                <w:sz w:val="20"/>
                <w:szCs w:val="20"/>
                <w:lang w:val="en-GB"/>
              </w:rPr>
            </w:pPr>
          </w:p>
        </w:tc>
      </w:tr>
      <w:tr w:rsidR="0057054B" w14:paraId="0A08D66C" w14:textId="77777777">
        <w:trPr>
          <w:jc w:val="center"/>
        </w:trPr>
        <w:tc>
          <w:tcPr>
            <w:tcW w:w="4809" w:type="dxa"/>
          </w:tcPr>
          <w:p w:rsidRPr="00BD77D3" w:rsidR="00F10DD9" w:rsidP="00B8135B" w:rsidRDefault="00F10DD9" w14:paraId="6DB69E7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105 straipsnis. Generalinio sekretoriaus atrankos procedūra</w:t>
            </w:r>
          </w:p>
        </w:tc>
        <w:tc>
          <w:tcPr>
            <w:tcW w:w="5715" w:type="dxa"/>
          </w:tcPr>
          <w:p w:rsidRPr="00BD77D3" w:rsidR="00F10DD9" w:rsidP="00B8135B" w:rsidRDefault="00F10DD9" w14:paraId="11EA42C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016B219" w14:textId="77777777">
        <w:trPr>
          <w:jc w:val="center"/>
        </w:trPr>
        <w:tc>
          <w:tcPr>
            <w:tcW w:w="4809" w:type="dxa"/>
          </w:tcPr>
          <w:p w:rsidRPr="00BD77D3" w:rsidR="00F10DD9" w:rsidP="00B8135B" w:rsidRDefault="00F10DD9" w14:paraId="10293A88" w14:textId="77777777">
            <w:pPr>
              <w:widowControl w:val="0"/>
              <w:adjustRightInd w:val="0"/>
              <w:snapToGrid w:val="0"/>
              <w:jc w:val="left"/>
              <w:rPr>
                <w:rFonts w:asciiTheme="minorHAnsi" w:hAnsiTheme="minorHAnsi" w:cstheme="minorHAnsi"/>
                <w:sz w:val="20"/>
                <w:szCs w:val="20"/>
              </w:rPr>
            </w:pPr>
            <w:r>
              <w:rPr>
                <w:rFonts w:asciiTheme="minorHAnsi" w:hAnsiTheme="minorHAnsi"/>
                <w:sz w:val="20"/>
              </w:rPr>
              <w:t>Naujas generalinis sekretorius skiriamas arba įdarbinamas taikant šią procedūrą:</w:t>
            </w:r>
          </w:p>
        </w:tc>
        <w:tc>
          <w:tcPr>
            <w:tcW w:w="5715" w:type="dxa"/>
          </w:tcPr>
          <w:p w:rsidRPr="00BD77D3" w:rsidR="00F10DD9" w:rsidP="00B8135B" w:rsidRDefault="00F10DD9" w14:paraId="18B73FB0" w14:textId="77777777">
            <w:pPr>
              <w:widowControl w:val="0"/>
              <w:adjustRightInd w:val="0"/>
              <w:snapToGrid w:val="0"/>
              <w:jc w:val="left"/>
              <w:rPr>
                <w:rFonts w:asciiTheme="minorHAnsi" w:hAnsiTheme="minorHAnsi" w:cstheme="minorHAnsi"/>
                <w:sz w:val="20"/>
                <w:szCs w:val="20"/>
                <w:lang w:val="en-GB"/>
              </w:rPr>
            </w:pPr>
          </w:p>
        </w:tc>
      </w:tr>
      <w:tr w:rsidR="0057054B" w14:paraId="51BB19C9" w14:textId="77777777">
        <w:trPr>
          <w:jc w:val="center"/>
        </w:trPr>
        <w:tc>
          <w:tcPr>
            <w:tcW w:w="4809" w:type="dxa"/>
          </w:tcPr>
          <w:p w:rsidRPr="00BD77D3" w:rsidR="00F10DD9" w:rsidP="00B8135B" w:rsidRDefault="00F10DD9" w14:paraId="50134121" w14:textId="77777777">
            <w:pPr>
              <w:pStyle w:val="ListParagraph"/>
              <w:keepNext/>
              <w:keepLines/>
              <w:widowControl w:val="0"/>
              <w:numPr>
                <w:ilvl w:val="1"/>
                <w:numId w:val="41"/>
              </w:numPr>
              <w:adjustRightInd w:val="0"/>
              <w:snapToGrid w:val="0"/>
              <w:spacing w:after="0" w:line="288" w:lineRule="auto"/>
              <w:ind w:left="567" w:hanging="567"/>
              <w:contextualSpacing w:val="0"/>
              <w:rPr>
                <w:rFonts w:cstheme="minorHAnsi"/>
              </w:rPr>
            </w:pPr>
            <w:r>
              <w:t>Biuras (pirmasis etapas):</w:t>
            </w:r>
          </w:p>
        </w:tc>
        <w:tc>
          <w:tcPr>
            <w:tcW w:w="5715" w:type="dxa"/>
          </w:tcPr>
          <w:p w:rsidRPr="00BD77D3" w:rsidR="00F10DD9" w:rsidP="00B8135B" w:rsidRDefault="00F10DD9" w14:paraId="0DB6726C" w14:textId="77777777">
            <w:pPr>
              <w:pStyle w:val="ListParagraph"/>
              <w:keepNext/>
              <w:keepLines/>
              <w:widowControl w:val="0"/>
              <w:adjustRightInd w:val="0"/>
              <w:snapToGrid w:val="0"/>
              <w:spacing w:after="0" w:line="288" w:lineRule="auto"/>
              <w:ind w:left="567"/>
              <w:contextualSpacing w:val="0"/>
              <w:rPr>
                <w:rFonts w:cstheme="minorHAnsi"/>
              </w:rPr>
            </w:pPr>
          </w:p>
        </w:tc>
      </w:tr>
      <w:tr w:rsidR="0057054B" w14:paraId="11D91069" w14:textId="77777777">
        <w:trPr>
          <w:jc w:val="center"/>
        </w:trPr>
        <w:tc>
          <w:tcPr>
            <w:tcW w:w="4809" w:type="dxa"/>
          </w:tcPr>
          <w:p w:rsidRPr="00BD77D3" w:rsidR="00F10DD9" w:rsidP="00B8135B" w:rsidRDefault="00F10DD9" w14:paraId="198701B3" w14:textId="77777777">
            <w:pPr>
              <w:pStyle w:val="ListParagraph"/>
              <w:widowControl w:val="0"/>
              <w:numPr>
                <w:ilvl w:val="2"/>
                <w:numId w:val="45"/>
              </w:numPr>
              <w:adjustRightInd w:val="0"/>
              <w:snapToGrid w:val="0"/>
              <w:spacing w:after="0" w:line="288" w:lineRule="auto"/>
              <w:ind w:left="567" w:hanging="283"/>
              <w:contextualSpacing w:val="0"/>
              <w:rPr>
                <w:rFonts w:cstheme="minorHAnsi"/>
              </w:rPr>
            </w:pPr>
            <w:r>
              <w:t>priima sprendimą dėl generalinio sekretoriaus pareigas užimsiančio asmens statuso (pareigūnas ar laikinasis tarnautojas);</w:t>
            </w:r>
          </w:p>
        </w:tc>
        <w:tc>
          <w:tcPr>
            <w:tcW w:w="5715" w:type="dxa"/>
          </w:tcPr>
          <w:p w:rsidRPr="00BD77D3" w:rsidR="00F10DD9" w:rsidP="00B8135B" w:rsidRDefault="00F10DD9" w14:paraId="6B58DF01" w14:textId="77777777">
            <w:pPr>
              <w:pStyle w:val="ListParagraph"/>
              <w:widowControl w:val="0"/>
              <w:adjustRightInd w:val="0"/>
              <w:snapToGrid w:val="0"/>
              <w:spacing w:after="0" w:line="288" w:lineRule="auto"/>
              <w:ind w:left="1134"/>
              <w:contextualSpacing w:val="0"/>
              <w:rPr>
                <w:rFonts w:cstheme="minorHAnsi"/>
              </w:rPr>
            </w:pPr>
          </w:p>
        </w:tc>
      </w:tr>
      <w:tr w:rsidR="0057054B" w14:paraId="4F573E32" w14:textId="77777777">
        <w:trPr>
          <w:jc w:val="center"/>
        </w:trPr>
        <w:tc>
          <w:tcPr>
            <w:tcW w:w="4809" w:type="dxa"/>
          </w:tcPr>
          <w:p w:rsidRPr="00BD77D3" w:rsidR="00F10DD9" w:rsidP="00B8135B" w:rsidRDefault="00F10DD9" w14:paraId="2A1C68B2" w14:textId="77777777">
            <w:pPr>
              <w:pStyle w:val="ListParagraph"/>
              <w:widowControl w:val="0"/>
              <w:numPr>
                <w:ilvl w:val="2"/>
                <w:numId w:val="45"/>
              </w:numPr>
              <w:adjustRightInd w:val="0"/>
              <w:snapToGrid w:val="0"/>
              <w:spacing w:after="0" w:line="288" w:lineRule="auto"/>
              <w:ind w:left="567" w:hanging="283"/>
              <w:contextualSpacing w:val="0"/>
              <w:rPr>
                <w:rFonts w:cstheme="minorHAnsi"/>
              </w:rPr>
            </w:pPr>
            <w:r>
              <w:t xml:space="preserve">paskiria iš trijų Komiteto narių sudarytą redakcinę komisiją, kuriai paveda parengti pranešimo apie laisvą darbo vietą projektą padedant atitinkamoms generalinio sekretoriato tarnyboms, ir nustato terminą per kurį komisija turi jam pateikti pranešimo apie laisvą darbo vietą projektą; </w:t>
            </w:r>
          </w:p>
        </w:tc>
        <w:tc>
          <w:tcPr>
            <w:tcW w:w="5715" w:type="dxa"/>
          </w:tcPr>
          <w:p w:rsidRPr="00BD77D3" w:rsidR="00F10DD9" w:rsidP="00B8135B" w:rsidRDefault="00F10DD9" w14:paraId="1EE94BA8" w14:textId="77777777">
            <w:pPr>
              <w:pStyle w:val="ListParagraph"/>
              <w:widowControl w:val="0"/>
              <w:adjustRightInd w:val="0"/>
              <w:snapToGrid w:val="0"/>
              <w:spacing w:after="0" w:line="288" w:lineRule="auto"/>
              <w:ind w:left="1134"/>
              <w:contextualSpacing w:val="0"/>
              <w:rPr>
                <w:rFonts w:cstheme="minorHAnsi"/>
              </w:rPr>
            </w:pPr>
          </w:p>
        </w:tc>
      </w:tr>
      <w:tr w:rsidR="0057054B" w14:paraId="60F9EAE4" w14:textId="77777777">
        <w:trPr>
          <w:jc w:val="center"/>
        </w:trPr>
        <w:tc>
          <w:tcPr>
            <w:tcW w:w="4809" w:type="dxa"/>
          </w:tcPr>
          <w:p w:rsidRPr="00BD77D3" w:rsidR="00F10DD9" w:rsidP="00B8135B" w:rsidRDefault="00F10DD9" w14:paraId="790FA47C" w14:textId="77777777">
            <w:pPr>
              <w:pStyle w:val="ListParagraph"/>
              <w:widowControl w:val="0"/>
              <w:numPr>
                <w:ilvl w:val="2"/>
                <w:numId w:val="45"/>
              </w:numPr>
              <w:adjustRightInd w:val="0"/>
              <w:snapToGrid w:val="0"/>
              <w:spacing w:after="0" w:line="288" w:lineRule="auto"/>
              <w:ind w:left="567" w:hanging="283"/>
              <w:contextualSpacing w:val="0"/>
              <w:rPr>
                <w:rFonts w:cstheme="minorHAnsi"/>
              </w:rPr>
            </w:pPr>
            <w:r>
              <w:t>patvirtina pranešimą apie laisvą darbo vietą remdamasis redakcinės komisijos pateiktu projektu;</w:t>
            </w:r>
          </w:p>
        </w:tc>
        <w:tc>
          <w:tcPr>
            <w:tcW w:w="5715" w:type="dxa"/>
          </w:tcPr>
          <w:p w:rsidRPr="00BD77D3" w:rsidR="00F10DD9" w:rsidP="00B8135B" w:rsidRDefault="00F10DD9" w14:paraId="682634DC" w14:textId="77777777">
            <w:pPr>
              <w:pStyle w:val="ListParagraph"/>
              <w:widowControl w:val="0"/>
              <w:adjustRightInd w:val="0"/>
              <w:snapToGrid w:val="0"/>
              <w:spacing w:after="0" w:line="288" w:lineRule="auto"/>
              <w:ind w:left="1134"/>
              <w:contextualSpacing w:val="0"/>
              <w:rPr>
                <w:rFonts w:cstheme="minorHAnsi"/>
              </w:rPr>
            </w:pPr>
          </w:p>
        </w:tc>
      </w:tr>
      <w:tr w:rsidR="0057054B" w14:paraId="6EB507CA" w14:textId="77777777">
        <w:trPr>
          <w:jc w:val="center"/>
        </w:trPr>
        <w:tc>
          <w:tcPr>
            <w:tcW w:w="4809" w:type="dxa"/>
          </w:tcPr>
          <w:p w:rsidRPr="00BD77D3" w:rsidR="00F10DD9" w:rsidP="00B8135B" w:rsidRDefault="00F10DD9" w14:paraId="0AA76D10" w14:textId="77777777">
            <w:pPr>
              <w:pStyle w:val="ListParagraph"/>
              <w:widowControl w:val="0"/>
              <w:numPr>
                <w:ilvl w:val="2"/>
                <w:numId w:val="45"/>
              </w:numPr>
              <w:adjustRightInd w:val="0"/>
              <w:snapToGrid w:val="0"/>
              <w:spacing w:after="0" w:line="288" w:lineRule="auto"/>
              <w:ind w:left="567" w:hanging="283"/>
              <w:contextualSpacing w:val="0"/>
              <w:rPr>
                <w:rFonts w:cstheme="minorHAnsi"/>
              </w:rPr>
            </w:pPr>
            <w:r>
              <w:t>paskiria atrankos komisiją, sudarytą iš šešių Komiteto narių, ir nustato terminus, per kuriuos ši komisija turi pateikti savo darbo rezultatus.</w:t>
            </w:r>
          </w:p>
        </w:tc>
        <w:tc>
          <w:tcPr>
            <w:tcW w:w="5715" w:type="dxa"/>
          </w:tcPr>
          <w:p w:rsidRPr="00BD77D3" w:rsidR="00F10DD9" w:rsidP="00B8135B" w:rsidRDefault="00F10DD9" w14:paraId="540FC28C" w14:textId="77777777">
            <w:pPr>
              <w:pStyle w:val="ListParagraph"/>
              <w:widowControl w:val="0"/>
              <w:adjustRightInd w:val="0"/>
              <w:snapToGrid w:val="0"/>
              <w:spacing w:after="0" w:line="288" w:lineRule="auto"/>
              <w:ind w:left="1134"/>
              <w:contextualSpacing w:val="0"/>
              <w:rPr>
                <w:rFonts w:cstheme="minorHAnsi"/>
              </w:rPr>
            </w:pPr>
          </w:p>
        </w:tc>
      </w:tr>
      <w:tr w:rsidR="0057054B" w14:paraId="31F8BDDB" w14:textId="77777777">
        <w:trPr>
          <w:jc w:val="center"/>
        </w:trPr>
        <w:tc>
          <w:tcPr>
            <w:tcW w:w="4809" w:type="dxa"/>
          </w:tcPr>
          <w:p w:rsidRPr="00BD77D3" w:rsidR="00F10DD9" w:rsidP="00B8135B" w:rsidRDefault="00F10DD9" w14:paraId="74738331" w14:textId="77777777">
            <w:pPr>
              <w:pStyle w:val="ListParagraph"/>
              <w:keepNext/>
              <w:keepLines/>
              <w:widowControl w:val="0"/>
              <w:numPr>
                <w:ilvl w:val="1"/>
                <w:numId w:val="41"/>
              </w:numPr>
              <w:adjustRightInd w:val="0"/>
              <w:snapToGrid w:val="0"/>
              <w:spacing w:after="0" w:line="288" w:lineRule="auto"/>
              <w:ind w:left="567" w:hanging="567"/>
              <w:contextualSpacing w:val="0"/>
              <w:jc w:val="left"/>
              <w:rPr>
                <w:rFonts w:cstheme="minorHAnsi"/>
              </w:rPr>
            </w:pPr>
            <w:r>
              <w:t>Atrankos komisijai:</w:t>
            </w:r>
          </w:p>
        </w:tc>
        <w:tc>
          <w:tcPr>
            <w:tcW w:w="5715" w:type="dxa"/>
          </w:tcPr>
          <w:p w:rsidRPr="00BD77D3" w:rsidR="00F10DD9" w:rsidP="00B8135B" w:rsidRDefault="00F10DD9" w14:paraId="0E7CF1EE" w14:textId="77777777">
            <w:pPr>
              <w:pStyle w:val="ListParagraph"/>
              <w:keepNext/>
              <w:keepLines/>
              <w:widowControl w:val="0"/>
              <w:adjustRightInd w:val="0"/>
              <w:snapToGrid w:val="0"/>
              <w:spacing w:after="0" w:line="288" w:lineRule="auto"/>
              <w:ind w:left="567"/>
              <w:contextualSpacing w:val="0"/>
              <w:jc w:val="left"/>
              <w:rPr>
                <w:rFonts w:cstheme="minorHAnsi"/>
              </w:rPr>
            </w:pPr>
          </w:p>
        </w:tc>
      </w:tr>
      <w:tr w:rsidR="0057054B" w14:paraId="2E983C92" w14:textId="77777777">
        <w:trPr>
          <w:jc w:val="center"/>
        </w:trPr>
        <w:tc>
          <w:tcPr>
            <w:tcW w:w="4809" w:type="dxa"/>
          </w:tcPr>
          <w:p w:rsidRPr="00BD77D3" w:rsidR="00F10DD9" w:rsidP="00B8135B" w:rsidRDefault="00F10DD9" w14:paraId="2056BA50" w14:textId="77777777">
            <w:pPr>
              <w:pStyle w:val="ListParagraph"/>
              <w:widowControl w:val="0"/>
              <w:numPr>
                <w:ilvl w:val="0"/>
                <w:numId w:val="156"/>
              </w:numPr>
              <w:adjustRightInd w:val="0"/>
              <w:snapToGrid w:val="0"/>
              <w:spacing w:after="0" w:line="288" w:lineRule="auto"/>
              <w:ind w:left="1134" w:hanging="425"/>
              <w:contextualSpacing w:val="0"/>
              <w:rPr>
                <w:rFonts w:cstheme="minorHAnsi"/>
              </w:rPr>
            </w:pPr>
            <w:r>
              <w:t>pavedama:</w:t>
            </w:r>
          </w:p>
        </w:tc>
        <w:tc>
          <w:tcPr>
            <w:tcW w:w="5715" w:type="dxa"/>
          </w:tcPr>
          <w:p w:rsidRPr="00BD77D3" w:rsidR="00F10DD9" w:rsidP="00B8135B" w:rsidRDefault="00F10DD9" w14:paraId="3A364550" w14:textId="77777777">
            <w:pPr>
              <w:pStyle w:val="ListParagraph"/>
              <w:widowControl w:val="0"/>
              <w:adjustRightInd w:val="0"/>
              <w:snapToGrid w:val="0"/>
              <w:spacing w:after="0" w:line="288" w:lineRule="auto"/>
              <w:ind w:left="1134"/>
              <w:contextualSpacing w:val="0"/>
              <w:rPr>
                <w:rFonts w:cstheme="minorHAnsi"/>
              </w:rPr>
            </w:pPr>
          </w:p>
        </w:tc>
      </w:tr>
      <w:tr w:rsidR="0057054B" w14:paraId="215887DB" w14:textId="77777777">
        <w:trPr>
          <w:jc w:val="center"/>
        </w:trPr>
        <w:tc>
          <w:tcPr>
            <w:tcW w:w="4809" w:type="dxa"/>
          </w:tcPr>
          <w:p w:rsidRPr="00BD77D3" w:rsidR="00F10DD9" w:rsidP="00B8135B" w:rsidRDefault="00F10DD9" w14:paraId="26FDEFCD" w14:textId="77777777">
            <w:pPr>
              <w:pStyle w:val="ListParagraph"/>
              <w:widowControl w:val="0"/>
              <w:numPr>
                <w:ilvl w:val="1"/>
                <w:numId w:val="42"/>
              </w:numPr>
              <w:adjustRightInd w:val="0"/>
              <w:snapToGrid w:val="0"/>
              <w:spacing w:after="0" w:line="288" w:lineRule="auto"/>
              <w:ind w:left="1134" w:hanging="425"/>
              <w:contextualSpacing w:val="0"/>
              <w:rPr>
                <w:rFonts w:cstheme="minorHAnsi"/>
              </w:rPr>
            </w:pPr>
            <w:r>
              <w:t xml:space="preserve">išnagrinėti pateiktas kandidatūras; </w:t>
            </w:r>
          </w:p>
        </w:tc>
        <w:tc>
          <w:tcPr>
            <w:tcW w:w="5715" w:type="dxa"/>
          </w:tcPr>
          <w:p w:rsidRPr="00BD77D3" w:rsidR="00F10DD9" w:rsidP="00B8135B" w:rsidRDefault="00F10DD9" w14:paraId="76E54803" w14:textId="77777777">
            <w:pPr>
              <w:pStyle w:val="ListParagraph"/>
              <w:widowControl w:val="0"/>
              <w:adjustRightInd w:val="0"/>
              <w:snapToGrid w:val="0"/>
              <w:spacing w:after="0" w:line="288" w:lineRule="auto"/>
              <w:ind w:left="1701"/>
              <w:contextualSpacing w:val="0"/>
              <w:rPr>
                <w:rFonts w:cstheme="minorHAnsi"/>
              </w:rPr>
            </w:pPr>
          </w:p>
        </w:tc>
      </w:tr>
      <w:tr w:rsidR="0057054B" w14:paraId="5C6095BA" w14:textId="77777777">
        <w:trPr>
          <w:jc w:val="center"/>
        </w:trPr>
        <w:tc>
          <w:tcPr>
            <w:tcW w:w="4809" w:type="dxa"/>
          </w:tcPr>
          <w:p w:rsidRPr="00BD77D3" w:rsidR="00F10DD9" w:rsidP="00B8135B" w:rsidRDefault="00F10DD9" w14:paraId="173316C1" w14:textId="77777777">
            <w:pPr>
              <w:pStyle w:val="ListParagraph"/>
              <w:widowControl w:val="0"/>
              <w:numPr>
                <w:ilvl w:val="1"/>
                <w:numId w:val="42"/>
              </w:numPr>
              <w:adjustRightInd w:val="0"/>
              <w:snapToGrid w:val="0"/>
              <w:spacing w:after="0" w:line="288" w:lineRule="auto"/>
              <w:ind w:left="1134" w:hanging="425"/>
              <w:contextualSpacing w:val="0"/>
              <w:rPr>
                <w:rFonts w:cstheme="minorHAnsi"/>
              </w:rPr>
            </w:pPr>
            <w:r>
              <w:t>surengti pokalbius;</w:t>
            </w:r>
          </w:p>
        </w:tc>
        <w:tc>
          <w:tcPr>
            <w:tcW w:w="5715" w:type="dxa"/>
          </w:tcPr>
          <w:p w:rsidRPr="00BD77D3" w:rsidR="00F10DD9" w:rsidP="00B8135B" w:rsidRDefault="00F10DD9" w14:paraId="1DFCADA0" w14:textId="77777777">
            <w:pPr>
              <w:pStyle w:val="ListParagraph"/>
              <w:widowControl w:val="0"/>
              <w:adjustRightInd w:val="0"/>
              <w:snapToGrid w:val="0"/>
              <w:spacing w:after="0" w:line="288" w:lineRule="auto"/>
              <w:ind w:left="1701"/>
              <w:contextualSpacing w:val="0"/>
              <w:rPr>
                <w:rFonts w:cstheme="minorHAnsi"/>
              </w:rPr>
            </w:pPr>
          </w:p>
        </w:tc>
      </w:tr>
      <w:tr w:rsidR="0057054B" w14:paraId="005CF11E" w14:textId="77777777">
        <w:trPr>
          <w:jc w:val="center"/>
        </w:trPr>
        <w:tc>
          <w:tcPr>
            <w:tcW w:w="4809" w:type="dxa"/>
          </w:tcPr>
          <w:p w:rsidRPr="00BD77D3" w:rsidR="00F10DD9" w:rsidP="00B8135B" w:rsidRDefault="00F10DD9" w14:paraId="007A52F2" w14:textId="77777777">
            <w:pPr>
              <w:pStyle w:val="ListParagraph"/>
              <w:widowControl w:val="0"/>
              <w:numPr>
                <w:ilvl w:val="1"/>
                <w:numId w:val="42"/>
              </w:numPr>
              <w:adjustRightInd w:val="0"/>
              <w:snapToGrid w:val="0"/>
              <w:spacing w:after="0" w:line="288" w:lineRule="auto"/>
              <w:ind w:left="1134" w:hanging="425"/>
              <w:contextualSpacing w:val="0"/>
              <w:rPr>
                <w:rFonts w:cstheme="minorHAnsi"/>
                <w:bCs/>
              </w:rPr>
            </w:pPr>
            <w:r>
              <w:lastRenderedPageBreak/>
              <w:t xml:space="preserve">raštu parengti pagrįstą ataskaitą, kurioje pateikiamas kandidatų sąrašas, sudarytas pagal jų kompetencijos tinkamumą, laikantis pranešime apie laisvą darbo vietą nustatytos tvarkos ir kriterijų; </w:t>
            </w:r>
          </w:p>
        </w:tc>
        <w:tc>
          <w:tcPr>
            <w:tcW w:w="5715" w:type="dxa"/>
          </w:tcPr>
          <w:p w:rsidRPr="00BD77D3" w:rsidR="00F10DD9" w:rsidP="00B8135B" w:rsidRDefault="00F10DD9" w14:paraId="6FCCCC70" w14:textId="77777777">
            <w:pPr>
              <w:pStyle w:val="ListParagraph"/>
              <w:widowControl w:val="0"/>
              <w:adjustRightInd w:val="0"/>
              <w:snapToGrid w:val="0"/>
              <w:spacing w:after="0" w:line="288" w:lineRule="auto"/>
              <w:ind w:left="1701"/>
              <w:contextualSpacing w:val="0"/>
              <w:rPr>
                <w:rFonts w:cstheme="minorHAnsi"/>
              </w:rPr>
            </w:pPr>
          </w:p>
        </w:tc>
      </w:tr>
      <w:tr w:rsidR="0057054B" w14:paraId="089AB8A2" w14:textId="77777777">
        <w:trPr>
          <w:jc w:val="center"/>
        </w:trPr>
        <w:tc>
          <w:tcPr>
            <w:tcW w:w="4809" w:type="dxa"/>
          </w:tcPr>
          <w:p w:rsidRPr="00BD77D3" w:rsidR="00F10DD9" w:rsidP="00B8135B" w:rsidRDefault="00F10DD9" w14:paraId="39E3747B" w14:textId="77777777">
            <w:pPr>
              <w:pStyle w:val="ListParagraph"/>
              <w:widowControl w:val="0"/>
              <w:numPr>
                <w:ilvl w:val="1"/>
                <w:numId w:val="42"/>
              </w:numPr>
              <w:adjustRightInd w:val="0"/>
              <w:snapToGrid w:val="0"/>
              <w:spacing w:after="0" w:line="288" w:lineRule="auto"/>
              <w:ind w:left="1134" w:hanging="425"/>
              <w:contextualSpacing w:val="0"/>
              <w:rPr>
                <w:rFonts w:cstheme="minorHAnsi"/>
              </w:rPr>
            </w:pPr>
            <w:r>
              <w:t xml:space="preserve">pasiūlyti kandidatų į šias pareigas sąrašą. </w:t>
            </w:r>
          </w:p>
        </w:tc>
        <w:tc>
          <w:tcPr>
            <w:tcW w:w="5715" w:type="dxa"/>
          </w:tcPr>
          <w:p w:rsidRPr="00BD77D3" w:rsidR="00F10DD9" w:rsidP="00B8135B" w:rsidRDefault="00F10DD9" w14:paraId="65F86C5F" w14:textId="77777777">
            <w:pPr>
              <w:pStyle w:val="ListParagraph"/>
              <w:widowControl w:val="0"/>
              <w:adjustRightInd w:val="0"/>
              <w:snapToGrid w:val="0"/>
              <w:spacing w:after="0" w:line="288" w:lineRule="auto"/>
              <w:ind w:left="0"/>
              <w:contextualSpacing w:val="0"/>
              <w:rPr>
                <w:rFonts w:cstheme="minorHAnsi"/>
              </w:rPr>
            </w:pPr>
            <w:r>
              <w:t>Atrankos komisija biurui pateikia:</w:t>
            </w:r>
          </w:p>
          <w:p w:rsidRPr="00BD77D3" w:rsidR="00F10DD9" w:rsidP="00B8135B" w:rsidRDefault="00F10DD9" w14:paraId="0662629D" w14:textId="77777777">
            <w:pPr>
              <w:pStyle w:val="ListParagraph"/>
              <w:widowControl w:val="0"/>
              <w:adjustRightInd w:val="0"/>
              <w:snapToGrid w:val="0"/>
              <w:spacing w:after="0" w:line="288" w:lineRule="auto"/>
              <w:ind w:left="0"/>
              <w:contextualSpacing w:val="0"/>
              <w:rPr>
                <w:rFonts w:cstheme="minorHAnsi"/>
              </w:rPr>
            </w:pPr>
          </w:p>
          <w:p w:rsidRPr="00BD77D3" w:rsidR="00F10DD9" w:rsidP="00B8135B" w:rsidRDefault="00F10DD9" w14:paraId="076DDC4F" w14:textId="77777777">
            <w:pPr>
              <w:pStyle w:val="ListParagraph"/>
              <w:widowControl w:val="0"/>
              <w:numPr>
                <w:ilvl w:val="1"/>
                <w:numId w:val="183"/>
              </w:numPr>
              <w:adjustRightInd w:val="0"/>
              <w:snapToGrid w:val="0"/>
              <w:spacing w:after="0" w:line="288" w:lineRule="auto"/>
              <w:ind w:left="362" w:hanging="283"/>
              <w:contextualSpacing w:val="0"/>
              <w:rPr>
                <w:rFonts w:cstheme="minorHAnsi"/>
              </w:rPr>
            </w:pPr>
            <w:r>
              <w:t>konfidencialų pranešimą, kuriame pateikiamas siūlomų kandidatų sąrašas pirmumo tvarka;</w:t>
            </w:r>
          </w:p>
          <w:p w:rsidRPr="00BD77D3" w:rsidR="00F10DD9" w:rsidP="00B8135B" w:rsidRDefault="00F10DD9" w14:paraId="1CA969D0" w14:textId="77777777">
            <w:pPr>
              <w:pStyle w:val="ListParagraph"/>
              <w:widowControl w:val="0"/>
              <w:numPr>
                <w:ilvl w:val="1"/>
                <w:numId w:val="183"/>
              </w:numPr>
              <w:adjustRightInd w:val="0"/>
              <w:snapToGrid w:val="0"/>
              <w:spacing w:after="0" w:line="288" w:lineRule="auto"/>
              <w:ind w:left="362" w:hanging="283"/>
              <w:contextualSpacing w:val="0"/>
              <w:rPr>
                <w:rFonts w:cstheme="minorHAnsi"/>
              </w:rPr>
            </w:pPr>
            <w:r>
              <w:t>siūlomų kandidatų gyvenimo aprašymus, vertinimo lenteles ir, jei taikoma, vertinimo centro ataskaitas.</w:t>
            </w:r>
          </w:p>
        </w:tc>
      </w:tr>
      <w:tr w:rsidR="0057054B" w14:paraId="32A9E330" w14:textId="77777777">
        <w:trPr>
          <w:jc w:val="center"/>
        </w:trPr>
        <w:tc>
          <w:tcPr>
            <w:tcW w:w="4809" w:type="dxa"/>
          </w:tcPr>
          <w:p w:rsidRPr="00BD77D3" w:rsidR="00F10DD9" w:rsidP="00B8135B" w:rsidRDefault="00F10DD9" w14:paraId="2CB70106" w14:textId="77777777">
            <w:pPr>
              <w:widowControl w:val="0"/>
              <w:adjustRightInd w:val="0"/>
              <w:snapToGrid w:val="0"/>
              <w:ind w:left="1134"/>
              <w:rPr>
                <w:rFonts w:asciiTheme="minorHAnsi" w:hAnsiTheme="minorHAnsi" w:cstheme="minorHAnsi"/>
                <w:sz w:val="20"/>
                <w:szCs w:val="20"/>
              </w:rPr>
            </w:pPr>
            <w:r>
              <w:rPr>
                <w:rFonts w:asciiTheme="minorHAnsi" w:hAnsiTheme="minorHAnsi"/>
                <w:sz w:val="20"/>
              </w:rPr>
              <w:t>Jeigu gaunama pakankamai pranešime apie laisvą darbo vietą išdėstytus reikalavimus atitinkančių paraiškų, sąrašą sudaro mažiausiai trys kandidatai į pareigas, o tais atvejais, kai kandidatų privalumai yra lygiaverčiai, taikomas lyčių pusiausvyros principas.</w:t>
            </w:r>
          </w:p>
        </w:tc>
        <w:tc>
          <w:tcPr>
            <w:tcW w:w="5715" w:type="dxa"/>
          </w:tcPr>
          <w:p w:rsidRPr="00BD77D3" w:rsidR="00F10DD9" w:rsidP="00B8135B" w:rsidRDefault="00F10DD9" w14:paraId="03AF14A1" w14:textId="77777777">
            <w:pPr>
              <w:widowControl w:val="0"/>
              <w:adjustRightInd w:val="0"/>
              <w:snapToGrid w:val="0"/>
              <w:rPr>
                <w:rFonts w:asciiTheme="minorHAnsi" w:hAnsiTheme="minorHAnsi" w:cstheme="minorHAnsi"/>
                <w:sz w:val="20"/>
                <w:szCs w:val="20"/>
                <w:lang w:val="en-GB"/>
              </w:rPr>
            </w:pPr>
          </w:p>
        </w:tc>
      </w:tr>
      <w:tr w:rsidR="0057054B" w14:paraId="3A7D8377" w14:textId="77777777">
        <w:trPr>
          <w:jc w:val="center"/>
        </w:trPr>
        <w:tc>
          <w:tcPr>
            <w:tcW w:w="4809" w:type="dxa"/>
          </w:tcPr>
          <w:p w:rsidRPr="00BD77D3" w:rsidR="00F10DD9" w:rsidP="00B8135B" w:rsidRDefault="00F10DD9" w14:paraId="6D009E0F" w14:textId="77777777">
            <w:pPr>
              <w:widowControl w:val="0"/>
              <w:adjustRightInd w:val="0"/>
              <w:snapToGrid w:val="0"/>
              <w:ind w:left="1134"/>
              <w:rPr>
                <w:rFonts w:asciiTheme="minorHAnsi" w:hAnsiTheme="minorHAnsi" w:cstheme="minorHAnsi"/>
                <w:sz w:val="20"/>
                <w:szCs w:val="20"/>
              </w:rPr>
            </w:pPr>
            <w:r>
              <w:rPr>
                <w:rFonts w:asciiTheme="minorHAnsi" w:hAnsiTheme="minorHAnsi"/>
                <w:sz w:val="20"/>
              </w:rPr>
              <w:t>Jei tai – pareigūno darbo vieta, atrankos komisija kandidatų sąrašą sudaro laikydamasi Tarnybos nuostatų 29 straipsnyje nustatytos tvarkos;</w:t>
            </w:r>
          </w:p>
        </w:tc>
        <w:tc>
          <w:tcPr>
            <w:tcW w:w="5715" w:type="dxa"/>
          </w:tcPr>
          <w:p w:rsidRPr="00BD77D3" w:rsidR="00F10DD9" w:rsidP="00B8135B" w:rsidRDefault="00F10DD9" w14:paraId="4BBCA953" w14:textId="77777777">
            <w:pPr>
              <w:widowControl w:val="0"/>
              <w:adjustRightInd w:val="0"/>
              <w:snapToGrid w:val="0"/>
              <w:rPr>
                <w:rFonts w:asciiTheme="minorHAnsi" w:hAnsiTheme="minorHAnsi" w:cstheme="minorHAnsi"/>
                <w:sz w:val="20"/>
                <w:szCs w:val="20"/>
                <w:lang w:val="en-GB"/>
              </w:rPr>
            </w:pPr>
          </w:p>
        </w:tc>
      </w:tr>
      <w:tr w:rsidR="0057054B" w14:paraId="7C29516B" w14:textId="77777777">
        <w:trPr>
          <w:jc w:val="center"/>
        </w:trPr>
        <w:tc>
          <w:tcPr>
            <w:tcW w:w="4809" w:type="dxa"/>
          </w:tcPr>
          <w:p w:rsidRPr="00BD77D3" w:rsidR="00F10DD9" w:rsidP="00B8135B" w:rsidRDefault="00F10DD9" w14:paraId="308749CC" w14:textId="77777777">
            <w:pPr>
              <w:pStyle w:val="ListParagraph"/>
              <w:widowControl w:val="0"/>
              <w:numPr>
                <w:ilvl w:val="0"/>
                <w:numId w:val="156"/>
              </w:numPr>
              <w:adjustRightInd w:val="0"/>
              <w:snapToGrid w:val="0"/>
              <w:spacing w:after="0" w:line="288" w:lineRule="auto"/>
              <w:ind w:left="1134" w:hanging="567"/>
              <w:contextualSpacing w:val="0"/>
              <w:rPr>
                <w:rFonts w:cstheme="minorHAnsi"/>
              </w:rPr>
            </w:pPr>
            <w:r>
              <w:t>atrankos komisija yra nepriklausoma, nešališka ir užtikrina konfidencialumą, vadovaujasi biuro pranešime apie laisvą darbo vietą nustatytais kriterijais.</w:t>
            </w:r>
          </w:p>
        </w:tc>
        <w:tc>
          <w:tcPr>
            <w:tcW w:w="5715" w:type="dxa"/>
          </w:tcPr>
          <w:p w:rsidRPr="00BD77D3" w:rsidR="00F10DD9" w:rsidP="00B8135B" w:rsidRDefault="00F10DD9" w14:paraId="5126F61E" w14:textId="77777777">
            <w:pPr>
              <w:pStyle w:val="ListParagraph"/>
              <w:widowControl w:val="0"/>
              <w:adjustRightInd w:val="0"/>
              <w:snapToGrid w:val="0"/>
              <w:spacing w:after="0" w:line="288" w:lineRule="auto"/>
              <w:ind w:left="1134"/>
              <w:contextualSpacing w:val="0"/>
              <w:rPr>
                <w:rFonts w:cstheme="minorHAnsi"/>
              </w:rPr>
            </w:pPr>
          </w:p>
        </w:tc>
      </w:tr>
      <w:tr w:rsidR="0057054B" w14:paraId="58256EA8" w14:textId="77777777">
        <w:trPr>
          <w:jc w:val="center"/>
        </w:trPr>
        <w:tc>
          <w:tcPr>
            <w:tcW w:w="4809" w:type="dxa"/>
          </w:tcPr>
          <w:p w:rsidRPr="00BD77D3" w:rsidR="00F10DD9" w:rsidP="00B8135B" w:rsidRDefault="00F10DD9" w14:paraId="38086657" w14:textId="77777777">
            <w:pPr>
              <w:widowControl w:val="0"/>
              <w:adjustRightInd w:val="0"/>
              <w:snapToGrid w:val="0"/>
              <w:ind w:left="1134"/>
              <w:rPr>
                <w:rFonts w:asciiTheme="minorHAnsi" w:hAnsiTheme="minorHAnsi" w:cstheme="minorHAnsi"/>
                <w:sz w:val="20"/>
                <w:szCs w:val="20"/>
              </w:rPr>
            </w:pPr>
            <w:r>
              <w:rPr>
                <w:rFonts w:asciiTheme="minorHAnsi" w:hAnsiTheme="minorHAnsi"/>
                <w:sz w:val="20"/>
              </w:rPr>
              <w:t xml:space="preserve">Jai padeda kompetentingos generalinio sekretoriato tarnybos ir prireikus ji gali prašyti išorės ekspertų pagalbos arba paprašyti vieno iš vertinimo centrų atlikti </w:t>
            </w:r>
            <w:r>
              <w:rPr>
                <w:rFonts w:asciiTheme="minorHAnsi" w:hAnsiTheme="minorHAnsi"/>
                <w:sz w:val="20"/>
              </w:rPr>
              <w:lastRenderedPageBreak/>
              <w:t>testą.</w:t>
            </w:r>
          </w:p>
        </w:tc>
        <w:tc>
          <w:tcPr>
            <w:tcW w:w="5715" w:type="dxa"/>
          </w:tcPr>
          <w:p w:rsidRPr="00BD77D3" w:rsidR="00F10DD9" w:rsidP="00B8135B" w:rsidRDefault="00F10DD9" w14:paraId="354AD68C"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Išorės ekspertų paslaugoms arba vertinimo centro rengiamiems testams turi būti taikoma galiojanti EESRK pasirašyta preliminarioji sutartis.</w:t>
            </w:r>
          </w:p>
        </w:tc>
      </w:tr>
      <w:tr w:rsidR="0057054B" w14:paraId="2F12F561" w14:textId="77777777">
        <w:trPr>
          <w:jc w:val="center"/>
        </w:trPr>
        <w:tc>
          <w:tcPr>
            <w:tcW w:w="4809" w:type="dxa"/>
          </w:tcPr>
          <w:p w:rsidRPr="00BD77D3" w:rsidR="00F10DD9" w:rsidP="00B8135B" w:rsidRDefault="00F10DD9" w14:paraId="26368A09" w14:textId="77777777">
            <w:pPr>
              <w:pStyle w:val="ListParagraph"/>
              <w:keepNext/>
              <w:keepLines/>
              <w:widowControl w:val="0"/>
              <w:numPr>
                <w:ilvl w:val="1"/>
                <w:numId w:val="41"/>
              </w:numPr>
              <w:adjustRightInd w:val="0"/>
              <w:snapToGrid w:val="0"/>
              <w:spacing w:after="0" w:line="288" w:lineRule="auto"/>
              <w:ind w:left="567" w:hanging="567"/>
              <w:contextualSpacing w:val="0"/>
              <w:rPr>
                <w:rFonts w:cstheme="minorHAnsi"/>
              </w:rPr>
            </w:pPr>
            <w:r>
              <w:t>Biuras (antrasis etapas):</w:t>
            </w:r>
          </w:p>
        </w:tc>
        <w:tc>
          <w:tcPr>
            <w:tcW w:w="5715" w:type="dxa"/>
          </w:tcPr>
          <w:p w:rsidRPr="00BD77D3" w:rsidR="00F10DD9" w:rsidP="00B8135B" w:rsidRDefault="00F10DD9" w14:paraId="155A454D" w14:textId="77777777">
            <w:pPr>
              <w:pStyle w:val="ListParagraph"/>
              <w:keepNext/>
              <w:keepLines/>
              <w:widowControl w:val="0"/>
              <w:adjustRightInd w:val="0"/>
              <w:snapToGrid w:val="0"/>
              <w:spacing w:after="0" w:line="288" w:lineRule="auto"/>
              <w:ind w:left="567"/>
              <w:contextualSpacing w:val="0"/>
              <w:rPr>
                <w:rFonts w:cstheme="minorHAnsi"/>
              </w:rPr>
            </w:pPr>
          </w:p>
        </w:tc>
      </w:tr>
      <w:tr w:rsidR="0057054B" w14:paraId="055C559F" w14:textId="77777777">
        <w:trPr>
          <w:jc w:val="center"/>
        </w:trPr>
        <w:tc>
          <w:tcPr>
            <w:tcW w:w="4809" w:type="dxa"/>
          </w:tcPr>
          <w:p w:rsidRPr="00BD77D3" w:rsidR="00F10DD9" w:rsidP="00B8135B" w:rsidRDefault="00F10DD9" w14:paraId="119CAA5E" w14:textId="77777777">
            <w:pPr>
              <w:pStyle w:val="ListParagraph"/>
              <w:widowControl w:val="0"/>
              <w:numPr>
                <w:ilvl w:val="0"/>
                <w:numId w:val="157"/>
              </w:numPr>
              <w:adjustRightInd w:val="0"/>
              <w:snapToGrid w:val="0"/>
              <w:spacing w:after="0" w:line="288" w:lineRule="auto"/>
              <w:ind w:left="851" w:hanging="131"/>
              <w:contextualSpacing w:val="0"/>
              <w:rPr>
                <w:rFonts w:cstheme="minorHAnsi"/>
              </w:rPr>
            </w:pPr>
            <w:r>
              <w:t>išnagrinėja ataskaitą ir dokumentus, kuriais ataskaita grindžiama, taip pat atrankos komisijos pateiktą kandidatų sąrašą;</w:t>
            </w:r>
          </w:p>
        </w:tc>
        <w:tc>
          <w:tcPr>
            <w:tcW w:w="5715" w:type="dxa"/>
          </w:tcPr>
          <w:p w:rsidRPr="00BD77D3" w:rsidR="00F10DD9" w:rsidP="00B8135B" w:rsidRDefault="00F10DD9" w14:paraId="29FD9622" w14:textId="3E6B8254">
            <w:pPr>
              <w:pStyle w:val="ListParagraph"/>
              <w:widowControl w:val="0"/>
              <w:numPr>
                <w:ilvl w:val="1"/>
                <w:numId w:val="183"/>
              </w:numPr>
              <w:adjustRightInd w:val="0"/>
              <w:snapToGrid w:val="0"/>
              <w:spacing w:after="0" w:line="288" w:lineRule="auto"/>
              <w:ind w:left="362" w:hanging="283"/>
              <w:contextualSpacing w:val="0"/>
              <w:rPr>
                <w:rFonts w:cstheme="minorHAnsi"/>
              </w:rPr>
            </w:pPr>
          </w:p>
        </w:tc>
      </w:tr>
      <w:tr w:rsidR="0057054B" w14:paraId="424D5DE6" w14:textId="77777777">
        <w:trPr>
          <w:jc w:val="center"/>
        </w:trPr>
        <w:tc>
          <w:tcPr>
            <w:tcW w:w="4809" w:type="dxa"/>
          </w:tcPr>
          <w:p w:rsidRPr="00BD77D3" w:rsidR="00F10DD9" w:rsidP="00B8135B" w:rsidRDefault="00F10DD9" w14:paraId="2B849BCC" w14:textId="77777777">
            <w:pPr>
              <w:pStyle w:val="ListParagraph"/>
              <w:widowControl w:val="0"/>
              <w:numPr>
                <w:ilvl w:val="0"/>
                <w:numId w:val="157"/>
              </w:numPr>
              <w:adjustRightInd w:val="0"/>
              <w:snapToGrid w:val="0"/>
              <w:spacing w:after="0" w:line="288" w:lineRule="auto"/>
              <w:ind w:left="851" w:hanging="131"/>
              <w:contextualSpacing w:val="0"/>
              <w:rPr>
                <w:rFonts w:cstheme="minorHAnsi"/>
              </w:rPr>
            </w:pPr>
            <w:r>
              <w:t>išklauso atrankos komisijos pasiūlytus kandidatus;</w:t>
            </w:r>
          </w:p>
        </w:tc>
        <w:tc>
          <w:tcPr>
            <w:tcW w:w="5715" w:type="dxa"/>
          </w:tcPr>
          <w:p w:rsidRPr="00BD77D3" w:rsidR="00F10DD9" w:rsidP="00B8135B" w:rsidRDefault="00F10DD9" w14:paraId="19599902" w14:textId="77777777">
            <w:pPr>
              <w:pStyle w:val="ListParagraph"/>
              <w:widowControl w:val="0"/>
              <w:adjustRightInd w:val="0"/>
              <w:snapToGrid w:val="0"/>
              <w:spacing w:after="0" w:line="288" w:lineRule="auto"/>
              <w:ind w:left="1134"/>
              <w:contextualSpacing w:val="0"/>
              <w:rPr>
                <w:rFonts w:cstheme="minorHAnsi"/>
              </w:rPr>
            </w:pPr>
          </w:p>
        </w:tc>
      </w:tr>
      <w:tr w:rsidR="0057054B" w14:paraId="2D180FAE" w14:textId="77777777">
        <w:trPr>
          <w:jc w:val="center"/>
        </w:trPr>
        <w:tc>
          <w:tcPr>
            <w:tcW w:w="4809" w:type="dxa"/>
          </w:tcPr>
          <w:p w:rsidRPr="00BD77D3" w:rsidR="00F10DD9" w:rsidP="00B8135B" w:rsidRDefault="00F10DD9" w14:paraId="133ACE7F" w14:textId="77777777">
            <w:pPr>
              <w:pStyle w:val="ListParagraph"/>
              <w:widowControl w:val="0"/>
              <w:numPr>
                <w:ilvl w:val="0"/>
                <w:numId w:val="157"/>
              </w:numPr>
              <w:adjustRightInd w:val="0"/>
              <w:snapToGrid w:val="0"/>
              <w:spacing w:after="0" w:line="288" w:lineRule="auto"/>
              <w:ind w:left="851" w:hanging="131"/>
              <w:contextualSpacing w:val="0"/>
              <w:rPr>
                <w:rFonts w:cstheme="minorHAnsi"/>
              </w:rPr>
            </w:pPr>
            <w:r>
              <w:t>priima galutinį sprendimą uždarame posėdyje organizuodamas balsavimą, kuris, jei reikia, vyksta keliais turais:</w:t>
            </w:r>
          </w:p>
        </w:tc>
        <w:tc>
          <w:tcPr>
            <w:tcW w:w="5715" w:type="dxa"/>
          </w:tcPr>
          <w:p w:rsidRPr="00BD77D3" w:rsidR="00F10DD9" w:rsidP="00B8135B" w:rsidRDefault="00F10DD9" w14:paraId="521099EE" w14:textId="77777777">
            <w:pPr>
              <w:pStyle w:val="ListParagraph"/>
              <w:keepNext/>
              <w:keepLines/>
              <w:widowControl w:val="0"/>
              <w:adjustRightInd w:val="0"/>
              <w:snapToGrid w:val="0"/>
              <w:spacing w:after="0" w:line="288" w:lineRule="auto"/>
              <w:ind w:left="1134"/>
              <w:contextualSpacing w:val="0"/>
              <w:rPr>
                <w:rFonts w:cstheme="minorHAnsi"/>
              </w:rPr>
            </w:pPr>
          </w:p>
        </w:tc>
      </w:tr>
      <w:tr w:rsidR="0057054B" w14:paraId="0F1E58DC" w14:textId="77777777">
        <w:trPr>
          <w:jc w:val="center"/>
        </w:trPr>
        <w:tc>
          <w:tcPr>
            <w:tcW w:w="4809" w:type="dxa"/>
          </w:tcPr>
          <w:p w:rsidRPr="00BD77D3" w:rsidR="00F10DD9" w:rsidP="00B8135B" w:rsidRDefault="00F10DD9" w14:paraId="30C0822D" w14:textId="77777777">
            <w:pPr>
              <w:pStyle w:val="ListParagraph"/>
              <w:widowControl w:val="0"/>
              <w:numPr>
                <w:ilvl w:val="1"/>
                <w:numId w:val="42"/>
              </w:numPr>
              <w:adjustRightInd w:val="0"/>
              <w:snapToGrid w:val="0"/>
              <w:spacing w:after="0" w:line="288" w:lineRule="auto"/>
              <w:ind w:left="1134" w:hanging="283"/>
              <w:contextualSpacing w:val="0"/>
              <w:rPr>
                <w:rFonts w:cstheme="minorHAnsi"/>
              </w:rPr>
            </w:pPr>
            <w:r>
              <w:t>jei pirmajame ture kandidatui pritaria daugiau kaip pusė biuro narių, jis paskiriamas be antrojo turo;</w:t>
            </w:r>
          </w:p>
        </w:tc>
        <w:tc>
          <w:tcPr>
            <w:tcW w:w="5715" w:type="dxa"/>
          </w:tcPr>
          <w:p w:rsidRPr="00BD77D3" w:rsidR="00F10DD9" w:rsidP="00B8135B" w:rsidRDefault="00F10DD9" w14:paraId="644EBCD5" w14:textId="77777777">
            <w:pPr>
              <w:pStyle w:val="ListParagraph"/>
              <w:widowControl w:val="0"/>
              <w:adjustRightInd w:val="0"/>
              <w:snapToGrid w:val="0"/>
              <w:spacing w:after="0" w:line="288" w:lineRule="auto"/>
              <w:ind w:left="1701"/>
              <w:contextualSpacing w:val="0"/>
              <w:rPr>
                <w:rFonts w:cstheme="minorHAnsi"/>
              </w:rPr>
            </w:pPr>
          </w:p>
        </w:tc>
      </w:tr>
      <w:tr w:rsidR="0057054B" w14:paraId="1A43B0D0" w14:textId="77777777">
        <w:trPr>
          <w:jc w:val="center"/>
        </w:trPr>
        <w:tc>
          <w:tcPr>
            <w:tcW w:w="4809" w:type="dxa"/>
          </w:tcPr>
          <w:p w:rsidRPr="00BD77D3" w:rsidR="00F10DD9" w:rsidP="00B8135B" w:rsidRDefault="00F10DD9" w14:paraId="31878CC0" w14:textId="77777777">
            <w:pPr>
              <w:pStyle w:val="ListParagraph"/>
              <w:widowControl w:val="0"/>
              <w:numPr>
                <w:ilvl w:val="1"/>
                <w:numId w:val="42"/>
              </w:numPr>
              <w:adjustRightInd w:val="0"/>
              <w:snapToGrid w:val="0"/>
              <w:spacing w:after="0" w:line="288" w:lineRule="auto"/>
              <w:ind w:left="1134" w:hanging="283"/>
              <w:contextualSpacing w:val="0"/>
              <w:rPr>
                <w:rFonts w:cstheme="minorHAnsi"/>
              </w:rPr>
            </w:pPr>
            <w:r>
              <w:t>jei pirmajame ture nė vienas kandidatas nesurenka šios balsų daugumos, biuras organizuoja antrąjį turą, kurio metu balsuojama dėl dviejų kandidatų, surinkusių didžiausią skaičių balsų; paskiriamas tas kandidatas, kurio surinkti balsai viršija pusės biuro narių skaičių;</w:t>
            </w:r>
          </w:p>
        </w:tc>
        <w:tc>
          <w:tcPr>
            <w:tcW w:w="5715" w:type="dxa"/>
          </w:tcPr>
          <w:p w:rsidRPr="00BD77D3" w:rsidR="00F10DD9" w:rsidP="00B8135B" w:rsidRDefault="00F10DD9" w14:paraId="382F73B9" w14:textId="77777777">
            <w:pPr>
              <w:pStyle w:val="ListParagraph"/>
              <w:widowControl w:val="0"/>
              <w:adjustRightInd w:val="0"/>
              <w:snapToGrid w:val="0"/>
              <w:spacing w:after="0" w:line="288" w:lineRule="auto"/>
              <w:ind w:left="1701"/>
              <w:contextualSpacing w:val="0"/>
              <w:rPr>
                <w:rFonts w:cstheme="minorHAnsi"/>
              </w:rPr>
            </w:pPr>
          </w:p>
        </w:tc>
      </w:tr>
      <w:tr w:rsidR="0057054B" w14:paraId="31E2DA94" w14:textId="77777777">
        <w:trPr>
          <w:jc w:val="center"/>
        </w:trPr>
        <w:tc>
          <w:tcPr>
            <w:tcW w:w="4809" w:type="dxa"/>
          </w:tcPr>
          <w:p w:rsidRPr="00BD77D3" w:rsidR="00F10DD9" w:rsidP="00B8135B" w:rsidRDefault="00F10DD9" w14:paraId="1ED0B843" w14:textId="77777777">
            <w:pPr>
              <w:pStyle w:val="ListParagraph"/>
              <w:widowControl w:val="0"/>
              <w:numPr>
                <w:ilvl w:val="1"/>
                <w:numId w:val="42"/>
              </w:numPr>
              <w:adjustRightInd w:val="0"/>
              <w:snapToGrid w:val="0"/>
              <w:spacing w:after="0" w:line="288" w:lineRule="auto"/>
              <w:ind w:left="1134" w:hanging="283"/>
              <w:contextualSpacing w:val="0"/>
              <w:rPr>
                <w:rFonts w:cstheme="minorHAnsi"/>
              </w:rPr>
            </w:pPr>
            <w:r>
              <w:t>jei balsai pasiskirsto po lygiai ir dėl to per pirmąjį turą neįmanoma atrinkti tik dviejų kandidatų arba per antrąjį turą paskirti generalinio sekretoriaus, artimiausią galimą datą sušaukiamas kitas biuro posėdis generaliniam sekretoriui paskirti.</w:t>
            </w:r>
          </w:p>
        </w:tc>
        <w:tc>
          <w:tcPr>
            <w:tcW w:w="5715" w:type="dxa"/>
          </w:tcPr>
          <w:p w:rsidRPr="00BD77D3" w:rsidR="00F10DD9" w:rsidP="00B8135B" w:rsidRDefault="00F10DD9" w14:paraId="4839A04E" w14:textId="77777777">
            <w:pPr>
              <w:pStyle w:val="ListParagraph"/>
              <w:widowControl w:val="0"/>
              <w:adjustRightInd w:val="0"/>
              <w:snapToGrid w:val="0"/>
              <w:spacing w:after="0" w:line="288" w:lineRule="auto"/>
              <w:ind w:left="1701"/>
              <w:contextualSpacing w:val="0"/>
              <w:rPr>
                <w:rFonts w:cstheme="minorHAnsi"/>
              </w:rPr>
            </w:pPr>
          </w:p>
        </w:tc>
      </w:tr>
      <w:tr w:rsidR="0057054B" w14:paraId="66E83063" w14:textId="77777777">
        <w:trPr>
          <w:jc w:val="center"/>
        </w:trPr>
        <w:tc>
          <w:tcPr>
            <w:tcW w:w="4809" w:type="dxa"/>
          </w:tcPr>
          <w:p w:rsidRPr="00BD77D3" w:rsidR="00F10DD9" w:rsidP="00B8135B" w:rsidRDefault="00F10DD9" w14:paraId="51574D12" w14:textId="77777777">
            <w:pPr>
              <w:widowControl w:val="0"/>
              <w:adjustRightInd w:val="0"/>
              <w:snapToGrid w:val="0"/>
              <w:ind w:left="1134"/>
              <w:rPr>
                <w:rFonts w:asciiTheme="minorHAnsi" w:hAnsiTheme="minorHAnsi" w:cstheme="minorHAnsi"/>
                <w:sz w:val="20"/>
                <w:szCs w:val="20"/>
              </w:rPr>
            </w:pPr>
            <w:r>
              <w:rPr>
                <w:rFonts w:asciiTheme="minorHAnsi" w:hAnsiTheme="minorHAnsi"/>
                <w:sz w:val="20"/>
              </w:rPr>
              <w:t xml:space="preserve">Antrajame posėdyje biuras dar kartą surengia pokalbius su atrankos komisijos pasiūlytais kandidatais. </w:t>
            </w:r>
          </w:p>
        </w:tc>
        <w:tc>
          <w:tcPr>
            <w:tcW w:w="5715" w:type="dxa"/>
          </w:tcPr>
          <w:p w:rsidRPr="00BD77D3" w:rsidR="00F10DD9" w:rsidP="00B8135B" w:rsidRDefault="00F10DD9" w14:paraId="1D347CFD" w14:textId="77777777">
            <w:pPr>
              <w:widowControl w:val="0"/>
              <w:adjustRightInd w:val="0"/>
              <w:snapToGrid w:val="0"/>
              <w:rPr>
                <w:rFonts w:asciiTheme="minorHAnsi" w:hAnsiTheme="minorHAnsi" w:cstheme="minorHAnsi"/>
                <w:sz w:val="20"/>
                <w:szCs w:val="20"/>
                <w:lang w:val="en-GB"/>
              </w:rPr>
            </w:pPr>
          </w:p>
        </w:tc>
      </w:tr>
      <w:tr w:rsidR="0057054B" w14:paraId="749530E2" w14:textId="77777777">
        <w:trPr>
          <w:jc w:val="center"/>
        </w:trPr>
        <w:tc>
          <w:tcPr>
            <w:tcW w:w="4809" w:type="dxa"/>
          </w:tcPr>
          <w:p w:rsidRPr="00BD77D3" w:rsidR="00F10DD9" w:rsidP="00B8135B" w:rsidRDefault="00F10DD9" w14:paraId="79F787C9" w14:textId="77777777">
            <w:pPr>
              <w:pStyle w:val="ListParagraph"/>
              <w:widowControl w:val="0"/>
              <w:numPr>
                <w:ilvl w:val="1"/>
                <w:numId w:val="42"/>
              </w:numPr>
              <w:adjustRightInd w:val="0"/>
              <w:snapToGrid w:val="0"/>
              <w:spacing w:after="0" w:line="288" w:lineRule="auto"/>
              <w:ind w:left="1134" w:hanging="283"/>
              <w:contextualSpacing w:val="0"/>
              <w:rPr>
                <w:rFonts w:cstheme="minorHAnsi"/>
              </w:rPr>
            </w:pPr>
            <w:r>
              <w:t xml:space="preserve">Jei galiausiai biuras neatrenka nė vieno </w:t>
            </w:r>
            <w:r>
              <w:lastRenderedPageBreak/>
              <w:t xml:space="preserve">kandidato, atrankos procedūra gali būti užbaigta nieko nepaskyrus ir biuras pradeda naują atrankos procedūrą. </w:t>
            </w:r>
          </w:p>
        </w:tc>
        <w:tc>
          <w:tcPr>
            <w:tcW w:w="5715" w:type="dxa"/>
          </w:tcPr>
          <w:p w:rsidRPr="00BD77D3" w:rsidR="00F10DD9" w:rsidP="00B8135B" w:rsidRDefault="00F10DD9" w14:paraId="28211791" w14:textId="77777777">
            <w:pPr>
              <w:pStyle w:val="ListParagraph"/>
              <w:widowControl w:val="0"/>
              <w:adjustRightInd w:val="0"/>
              <w:snapToGrid w:val="0"/>
              <w:spacing w:after="0" w:line="288" w:lineRule="auto"/>
              <w:ind w:left="1701"/>
              <w:contextualSpacing w:val="0"/>
              <w:rPr>
                <w:rFonts w:cstheme="minorHAnsi"/>
              </w:rPr>
            </w:pPr>
          </w:p>
        </w:tc>
      </w:tr>
      <w:tr w:rsidR="0057054B" w14:paraId="1A815606" w14:textId="77777777">
        <w:trPr>
          <w:jc w:val="center"/>
        </w:trPr>
        <w:tc>
          <w:tcPr>
            <w:tcW w:w="4809" w:type="dxa"/>
          </w:tcPr>
          <w:p w:rsidRPr="00BD77D3" w:rsidR="00F10DD9" w:rsidP="00B8135B" w:rsidRDefault="00F10DD9" w14:paraId="281D6802"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0B2BDBC3" w14:textId="77777777">
            <w:pPr>
              <w:widowControl w:val="0"/>
              <w:adjustRightInd w:val="0"/>
              <w:snapToGrid w:val="0"/>
              <w:rPr>
                <w:rFonts w:asciiTheme="minorHAnsi" w:hAnsiTheme="minorHAnsi" w:cstheme="minorHAnsi"/>
                <w:sz w:val="20"/>
                <w:szCs w:val="20"/>
                <w:lang w:val="en-GB"/>
              </w:rPr>
            </w:pPr>
          </w:p>
        </w:tc>
      </w:tr>
      <w:tr w:rsidR="0057054B" w14:paraId="6ECDEAD6" w14:textId="77777777">
        <w:trPr>
          <w:jc w:val="center"/>
        </w:trPr>
        <w:tc>
          <w:tcPr>
            <w:tcW w:w="4809" w:type="dxa"/>
          </w:tcPr>
          <w:p w:rsidRPr="00BD77D3" w:rsidR="00F10DD9" w:rsidP="00B8135B" w:rsidRDefault="00F10DD9" w14:paraId="121A898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106 straipsnis. Atranka į kitas vadovaujamas pareigas</w:t>
            </w:r>
          </w:p>
        </w:tc>
        <w:tc>
          <w:tcPr>
            <w:tcW w:w="5715" w:type="dxa"/>
          </w:tcPr>
          <w:p w:rsidRPr="00BD77D3" w:rsidR="00F10DD9" w:rsidP="00B8135B" w:rsidRDefault="00F10DD9" w14:paraId="1F1B407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CB6F898" w14:textId="77777777">
        <w:trPr>
          <w:jc w:val="center"/>
        </w:trPr>
        <w:tc>
          <w:tcPr>
            <w:tcW w:w="4809" w:type="dxa"/>
          </w:tcPr>
          <w:p w:rsidRPr="00BD77D3" w:rsidR="00F10DD9" w:rsidP="00B8135B" w:rsidRDefault="00F10DD9" w14:paraId="3C4AF2C0" w14:textId="77777777">
            <w:pPr>
              <w:pStyle w:val="Heading1"/>
              <w:numPr>
                <w:ilvl w:val="0"/>
                <w:numId w:val="43"/>
              </w:numPr>
              <w:tabs>
                <w:tab w:val="left" w:pos="567"/>
              </w:tabs>
              <w:ind w:left="0" w:firstLine="0"/>
              <w:outlineLvl w:val="0"/>
              <w:rPr>
                <w:rFonts w:asciiTheme="minorHAnsi" w:hAnsiTheme="minorHAnsi" w:cstheme="minorHAnsi"/>
                <w:sz w:val="20"/>
                <w:szCs w:val="20"/>
              </w:rPr>
            </w:pPr>
            <w:r>
              <w:rPr>
                <w:rFonts w:asciiTheme="minorHAnsi" w:hAnsiTheme="minorHAnsi"/>
                <w:sz w:val="20"/>
              </w:rPr>
              <w:t>Nepažeidžiant galimybių, kurios turi būti išnagrinėtos pirmiausia, paskirti pareigūnus į laisvas darbo vietas perkeliant arba paaukštinant institucijoje, skiriant pareigūnus į generalinio sekretoriaus pavaduotojo, direktoriaus, direktoriaus pavaduotojo arba konsultacinio darbo skyriaus vadovo pareigas arba sudarant darbo sutartis dėl minėtų pareigų su kitais darbuotojais, taikoma ši tvarka:</w:t>
            </w:r>
          </w:p>
        </w:tc>
        <w:tc>
          <w:tcPr>
            <w:tcW w:w="5715" w:type="dxa"/>
          </w:tcPr>
          <w:p w:rsidRPr="00BD77D3" w:rsidR="00F10DD9" w:rsidP="00B8135B" w:rsidRDefault="00F10DD9" w14:paraId="224F961B" w14:textId="77777777">
            <w:pPr>
              <w:pStyle w:val="ListParagraph"/>
              <w:widowControl w:val="0"/>
              <w:adjustRightInd w:val="0"/>
              <w:snapToGrid w:val="0"/>
              <w:spacing w:after="0" w:line="288" w:lineRule="auto"/>
              <w:ind w:left="0"/>
              <w:contextualSpacing w:val="0"/>
              <w:rPr>
                <w:rFonts w:cstheme="minorHAnsi"/>
              </w:rPr>
            </w:pPr>
            <w:r>
              <w:t>Sąvoka „konsultacinio darbo skyriaus vadovas“ apima skyrių vadovus, atsakingus už Komiteto skyrių ir CCMI, veikiančių Komitetui vykdant patariamąją funkciją, sekretoriatus.</w:t>
            </w:r>
          </w:p>
        </w:tc>
      </w:tr>
      <w:tr w:rsidR="0057054B" w14:paraId="426BCBF1" w14:textId="77777777">
        <w:trPr>
          <w:jc w:val="center"/>
        </w:trPr>
        <w:tc>
          <w:tcPr>
            <w:tcW w:w="4809" w:type="dxa"/>
          </w:tcPr>
          <w:p w:rsidRPr="00BD77D3" w:rsidR="00F10DD9" w:rsidP="00B8135B" w:rsidRDefault="00F10DD9" w14:paraId="47763569" w14:textId="77777777">
            <w:pPr>
              <w:pStyle w:val="ListParagraph"/>
              <w:widowControl w:val="0"/>
              <w:numPr>
                <w:ilvl w:val="1"/>
                <w:numId w:val="158"/>
              </w:numPr>
              <w:tabs>
                <w:tab w:val="left" w:pos="567"/>
              </w:tabs>
              <w:adjustRightInd w:val="0"/>
              <w:snapToGrid w:val="0"/>
              <w:spacing w:after="0" w:line="288" w:lineRule="auto"/>
              <w:ind w:left="567" w:hanging="283"/>
              <w:contextualSpacing w:val="0"/>
              <w:rPr>
                <w:rFonts w:cstheme="minorHAnsi"/>
              </w:rPr>
            </w:pPr>
            <w:r>
              <w:t>paskyrimų tarnyba arba sudaryti tarnybos sutartis įgaliota tarnyba nusprendžia, ar pranešimas apie laisvą darbo vietą skelbiamas tik institucijos viduje, ar taip pat ir tarpinstituciniu lygmeniu.</w:t>
            </w:r>
          </w:p>
        </w:tc>
        <w:tc>
          <w:tcPr>
            <w:tcW w:w="5715" w:type="dxa"/>
          </w:tcPr>
          <w:p w:rsidRPr="00BD77D3" w:rsidR="00F10DD9" w:rsidP="00B8135B" w:rsidRDefault="00F10DD9" w14:paraId="1CEBE29A" w14:textId="77777777">
            <w:pPr>
              <w:pStyle w:val="ListParagraph"/>
              <w:widowControl w:val="0"/>
              <w:adjustRightInd w:val="0"/>
              <w:snapToGrid w:val="0"/>
              <w:spacing w:after="0" w:line="288" w:lineRule="auto"/>
              <w:ind w:left="1134"/>
              <w:contextualSpacing w:val="0"/>
              <w:rPr>
                <w:rFonts w:cstheme="minorHAnsi"/>
              </w:rPr>
            </w:pPr>
          </w:p>
        </w:tc>
      </w:tr>
      <w:tr w:rsidR="0057054B" w14:paraId="3C7BA59B" w14:textId="77777777">
        <w:trPr>
          <w:jc w:val="center"/>
        </w:trPr>
        <w:tc>
          <w:tcPr>
            <w:tcW w:w="4809" w:type="dxa"/>
          </w:tcPr>
          <w:p w:rsidRPr="00BD77D3" w:rsidR="00F10DD9" w:rsidP="00B8135B" w:rsidRDefault="00F10DD9" w14:paraId="27A5DDF4"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Pranešimas apie laisvą generalinio sekretoriaus pavaduotojo ir direktoriaus darbo vietą taip pat gali būti skelbiamas laikantis Tarnybos nuostatų 29 straipsnio 2 dalies;</w:t>
            </w:r>
          </w:p>
        </w:tc>
        <w:tc>
          <w:tcPr>
            <w:tcW w:w="5715" w:type="dxa"/>
          </w:tcPr>
          <w:p w:rsidRPr="00BD77D3" w:rsidR="00F10DD9" w:rsidP="00B8135B" w:rsidRDefault="00F10DD9" w14:paraId="21409CA1" w14:textId="77777777">
            <w:pPr>
              <w:widowControl w:val="0"/>
              <w:adjustRightInd w:val="0"/>
              <w:snapToGrid w:val="0"/>
              <w:rPr>
                <w:rFonts w:asciiTheme="minorHAnsi" w:hAnsiTheme="minorHAnsi" w:cstheme="minorHAnsi"/>
                <w:sz w:val="20"/>
                <w:szCs w:val="20"/>
                <w:lang w:val="en-GB"/>
              </w:rPr>
            </w:pPr>
          </w:p>
        </w:tc>
      </w:tr>
      <w:tr w:rsidR="0057054B" w14:paraId="6E8D08F7" w14:textId="77777777">
        <w:trPr>
          <w:jc w:val="center"/>
        </w:trPr>
        <w:tc>
          <w:tcPr>
            <w:tcW w:w="4809" w:type="dxa"/>
          </w:tcPr>
          <w:p w:rsidRPr="00BD77D3" w:rsidR="00F10DD9" w:rsidP="00B8135B" w:rsidRDefault="00F10DD9" w14:paraId="4D1E4729" w14:textId="77777777">
            <w:pPr>
              <w:pStyle w:val="ListParagraph"/>
              <w:widowControl w:val="0"/>
              <w:numPr>
                <w:ilvl w:val="1"/>
                <w:numId w:val="158"/>
              </w:numPr>
              <w:tabs>
                <w:tab w:val="left" w:pos="567"/>
              </w:tabs>
              <w:adjustRightInd w:val="0"/>
              <w:snapToGrid w:val="0"/>
              <w:spacing w:after="0" w:line="288" w:lineRule="auto"/>
              <w:ind w:left="567" w:hanging="283"/>
              <w:contextualSpacing w:val="0"/>
              <w:rPr>
                <w:rFonts w:cstheme="minorHAnsi"/>
              </w:rPr>
            </w:pPr>
            <w:r>
              <w:t>prieš kandidatūrų nagrinėjimą generalinis sekretorius, remdamasis pranešimu apie laisvą darbo vietą, parengia pradinės atrankos procedūrai skirtą vertinimo formą;</w:t>
            </w:r>
          </w:p>
        </w:tc>
        <w:tc>
          <w:tcPr>
            <w:tcW w:w="5715" w:type="dxa"/>
          </w:tcPr>
          <w:p w:rsidRPr="00BD77D3" w:rsidR="00F10DD9" w:rsidP="00B8135B" w:rsidRDefault="00F10DD9" w14:paraId="1D9CBB93" w14:textId="77777777">
            <w:pPr>
              <w:pStyle w:val="ListParagraph"/>
              <w:widowControl w:val="0"/>
              <w:adjustRightInd w:val="0"/>
              <w:snapToGrid w:val="0"/>
              <w:spacing w:after="0" w:line="288" w:lineRule="auto"/>
              <w:ind w:left="1134"/>
              <w:contextualSpacing w:val="0"/>
              <w:rPr>
                <w:rFonts w:cstheme="minorHAnsi"/>
              </w:rPr>
            </w:pPr>
          </w:p>
        </w:tc>
      </w:tr>
      <w:tr w:rsidR="0057054B" w14:paraId="339DEDE2" w14:textId="77777777">
        <w:trPr>
          <w:jc w:val="center"/>
        </w:trPr>
        <w:tc>
          <w:tcPr>
            <w:tcW w:w="4809" w:type="dxa"/>
          </w:tcPr>
          <w:p w:rsidRPr="00BD77D3" w:rsidR="00F10DD9" w:rsidP="00B8135B" w:rsidRDefault="00F10DD9" w14:paraId="0E74D5F4" w14:textId="77777777">
            <w:pPr>
              <w:pStyle w:val="ListParagraph"/>
              <w:widowControl w:val="0"/>
              <w:numPr>
                <w:ilvl w:val="1"/>
                <w:numId w:val="158"/>
              </w:numPr>
              <w:tabs>
                <w:tab w:val="left" w:pos="567"/>
              </w:tabs>
              <w:adjustRightInd w:val="0"/>
              <w:snapToGrid w:val="0"/>
              <w:spacing w:after="0" w:line="288" w:lineRule="auto"/>
              <w:ind w:left="567" w:hanging="283"/>
              <w:contextualSpacing w:val="0"/>
              <w:rPr>
                <w:rFonts w:cstheme="minorHAnsi"/>
              </w:rPr>
            </w:pPr>
            <w:r>
              <w:t xml:space="preserve">Nagrinėjant įvairias kandidatūras generaliniam sekretoriui padeda generalinio sekretoriato pareigūnai, kurių lygis ir pareigybė yra bent jau tokie patys, kaip ir pareigų, į kurias vyksta </w:t>
            </w:r>
            <w:r>
              <w:lastRenderedPageBreak/>
              <w:t>atranka. Generalinio sekretoriaus pavaduotojo atveju – tai bent jau direktoriaus pareigybę turintys pareigūnai.</w:t>
            </w:r>
          </w:p>
        </w:tc>
        <w:tc>
          <w:tcPr>
            <w:tcW w:w="5715" w:type="dxa"/>
          </w:tcPr>
          <w:p w:rsidRPr="00BD77D3" w:rsidR="00F10DD9" w:rsidP="00B8135B" w:rsidRDefault="00F10DD9" w14:paraId="3340A471" w14:textId="77777777">
            <w:pPr>
              <w:pStyle w:val="ListParagraph"/>
              <w:widowControl w:val="0"/>
              <w:adjustRightInd w:val="0"/>
              <w:snapToGrid w:val="0"/>
              <w:spacing w:after="0" w:line="288" w:lineRule="auto"/>
              <w:ind w:left="0"/>
              <w:contextualSpacing w:val="0"/>
              <w:rPr>
                <w:rFonts w:cstheme="minorHAnsi"/>
              </w:rPr>
            </w:pPr>
            <w:r>
              <w:lastRenderedPageBreak/>
              <w:t>Taikant šį straipsnį direktoriaus pavaduotojo pareigos bus laikomos lygiavertėmis direktoriaus pareigoms.</w:t>
            </w:r>
          </w:p>
        </w:tc>
      </w:tr>
      <w:tr w:rsidR="0057054B" w14:paraId="4CBBBE35" w14:textId="77777777">
        <w:trPr>
          <w:jc w:val="center"/>
        </w:trPr>
        <w:tc>
          <w:tcPr>
            <w:tcW w:w="4809" w:type="dxa"/>
          </w:tcPr>
          <w:p w:rsidRPr="00BD77D3" w:rsidR="00F10DD9" w:rsidP="00B8135B" w:rsidRDefault="00F10DD9" w14:paraId="397B135D" w14:textId="77777777">
            <w:pPr>
              <w:pStyle w:val="ListParagraph"/>
              <w:widowControl w:val="0"/>
              <w:adjustRightInd w:val="0"/>
              <w:snapToGrid w:val="0"/>
              <w:spacing w:after="0" w:line="288" w:lineRule="auto"/>
              <w:ind w:left="567"/>
              <w:contextualSpacing w:val="0"/>
              <w:rPr>
                <w:rFonts w:cstheme="minorHAnsi"/>
              </w:rPr>
            </w:pPr>
            <w:r>
              <w:t xml:space="preserve">Komisijos darbe taip pat dalyvauja trys biuro paskirti nariai; </w:t>
            </w:r>
          </w:p>
        </w:tc>
        <w:tc>
          <w:tcPr>
            <w:tcW w:w="5715" w:type="dxa"/>
          </w:tcPr>
          <w:p w:rsidRPr="00BD77D3" w:rsidR="00F10DD9" w:rsidP="00B8135B" w:rsidRDefault="00F10DD9" w14:paraId="41A29BDF" w14:textId="77777777">
            <w:pPr>
              <w:pStyle w:val="ListParagraph"/>
              <w:widowControl w:val="0"/>
              <w:adjustRightInd w:val="0"/>
              <w:snapToGrid w:val="0"/>
              <w:spacing w:after="0" w:line="288" w:lineRule="auto"/>
              <w:ind w:left="0"/>
              <w:contextualSpacing w:val="0"/>
              <w:rPr>
                <w:rFonts w:cstheme="minorHAnsi"/>
                <w:bCs/>
              </w:rPr>
            </w:pPr>
          </w:p>
        </w:tc>
      </w:tr>
      <w:tr w:rsidR="0057054B" w14:paraId="597CDF8E" w14:textId="77777777">
        <w:trPr>
          <w:jc w:val="center"/>
        </w:trPr>
        <w:tc>
          <w:tcPr>
            <w:tcW w:w="4809" w:type="dxa"/>
          </w:tcPr>
          <w:p w:rsidRPr="00BD77D3" w:rsidR="00F10DD9" w:rsidP="00B8135B" w:rsidRDefault="00F10DD9" w14:paraId="3AA4E68F" w14:textId="77777777">
            <w:pPr>
              <w:pStyle w:val="ListParagraph"/>
              <w:widowControl w:val="0"/>
              <w:numPr>
                <w:ilvl w:val="1"/>
                <w:numId w:val="158"/>
              </w:numPr>
              <w:tabs>
                <w:tab w:val="left" w:pos="567"/>
              </w:tabs>
              <w:adjustRightInd w:val="0"/>
              <w:snapToGrid w:val="0"/>
              <w:spacing w:after="0" w:line="288" w:lineRule="auto"/>
              <w:ind w:left="567" w:hanging="283"/>
              <w:contextualSpacing w:val="0"/>
              <w:rPr>
                <w:rFonts w:cstheme="minorHAnsi"/>
              </w:rPr>
            </w:pPr>
            <w:r>
              <w:t>pasibaigus procedūrai generalinis sekretorius pateikia pasiūlymą dėl paskyrimo arba įdarbinimo laikydamasis Tarnybos nuostatų 29 straipsnyje nustatytos tvarkos tuo atveju, jei siūloma pareigūno darbo vieta;</w:t>
            </w:r>
          </w:p>
        </w:tc>
        <w:tc>
          <w:tcPr>
            <w:tcW w:w="5715" w:type="dxa"/>
          </w:tcPr>
          <w:p w:rsidRPr="00BD77D3" w:rsidR="00F10DD9" w:rsidP="00B8135B" w:rsidRDefault="00F10DD9" w14:paraId="632DD81C" w14:textId="77777777">
            <w:pPr>
              <w:pStyle w:val="ListParagraph"/>
              <w:widowControl w:val="0"/>
              <w:adjustRightInd w:val="0"/>
              <w:snapToGrid w:val="0"/>
              <w:spacing w:after="0" w:line="288" w:lineRule="auto"/>
              <w:ind w:left="1134"/>
              <w:contextualSpacing w:val="0"/>
              <w:rPr>
                <w:rFonts w:cstheme="minorHAnsi"/>
              </w:rPr>
            </w:pPr>
          </w:p>
        </w:tc>
      </w:tr>
      <w:tr w:rsidR="0057054B" w14:paraId="26991E6F" w14:textId="77777777">
        <w:trPr>
          <w:jc w:val="center"/>
        </w:trPr>
        <w:tc>
          <w:tcPr>
            <w:tcW w:w="4809" w:type="dxa"/>
          </w:tcPr>
          <w:p w:rsidRPr="00BD77D3" w:rsidR="00F10DD9" w:rsidP="00B8135B" w:rsidRDefault="00F10DD9" w14:paraId="28D3EED5" w14:textId="77777777">
            <w:pPr>
              <w:pStyle w:val="ListParagraph"/>
              <w:widowControl w:val="0"/>
              <w:numPr>
                <w:ilvl w:val="1"/>
                <w:numId w:val="158"/>
              </w:numPr>
              <w:tabs>
                <w:tab w:val="left" w:pos="567"/>
              </w:tabs>
              <w:adjustRightInd w:val="0"/>
              <w:snapToGrid w:val="0"/>
              <w:spacing w:after="0" w:line="288" w:lineRule="auto"/>
              <w:ind w:left="567" w:hanging="283"/>
              <w:contextualSpacing w:val="0"/>
              <w:rPr>
                <w:rFonts w:cstheme="minorHAnsi"/>
                <w:bCs/>
              </w:rPr>
            </w:pPr>
            <w:r>
              <w:t>generalinis sekretorius pateikia savo pasiūlymą:</w:t>
            </w:r>
          </w:p>
        </w:tc>
        <w:tc>
          <w:tcPr>
            <w:tcW w:w="5715" w:type="dxa"/>
          </w:tcPr>
          <w:p w:rsidRPr="00BD77D3" w:rsidR="00F10DD9" w:rsidP="00B8135B" w:rsidRDefault="00F10DD9" w14:paraId="657E330C" w14:textId="77777777">
            <w:pPr>
              <w:pStyle w:val="ListParagraph"/>
              <w:widowControl w:val="0"/>
              <w:adjustRightInd w:val="0"/>
              <w:snapToGrid w:val="0"/>
              <w:spacing w:after="0" w:line="288" w:lineRule="auto"/>
              <w:ind w:left="1134"/>
              <w:contextualSpacing w:val="0"/>
              <w:rPr>
                <w:rFonts w:cstheme="minorHAnsi"/>
              </w:rPr>
            </w:pPr>
          </w:p>
        </w:tc>
      </w:tr>
      <w:tr w:rsidR="0057054B" w14:paraId="5B31459D" w14:textId="77777777">
        <w:trPr>
          <w:jc w:val="center"/>
        </w:trPr>
        <w:tc>
          <w:tcPr>
            <w:tcW w:w="4809" w:type="dxa"/>
          </w:tcPr>
          <w:p w:rsidRPr="00BD77D3" w:rsidR="00F10DD9" w:rsidP="00B8135B" w:rsidRDefault="00F10DD9" w14:paraId="7791FD97" w14:textId="77777777">
            <w:pPr>
              <w:pStyle w:val="ListParagraph"/>
              <w:widowControl w:val="0"/>
              <w:numPr>
                <w:ilvl w:val="2"/>
                <w:numId w:val="44"/>
              </w:numPr>
              <w:adjustRightInd w:val="0"/>
              <w:snapToGrid w:val="0"/>
              <w:spacing w:after="0" w:line="288" w:lineRule="auto"/>
              <w:ind w:left="851" w:hanging="284"/>
              <w:contextualSpacing w:val="0"/>
              <w:rPr>
                <w:rFonts w:cstheme="minorHAnsi"/>
                <w:bCs/>
              </w:rPr>
            </w:pPr>
            <w:r>
              <w:t>biurui, jei skiriamas arba įdarbinamas generalinio sekretoriaus pavaduotojas arba vienas iš direktorių; biuras priima sprendimą remdamasis šiuo pasiūlymu;</w:t>
            </w:r>
          </w:p>
        </w:tc>
        <w:tc>
          <w:tcPr>
            <w:tcW w:w="5715" w:type="dxa"/>
          </w:tcPr>
          <w:p w:rsidRPr="00BD77D3" w:rsidR="00F10DD9" w:rsidP="00B8135B" w:rsidRDefault="00F10DD9" w14:paraId="36BA7C32" w14:textId="77777777">
            <w:pPr>
              <w:pStyle w:val="ListParagraph"/>
              <w:widowControl w:val="0"/>
              <w:adjustRightInd w:val="0"/>
              <w:snapToGrid w:val="0"/>
              <w:spacing w:after="0" w:line="288" w:lineRule="auto"/>
              <w:ind w:left="1701"/>
              <w:contextualSpacing w:val="0"/>
              <w:rPr>
                <w:rFonts w:cstheme="minorHAnsi"/>
              </w:rPr>
            </w:pPr>
          </w:p>
        </w:tc>
      </w:tr>
      <w:tr w:rsidR="0057054B" w14:paraId="0C488835" w14:textId="77777777">
        <w:trPr>
          <w:jc w:val="center"/>
        </w:trPr>
        <w:tc>
          <w:tcPr>
            <w:tcW w:w="4809" w:type="dxa"/>
          </w:tcPr>
          <w:p w:rsidRPr="00BD77D3" w:rsidR="00F10DD9" w:rsidP="00B8135B" w:rsidRDefault="00F10DD9" w14:paraId="1C71842A" w14:textId="77777777">
            <w:pPr>
              <w:pStyle w:val="ListParagraph"/>
              <w:widowControl w:val="0"/>
              <w:numPr>
                <w:ilvl w:val="2"/>
                <w:numId w:val="44"/>
              </w:numPr>
              <w:adjustRightInd w:val="0"/>
              <w:snapToGrid w:val="0"/>
              <w:spacing w:after="0" w:line="288" w:lineRule="auto"/>
              <w:ind w:left="851" w:hanging="284"/>
              <w:contextualSpacing w:val="0"/>
              <w:rPr>
                <w:rFonts w:cstheme="minorHAnsi"/>
              </w:rPr>
            </w:pPr>
            <w:r>
              <w:t>Komiteto pirmininkui, jei skiriamas arba įdarbinamas direktoriaus pavaduotojas arba konsultacinio darbo skyriaus vadovas; Komiteto pirmininkas priima sprendimą remdamasis šiuo pasiūlymu. Išplėstos sudėties prezidiumas gauna išsamią informaciją ir su juo konsultuojamasi prieš tokį paskyrimą ar įdarbinimą.</w:t>
            </w:r>
          </w:p>
        </w:tc>
        <w:tc>
          <w:tcPr>
            <w:tcW w:w="5715" w:type="dxa"/>
          </w:tcPr>
          <w:p w:rsidRPr="00BD77D3" w:rsidR="00F10DD9" w:rsidP="00B8135B" w:rsidRDefault="00F10DD9" w14:paraId="49E80B16" w14:textId="77777777">
            <w:pPr>
              <w:widowControl w:val="0"/>
              <w:adjustRightInd w:val="0"/>
              <w:snapToGrid w:val="0"/>
              <w:rPr>
                <w:rFonts w:asciiTheme="minorHAnsi" w:hAnsiTheme="minorHAnsi" w:cstheme="minorHAnsi"/>
                <w:sz w:val="20"/>
                <w:szCs w:val="20"/>
              </w:rPr>
            </w:pPr>
            <w:r>
              <w:rPr>
                <w:rFonts w:asciiTheme="minorHAnsi" w:hAnsiTheme="minorHAnsi"/>
                <w:sz w:val="20"/>
              </w:rPr>
              <w:t>Pirmininkas yra atsakingas už konsultavimąsi su išplėstos sudėties prezidiumu.</w:t>
            </w:r>
          </w:p>
          <w:p w:rsidRPr="00BD77D3" w:rsidR="00F10DD9" w:rsidP="00B8135B" w:rsidRDefault="00F10DD9" w14:paraId="65FE1DF0" w14:textId="77777777">
            <w:pPr>
              <w:widowControl w:val="0"/>
              <w:adjustRightInd w:val="0"/>
              <w:snapToGrid w:val="0"/>
              <w:rPr>
                <w:rFonts w:asciiTheme="minorHAnsi" w:hAnsiTheme="minorHAnsi" w:cstheme="minorHAnsi"/>
                <w:sz w:val="20"/>
                <w:szCs w:val="20"/>
                <w:lang w:val="en-GB"/>
              </w:rPr>
            </w:pPr>
          </w:p>
          <w:p w:rsidRPr="00F557BC" w:rsidR="00F10DD9" w:rsidP="00B8135B" w:rsidRDefault="00F10DD9" w14:paraId="60CF5CF2" w14:textId="5F4A4623">
            <w:pPr>
              <w:widowControl w:val="0"/>
              <w:adjustRightInd w:val="0"/>
              <w:snapToGrid w:val="0"/>
              <w:rPr>
                <w:rFonts w:asciiTheme="minorHAnsi" w:hAnsiTheme="minorHAnsi" w:cstheme="minorHAnsi"/>
                <w:sz w:val="20"/>
                <w:szCs w:val="20"/>
              </w:rPr>
            </w:pPr>
            <w:r>
              <w:rPr>
                <w:rFonts w:asciiTheme="minorHAnsi" w:hAnsiTheme="minorHAnsi"/>
                <w:sz w:val="20"/>
              </w:rPr>
              <w:t>Taikant šį straipsnį išplėstos sudėties prezidiumui teikiama visapusiška informacija apima visą reikiamą informaciją, įskaitant informacinį pranešimą, kurį generalinis sekretorius pateikia pirmininkui su savo pagrįstu pasiūlymu dėl skyrimo, taip pat gyvenimo aprašymus, vertinimo lenteles ir (kai taikoma) vertinimo centro ataskaitas apie siūlomus kandidatus.</w:t>
            </w:r>
          </w:p>
        </w:tc>
      </w:tr>
      <w:tr w:rsidR="0057054B" w14:paraId="559E0982" w14:textId="77777777">
        <w:trPr>
          <w:jc w:val="center"/>
        </w:trPr>
        <w:tc>
          <w:tcPr>
            <w:tcW w:w="4809" w:type="dxa"/>
          </w:tcPr>
          <w:p w:rsidRPr="00BD77D3" w:rsidR="00F10DD9" w:rsidP="00B8135B" w:rsidRDefault="00F10DD9" w14:paraId="40F4ADA5" w14:textId="77777777">
            <w:pPr>
              <w:pStyle w:val="Heading1"/>
              <w:numPr>
                <w:ilvl w:val="0"/>
                <w:numId w:val="159"/>
              </w:numPr>
              <w:tabs>
                <w:tab w:val="left" w:pos="567"/>
              </w:tabs>
              <w:outlineLvl w:val="0"/>
              <w:rPr>
                <w:rFonts w:asciiTheme="minorHAnsi" w:hAnsiTheme="minorHAnsi" w:cstheme="minorHAnsi"/>
                <w:sz w:val="20"/>
                <w:szCs w:val="20"/>
              </w:rPr>
            </w:pPr>
            <w:r>
              <w:rPr>
                <w:rFonts w:asciiTheme="minorHAnsi" w:hAnsiTheme="minorHAnsi"/>
                <w:sz w:val="20"/>
              </w:rPr>
              <w:t xml:space="preserve">Generalinis sekretorius gali priimti sprendimą dėl šio straipsnio įgyvendinimo nuostatų. </w:t>
            </w:r>
          </w:p>
        </w:tc>
        <w:tc>
          <w:tcPr>
            <w:tcW w:w="5715" w:type="dxa"/>
          </w:tcPr>
          <w:p w:rsidRPr="00BD77D3" w:rsidR="00F10DD9" w:rsidP="00B8135B" w:rsidRDefault="00F10DD9" w14:paraId="05B66EC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ADF992B" w14:textId="77777777">
        <w:trPr>
          <w:jc w:val="center"/>
        </w:trPr>
        <w:tc>
          <w:tcPr>
            <w:tcW w:w="4809" w:type="dxa"/>
          </w:tcPr>
          <w:p w:rsidRPr="00BD77D3" w:rsidR="00F10DD9" w:rsidP="00B8135B" w:rsidRDefault="00F10DD9" w14:paraId="599E10FB"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1FFE4CF2" w14:textId="77777777">
            <w:pPr>
              <w:widowControl w:val="0"/>
              <w:adjustRightInd w:val="0"/>
              <w:snapToGrid w:val="0"/>
              <w:jc w:val="center"/>
              <w:rPr>
                <w:rFonts w:asciiTheme="minorHAnsi" w:hAnsiTheme="minorHAnsi" w:cstheme="minorHAnsi"/>
                <w:b/>
                <w:sz w:val="20"/>
                <w:szCs w:val="20"/>
                <w:lang w:val="en-GB"/>
              </w:rPr>
            </w:pPr>
          </w:p>
        </w:tc>
      </w:tr>
      <w:tr w:rsidR="0057054B" w14:paraId="5F03D166" w14:textId="77777777">
        <w:trPr>
          <w:jc w:val="center"/>
        </w:trPr>
        <w:tc>
          <w:tcPr>
            <w:tcW w:w="4809" w:type="dxa"/>
          </w:tcPr>
          <w:p w:rsidRPr="00BD77D3" w:rsidR="00F10DD9" w:rsidP="00B8135B" w:rsidRDefault="00F10DD9" w14:paraId="74200EB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III skyrius</w:t>
            </w:r>
          </w:p>
        </w:tc>
        <w:tc>
          <w:tcPr>
            <w:tcW w:w="5715" w:type="dxa"/>
          </w:tcPr>
          <w:p w:rsidRPr="00BD77D3" w:rsidR="00F10DD9" w:rsidP="00B8135B" w:rsidRDefault="00F10DD9" w14:paraId="0CE22AC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0851A89" w14:textId="77777777">
        <w:trPr>
          <w:jc w:val="center"/>
        </w:trPr>
        <w:tc>
          <w:tcPr>
            <w:tcW w:w="4809" w:type="dxa"/>
          </w:tcPr>
          <w:p w:rsidRPr="00BD77D3" w:rsidR="00F10DD9" w:rsidP="00B8135B" w:rsidRDefault="00F10DD9" w14:paraId="711A0B9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SEKRETORIATAI</w:t>
            </w:r>
          </w:p>
        </w:tc>
        <w:tc>
          <w:tcPr>
            <w:tcW w:w="5715" w:type="dxa"/>
          </w:tcPr>
          <w:p w:rsidRPr="00BD77D3" w:rsidR="00F10DD9" w:rsidP="00B8135B" w:rsidRDefault="00F10DD9" w14:paraId="0F3C09A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D57C37F" w14:textId="77777777">
        <w:trPr>
          <w:jc w:val="center"/>
        </w:trPr>
        <w:tc>
          <w:tcPr>
            <w:tcW w:w="4809" w:type="dxa"/>
          </w:tcPr>
          <w:p w:rsidRPr="00BD77D3" w:rsidR="00F10DD9" w:rsidP="00B8135B" w:rsidRDefault="00F10DD9" w14:paraId="7EC58196"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7A0962E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AF3D527" w14:textId="77777777">
        <w:trPr>
          <w:jc w:val="center"/>
        </w:trPr>
        <w:tc>
          <w:tcPr>
            <w:tcW w:w="4809" w:type="dxa"/>
          </w:tcPr>
          <w:p w:rsidRPr="00BD77D3" w:rsidR="00F10DD9" w:rsidP="00B8135B" w:rsidRDefault="00F10DD9" w14:paraId="01954A4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107 straipsnis. Komiteto pirmininko sekretoriatas</w:t>
            </w:r>
          </w:p>
        </w:tc>
        <w:tc>
          <w:tcPr>
            <w:tcW w:w="5715" w:type="dxa"/>
          </w:tcPr>
          <w:p w:rsidRPr="00BD77D3" w:rsidR="00F10DD9" w:rsidP="00B8135B" w:rsidRDefault="00F10DD9" w14:paraId="574E707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744EFF0" w14:textId="77777777">
        <w:trPr>
          <w:jc w:val="center"/>
        </w:trPr>
        <w:tc>
          <w:tcPr>
            <w:tcW w:w="4809" w:type="dxa"/>
          </w:tcPr>
          <w:p w:rsidRPr="00BD77D3" w:rsidR="00F10DD9" w:rsidP="00B8135B" w:rsidRDefault="00F10DD9" w14:paraId="5A266EE5" w14:textId="77777777">
            <w:pPr>
              <w:pStyle w:val="Heading1"/>
              <w:numPr>
                <w:ilvl w:val="0"/>
                <w:numId w:val="46"/>
              </w:numPr>
              <w:ind w:left="567" w:hanging="567"/>
              <w:outlineLvl w:val="0"/>
              <w:rPr>
                <w:rFonts w:asciiTheme="minorHAnsi" w:hAnsiTheme="minorHAnsi" w:cstheme="minorHAnsi"/>
                <w:sz w:val="20"/>
                <w:szCs w:val="20"/>
              </w:rPr>
            </w:pPr>
            <w:r>
              <w:rPr>
                <w:rFonts w:asciiTheme="minorHAnsi" w:hAnsiTheme="minorHAnsi"/>
                <w:sz w:val="20"/>
              </w:rPr>
              <w:t>Komiteto pirmininkas turi sekretoriatą.</w:t>
            </w:r>
          </w:p>
        </w:tc>
        <w:tc>
          <w:tcPr>
            <w:tcW w:w="5715" w:type="dxa"/>
          </w:tcPr>
          <w:p w:rsidRPr="00BD77D3" w:rsidR="00F10DD9" w:rsidP="00B8135B" w:rsidRDefault="00F10DD9" w14:paraId="0F793724" w14:textId="77777777">
            <w:pPr>
              <w:rPr>
                <w:rFonts w:asciiTheme="minorHAnsi" w:hAnsiTheme="minorHAnsi" w:cstheme="minorHAnsi"/>
                <w:lang w:val="en-GB"/>
              </w:rPr>
            </w:pPr>
          </w:p>
        </w:tc>
      </w:tr>
      <w:tr w:rsidR="0057054B" w14:paraId="5AB5C1EC" w14:textId="77777777">
        <w:trPr>
          <w:jc w:val="center"/>
        </w:trPr>
        <w:tc>
          <w:tcPr>
            <w:tcW w:w="4809" w:type="dxa"/>
          </w:tcPr>
          <w:p w:rsidRPr="00BD77D3" w:rsidR="00F10DD9" w:rsidP="00B8135B" w:rsidRDefault="00F10DD9" w14:paraId="6A528901" w14:textId="77777777">
            <w:pPr>
              <w:pStyle w:val="Heading1"/>
              <w:numPr>
                <w:ilvl w:val="0"/>
                <w:numId w:val="160"/>
              </w:numPr>
              <w:tabs>
                <w:tab w:val="left" w:pos="567"/>
              </w:tabs>
              <w:outlineLvl w:val="0"/>
              <w:rPr>
                <w:rFonts w:asciiTheme="minorHAnsi" w:hAnsiTheme="minorHAnsi" w:cstheme="minorHAnsi"/>
                <w:sz w:val="20"/>
                <w:szCs w:val="20"/>
              </w:rPr>
            </w:pPr>
            <w:r>
              <w:rPr>
                <w:rFonts w:asciiTheme="minorHAnsi" w:hAnsiTheme="minorHAnsi"/>
                <w:sz w:val="20"/>
              </w:rPr>
              <w:t>Šį sekretoriatą sudaro pareigūnai, paskirti į Komiteto pirmininko sekretoriatą, ir (arba) darbuotojai, kuriems įdarbinti naudojamos laikiniesiems darbuotojams skirtos biudžeto lėšos.</w:t>
            </w:r>
          </w:p>
        </w:tc>
        <w:tc>
          <w:tcPr>
            <w:tcW w:w="5715" w:type="dxa"/>
          </w:tcPr>
          <w:p w:rsidRPr="00BD77D3" w:rsidR="00F10DD9" w:rsidP="00B8135B" w:rsidRDefault="00F10DD9" w14:paraId="7B5EDA5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9DD5E9E" w14:textId="77777777">
        <w:trPr>
          <w:jc w:val="center"/>
        </w:trPr>
        <w:tc>
          <w:tcPr>
            <w:tcW w:w="4809" w:type="dxa"/>
          </w:tcPr>
          <w:p w:rsidRPr="00BD77D3" w:rsidR="00F10DD9" w:rsidP="00B8135B" w:rsidRDefault="00F10DD9" w14:paraId="65040ECC" w14:textId="77777777">
            <w:pPr>
              <w:widowControl w:val="0"/>
              <w:adjustRightInd w:val="0"/>
              <w:snapToGrid w:val="0"/>
              <w:rPr>
                <w:rFonts w:asciiTheme="minorHAnsi" w:hAnsiTheme="minorHAnsi" w:cstheme="minorHAnsi"/>
                <w:sz w:val="20"/>
                <w:szCs w:val="20"/>
              </w:rPr>
            </w:pPr>
            <w:r>
              <w:rPr>
                <w:rFonts w:asciiTheme="minorHAnsi" w:hAnsiTheme="minorHAnsi"/>
                <w:sz w:val="20"/>
              </w:rPr>
              <w:t>Abiem atvejais paskyrimų tarnybai arba sudaryti tarnybos sutartis įgaliotai tarnybai suteiktus įgaliojimus vykdo Komiteto pirmininkas.</w:t>
            </w:r>
          </w:p>
        </w:tc>
        <w:tc>
          <w:tcPr>
            <w:tcW w:w="5715" w:type="dxa"/>
          </w:tcPr>
          <w:p w:rsidRPr="00BD77D3" w:rsidR="00F10DD9" w:rsidP="00B8135B" w:rsidRDefault="00F10DD9" w14:paraId="67B883AB" w14:textId="77777777">
            <w:pPr>
              <w:widowControl w:val="0"/>
              <w:adjustRightInd w:val="0"/>
              <w:snapToGrid w:val="0"/>
              <w:rPr>
                <w:rFonts w:asciiTheme="minorHAnsi" w:hAnsiTheme="minorHAnsi" w:cstheme="minorHAnsi"/>
                <w:sz w:val="20"/>
                <w:szCs w:val="20"/>
                <w:lang w:val="en-GB"/>
              </w:rPr>
            </w:pPr>
          </w:p>
        </w:tc>
      </w:tr>
      <w:tr w:rsidR="0057054B" w14:paraId="0C838BBF" w14:textId="77777777">
        <w:trPr>
          <w:jc w:val="center"/>
        </w:trPr>
        <w:tc>
          <w:tcPr>
            <w:tcW w:w="4809" w:type="dxa"/>
          </w:tcPr>
          <w:p w:rsidRPr="00BD77D3" w:rsidR="00F10DD9" w:rsidP="00B8135B" w:rsidRDefault="00F10DD9" w14:paraId="4D71D202"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22928493" w14:textId="77777777">
            <w:pPr>
              <w:widowControl w:val="0"/>
              <w:adjustRightInd w:val="0"/>
              <w:snapToGrid w:val="0"/>
              <w:rPr>
                <w:rFonts w:asciiTheme="minorHAnsi" w:hAnsiTheme="minorHAnsi" w:cstheme="minorHAnsi"/>
                <w:sz w:val="20"/>
                <w:szCs w:val="20"/>
                <w:lang w:val="en-GB"/>
              </w:rPr>
            </w:pPr>
          </w:p>
        </w:tc>
      </w:tr>
      <w:tr w:rsidR="0057054B" w14:paraId="2D94E8A4" w14:textId="77777777">
        <w:trPr>
          <w:jc w:val="center"/>
        </w:trPr>
        <w:tc>
          <w:tcPr>
            <w:tcW w:w="4809" w:type="dxa"/>
          </w:tcPr>
          <w:p w:rsidRPr="00BD77D3" w:rsidR="00F10DD9" w:rsidP="00B8135B" w:rsidRDefault="00F10DD9" w14:paraId="6F155C9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108 straipsnis. Skyrių sekretoriatai</w:t>
            </w:r>
          </w:p>
        </w:tc>
        <w:tc>
          <w:tcPr>
            <w:tcW w:w="5715" w:type="dxa"/>
          </w:tcPr>
          <w:p w:rsidRPr="00BD77D3" w:rsidR="00F10DD9" w:rsidP="00B8135B" w:rsidRDefault="00F10DD9" w14:paraId="218D2BA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4ADB5A4" w14:textId="77777777">
        <w:trPr>
          <w:jc w:val="center"/>
        </w:trPr>
        <w:tc>
          <w:tcPr>
            <w:tcW w:w="4809" w:type="dxa"/>
          </w:tcPr>
          <w:p w:rsidRPr="00BD77D3" w:rsidR="00F10DD9" w:rsidP="00B8135B" w:rsidRDefault="00F10DD9" w14:paraId="1D1C3CDD" w14:textId="77777777">
            <w:pPr>
              <w:widowControl w:val="0"/>
              <w:adjustRightInd w:val="0"/>
              <w:snapToGrid w:val="0"/>
              <w:rPr>
                <w:rFonts w:asciiTheme="minorHAnsi" w:hAnsiTheme="minorHAnsi" w:cstheme="minorHAnsi"/>
                <w:sz w:val="20"/>
                <w:szCs w:val="20"/>
              </w:rPr>
            </w:pPr>
            <w:r>
              <w:rPr>
                <w:rFonts w:asciiTheme="minorHAnsi" w:hAnsiTheme="minorHAnsi"/>
                <w:sz w:val="20"/>
              </w:rPr>
              <w:t>Skyriai ir CCMI turi savo sekretoriatus, kurių veiklą, vadovaujant skyriaus vadovui, užtikrina generalinio sekretoriato tarnybos.</w:t>
            </w:r>
          </w:p>
        </w:tc>
        <w:tc>
          <w:tcPr>
            <w:tcW w:w="5715" w:type="dxa"/>
          </w:tcPr>
          <w:p w:rsidRPr="00BD77D3" w:rsidR="00F10DD9" w:rsidP="00B8135B" w:rsidRDefault="00F10DD9" w14:paraId="5F57BB35" w14:textId="77777777">
            <w:pPr>
              <w:widowControl w:val="0"/>
              <w:adjustRightInd w:val="0"/>
              <w:snapToGrid w:val="0"/>
              <w:rPr>
                <w:rFonts w:asciiTheme="minorHAnsi" w:hAnsiTheme="minorHAnsi" w:cstheme="minorHAnsi"/>
                <w:sz w:val="20"/>
                <w:szCs w:val="20"/>
                <w:lang w:val="en-GB"/>
              </w:rPr>
            </w:pPr>
          </w:p>
        </w:tc>
      </w:tr>
      <w:tr w:rsidR="0057054B" w14:paraId="571E3B27" w14:textId="77777777">
        <w:trPr>
          <w:jc w:val="center"/>
        </w:trPr>
        <w:tc>
          <w:tcPr>
            <w:tcW w:w="4809" w:type="dxa"/>
          </w:tcPr>
          <w:p w:rsidRPr="00BD77D3" w:rsidR="00F10DD9" w:rsidP="00B8135B" w:rsidRDefault="00F10DD9" w14:paraId="6203C818"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46202FEA" w14:textId="77777777">
            <w:pPr>
              <w:widowControl w:val="0"/>
              <w:adjustRightInd w:val="0"/>
              <w:snapToGrid w:val="0"/>
              <w:rPr>
                <w:rFonts w:asciiTheme="minorHAnsi" w:hAnsiTheme="minorHAnsi" w:cstheme="minorHAnsi"/>
                <w:sz w:val="20"/>
                <w:szCs w:val="20"/>
                <w:lang w:val="en-GB"/>
              </w:rPr>
            </w:pPr>
          </w:p>
        </w:tc>
      </w:tr>
      <w:tr w:rsidR="0057054B" w14:paraId="3DD03A8F" w14:textId="77777777">
        <w:trPr>
          <w:jc w:val="center"/>
        </w:trPr>
        <w:tc>
          <w:tcPr>
            <w:tcW w:w="4809" w:type="dxa"/>
          </w:tcPr>
          <w:p w:rsidRPr="00BD77D3" w:rsidR="00F10DD9" w:rsidP="00B8135B" w:rsidRDefault="00F10DD9" w14:paraId="0D5FC22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109 straipsnis. Grupių sekretoriatai</w:t>
            </w:r>
          </w:p>
        </w:tc>
        <w:tc>
          <w:tcPr>
            <w:tcW w:w="5715" w:type="dxa"/>
          </w:tcPr>
          <w:p w:rsidRPr="00BD77D3" w:rsidR="00F10DD9" w:rsidP="00B8135B" w:rsidRDefault="00F10DD9" w14:paraId="2DA94AAF"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78634F4C" w14:textId="77777777">
        <w:trPr>
          <w:jc w:val="center"/>
        </w:trPr>
        <w:tc>
          <w:tcPr>
            <w:tcW w:w="4809" w:type="dxa"/>
          </w:tcPr>
          <w:p w:rsidRPr="00BD77D3" w:rsidR="00752179" w:rsidP="00752179" w:rsidRDefault="00752179" w14:paraId="45044F6C" w14:textId="77777777">
            <w:pPr>
              <w:pStyle w:val="Heading1"/>
              <w:numPr>
                <w:ilvl w:val="0"/>
                <w:numId w:val="161"/>
              </w:numPr>
              <w:tabs>
                <w:tab w:val="left" w:pos="567"/>
              </w:tabs>
              <w:outlineLvl w:val="0"/>
              <w:rPr>
                <w:rFonts w:asciiTheme="minorHAnsi" w:hAnsiTheme="minorHAnsi" w:cstheme="minorHAnsi"/>
                <w:sz w:val="20"/>
                <w:szCs w:val="20"/>
              </w:rPr>
            </w:pPr>
            <w:r>
              <w:rPr>
                <w:rFonts w:asciiTheme="minorHAnsi" w:hAnsiTheme="minorHAnsi"/>
                <w:sz w:val="20"/>
              </w:rPr>
              <w:t>Kiekviena grupė turi savo sekretoriatą. Grupės sekretoriato vadovas tiesiogiai pavaldus atitinkamos grupės pirmininkui.</w:t>
            </w:r>
          </w:p>
        </w:tc>
        <w:tc>
          <w:tcPr>
            <w:tcW w:w="5715" w:type="dxa"/>
          </w:tcPr>
          <w:p w:rsidR="00752179" w:rsidP="009B1E9B" w:rsidRDefault="00752179" w14:paraId="2DE938E2" w14:textId="35167C8A">
            <w:pPr>
              <w:rPr>
                <w:rFonts w:asciiTheme="minorHAnsi" w:hAnsiTheme="minorHAnsi" w:cstheme="minorHAnsi"/>
                <w:sz w:val="20"/>
                <w:szCs w:val="20"/>
              </w:rPr>
            </w:pPr>
            <w:r>
              <w:rPr>
                <w:rFonts w:asciiTheme="minorHAnsi" w:hAnsiTheme="minorHAnsi"/>
                <w:sz w:val="20"/>
              </w:rPr>
              <w:t>„Tarpkadenciniu laikotarpiu“ vengiama rengti darbuotojų atranką ir įdarbinimą grupių sekretoriatuose.</w:t>
            </w:r>
          </w:p>
          <w:p w:rsidR="000561C3" w:rsidP="000561C3" w:rsidRDefault="000561C3" w14:paraId="6D695AFA" w14:textId="77777777">
            <w:pPr>
              <w:rPr>
                <w:lang w:val="en-GB"/>
              </w:rPr>
            </w:pPr>
          </w:p>
          <w:p w:rsidRPr="000561C3" w:rsidR="000561C3" w:rsidP="00E8196C" w:rsidRDefault="002037CD" w14:paraId="5167CC1B" w14:textId="3864B9C2">
            <w:pPr>
              <w:rPr>
                <w:rFonts w:asciiTheme="minorHAnsi" w:hAnsiTheme="minorHAnsi" w:cstheme="minorHAnsi"/>
                <w:sz w:val="20"/>
                <w:szCs w:val="20"/>
              </w:rPr>
            </w:pPr>
            <w:r>
              <w:rPr>
                <w:rFonts w:asciiTheme="minorHAnsi" w:hAnsiTheme="minorHAnsi"/>
                <w:sz w:val="20"/>
              </w:rPr>
              <w:t>Grupių sekretoriatuose atrankos ir įdarbinimo procedūros iš principo nevyksta ir 6 mėnesių laikotarpį iki kas penkerius metus vykstančio Komiteto atnaujinimo ir 3 mėnesių laikotarpį iki Komiteto atnaujinimo įpusėjus kadencijai, išskyrus sutartininkų darbo vietas, dėl kurių sutartys sudaromos ne ilgesniam kaip trijų mėnesių laikotarpiui.</w:t>
            </w:r>
          </w:p>
        </w:tc>
      </w:tr>
      <w:tr w:rsidR="00752179" w14:paraId="14E5FE2A" w14:textId="77777777">
        <w:trPr>
          <w:jc w:val="center"/>
        </w:trPr>
        <w:tc>
          <w:tcPr>
            <w:tcW w:w="4809" w:type="dxa"/>
          </w:tcPr>
          <w:p w:rsidRPr="00BD77D3" w:rsidR="00752179" w:rsidP="00752179" w:rsidRDefault="00752179" w14:paraId="2196CB5E" w14:textId="77777777">
            <w:pPr>
              <w:pStyle w:val="Heading1"/>
              <w:numPr>
                <w:ilvl w:val="0"/>
                <w:numId w:val="161"/>
              </w:numPr>
              <w:tabs>
                <w:tab w:val="left" w:pos="567"/>
              </w:tabs>
              <w:outlineLvl w:val="0"/>
              <w:rPr>
                <w:rFonts w:asciiTheme="minorHAnsi" w:hAnsiTheme="minorHAnsi" w:cstheme="minorHAnsi"/>
                <w:sz w:val="20"/>
                <w:szCs w:val="20"/>
              </w:rPr>
            </w:pPr>
            <w:r>
              <w:rPr>
                <w:rFonts w:asciiTheme="minorHAnsi" w:hAnsiTheme="minorHAnsi"/>
                <w:sz w:val="20"/>
              </w:rPr>
              <w:t xml:space="preserve">Paskyrimų tarnyba savo įgaliojimus deleguoti pareigūną dirbti grupėse, kaip numatyta Europos </w:t>
            </w:r>
            <w:r>
              <w:rPr>
                <w:rFonts w:asciiTheme="minorHAnsi" w:hAnsiTheme="minorHAnsi"/>
                <w:sz w:val="20"/>
              </w:rPr>
              <w:lastRenderedPageBreak/>
              <w:t xml:space="preserve">Sąjungos pareigūnų tarnybos nuostatų 37 straipsnio a dalies antroje įtraukoje, vykdo remdamasi atitinkamos grupės pirmininko siūlymu, taikant Europos Sąjungos pareigūnų tarnybos nuostatų 38 straipsnio nuostatas, įskaitant sprendimus, susijusius su pareigūno profesinės karjeros raida grupėje. </w:t>
            </w:r>
          </w:p>
        </w:tc>
        <w:tc>
          <w:tcPr>
            <w:tcW w:w="5715" w:type="dxa"/>
          </w:tcPr>
          <w:p w:rsidRPr="00BD77D3" w:rsidR="00752179" w:rsidP="00752179" w:rsidRDefault="00752179" w14:paraId="3104882D" w14:textId="1A554B7B">
            <w:pPr>
              <w:pStyle w:val="Heading1"/>
              <w:numPr>
                <w:ilvl w:val="0"/>
                <w:numId w:val="0"/>
              </w:numPr>
              <w:outlineLvl w:val="0"/>
              <w:rPr>
                <w:rFonts w:asciiTheme="minorHAnsi" w:hAnsiTheme="minorHAnsi" w:cstheme="minorHAnsi"/>
                <w:sz w:val="20"/>
                <w:szCs w:val="20"/>
                <w:lang w:val="en-GB"/>
              </w:rPr>
            </w:pPr>
          </w:p>
        </w:tc>
      </w:tr>
      <w:tr w:rsidR="00752179" w14:paraId="565445EE" w14:textId="77777777">
        <w:trPr>
          <w:jc w:val="center"/>
        </w:trPr>
        <w:tc>
          <w:tcPr>
            <w:tcW w:w="4809" w:type="dxa"/>
          </w:tcPr>
          <w:p w:rsidRPr="00BD77D3" w:rsidR="00752179" w:rsidP="00752179" w:rsidRDefault="00752179" w14:paraId="5E170582" w14:textId="77777777">
            <w:pPr>
              <w:widowControl w:val="0"/>
              <w:adjustRightInd w:val="0"/>
              <w:snapToGrid w:val="0"/>
              <w:rPr>
                <w:rFonts w:asciiTheme="minorHAnsi" w:hAnsiTheme="minorHAnsi" w:cstheme="minorHAnsi"/>
                <w:sz w:val="20"/>
                <w:szCs w:val="20"/>
              </w:rPr>
            </w:pPr>
            <w:r>
              <w:rPr>
                <w:rFonts w:asciiTheme="minorHAnsi" w:hAnsiTheme="minorHAnsi"/>
                <w:sz w:val="20"/>
              </w:rPr>
              <w:t>Kai dirbti grupėje deleguotas pareigūnas grįžta į Komiteto sekretoriatą, jam suteikiama toks pat lygis, kokį jis turi teisę gauti kaip pareigūnas.</w:t>
            </w:r>
          </w:p>
        </w:tc>
        <w:tc>
          <w:tcPr>
            <w:tcW w:w="5715" w:type="dxa"/>
          </w:tcPr>
          <w:p w:rsidRPr="00BD77D3" w:rsidR="00752179" w:rsidP="00752179" w:rsidRDefault="00752179" w14:paraId="343B2D1C" w14:textId="77777777">
            <w:pPr>
              <w:widowControl w:val="0"/>
              <w:adjustRightInd w:val="0"/>
              <w:snapToGrid w:val="0"/>
              <w:rPr>
                <w:rFonts w:asciiTheme="minorHAnsi" w:hAnsiTheme="minorHAnsi" w:cstheme="minorHAnsi"/>
                <w:sz w:val="20"/>
                <w:szCs w:val="20"/>
                <w:lang w:val="en-GB"/>
              </w:rPr>
            </w:pPr>
          </w:p>
        </w:tc>
      </w:tr>
      <w:tr w:rsidR="00752179" w14:paraId="7A0BAFE5" w14:textId="77777777">
        <w:trPr>
          <w:jc w:val="center"/>
        </w:trPr>
        <w:tc>
          <w:tcPr>
            <w:tcW w:w="4809" w:type="dxa"/>
          </w:tcPr>
          <w:p w:rsidRPr="00BD77D3" w:rsidR="00752179" w:rsidP="00752179" w:rsidRDefault="00752179" w14:paraId="731AB4FD" w14:textId="77777777">
            <w:pPr>
              <w:pStyle w:val="Heading1"/>
              <w:numPr>
                <w:ilvl w:val="0"/>
                <w:numId w:val="161"/>
              </w:numPr>
              <w:tabs>
                <w:tab w:val="left" w:pos="567"/>
              </w:tabs>
              <w:outlineLvl w:val="0"/>
              <w:rPr>
                <w:rFonts w:asciiTheme="minorHAnsi" w:hAnsiTheme="minorHAnsi" w:cstheme="minorHAnsi"/>
                <w:sz w:val="20"/>
                <w:szCs w:val="20"/>
              </w:rPr>
            </w:pPr>
            <w:r>
              <w:rPr>
                <w:rFonts w:asciiTheme="minorHAnsi" w:hAnsiTheme="minorHAnsi"/>
                <w:sz w:val="20"/>
              </w:rPr>
              <w:t>Tarnyba, įgaliota sudaryti darbo sutartis, savo įgaliojimus deleguoti laikinai priimtus tarnautojus dirbti grupėje, kaip numatyta Europos Sąjungos kitų tarnautojų įdarbinimo sąlygų 2 straipsnio c punkte, vykdo remdamasi grupės pirmininko siūlymu, taikant Europos Sąjungos kitų tarnautojų įdarbinimo sąlygų 8 straipsnio trečios pastraipos, 9 straipsnio ir 10 straipsnio trečios dalies nuostatas.</w:t>
            </w:r>
          </w:p>
        </w:tc>
        <w:tc>
          <w:tcPr>
            <w:tcW w:w="5715" w:type="dxa"/>
          </w:tcPr>
          <w:p w:rsidRPr="00BD77D3" w:rsidR="00752179" w:rsidP="00752179" w:rsidRDefault="00752179" w14:paraId="629E4E43" w14:textId="030582FC">
            <w:pPr>
              <w:pStyle w:val="Heading1"/>
              <w:numPr>
                <w:ilvl w:val="0"/>
                <w:numId w:val="0"/>
              </w:numPr>
              <w:outlineLvl w:val="0"/>
              <w:rPr>
                <w:rFonts w:asciiTheme="minorHAnsi" w:hAnsiTheme="minorHAnsi" w:cstheme="minorHAnsi"/>
                <w:sz w:val="20"/>
                <w:szCs w:val="20"/>
                <w:lang w:val="en-GB"/>
              </w:rPr>
            </w:pPr>
          </w:p>
        </w:tc>
      </w:tr>
      <w:tr w:rsidR="00752179" w14:paraId="2D67EEBC" w14:textId="77777777">
        <w:trPr>
          <w:jc w:val="center"/>
        </w:trPr>
        <w:tc>
          <w:tcPr>
            <w:tcW w:w="4809" w:type="dxa"/>
          </w:tcPr>
          <w:p w:rsidRPr="00BD77D3" w:rsidR="00752179" w:rsidP="00752179" w:rsidRDefault="00752179" w14:paraId="23117477" w14:textId="77777777">
            <w:pPr>
              <w:keepNext/>
              <w:keepLines/>
              <w:widowControl w:val="0"/>
              <w:adjustRightInd w:val="0"/>
              <w:snapToGrid w:val="0"/>
              <w:jc w:val="center"/>
              <w:rPr>
                <w:rFonts w:asciiTheme="minorHAnsi" w:hAnsiTheme="minorHAnsi" w:cstheme="minorHAnsi"/>
                <w:sz w:val="20"/>
                <w:szCs w:val="20"/>
                <w:lang w:val="en-GB"/>
              </w:rPr>
            </w:pPr>
          </w:p>
        </w:tc>
        <w:tc>
          <w:tcPr>
            <w:tcW w:w="5715" w:type="dxa"/>
          </w:tcPr>
          <w:p w:rsidRPr="00BD77D3" w:rsidR="00752179" w:rsidP="00752179" w:rsidRDefault="00752179" w14:paraId="6FADBE50" w14:textId="77777777">
            <w:pPr>
              <w:keepNext/>
              <w:keepLines/>
              <w:widowControl w:val="0"/>
              <w:adjustRightInd w:val="0"/>
              <w:snapToGrid w:val="0"/>
              <w:jc w:val="center"/>
              <w:rPr>
                <w:rFonts w:asciiTheme="minorHAnsi" w:hAnsiTheme="minorHAnsi" w:cstheme="minorHAnsi"/>
                <w:sz w:val="20"/>
                <w:szCs w:val="20"/>
                <w:lang w:val="en-GB"/>
              </w:rPr>
            </w:pPr>
          </w:p>
        </w:tc>
      </w:tr>
      <w:tr w:rsidR="00752179" w14:paraId="073E7698" w14:textId="77777777">
        <w:trPr>
          <w:jc w:val="center"/>
        </w:trPr>
        <w:tc>
          <w:tcPr>
            <w:tcW w:w="4809" w:type="dxa"/>
          </w:tcPr>
          <w:p w:rsidRPr="00BD77D3" w:rsidR="00752179" w:rsidP="00752179" w:rsidRDefault="00752179" w14:paraId="0FBE82B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IV skyrius</w:t>
            </w:r>
          </w:p>
        </w:tc>
        <w:tc>
          <w:tcPr>
            <w:tcW w:w="5715" w:type="dxa"/>
          </w:tcPr>
          <w:p w:rsidRPr="00BD77D3" w:rsidR="00752179" w:rsidP="00752179" w:rsidRDefault="00752179" w14:paraId="1AAA1EF2"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025865F6" w14:textId="77777777">
        <w:trPr>
          <w:jc w:val="center"/>
        </w:trPr>
        <w:tc>
          <w:tcPr>
            <w:tcW w:w="4809" w:type="dxa"/>
          </w:tcPr>
          <w:p w:rsidRPr="00BD77D3" w:rsidR="00752179" w:rsidP="00752179" w:rsidRDefault="00752179" w14:paraId="29660A7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BIUDŽETAS</w:t>
            </w:r>
          </w:p>
        </w:tc>
        <w:tc>
          <w:tcPr>
            <w:tcW w:w="5715" w:type="dxa"/>
          </w:tcPr>
          <w:p w:rsidRPr="00BD77D3" w:rsidR="00752179" w:rsidP="00752179" w:rsidRDefault="00752179" w14:paraId="4AAC0FCE"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144C3F73" w14:textId="77777777">
        <w:trPr>
          <w:jc w:val="center"/>
        </w:trPr>
        <w:tc>
          <w:tcPr>
            <w:tcW w:w="4809" w:type="dxa"/>
          </w:tcPr>
          <w:p w:rsidRPr="00BD77D3" w:rsidR="00752179" w:rsidP="00752179" w:rsidRDefault="00752179" w14:paraId="5C120057"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752179" w:rsidP="00752179" w:rsidRDefault="00752179" w14:paraId="39A3FA00"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4C2AD148" w14:textId="77777777">
        <w:trPr>
          <w:jc w:val="center"/>
        </w:trPr>
        <w:tc>
          <w:tcPr>
            <w:tcW w:w="4809" w:type="dxa"/>
          </w:tcPr>
          <w:p w:rsidRPr="00BD77D3" w:rsidR="00752179" w:rsidP="00752179" w:rsidRDefault="00752179" w14:paraId="2FC209D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110 straipsnis. Komiteto biudžeto sudarymas</w:t>
            </w:r>
          </w:p>
        </w:tc>
        <w:tc>
          <w:tcPr>
            <w:tcW w:w="5715" w:type="dxa"/>
          </w:tcPr>
          <w:p w:rsidRPr="00BD77D3" w:rsidR="00752179" w:rsidP="00752179" w:rsidRDefault="00752179" w14:paraId="420116D6"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21AB91F9" w14:textId="77777777">
        <w:trPr>
          <w:jc w:val="center"/>
        </w:trPr>
        <w:tc>
          <w:tcPr>
            <w:tcW w:w="4809" w:type="dxa"/>
          </w:tcPr>
          <w:p w:rsidRPr="00BD77D3" w:rsidR="00752179" w:rsidP="00752179" w:rsidRDefault="00752179" w14:paraId="6400559C" w14:textId="77777777">
            <w:pPr>
              <w:pStyle w:val="Heading1"/>
              <w:numPr>
                <w:ilvl w:val="0"/>
                <w:numId w:val="162"/>
              </w:numPr>
              <w:tabs>
                <w:tab w:val="left" w:pos="567"/>
              </w:tabs>
              <w:outlineLvl w:val="0"/>
              <w:rPr>
                <w:rFonts w:asciiTheme="minorHAnsi" w:hAnsiTheme="minorHAnsi" w:cstheme="minorHAnsi"/>
                <w:sz w:val="20"/>
                <w:szCs w:val="20"/>
              </w:rPr>
            </w:pPr>
            <w:r>
              <w:rPr>
                <w:rFonts w:asciiTheme="minorHAnsi" w:hAnsiTheme="minorHAnsi"/>
                <w:sz w:val="20"/>
              </w:rPr>
              <w:t>Per pirmuosius keturis kiekvienų metų mėnesius generalinis sekretorius Finansų ir biudžeto reikalų komisijai (CAF) siunčia preliminarų kitų finansinių metų Komiteto išlaidų ir pajamų sąmatos projektą, kuris po to pateikiamas biurui.</w:t>
            </w:r>
          </w:p>
        </w:tc>
        <w:tc>
          <w:tcPr>
            <w:tcW w:w="5715" w:type="dxa"/>
          </w:tcPr>
          <w:p w:rsidRPr="00BD77D3" w:rsidR="00752179" w:rsidP="00752179" w:rsidRDefault="00752179" w14:paraId="7BE13043" w14:textId="3F71880E">
            <w:pPr>
              <w:pStyle w:val="Heading1"/>
              <w:numPr>
                <w:ilvl w:val="0"/>
                <w:numId w:val="0"/>
              </w:numPr>
              <w:ind w:left="52"/>
              <w:outlineLvl w:val="0"/>
              <w:rPr>
                <w:rFonts w:asciiTheme="minorHAnsi" w:hAnsiTheme="minorHAnsi" w:cstheme="minorHAnsi"/>
                <w:sz w:val="20"/>
                <w:szCs w:val="20"/>
              </w:rPr>
            </w:pPr>
            <w:r>
              <w:rPr>
                <w:rFonts w:asciiTheme="minorHAnsi" w:hAnsiTheme="minorHAnsi"/>
                <w:sz w:val="20"/>
              </w:rPr>
              <w:t>110 straipsnis aiškinamas atsižvelgiant į 17 straipsnio 2 dalies a punktą.</w:t>
            </w:r>
          </w:p>
        </w:tc>
      </w:tr>
      <w:tr w:rsidR="00752179" w14:paraId="4E0BB6A0" w14:textId="77777777">
        <w:trPr>
          <w:jc w:val="center"/>
        </w:trPr>
        <w:tc>
          <w:tcPr>
            <w:tcW w:w="4809" w:type="dxa"/>
          </w:tcPr>
          <w:p w:rsidRPr="00BD77D3" w:rsidR="00752179" w:rsidP="00752179" w:rsidRDefault="00752179" w14:paraId="019FC533" w14:textId="77777777">
            <w:pPr>
              <w:pStyle w:val="Heading1"/>
              <w:numPr>
                <w:ilvl w:val="0"/>
                <w:numId w:val="162"/>
              </w:numPr>
              <w:tabs>
                <w:tab w:val="left" w:pos="567"/>
              </w:tabs>
              <w:outlineLvl w:val="0"/>
              <w:rPr>
                <w:rFonts w:asciiTheme="minorHAnsi" w:hAnsiTheme="minorHAnsi" w:cstheme="minorHAnsi"/>
                <w:sz w:val="20"/>
                <w:szCs w:val="20"/>
              </w:rPr>
            </w:pPr>
            <w:r>
              <w:rPr>
                <w:rFonts w:asciiTheme="minorHAnsi" w:hAnsiTheme="minorHAnsi"/>
                <w:sz w:val="20"/>
              </w:rPr>
              <w:t>CAF išnagrinėja projektą, aptaria jį su generaliniu sekretoriumi ir pateikia biurui, jei reikia, pateikia pastabų arba pasiūlo pakeitimų.</w:t>
            </w:r>
          </w:p>
        </w:tc>
        <w:tc>
          <w:tcPr>
            <w:tcW w:w="5715" w:type="dxa"/>
          </w:tcPr>
          <w:p w:rsidRPr="00BD77D3" w:rsidR="00752179" w:rsidP="00752179" w:rsidRDefault="00752179" w14:paraId="695CECBF"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326A08AB" w14:textId="77777777">
        <w:trPr>
          <w:jc w:val="center"/>
        </w:trPr>
        <w:tc>
          <w:tcPr>
            <w:tcW w:w="4809" w:type="dxa"/>
          </w:tcPr>
          <w:p w:rsidRPr="00BD77D3" w:rsidR="00752179" w:rsidP="00752179" w:rsidRDefault="00752179" w14:paraId="397906F9" w14:textId="77777777">
            <w:pPr>
              <w:pStyle w:val="Heading1"/>
              <w:numPr>
                <w:ilvl w:val="0"/>
                <w:numId w:val="162"/>
              </w:numPr>
              <w:tabs>
                <w:tab w:val="left" w:pos="567"/>
              </w:tabs>
              <w:outlineLvl w:val="0"/>
              <w:rPr>
                <w:rFonts w:asciiTheme="minorHAnsi" w:hAnsiTheme="minorHAnsi" w:cstheme="minorHAnsi"/>
                <w:sz w:val="20"/>
                <w:szCs w:val="20"/>
              </w:rPr>
            </w:pPr>
            <w:r>
              <w:rPr>
                <w:rFonts w:asciiTheme="minorHAnsi" w:hAnsiTheme="minorHAnsi"/>
                <w:sz w:val="20"/>
              </w:rPr>
              <w:lastRenderedPageBreak/>
              <w:t>Biuras sudaro Komiteto išlaidų ir pajamų sąmatą.</w:t>
            </w:r>
          </w:p>
        </w:tc>
        <w:tc>
          <w:tcPr>
            <w:tcW w:w="5715" w:type="dxa"/>
          </w:tcPr>
          <w:p w:rsidRPr="00BD77D3" w:rsidR="00752179" w:rsidP="00752179" w:rsidRDefault="00752179" w14:paraId="730D493C" w14:textId="77777777">
            <w:pPr>
              <w:pStyle w:val="Heading1"/>
              <w:numPr>
                <w:ilvl w:val="0"/>
                <w:numId w:val="0"/>
              </w:numPr>
              <w:ind w:left="45"/>
              <w:outlineLvl w:val="0"/>
              <w:rPr>
                <w:rFonts w:asciiTheme="minorHAnsi" w:hAnsiTheme="minorHAnsi" w:cstheme="minorHAnsi"/>
                <w:sz w:val="20"/>
                <w:szCs w:val="20"/>
              </w:rPr>
            </w:pPr>
            <w:r>
              <w:rPr>
                <w:rFonts w:asciiTheme="minorHAnsi" w:hAnsiTheme="minorHAnsi"/>
                <w:sz w:val="20"/>
              </w:rPr>
              <w:t>Biuras, rengdamas Komiteto išlaidų ir įplaukų sąmatą, tvirtina CAF pateiktą projektą arba prašo jį pakeisti.</w:t>
            </w:r>
          </w:p>
        </w:tc>
      </w:tr>
      <w:tr w:rsidR="00752179" w14:paraId="28DB5B38" w14:textId="77777777">
        <w:trPr>
          <w:jc w:val="center"/>
        </w:trPr>
        <w:tc>
          <w:tcPr>
            <w:tcW w:w="4809" w:type="dxa"/>
          </w:tcPr>
          <w:p w:rsidRPr="00BD77D3" w:rsidR="00752179" w:rsidP="00752179" w:rsidRDefault="00752179" w14:paraId="42273C33" w14:textId="77777777">
            <w:pPr>
              <w:widowControl w:val="0"/>
              <w:adjustRightInd w:val="0"/>
              <w:snapToGrid w:val="0"/>
              <w:rPr>
                <w:rFonts w:asciiTheme="minorHAnsi" w:hAnsiTheme="minorHAnsi" w:cstheme="minorHAnsi"/>
                <w:sz w:val="20"/>
                <w:szCs w:val="20"/>
              </w:rPr>
            </w:pPr>
            <w:r>
              <w:rPr>
                <w:rFonts w:asciiTheme="minorHAnsi" w:hAnsiTheme="minorHAnsi"/>
                <w:sz w:val="20"/>
              </w:rPr>
              <w:t>Šią sąmatą jis išsiunčia biudžeto valdymo institucijai Finansiniame reglamente nustatyta tvarka ir laikantis jame nustatytų terminų.</w:t>
            </w:r>
          </w:p>
        </w:tc>
        <w:tc>
          <w:tcPr>
            <w:tcW w:w="5715" w:type="dxa"/>
          </w:tcPr>
          <w:p w:rsidRPr="00BD77D3" w:rsidR="00752179" w:rsidP="00752179" w:rsidRDefault="00752179" w14:paraId="763D4977" w14:textId="77777777">
            <w:pPr>
              <w:widowControl w:val="0"/>
              <w:adjustRightInd w:val="0"/>
              <w:snapToGrid w:val="0"/>
              <w:rPr>
                <w:rFonts w:asciiTheme="minorHAnsi" w:hAnsiTheme="minorHAnsi" w:cstheme="minorHAnsi"/>
                <w:sz w:val="20"/>
                <w:szCs w:val="20"/>
                <w:lang w:val="en-GB"/>
              </w:rPr>
            </w:pPr>
          </w:p>
        </w:tc>
      </w:tr>
      <w:tr w:rsidR="00752179" w14:paraId="024737AF" w14:textId="77777777">
        <w:trPr>
          <w:jc w:val="center"/>
        </w:trPr>
        <w:tc>
          <w:tcPr>
            <w:tcW w:w="4809" w:type="dxa"/>
          </w:tcPr>
          <w:p w:rsidRPr="00BD77D3" w:rsidR="00752179" w:rsidP="00752179" w:rsidRDefault="00752179" w14:paraId="13651CBF" w14:textId="77777777">
            <w:pPr>
              <w:pStyle w:val="Heading1"/>
              <w:numPr>
                <w:ilvl w:val="0"/>
                <w:numId w:val="162"/>
              </w:numPr>
              <w:tabs>
                <w:tab w:val="left" w:pos="567"/>
              </w:tabs>
              <w:outlineLvl w:val="0"/>
              <w:rPr>
                <w:rFonts w:asciiTheme="minorHAnsi" w:hAnsiTheme="minorHAnsi" w:cstheme="minorHAnsi"/>
                <w:sz w:val="20"/>
                <w:szCs w:val="20"/>
              </w:rPr>
            </w:pPr>
            <w:r>
              <w:rPr>
                <w:rFonts w:asciiTheme="minorHAnsi" w:hAnsiTheme="minorHAnsi"/>
                <w:sz w:val="20"/>
              </w:rPr>
              <w:t xml:space="preserve">Komiteto pirmininkas vykdo arba paveda vykdyti išlaidų ir pajamų atskaitomybę laikydamasis Finansinio reglamento nuostatų. </w:t>
            </w:r>
          </w:p>
        </w:tc>
        <w:tc>
          <w:tcPr>
            <w:tcW w:w="5715" w:type="dxa"/>
          </w:tcPr>
          <w:p w:rsidRPr="00BD77D3" w:rsidR="00752179" w:rsidP="00752179" w:rsidRDefault="00752179" w14:paraId="290C92CC" w14:textId="3276E905">
            <w:pPr>
              <w:pStyle w:val="Heading1"/>
              <w:numPr>
                <w:ilvl w:val="0"/>
                <w:numId w:val="0"/>
              </w:numPr>
              <w:ind w:left="45"/>
              <w:outlineLvl w:val="0"/>
              <w:rPr>
                <w:rFonts w:asciiTheme="minorHAnsi" w:hAnsiTheme="minorHAnsi" w:cstheme="minorHAnsi"/>
                <w:sz w:val="20"/>
                <w:szCs w:val="20"/>
              </w:rPr>
            </w:pPr>
            <w:r>
              <w:rPr>
                <w:rFonts w:asciiTheme="minorHAnsi" w:hAnsiTheme="minorHAnsi"/>
                <w:sz w:val="20"/>
              </w:rPr>
              <w:t>Biuras išlaidų ir pajamų atskaitomybės vykdymą paveda deleguotajam leidimus suteikiančiam pareigūnui.</w:t>
            </w:r>
          </w:p>
        </w:tc>
      </w:tr>
      <w:tr w:rsidR="00752179" w14:paraId="012FDADE" w14:textId="77777777">
        <w:trPr>
          <w:jc w:val="center"/>
        </w:trPr>
        <w:tc>
          <w:tcPr>
            <w:tcW w:w="4809" w:type="dxa"/>
          </w:tcPr>
          <w:p w:rsidRPr="00BD77D3" w:rsidR="00752179" w:rsidP="00752179" w:rsidRDefault="00752179" w14:paraId="3FFAB3DA"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752179" w:rsidP="00752179" w:rsidRDefault="00752179" w14:paraId="0FD29448" w14:textId="77777777">
            <w:pPr>
              <w:widowControl w:val="0"/>
              <w:adjustRightInd w:val="0"/>
              <w:snapToGrid w:val="0"/>
              <w:jc w:val="center"/>
              <w:rPr>
                <w:rFonts w:asciiTheme="minorHAnsi" w:hAnsiTheme="minorHAnsi" w:cstheme="minorHAnsi"/>
                <w:b/>
                <w:sz w:val="20"/>
                <w:szCs w:val="20"/>
                <w:lang w:val="en-GB"/>
              </w:rPr>
            </w:pPr>
          </w:p>
        </w:tc>
      </w:tr>
      <w:tr w:rsidR="00752179" w14:paraId="23EC2329" w14:textId="77777777">
        <w:trPr>
          <w:jc w:val="center"/>
        </w:trPr>
        <w:tc>
          <w:tcPr>
            <w:tcW w:w="4809" w:type="dxa"/>
          </w:tcPr>
          <w:p w:rsidRPr="00BD77D3" w:rsidR="00752179" w:rsidP="00752179" w:rsidRDefault="00752179" w14:paraId="64E6761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V skyrius</w:t>
            </w:r>
          </w:p>
        </w:tc>
        <w:tc>
          <w:tcPr>
            <w:tcW w:w="5715" w:type="dxa"/>
          </w:tcPr>
          <w:p w:rsidRPr="00BD77D3" w:rsidR="00752179" w:rsidP="00752179" w:rsidRDefault="00752179" w14:paraId="784CCBA2"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350DA253" w14:textId="77777777">
        <w:trPr>
          <w:jc w:val="center"/>
        </w:trPr>
        <w:tc>
          <w:tcPr>
            <w:tcW w:w="4809" w:type="dxa"/>
          </w:tcPr>
          <w:p w:rsidRPr="00BD77D3" w:rsidR="00752179" w:rsidP="00752179" w:rsidRDefault="00752179" w14:paraId="55A8BEA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KITI KLAUSIMAI</w:t>
            </w:r>
          </w:p>
        </w:tc>
        <w:tc>
          <w:tcPr>
            <w:tcW w:w="5715" w:type="dxa"/>
          </w:tcPr>
          <w:p w:rsidRPr="00BD77D3" w:rsidR="00752179" w:rsidP="00752179" w:rsidRDefault="00752179" w14:paraId="45A82BD8"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671906F4" w14:textId="77777777">
        <w:trPr>
          <w:jc w:val="center"/>
        </w:trPr>
        <w:tc>
          <w:tcPr>
            <w:tcW w:w="4809" w:type="dxa"/>
          </w:tcPr>
          <w:p w:rsidRPr="00BD77D3" w:rsidR="00752179" w:rsidP="00752179" w:rsidRDefault="00752179" w14:paraId="1C039C8E"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752179" w:rsidP="00752179" w:rsidRDefault="00752179" w14:paraId="5199A902"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462CBB0F" w14:textId="77777777">
        <w:trPr>
          <w:jc w:val="center"/>
        </w:trPr>
        <w:tc>
          <w:tcPr>
            <w:tcW w:w="4809" w:type="dxa"/>
          </w:tcPr>
          <w:p w:rsidRPr="00BD77D3" w:rsidR="00752179" w:rsidP="00752179" w:rsidRDefault="00752179" w14:paraId="40A2242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111 straipsnis. Korespondencija</w:t>
            </w:r>
          </w:p>
        </w:tc>
        <w:tc>
          <w:tcPr>
            <w:tcW w:w="5715" w:type="dxa"/>
          </w:tcPr>
          <w:p w:rsidRPr="00BD77D3" w:rsidR="00752179" w:rsidP="00752179" w:rsidRDefault="00752179" w14:paraId="27530282"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3D110CB6" w14:textId="77777777">
        <w:trPr>
          <w:jc w:val="center"/>
        </w:trPr>
        <w:tc>
          <w:tcPr>
            <w:tcW w:w="4809" w:type="dxa"/>
          </w:tcPr>
          <w:p w:rsidRPr="00BD77D3" w:rsidR="00752179" w:rsidP="00752179" w:rsidRDefault="00752179" w14:paraId="34490220"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Komitetui adresuota korespondencija perduodama Komiteto pirmininkui arba generaliniam sekretoriui. </w:t>
            </w:r>
          </w:p>
        </w:tc>
        <w:tc>
          <w:tcPr>
            <w:tcW w:w="5715" w:type="dxa"/>
          </w:tcPr>
          <w:p w:rsidRPr="00BD77D3" w:rsidR="00752179" w:rsidP="00752179" w:rsidRDefault="00752179" w14:paraId="6FE35AF7" w14:textId="77777777">
            <w:pPr>
              <w:widowControl w:val="0"/>
              <w:adjustRightInd w:val="0"/>
              <w:snapToGrid w:val="0"/>
              <w:rPr>
                <w:rFonts w:asciiTheme="minorHAnsi" w:hAnsiTheme="minorHAnsi" w:cstheme="minorHAnsi"/>
                <w:sz w:val="20"/>
                <w:szCs w:val="20"/>
                <w:lang w:val="en-GB"/>
              </w:rPr>
            </w:pPr>
          </w:p>
        </w:tc>
      </w:tr>
      <w:tr w:rsidR="00752179" w14:paraId="522168EC" w14:textId="77777777">
        <w:trPr>
          <w:jc w:val="center"/>
        </w:trPr>
        <w:tc>
          <w:tcPr>
            <w:tcW w:w="4809" w:type="dxa"/>
          </w:tcPr>
          <w:p w:rsidRPr="00BD77D3" w:rsidR="00752179" w:rsidP="00752179" w:rsidRDefault="00752179" w14:paraId="256B0481"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752179" w:rsidP="00752179" w:rsidRDefault="00752179" w14:paraId="159887E2" w14:textId="77777777">
            <w:pPr>
              <w:widowControl w:val="0"/>
              <w:adjustRightInd w:val="0"/>
              <w:snapToGrid w:val="0"/>
              <w:jc w:val="left"/>
              <w:rPr>
                <w:rFonts w:asciiTheme="minorHAnsi" w:hAnsiTheme="minorHAnsi" w:cstheme="minorHAnsi"/>
                <w:sz w:val="20"/>
                <w:szCs w:val="20"/>
                <w:lang w:val="en-GB"/>
              </w:rPr>
            </w:pPr>
          </w:p>
        </w:tc>
      </w:tr>
      <w:tr w:rsidR="00752179" w14:paraId="66C31886" w14:textId="77777777">
        <w:trPr>
          <w:jc w:val="center"/>
        </w:trPr>
        <w:tc>
          <w:tcPr>
            <w:tcW w:w="4809" w:type="dxa"/>
          </w:tcPr>
          <w:p w:rsidRPr="00BD77D3" w:rsidR="00752179" w:rsidP="00752179" w:rsidRDefault="00752179" w14:paraId="6EE8E08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112 straipsnis. Posėdžių rengimo principai</w:t>
            </w:r>
          </w:p>
        </w:tc>
        <w:tc>
          <w:tcPr>
            <w:tcW w:w="5715" w:type="dxa"/>
          </w:tcPr>
          <w:p w:rsidRPr="00BD77D3" w:rsidR="00752179" w:rsidP="00752179" w:rsidRDefault="00752179" w14:paraId="76FA618C"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6590B102" w14:textId="77777777">
        <w:trPr>
          <w:jc w:val="center"/>
        </w:trPr>
        <w:tc>
          <w:tcPr>
            <w:tcW w:w="4809" w:type="dxa"/>
          </w:tcPr>
          <w:p w:rsidRPr="00BD77D3" w:rsidR="00752179" w:rsidP="00752179" w:rsidRDefault="00752179" w14:paraId="5E088989" w14:textId="77777777">
            <w:pPr>
              <w:pStyle w:val="Heading1"/>
              <w:numPr>
                <w:ilvl w:val="0"/>
                <w:numId w:val="47"/>
              </w:numPr>
              <w:tabs>
                <w:tab w:val="left" w:pos="567"/>
              </w:tabs>
              <w:ind w:left="0" w:firstLine="0"/>
              <w:outlineLvl w:val="0"/>
              <w:rPr>
                <w:rFonts w:asciiTheme="minorHAnsi" w:hAnsiTheme="minorHAnsi" w:cstheme="minorHAnsi"/>
                <w:sz w:val="20"/>
                <w:szCs w:val="20"/>
              </w:rPr>
            </w:pPr>
            <w:r>
              <w:rPr>
                <w:rFonts w:asciiTheme="minorHAnsi" w:hAnsiTheme="minorHAnsi"/>
                <w:sz w:val="20"/>
              </w:rPr>
              <w:t>Siekiant užtikrinti tinkamą Komiteto veikimą, Komiteto posėdžiai rengiami nariams dalyvaujant. Posėdžiai taip pat gali būti rengiami mišria forma.</w:t>
            </w:r>
          </w:p>
        </w:tc>
        <w:tc>
          <w:tcPr>
            <w:tcW w:w="5715" w:type="dxa"/>
          </w:tcPr>
          <w:p w:rsidRPr="00BD77D3" w:rsidR="00752179" w:rsidP="00752179" w:rsidRDefault="00752179" w14:paraId="089135F9" w14:textId="70017A52">
            <w:pPr>
              <w:pStyle w:val="Heading1"/>
              <w:numPr>
                <w:ilvl w:val="0"/>
                <w:numId w:val="0"/>
              </w:numPr>
              <w:ind w:left="79"/>
              <w:outlineLvl w:val="0"/>
              <w:rPr>
                <w:rFonts w:asciiTheme="minorHAnsi" w:hAnsiTheme="minorHAnsi" w:cstheme="minorHAnsi"/>
                <w:sz w:val="20"/>
                <w:szCs w:val="20"/>
                <w:lang w:val="en-GB"/>
              </w:rPr>
            </w:pPr>
          </w:p>
        </w:tc>
      </w:tr>
      <w:tr w:rsidR="00752179" w14:paraId="7AE37BE1" w14:textId="77777777">
        <w:trPr>
          <w:jc w:val="center"/>
        </w:trPr>
        <w:tc>
          <w:tcPr>
            <w:tcW w:w="4809" w:type="dxa"/>
          </w:tcPr>
          <w:p w:rsidRPr="00BD77D3" w:rsidR="00752179" w:rsidP="00752179" w:rsidRDefault="00752179" w14:paraId="2DDD1637" w14:textId="77777777">
            <w:pPr>
              <w:pStyle w:val="Heading1"/>
              <w:numPr>
                <w:ilvl w:val="0"/>
                <w:numId w:val="47"/>
              </w:numPr>
              <w:tabs>
                <w:tab w:val="left" w:pos="567"/>
              </w:tabs>
              <w:ind w:left="0" w:firstLine="0"/>
              <w:outlineLvl w:val="0"/>
              <w:rPr>
                <w:rFonts w:asciiTheme="minorHAnsi" w:hAnsiTheme="minorHAnsi" w:cstheme="minorHAnsi"/>
                <w:sz w:val="20"/>
                <w:szCs w:val="20"/>
              </w:rPr>
            </w:pPr>
            <w:r>
              <w:rPr>
                <w:rFonts w:asciiTheme="minorHAnsi" w:hAnsiTheme="minorHAnsi"/>
                <w:sz w:val="20"/>
              </w:rPr>
              <w:t>Biuras, pasikonsultavęs su grupėmis ir išplėstos sudėties prezidiumu, priima konkrečias nuostatas dėl mišrių posėdžių organizavimo ir rengimo, galimo narių, CCMI atstovų, pakaitinių narių ir patarėjų dalyvavimo šiuose posėdžiuose.</w:t>
            </w:r>
          </w:p>
        </w:tc>
        <w:tc>
          <w:tcPr>
            <w:tcW w:w="5715" w:type="dxa"/>
          </w:tcPr>
          <w:p w:rsidRPr="00BD77D3" w:rsidR="00752179" w:rsidP="00752179" w:rsidRDefault="00752179" w14:paraId="15AA0EB4" w14:textId="77777777">
            <w:pPr>
              <w:pStyle w:val="Heading1"/>
              <w:numPr>
                <w:ilvl w:val="0"/>
                <w:numId w:val="0"/>
              </w:numPr>
              <w:outlineLvl w:val="0"/>
              <w:rPr>
                <w:rFonts w:asciiTheme="minorHAnsi" w:hAnsiTheme="minorHAnsi" w:cstheme="minorHAnsi"/>
                <w:sz w:val="20"/>
                <w:szCs w:val="20"/>
                <w:lang w:val="en-GB"/>
              </w:rPr>
            </w:pPr>
          </w:p>
        </w:tc>
      </w:tr>
      <w:tr w:rsidR="00752179" w14:paraId="041464FF" w14:textId="77777777">
        <w:trPr>
          <w:jc w:val="center"/>
        </w:trPr>
        <w:tc>
          <w:tcPr>
            <w:tcW w:w="4809" w:type="dxa"/>
          </w:tcPr>
          <w:p w:rsidRPr="00BD77D3" w:rsidR="00752179" w:rsidP="00752179" w:rsidRDefault="00752179" w14:paraId="3E4FF570"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752179" w:rsidP="00752179" w:rsidRDefault="00752179" w14:paraId="1C87B117" w14:textId="77777777">
            <w:pPr>
              <w:widowControl w:val="0"/>
              <w:adjustRightInd w:val="0"/>
              <w:snapToGrid w:val="0"/>
              <w:rPr>
                <w:rFonts w:asciiTheme="minorHAnsi" w:hAnsiTheme="minorHAnsi" w:cstheme="minorHAnsi"/>
                <w:sz w:val="20"/>
                <w:szCs w:val="20"/>
                <w:lang w:val="en-GB"/>
              </w:rPr>
            </w:pPr>
          </w:p>
        </w:tc>
      </w:tr>
      <w:tr w:rsidR="00752179" w14:paraId="1D7340AA" w14:textId="77777777">
        <w:trPr>
          <w:jc w:val="center"/>
        </w:trPr>
        <w:tc>
          <w:tcPr>
            <w:tcW w:w="4809" w:type="dxa"/>
          </w:tcPr>
          <w:p w:rsidRPr="00BD77D3" w:rsidR="00752179" w:rsidP="00752179" w:rsidRDefault="00752179" w14:paraId="4DCE99F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KETVIRTA DALIS</w:t>
            </w:r>
          </w:p>
        </w:tc>
        <w:tc>
          <w:tcPr>
            <w:tcW w:w="5715" w:type="dxa"/>
          </w:tcPr>
          <w:p w:rsidRPr="00BD77D3" w:rsidR="00752179" w:rsidP="00752179" w:rsidRDefault="00752179" w14:paraId="09F466C8"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69846BCF" w14:textId="77777777">
        <w:trPr>
          <w:jc w:val="center"/>
        </w:trPr>
        <w:tc>
          <w:tcPr>
            <w:tcW w:w="4809" w:type="dxa"/>
          </w:tcPr>
          <w:p w:rsidRPr="00BD77D3" w:rsidR="00752179" w:rsidP="00752179" w:rsidRDefault="00752179" w14:paraId="0468D3C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BAIGIAMOSIOS NUOSTATOS</w:t>
            </w:r>
          </w:p>
        </w:tc>
        <w:tc>
          <w:tcPr>
            <w:tcW w:w="5715" w:type="dxa"/>
          </w:tcPr>
          <w:p w:rsidRPr="00BD77D3" w:rsidR="00752179" w:rsidP="00752179" w:rsidRDefault="00752179" w14:paraId="4490E2BD"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1828CAEE" w14:textId="77777777">
        <w:trPr>
          <w:jc w:val="center"/>
        </w:trPr>
        <w:tc>
          <w:tcPr>
            <w:tcW w:w="4809" w:type="dxa"/>
          </w:tcPr>
          <w:p w:rsidRPr="00BD77D3" w:rsidR="00752179" w:rsidP="00752179" w:rsidRDefault="00752179" w14:paraId="7FD67B1C"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752179" w:rsidP="00752179" w:rsidRDefault="00752179" w14:paraId="623DEDF6"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6FFDC10F" w14:textId="77777777">
        <w:trPr>
          <w:jc w:val="center"/>
        </w:trPr>
        <w:tc>
          <w:tcPr>
            <w:tcW w:w="4809" w:type="dxa"/>
          </w:tcPr>
          <w:p w:rsidRPr="00BD77D3" w:rsidR="00752179" w:rsidP="00752179" w:rsidRDefault="00752179" w14:paraId="441B40F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113 straipsnis. Lytis ir terminija</w:t>
            </w:r>
          </w:p>
        </w:tc>
        <w:tc>
          <w:tcPr>
            <w:tcW w:w="5715" w:type="dxa"/>
          </w:tcPr>
          <w:p w:rsidRPr="00BD77D3" w:rsidR="00752179" w:rsidP="00752179" w:rsidRDefault="00752179" w14:paraId="64987250"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74E449EB" w14:textId="77777777">
        <w:trPr>
          <w:jc w:val="center"/>
        </w:trPr>
        <w:tc>
          <w:tcPr>
            <w:tcW w:w="4809" w:type="dxa"/>
          </w:tcPr>
          <w:p w:rsidRPr="00BD77D3" w:rsidR="00752179" w:rsidP="00752179" w:rsidRDefault="00752179" w14:paraId="6DBC34C7" w14:textId="77777777">
            <w:pPr>
              <w:widowControl w:val="0"/>
              <w:adjustRightInd w:val="0"/>
              <w:snapToGrid w:val="0"/>
              <w:rPr>
                <w:rFonts w:asciiTheme="minorHAnsi" w:hAnsiTheme="minorHAnsi" w:cstheme="minorHAnsi"/>
                <w:sz w:val="20"/>
                <w:szCs w:val="20"/>
              </w:rPr>
            </w:pPr>
            <w:r>
              <w:rPr>
                <w:rFonts w:asciiTheme="minorHAnsi" w:hAnsiTheme="minorHAnsi"/>
                <w:sz w:val="20"/>
              </w:rPr>
              <w:t>Šiose Darbo tvarkos taisyklėse vartojami pareigybių terminai taikomi tiek vyriškajai, tiek moteriškajai giminei.</w:t>
            </w:r>
          </w:p>
        </w:tc>
        <w:tc>
          <w:tcPr>
            <w:tcW w:w="5715" w:type="dxa"/>
          </w:tcPr>
          <w:p w:rsidRPr="00BD77D3" w:rsidR="00752179" w:rsidP="00752179" w:rsidRDefault="00752179" w14:paraId="6841AF3A" w14:textId="77777777">
            <w:pPr>
              <w:widowControl w:val="0"/>
              <w:adjustRightInd w:val="0"/>
              <w:snapToGrid w:val="0"/>
              <w:rPr>
                <w:rFonts w:asciiTheme="minorHAnsi" w:hAnsiTheme="minorHAnsi" w:cstheme="minorHAnsi"/>
                <w:sz w:val="20"/>
                <w:szCs w:val="20"/>
                <w:lang w:val="en-GB"/>
              </w:rPr>
            </w:pPr>
          </w:p>
        </w:tc>
      </w:tr>
      <w:tr w:rsidR="00752179" w14:paraId="74F4A4BE" w14:textId="77777777">
        <w:trPr>
          <w:jc w:val="center"/>
        </w:trPr>
        <w:tc>
          <w:tcPr>
            <w:tcW w:w="4809" w:type="dxa"/>
          </w:tcPr>
          <w:p w:rsidRPr="00BD77D3" w:rsidR="00752179" w:rsidP="00752179" w:rsidRDefault="00752179" w14:paraId="31587432"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752179" w:rsidP="00752179" w:rsidRDefault="00752179" w14:paraId="296E6AFF" w14:textId="77777777">
            <w:pPr>
              <w:widowControl w:val="0"/>
              <w:adjustRightInd w:val="0"/>
              <w:snapToGrid w:val="0"/>
              <w:jc w:val="left"/>
              <w:rPr>
                <w:rFonts w:asciiTheme="minorHAnsi" w:hAnsiTheme="minorHAnsi" w:cstheme="minorHAnsi"/>
                <w:sz w:val="20"/>
                <w:szCs w:val="20"/>
                <w:lang w:val="en-GB"/>
              </w:rPr>
            </w:pPr>
          </w:p>
        </w:tc>
      </w:tr>
      <w:tr w:rsidR="00752179" w14:paraId="68610E46" w14:textId="77777777">
        <w:trPr>
          <w:jc w:val="center"/>
        </w:trPr>
        <w:tc>
          <w:tcPr>
            <w:tcW w:w="4809" w:type="dxa"/>
          </w:tcPr>
          <w:p w:rsidRPr="00BD77D3" w:rsidR="00752179" w:rsidP="00752179" w:rsidRDefault="00752179" w14:paraId="4A5E519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114 straipsnis. Komiteto simboliai</w:t>
            </w:r>
          </w:p>
        </w:tc>
        <w:tc>
          <w:tcPr>
            <w:tcW w:w="5715" w:type="dxa"/>
          </w:tcPr>
          <w:p w:rsidRPr="00BD77D3" w:rsidR="00752179" w:rsidP="00752179" w:rsidRDefault="00752179" w14:paraId="1F6CF9C1"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6E6D7A01" w14:textId="77777777">
        <w:trPr>
          <w:jc w:val="center"/>
        </w:trPr>
        <w:tc>
          <w:tcPr>
            <w:tcW w:w="4809" w:type="dxa"/>
          </w:tcPr>
          <w:p w:rsidRPr="00BD77D3" w:rsidR="00752179" w:rsidP="00752179" w:rsidRDefault="00752179" w14:paraId="72DE52F1" w14:textId="77777777">
            <w:pPr>
              <w:pStyle w:val="Heading1"/>
              <w:numPr>
                <w:ilvl w:val="0"/>
                <w:numId w:val="48"/>
              </w:numPr>
              <w:tabs>
                <w:tab w:val="left" w:pos="567"/>
              </w:tabs>
              <w:ind w:left="0" w:firstLine="0"/>
              <w:outlineLvl w:val="0"/>
              <w:rPr>
                <w:rFonts w:asciiTheme="minorHAnsi" w:hAnsiTheme="minorHAnsi" w:cstheme="minorHAnsi"/>
                <w:sz w:val="20"/>
                <w:szCs w:val="20"/>
              </w:rPr>
            </w:pPr>
            <w:r>
              <w:rPr>
                <w:rFonts w:asciiTheme="minorHAnsi" w:hAnsiTheme="minorHAnsi"/>
                <w:sz w:val="20"/>
              </w:rPr>
              <w:t>Komitetas pripažįsta ir naudoja šiuos Sąjungos simbolius:</w:t>
            </w:r>
          </w:p>
        </w:tc>
        <w:tc>
          <w:tcPr>
            <w:tcW w:w="5715" w:type="dxa"/>
          </w:tcPr>
          <w:p w:rsidRPr="00BD77D3" w:rsidR="00752179" w:rsidP="00752179" w:rsidRDefault="00752179" w14:paraId="5620D4F2"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78EE6BC0" w14:textId="77777777">
        <w:trPr>
          <w:jc w:val="center"/>
        </w:trPr>
        <w:tc>
          <w:tcPr>
            <w:tcW w:w="4809" w:type="dxa"/>
          </w:tcPr>
          <w:p w:rsidRPr="00BD77D3" w:rsidR="00752179" w:rsidP="00752179" w:rsidRDefault="00752179" w14:paraId="0E20E77B" w14:textId="77777777">
            <w:pPr>
              <w:pStyle w:val="ListParagraph"/>
              <w:widowControl w:val="0"/>
              <w:numPr>
                <w:ilvl w:val="1"/>
                <w:numId w:val="182"/>
              </w:numPr>
              <w:adjustRightInd w:val="0"/>
              <w:snapToGrid w:val="0"/>
              <w:spacing w:after="0" w:line="288" w:lineRule="auto"/>
              <w:ind w:left="567" w:hanging="283"/>
              <w:contextualSpacing w:val="0"/>
              <w:rPr>
                <w:rFonts w:cstheme="minorHAnsi"/>
              </w:rPr>
            </w:pPr>
            <w:r>
              <w:t>vėliavą − dvylika apskritimu išdėstytų aukso spalvos žvaigždučių mėlyname fone;</w:t>
            </w:r>
          </w:p>
        </w:tc>
        <w:tc>
          <w:tcPr>
            <w:tcW w:w="5715" w:type="dxa"/>
          </w:tcPr>
          <w:p w:rsidRPr="00BD77D3" w:rsidR="00752179" w:rsidP="00752179" w:rsidRDefault="00752179" w14:paraId="1F5D00A6" w14:textId="77777777">
            <w:pPr>
              <w:pStyle w:val="ListParagraph"/>
              <w:widowControl w:val="0"/>
              <w:adjustRightInd w:val="0"/>
              <w:snapToGrid w:val="0"/>
              <w:spacing w:after="0" w:line="288" w:lineRule="auto"/>
              <w:ind w:left="1134"/>
              <w:contextualSpacing w:val="0"/>
              <w:rPr>
                <w:rFonts w:cstheme="minorHAnsi"/>
              </w:rPr>
            </w:pPr>
          </w:p>
        </w:tc>
      </w:tr>
      <w:tr w:rsidR="00752179" w14:paraId="6DA89A76" w14:textId="77777777">
        <w:trPr>
          <w:jc w:val="center"/>
        </w:trPr>
        <w:tc>
          <w:tcPr>
            <w:tcW w:w="4809" w:type="dxa"/>
          </w:tcPr>
          <w:p w:rsidRPr="00BD77D3" w:rsidR="00752179" w:rsidP="00752179" w:rsidRDefault="00752179" w14:paraId="4349338A" w14:textId="77777777">
            <w:pPr>
              <w:pStyle w:val="ListParagraph"/>
              <w:widowControl w:val="0"/>
              <w:numPr>
                <w:ilvl w:val="1"/>
                <w:numId w:val="182"/>
              </w:numPr>
              <w:adjustRightInd w:val="0"/>
              <w:snapToGrid w:val="0"/>
              <w:spacing w:after="0" w:line="288" w:lineRule="auto"/>
              <w:ind w:left="567" w:hanging="283"/>
              <w:contextualSpacing w:val="0"/>
              <w:rPr>
                <w:rFonts w:cstheme="minorHAnsi"/>
              </w:rPr>
            </w:pPr>
            <w:r>
              <w:t>himną − Liudviko van Bethoveno Devintosios simfonijos ištrauką „Odė džiaugsmui“;</w:t>
            </w:r>
          </w:p>
        </w:tc>
        <w:tc>
          <w:tcPr>
            <w:tcW w:w="5715" w:type="dxa"/>
          </w:tcPr>
          <w:p w:rsidRPr="00BD77D3" w:rsidR="00752179" w:rsidP="00752179" w:rsidRDefault="00752179" w14:paraId="6A4B0D8C" w14:textId="77777777">
            <w:pPr>
              <w:pStyle w:val="ListParagraph"/>
              <w:widowControl w:val="0"/>
              <w:adjustRightInd w:val="0"/>
              <w:snapToGrid w:val="0"/>
              <w:spacing w:after="0" w:line="288" w:lineRule="auto"/>
              <w:ind w:left="1134"/>
              <w:contextualSpacing w:val="0"/>
              <w:rPr>
                <w:rFonts w:cstheme="minorHAnsi"/>
              </w:rPr>
            </w:pPr>
          </w:p>
        </w:tc>
      </w:tr>
      <w:tr w:rsidR="00752179" w14:paraId="783A887D" w14:textId="77777777">
        <w:trPr>
          <w:jc w:val="center"/>
        </w:trPr>
        <w:tc>
          <w:tcPr>
            <w:tcW w:w="4809" w:type="dxa"/>
          </w:tcPr>
          <w:p w:rsidRPr="00BD77D3" w:rsidR="00752179" w:rsidP="00752179" w:rsidRDefault="00752179" w14:paraId="51E81A9C" w14:textId="77777777">
            <w:pPr>
              <w:pStyle w:val="ListParagraph"/>
              <w:widowControl w:val="0"/>
              <w:numPr>
                <w:ilvl w:val="1"/>
                <w:numId w:val="182"/>
              </w:numPr>
              <w:adjustRightInd w:val="0"/>
              <w:snapToGrid w:val="0"/>
              <w:spacing w:after="0" w:line="288" w:lineRule="auto"/>
              <w:ind w:left="567" w:hanging="283"/>
              <w:contextualSpacing w:val="0"/>
              <w:rPr>
                <w:rFonts w:cstheme="minorHAnsi"/>
              </w:rPr>
            </w:pPr>
            <w:r>
              <w:t>šūkį „Suvienyti įvairovėje“.</w:t>
            </w:r>
          </w:p>
        </w:tc>
        <w:tc>
          <w:tcPr>
            <w:tcW w:w="5715" w:type="dxa"/>
          </w:tcPr>
          <w:p w:rsidRPr="00BD77D3" w:rsidR="00752179" w:rsidP="00752179" w:rsidRDefault="00752179" w14:paraId="5051BAF9" w14:textId="77777777">
            <w:pPr>
              <w:pStyle w:val="ListParagraph"/>
              <w:widowControl w:val="0"/>
              <w:adjustRightInd w:val="0"/>
              <w:snapToGrid w:val="0"/>
              <w:spacing w:after="0" w:line="288" w:lineRule="auto"/>
              <w:ind w:left="1134"/>
              <w:contextualSpacing w:val="0"/>
              <w:rPr>
                <w:rFonts w:cstheme="minorHAnsi"/>
              </w:rPr>
            </w:pPr>
          </w:p>
        </w:tc>
      </w:tr>
      <w:tr w:rsidR="00752179" w14:paraId="78932BB4" w14:textId="77777777">
        <w:trPr>
          <w:jc w:val="center"/>
        </w:trPr>
        <w:tc>
          <w:tcPr>
            <w:tcW w:w="4809" w:type="dxa"/>
          </w:tcPr>
          <w:p w:rsidRPr="00BD77D3" w:rsidR="00752179" w:rsidP="00752179" w:rsidRDefault="00752179" w14:paraId="070D694C" w14:textId="77777777">
            <w:pPr>
              <w:pStyle w:val="Heading1"/>
              <w:numPr>
                <w:ilvl w:val="0"/>
                <w:numId w:val="48"/>
              </w:numPr>
              <w:tabs>
                <w:tab w:val="left" w:pos="567"/>
              </w:tabs>
              <w:ind w:left="0" w:firstLine="0"/>
              <w:outlineLvl w:val="0"/>
              <w:rPr>
                <w:rFonts w:asciiTheme="minorHAnsi" w:hAnsiTheme="minorHAnsi" w:cstheme="minorHAnsi"/>
                <w:sz w:val="20"/>
                <w:szCs w:val="20"/>
              </w:rPr>
            </w:pPr>
            <w:r>
              <w:rPr>
                <w:rFonts w:asciiTheme="minorHAnsi" w:hAnsiTheme="minorHAnsi"/>
                <w:sz w:val="20"/>
              </w:rPr>
              <w:t>Gegužės 9 d. Komitetas mini Europos dieną.</w:t>
            </w:r>
          </w:p>
        </w:tc>
        <w:tc>
          <w:tcPr>
            <w:tcW w:w="5715" w:type="dxa"/>
          </w:tcPr>
          <w:p w:rsidRPr="00BD77D3" w:rsidR="00752179" w:rsidP="00752179" w:rsidRDefault="00752179" w14:paraId="288D38DD"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410081D1" w14:textId="77777777">
        <w:trPr>
          <w:jc w:val="center"/>
        </w:trPr>
        <w:tc>
          <w:tcPr>
            <w:tcW w:w="4809" w:type="dxa"/>
          </w:tcPr>
          <w:p w:rsidRPr="00BD77D3" w:rsidR="00752179" w:rsidP="00752179" w:rsidRDefault="00752179" w14:paraId="78311F4F" w14:textId="77777777">
            <w:pPr>
              <w:pStyle w:val="Heading1"/>
              <w:numPr>
                <w:ilvl w:val="0"/>
                <w:numId w:val="48"/>
              </w:numPr>
              <w:tabs>
                <w:tab w:val="left" w:pos="567"/>
              </w:tabs>
              <w:ind w:left="0" w:firstLine="0"/>
              <w:outlineLvl w:val="0"/>
              <w:rPr>
                <w:rFonts w:asciiTheme="minorHAnsi" w:hAnsiTheme="minorHAnsi" w:cstheme="minorHAnsi"/>
                <w:sz w:val="20"/>
                <w:szCs w:val="20"/>
              </w:rPr>
            </w:pPr>
            <w:r>
              <w:rPr>
                <w:rFonts w:asciiTheme="minorHAnsi" w:hAnsiTheme="minorHAnsi"/>
                <w:sz w:val="20"/>
              </w:rPr>
              <w:t>Vėliava iškelta visuose Komiteto pastatuose ir iškeliama oficialiomis progomis.</w:t>
            </w:r>
          </w:p>
        </w:tc>
        <w:tc>
          <w:tcPr>
            <w:tcW w:w="5715" w:type="dxa"/>
          </w:tcPr>
          <w:p w:rsidRPr="00BD77D3" w:rsidR="00752179" w:rsidP="00752179" w:rsidRDefault="00752179" w14:paraId="0F8B09CC"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4B80F848" w14:textId="77777777">
        <w:trPr>
          <w:jc w:val="center"/>
        </w:trPr>
        <w:tc>
          <w:tcPr>
            <w:tcW w:w="4809" w:type="dxa"/>
          </w:tcPr>
          <w:p w:rsidRPr="00BD77D3" w:rsidR="00752179" w:rsidP="00752179" w:rsidRDefault="00752179" w14:paraId="386ED985" w14:textId="77777777">
            <w:pPr>
              <w:pStyle w:val="Heading1"/>
              <w:numPr>
                <w:ilvl w:val="0"/>
                <w:numId w:val="48"/>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Himnas atliekamas naujos kadencijos pirmojo posėdžio pradžioje ir per kitus iškilmingus posėdžius, pavyzdžiui, priimant valstybių ar vyriausybių vadovus arba sveikinant naujus Komiteto narius į Europos Sąjungą įstojus naujai valstybei narei. </w:t>
            </w:r>
          </w:p>
        </w:tc>
        <w:tc>
          <w:tcPr>
            <w:tcW w:w="5715" w:type="dxa"/>
          </w:tcPr>
          <w:p w:rsidRPr="00BD77D3" w:rsidR="00752179" w:rsidP="00752179" w:rsidRDefault="00752179" w14:paraId="0F9B8508"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2DC1B554" w14:textId="77777777">
        <w:trPr>
          <w:jc w:val="center"/>
        </w:trPr>
        <w:tc>
          <w:tcPr>
            <w:tcW w:w="4809" w:type="dxa"/>
          </w:tcPr>
          <w:p w:rsidRPr="00BD77D3" w:rsidR="00752179" w:rsidP="00752179" w:rsidRDefault="00752179" w14:paraId="78F9AC16" w14:textId="77777777">
            <w:pPr>
              <w:rPr>
                <w:rFonts w:asciiTheme="minorHAnsi" w:hAnsiTheme="minorHAnsi" w:cstheme="minorHAnsi"/>
                <w:sz w:val="20"/>
                <w:szCs w:val="20"/>
                <w:lang w:val="en-GB"/>
              </w:rPr>
            </w:pPr>
          </w:p>
        </w:tc>
        <w:tc>
          <w:tcPr>
            <w:tcW w:w="5715" w:type="dxa"/>
          </w:tcPr>
          <w:p w:rsidRPr="00BD77D3" w:rsidR="00752179" w:rsidP="00752179" w:rsidRDefault="00752179" w14:paraId="1D4BCF8A" w14:textId="77777777">
            <w:pPr>
              <w:rPr>
                <w:rFonts w:asciiTheme="minorHAnsi" w:hAnsiTheme="minorHAnsi" w:cstheme="minorHAnsi"/>
                <w:sz w:val="20"/>
                <w:szCs w:val="20"/>
                <w:lang w:val="en-GB"/>
              </w:rPr>
            </w:pPr>
          </w:p>
        </w:tc>
      </w:tr>
      <w:tr w:rsidR="00752179" w14:paraId="7B5622D1" w14:textId="77777777">
        <w:trPr>
          <w:jc w:val="center"/>
        </w:trPr>
        <w:tc>
          <w:tcPr>
            <w:tcW w:w="4809" w:type="dxa"/>
          </w:tcPr>
          <w:p w:rsidRPr="00BD77D3" w:rsidR="00752179" w:rsidP="00752179" w:rsidRDefault="00752179" w14:paraId="27C2525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115 straipsnis. Darbo tvarkos taisyklių persvarstymas</w:t>
            </w:r>
          </w:p>
        </w:tc>
        <w:tc>
          <w:tcPr>
            <w:tcW w:w="5715" w:type="dxa"/>
          </w:tcPr>
          <w:p w:rsidRPr="00BD77D3" w:rsidR="00752179" w:rsidP="00752179" w:rsidRDefault="00752179" w14:paraId="64DDAE44"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32829AD2" w14:textId="77777777">
        <w:trPr>
          <w:jc w:val="center"/>
        </w:trPr>
        <w:tc>
          <w:tcPr>
            <w:tcW w:w="4809" w:type="dxa"/>
          </w:tcPr>
          <w:p w:rsidRPr="00BD77D3" w:rsidR="00752179" w:rsidP="00752179" w:rsidRDefault="00752179" w14:paraId="6F40210E" w14:textId="77777777">
            <w:pPr>
              <w:pStyle w:val="Heading1"/>
              <w:numPr>
                <w:ilvl w:val="0"/>
                <w:numId w:val="163"/>
              </w:numPr>
              <w:tabs>
                <w:tab w:val="left" w:pos="567"/>
              </w:tabs>
              <w:outlineLvl w:val="0"/>
              <w:rPr>
                <w:rFonts w:asciiTheme="minorHAnsi" w:hAnsiTheme="minorHAnsi" w:cstheme="minorHAnsi"/>
                <w:sz w:val="20"/>
                <w:szCs w:val="20"/>
              </w:rPr>
            </w:pPr>
            <w:r>
              <w:rPr>
                <w:rFonts w:asciiTheme="minorHAnsi" w:hAnsiTheme="minorHAnsi"/>
                <w:sz w:val="20"/>
              </w:rPr>
              <w:t>Asamblėja gali absoliučia narių balsų dauguma nuspręsti persvarstyti šias Darbo tvarkos taisykles.</w:t>
            </w:r>
          </w:p>
        </w:tc>
        <w:tc>
          <w:tcPr>
            <w:tcW w:w="5715" w:type="dxa"/>
          </w:tcPr>
          <w:p w:rsidRPr="00BD77D3" w:rsidR="00752179" w:rsidP="00752179" w:rsidRDefault="00752179" w14:paraId="0A4107D5" w14:textId="017D44AD">
            <w:pPr>
              <w:spacing w:after="160" w:line="259" w:lineRule="auto"/>
              <w:rPr>
                <w:rFonts w:asciiTheme="minorHAnsi" w:hAnsiTheme="minorHAnsi" w:cstheme="minorHAnsi"/>
                <w:sz w:val="20"/>
                <w:szCs w:val="20"/>
              </w:rPr>
            </w:pPr>
            <w:r>
              <w:rPr>
                <w:rFonts w:asciiTheme="minorHAnsi" w:hAnsiTheme="minorHAnsi"/>
                <w:sz w:val="20"/>
              </w:rPr>
              <w:t>Frazė „absoliuti narių dauguma“ – tai daugiau kaip pusė visų Komiteto narių.</w:t>
            </w:r>
          </w:p>
        </w:tc>
      </w:tr>
      <w:tr w:rsidR="00752179" w14:paraId="577A3D89" w14:textId="77777777">
        <w:trPr>
          <w:jc w:val="center"/>
        </w:trPr>
        <w:tc>
          <w:tcPr>
            <w:tcW w:w="4809" w:type="dxa"/>
          </w:tcPr>
          <w:p w:rsidRPr="00BD77D3" w:rsidR="00752179" w:rsidP="00752179" w:rsidRDefault="00752179" w14:paraId="19DED7D8" w14:textId="77777777">
            <w:pPr>
              <w:pStyle w:val="Heading1"/>
              <w:numPr>
                <w:ilvl w:val="0"/>
                <w:numId w:val="163"/>
              </w:numPr>
              <w:tabs>
                <w:tab w:val="left" w:pos="567"/>
              </w:tabs>
              <w:outlineLvl w:val="0"/>
              <w:rPr>
                <w:rFonts w:asciiTheme="minorHAnsi" w:hAnsiTheme="minorHAnsi" w:cstheme="minorHAnsi"/>
                <w:sz w:val="20"/>
                <w:szCs w:val="20"/>
              </w:rPr>
            </w:pPr>
            <w:r>
              <w:rPr>
                <w:rFonts w:asciiTheme="minorHAnsi" w:hAnsiTheme="minorHAnsi"/>
                <w:sz w:val="20"/>
              </w:rPr>
              <w:t xml:space="preserve">Priėmusi tokį sprendimą, asamblėja sudaro </w:t>
            </w:r>
            <w:r>
              <w:rPr>
                <w:rFonts w:asciiTheme="minorHAnsi" w:hAnsiTheme="minorHAnsi"/>
                <w:sz w:val="20"/>
              </w:rPr>
              <w:lastRenderedPageBreak/>
              <w:t>vadinamąją Darbo tvarkos taisyklių komisiją.</w:t>
            </w:r>
          </w:p>
        </w:tc>
        <w:tc>
          <w:tcPr>
            <w:tcW w:w="5715" w:type="dxa"/>
          </w:tcPr>
          <w:p w:rsidRPr="00BD77D3" w:rsidR="00752179" w:rsidP="00752179" w:rsidRDefault="00752179" w14:paraId="150B490C"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0797830B" w14:textId="77777777">
        <w:trPr>
          <w:jc w:val="center"/>
        </w:trPr>
        <w:tc>
          <w:tcPr>
            <w:tcW w:w="4809" w:type="dxa"/>
          </w:tcPr>
          <w:p w:rsidRPr="00BD77D3" w:rsidR="00752179" w:rsidP="00752179" w:rsidRDefault="00752179" w14:paraId="32C1A85E" w14:textId="77777777">
            <w:pPr>
              <w:widowControl w:val="0"/>
              <w:adjustRightInd w:val="0"/>
              <w:snapToGrid w:val="0"/>
              <w:rPr>
                <w:rFonts w:asciiTheme="minorHAnsi" w:hAnsiTheme="minorHAnsi" w:cstheme="minorHAnsi"/>
                <w:sz w:val="20"/>
                <w:szCs w:val="20"/>
              </w:rPr>
            </w:pPr>
            <w:r>
              <w:rPr>
                <w:rFonts w:asciiTheme="minorHAnsi" w:hAnsiTheme="minorHAnsi"/>
                <w:sz w:val="20"/>
              </w:rPr>
              <w:t>Asamblėja paskiria pagrindinį pranešėją parengti naujų taisyklių teksto projektą. Darbo tvarkos taisyklių komisija ir pagrindinis pranešėjas stengiasi pasiekti susitarimą visais svarbiais klausimais. Jei tai neįmanoma, prie pagrindinio pranešėjo parengto projekto pridedami alternatyvūs pasiūlymai, kuriems pritaria ne mažiau kaip pusė Darbo tvarkos taisyklių komisijos narių.</w:t>
            </w:r>
          </w:p>
        </w:tc>
        <w:tc>
          <w:tcPr>
            <w:tcW w:w="5715" w:type="dxa"/>
          </w:tcPr>
          <w:p w:rsidRPr="00BD77D3" w:rsidR="00752179" w:rsidP="00752179" w:rsidRDefault="00752179" w14:paraId="4A64D9A4" w14:textId="77777777">
            <w:pPr>
              <w:widowControl w:val="0"/>
              <w:adjustRightInd w:val="0"/>
              <w:snapToGrid w:val="0"/>
              <w:rPr>
                <w:rFonts w:asciiTheme="minorHAnsi" w:hAnsiTheme="minorHAnsi" w:cstheme="minorHAnsi"/>
                <w:sz w:val="20"/>
                <w:szCs w:val="20"/>
                <w:lang w:val="en-GB"/>
              </w:rPr>
            </w:pPr>
          </w:p>
        </w:tc>
      </w:tr>
      <w:tr w:rsidR="00752179" w14:paraId="5A8B0168" w14:textId="77777777">
        <w:trPr>
          <w:jc w:val="center"/>
        </w:trPr>
        <w:tc>
          <w:tcPr>
            <w:tcW w:w="4809" w:type="dxa"/>
          </w:tcPr>
          <w:p w:rsidRPr="00BD77D3" w:rsidR="00752179" w:rsidP="00752179" w:rsidRDefault="00752179" w14:paraId="35AFD96C" w14:textId="77777777">
            <w:pPr>
              <w:pStyle w:val="Heading1"/>
              <w:numPr>
                <w:ilvl w:val="0"/>
                <w:numId w:val="163"/>
              </w:numPr>
              <w:tabs>
                <w:tab w:val="left" w:pos="567"/>
              </w:tabs>
              <w:outlineLvl w:val="0"/>
              <w:rPr>
                <w:rFonts w:asciiTheme="minorHAnsi" w:hAnsiTheme="minorHAnsi" w:cstheme="minorHAnsi"/>
                <w:sz w:val="20"/>
                <w:szCs w:val="20"/>
              </w:rPr>
            </w:pPr>
            <w:r>
              <w:rPr>
                <w:rFonts w:asciiTheme="minorHAnsi" w:hAnsiTheme="minorHAnsi"/>
                <w:sz w:val="20"/>
              </w:rPr>
              <w:t>Projektas pateikiamas asamblėjai ir galima pateikti projekto pakeitimus.</w:t>
            </w:r>
          </w:p>
        </w:tc>
        <w:tc>
          <w:tcPr>
            <w:tcW w:w="5715" w:type="dxa"/>
          </w:tcPr>
          <w:p w:rsidRPr="00BD77D3" w:rsidR="00752179" w:rsidP="00752179" w:rsidRDefault="00752179" w14:paraId="3634D6CE"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21C1C667" w14:textId="77777777">
        <w:trPr>
          <w:jc w:val="center"/>
        </w:trPr>
        <w:tc>
          <w:tcPr>
            <w:tcW w:w="4809" w:type="dxa"/>
          </w:tcPr>
          <w:p w:rsidRPr="00BD77D3" w:rsidR="00752179" w:rsidP="00752179" w:rsidRDefault="00752179" w14:paraId="6073064D" w14:textId="77777777">
            <w:pPr>
              <w:pStyle w:val="Heading1"/>
              <w:numPr>
                <w:ilvl w:val="0"/>
                <w:numId w:val="163"/>
              </w:numPr>
              <w:tabs>
                <w:tab w:val="left" w:pos="567"/>
              </w:tabs>
              <w:outlineLvl w:val="0"/>
              <w:rPr>
                <w:rFonts w:asciiTheme="minorHAnsi" w:hAnsiTheme="minorHAnsi" w:cstheme="minorHAnsi"/>
                <w:sz w:val="20"/>
                <w:szCs w:val="20"/>
              </w:rPr>
            </w:pPr>
            <w:r>
              <w:rPr>
                <w:rFonts w:asciiTheme="minorHAnsi" w:hAnsiTheme="minorHAnsi"/>
                <w:sz w:val="20"/>
              </w:rPr>
              <w:t>Asamblėja priima naujas Darbo tvarkos taisykles, kai tinkama, jei už jas balsuoja daugiau nei pusė jos narių.</w:t>
            </w:r>
          </w:p>
        </w:tc>
        <w:tc>
          <w:tcPr>
            <w:tcW w:w="5715" w:type="dxa"/>
          </w:tcPr>
          <w:p w:rsidRPr="00BD77D3" w:rsidR="00752179" w:rsidP="00752179" w:rsidRDefault="00752179" w14:paraId="37C5A66B"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21E52C2B" w14:textId="77777777">
        <w:trPr>
          <w:jc w:val="center"/>
        </w:trPr>
        <w:tc>
          <w:tcPr>
            <w:tcW w:w="4809" w:type="dxa"/>
          </w:tcPr>
          <w:p w:rsidRPr="00BD77D3" w:rsidR="00752179" w:rsidP="00752179" w:rsidRDefault="00752179" w14:paraId="405DBC6C" w14:textId="77777777">
            <w:pPr>
              <w:rPr>
                <w:rFonts w:asciiTheme="minorHAnsi" w:hAnsiTheme="minorHAnsi" w:cstheme="minorHAnsi"/>
                <w:sz w:val="20"/>
                <w:szCs w:val="20"/>
                <w:lang w:val="en-GB"/>
              </w:rPr>
            </w:pPr>
          </w:p>
        </w:tc>
        <w:tc>
          <w:tcPr>
            <w:tcW w:w="5715" w:type="dxa"/>
          </w:tcPr>
          <w:p w:rsidRPr="00BD77D3" w:rsidR="00752179" w:rsidP="00752179" w:rsidRDefault="00752179" w14:paraId="671263FB" w14:textId="77777777">
            <w:pPr>
              <w:rPr>
                <w:rFonts w:asciiTheme="minorHAnsi" w:hAnsiTheme="minorHAnsi" w:cstheme="minorHAnsi"/>
                <w:sz w:val="20"/>
                <w:szCs w:val="20"/>
                <w:lang w:val="en-GB"/>
              </w:rPr>
            </w:pPr>
          </w:p>
        </w:tc>
      </w:tr>
      <w:tr w:rsidR="00752179" w14:paraId="6FDC43C9" w14:textId="77777777">
        <w:trPr>
          <w:jc w:val="center"/>
        </w:trPr>
        <w:tc>
          <w:tcPr>
            <w:tcW w:w="4809" w:type="dxa"/>
          </w:tcPr>
          <w:p w:rsidRPr="00BD77D3" w:rsidR="00752179" w:rsidP="00752179" w:rsidRDefault="00752179" w14:paraId="3EFB155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116 straipsnis. Darbo tvarkos taisyklių įgyvendinimo nuostatų priėmimas</w:t>
            </w:r>
          </w:p>
        </w:tc>
        <w:tc>
          <w:tcPr>
            <w:tcW w:w="5715" w:type="dxa"/>
          </w:tcPr>
          <w:p w:rsidRPr="00BD77D3" w:rsidR="00752179" w:rsidP="00752179" w:rsidRDefault="00752179" w14:paraId="416DD2A4"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702171E0" w14:textId="77777777">
        <w:trPr>
          <w:jc w:val="center"/>
        </w:trPr>
        <w:tc>
          <w:tcPr>
            <w:tcW w:w="4809" w:type="dxa"/>
          </w:tcPr>
          <w:p w:rsidRPr="00BD77D3" w:rsidR="00752179" w:rsidP="00752179" w:rsidRDefault="00752179" w14:paraId="646170A9" w14:textId="77777777">
            <w:pPr>
              <w:pStyle w:val="Heading1"/>
              <w:numPr>
                <w:ilvl w:val="0"/>
                <w:numId w:val="164"/>
              </w:numPr>
              <w:tabs>
                <w:tab w:val="left" w:pos="567"/>
              </w:tabs>
              <w:outlineLvl w:val="0"/>
              <w:rPr>
                <w:rFonts w:asciiTheme="minorHAnsi" w:hAnsiTheme="minorHAnsi" w:cstheme="minorHAnsi"/>
                <w:sz w:val="20"/>
                <w:szCs w:val="20"/>
              </w:rPr>
            </w:pPr>
            <w:r>
              <w:rPr>
                <w:rFonts w:asciiTheme="minorHAnsi" w:hAnsiTheme="minorHAnsi"/>
                <w:sz w:val="20"/>
              </w:rPr>
              <w:t>Priėmus Darbo tvarkos taisykles asamblėja pratęsia Darbo tvarkos taisyklių komisijos įgaliojimus ne ilgiau kaip devyniasdešimčiai darbo dienų, kad ji parengtų, jeigu būtina, pasiūlymą iš dalies pakeisti Įgyvendinimo nuostatas, teiktinas biurui priimti.</w:t>
            </w:r>
          </w:p>
        </w:tc>
        <w:tc>
          <w:tcPr>
            <w:tcW w:w="5715" w:type="dxa"/>
          </w:tcPr>
          <w:p w:rsidRPr="00BD77D3" w:rsidR="00752179" w:rsidP="00752179" w:rsidRDefault="007A78AC" w14:paraId="092BEF25" w14:textId="6725C5DA">
            <w:pPr>
              <w:widowControl w:val="0"/>
              <w:adjustRightInd w:val="0"/>
              <w:snapToGrid w:val="0"/>
              <w:rPr>
                <w:rFonts w:asciiTheme="minorHAnsi" w:hAnsiTheme="minorHAnsi" w:cstheme="minorHAnsi"/>
                <w:sz w:val="20"/>
                <w:szCs w:val="20"/>
              </w:rPr>
            </w:pPr>
            <w:r>
              <w:rPr>
                <w:rFonts w:asciiTheme="minorHAnsi" w:hAnsiTheme="minorHAnsi"/>
                <w:sz w:val="20"/>
              </w:rPr>
              <w:t xml:space="preserve">Darbo dienos – tai EESRK darbo dienos, išskyrus rugpjūčio mėnesį. </w:t>
            </w:r>
          </w:p>
        </w:tc>
      </w:tr>
      <w:tr w:rsidR="00752179" w14:paraId="4E1A81F4" w14:textId="77777777">
        <w:trPr>
          <w:jc w:val="center"/>
        </w:trPr>
        <w:tc>
          <w:tcPr>
            <w:tcW w:w="4809" w:type="dxa"/>
          </w:tcPr>
          <w:p w:rsidRPr="00BD77D3" w:rsidR="00752179" w:rsidP="00752179" w:rsidRDefault="00752179" w14:paraId="05924E3D" w14:textId="77777777">
            <w:pPr>
              <w:pStyle w:val="Heading1"/>
              <w:numPr>
                <w:ilvl w:val="0"/>
                <w:numId w:val="164"/>
              </w:numPr>
              <w:tabs>
                <w:tab w:val="left" w:pos="567"/>
              </w:tabs>
              <w:outlineLvl w:val="0"/>
              <w:rPr>
                <w:rFonts w:asciiTheme="minorHAnsi" w:hAnsiTheme="minorHAnsi" w:cstheme="minorHAnsi"/>
                <w:sz w:val="20"/>
                <w:szCs w:val="20"/>
              </w:rPr>
            </w:pPr>
            <w:r>
              <w:rPr>
                <w:rFonts w:asciiTheme="minorHAnsi" w:hAnsiTheme="minorHAnsi"/>
                <w:sz w:val="20"/>
              </w:rPr>
              <w:t>Pasiūlymas pateikiamas biurui, kuris, remdamasis grupių pareikšta nuomone, jį priima, jeigu už pasiūlymą balsuoja daugiau nei pusė jo narių.</w:t>
            </w:r>
          </w:p>
        </w:tc>
        <w:tc>
          <w:tcPr>
            <w:tcW w:w="5715" w:type="dxa"/>
          </w:tcPr>
          <w:p w:rsidRPr="00BD77D3" w:rsidR="00752179" w:rsidP="00752179" w:rsidRDefault="00752179" w14:paraId="58D021DF"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69F856EA" w14:textId="77777777">
        <w:trPr>
          <w:jc w:val="center"/>
        </w:trPr>
        <w:tc>
          <w:tcPr>
            <w:tcW w:w="4809" w:type="dxa"/>
          </w:tcPr>
          <w:p w:rsidRPr="00BD77D3" w:rsidR="00752179" w:rsidP="00752179" w:rsidRDefault="00752179" w14:paraId="717147F2" w14:textId="77777777">
            <w:pPr>
              <w:pStyle w:val="Heading1"/>
              <w:numPr>
                <w:ilvl w:val="0"/>
                <w:numId w:val="164"/>
              </w:numPr>
              <w:tabs>
                <w:tab w:val="left" w:pos="567"/>
              </w:tabs>
              <w:outlineLvl w:val="0"/>
              <w:rPr>
                <w:rFonts w:asciiTheme="minorHAnsi" w:hAnsiTheme="minorHAnsi" w:cstheme="minorHAnsi"/>
                <w:sz w:val="20"/>
                <w:szCs w:val="20"/>
              </w:rPr>
            </w:pPr>
            <w:r>
              <w:rPr>
                <w:rFonts w:asciiTheme="minorHAnsi" w:hAnsiTheme="minorHAnsi"/>
                <w:sz w:val="20"/>
              </w:rPr>
              <w:t>Jei Darbo tvarkos taisyklės peržiūrimos be paskesnių Įgyvendinimo nuostatų pakeitimų, šios nuostatos galioja toliau.</w:t>
            </w:r>
          </w:p>
        </w:tc>
        <w:tc>
          <w:tcPr>
            <w:tcW w:w="5715" w:type="dxa"/>
          </w:tcPr>
          <w:p w:rsidRPr="00BD77D3" w:rsidR="00752179" w:rsidP="00752179" w:rsidRDefault="00752179" w14:paraId="21E210D8"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772B30B6" w14:textId="77777777">
        <w:trPr>
          <w:jc w:val="center"/>
        </w:trPr>
        <w:tc>
          <w:tcPr>
            <w:tcW w:w="4809" w:type="dxa"/>
          </w:tcPr>
          <w:p w:rsidRPr="00BD77D3" w:rsidR="00752179" w:rsidP="00752179" w:rsidRDefault="00752179" w14:paraId="2188FFC8" w14:textId="77777777">
            <w:pPr>
              <w:widowControl w:val="0"/>
              <w:adjustRightInd w:val="0"/>
              <w:snapToGrid w:val="0"/>
              <w:rPr>
                <w:rFonts w:asciiTheme="minorHAnsi" w:hAnsiTheme="minorHAnsi" w:cstheme="minorHAnsi"/>
                <w:sz w:val="20"/>
                <w:szCs w:val="20"/>
              </w:rPr>
            </w:pPr>
            <w:r>
              <w:rPr>
                <w:rFonts w:asciiTheme="minorHAnsi" w:hAnsiTheme="minorHAnsi"/>
                <w:sz w:val="20"/>
              </w:rPr>
              <w:t>Jos visada turi būti aiškinamos taip, kad būtų užtikrintas galiojančių Darbo tvarkos taisyklių laikymasis.</w:t>
            </w:r>
          </w:p>
        </w:tc>
        <w:tc>
          <w:tcPr>
            <w:tcW w:w="5715" w:type="dxa"/>
          </w:tcPr>
          <w:p w:rsidRPr="00BD77D3" w:rsidR="00752179" w:rsidP="00752179" w:rsidRDefault="00752179" w14:paraId="1FC971D3" w14:textId="77777777">
            <w:pPr>
              <w:widowControl w:val="0"/>
              <w:adjustRightInd w:val="0"/>
              <w:snapToGrid w:val="0"/>
              <w:rPr>
                <w:rFonts w:asciiTheme="minorHAnsi" w:hAnsiTheme="minorHAnsi" w:cstheme="minorHAnsi"/>
                <w:sz w:val="20"/>
                <w:szCs w:val="20"/>
                <w:lang w:val="en-GB"/>
              </w:rPr>
            </w:pPr>
          </w:p>
        </w:tc>
      </w:tr>
      <w:tr w:rsidR="00752179" w14:paraId="4EF8B0ED" w14:textId="77777777">
        <w:trPr>
          <w:jc w:val="center"/>
        </w:trPr>
        <w:tc>
          <w:tcPr>
            <w:tcW w:w="4809" w:type="dxa"/>
          </w:tcPr>
          <w:p w:rsidRPr="00BD77D3" w:rsidR="00752179" w:rsidP="00752179" w:rsidRDefault="00752179" w14:paraId="02F96526" w14:textId="77777777">
            <w:pPr>
              <w:pStyle w:val="Heading1"/>
              <w:numPr>
                <w:ilvl w:val="0"/>
                <w:numId w:val="164"/>
              </w:numPr>
              <w:tabs>
                <w:tab w:val="left" w:pos="567"/>
              </w:tabs>
              <w:outlineLvl w:val="0"/>
              <w:rPr>
                <w:rFonts w:asciiTheme="minorHAnsi" w:hAnsiTheme="minorHAnsi" w:cstheme="minorHAnsi"/>
                <w:sz w:val="20"/>
                <w:szCs w:val="20"/>
              </w:rPr>
            </w:pPr>
            <w:r>
              <w:rPr>
                <w:rFonts w:asciiTheme="minorHAnsi" w:hAnsiTheme="minorHAnsi"/>
                <w:sz w:val="20"/>
              </w:rPr>
              <w:t xml:space="preserve">Įgyvendinimo nuostatos taip pat gali būti iš dalies </w:t>
            </w:r>
            <w:r>
              <w:rPr>
                <w:rFonts w:asciiTheme="minorHAnsi" w:hAnsiTheme="minorHAnsi"/>
                <w:sz w:val="20"/>
              </w:rPr>
              <w:lastRenderedPageBreak/>
              <w:t xml:space="preserve">keičiamos, jei biuras mano, kad būtina jas persvarstyti. </w:t>
            </w:r>
          </w:p>
        </w:tc>
        <w:tc>
          <w:tcPr>
            <w:tcW w:w="5715" w:type="dxa"/>
          </w:tcPr>
          <w:p w:rsidRPr="00BD77D3" w:rsidR="00752179" w:rsidP="00752179" w:rsidRDefault="00752179" w14:paraId="34AA1B4D"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35A842D9" w14:textId="77777777">
        <w:trPr>
          <w:jc w:val="center"/>
        </w:trPr>
        <w:tc>
          <w:tcPr>
            <w:tcW w:w="4809" w:type="dxa"/>
          </w:tcPr>
          <w:p w:rsidRPr="00BD77D3" w:rsidR="00752179" w:rsidP="00752179" w:rsidRDefault="00752179" w14:paraId="5CAB60F6"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Tokiais atvejais biuras prašo asamblėjos sudaryti Įgyvendinimo nuostatų persvarstymo komisiją ir </w:t>
            </w:r>
            <w:r>
              <w:rPr>
                <w:rFonts w:asciiTheme="minorHAnsi" w:hAnsiTheme="minorHAnsi"/>
                <w:i/>
                <w:sz w:val="20"/>
              </w:rPr>
              <w:t>mutatis mutandis</w:t>
            </w:r>
            <w:r>
              <w:rPr>
                <w:rFonts w:asciiTheme="minorHAnsi" w:hAnsiTheme="minorHAnsi"/>
                <w:sz w:val="20"/>
              </w:rPr>
              <w:t xml:space="preserve"> laikytis šio straipsnio 1 ir 2 dalyse nustatytos tvarkos.</w:t>
            </w:r>
          </w:p>
        </w:tc>
        <w:tc>
          <w:tcPr>
            <w:tcW w:w="5715" w:type="dxa"/>
          </w:tcPr>
          <w:p w:rsidRPr="00BD77D3" w:rsidR="00752179" w:rsidP="00752179" w:rsidRDefault="00752179" w14:paraId="35B3B182" w14:textId="77777777">
            <w:pPr>
              <w:widowControl w:val="0"/>
              <w:adjustRightInd w:val="0"/>
              <w:snapToGrid w:val="0"/>
              <w:rPr>
                <w:rFonts w:asciiTheme="minorHAnsi" w:hAnsiTheme="minorHAnsi" w:cstheme="minorHAnsi"/>
                <w:sz w:val="20"/>
                <w:szCs w:val="20"/>
                <w:lang w:val="en-GB"/>
              </w:rPr>
            </w:pPr>
          </w:p>
        </w:tc>
      </w:tr>
      <w:tr w:rsidR="00752179" w14:paraId="13195501" w14:textId="77777777">
        <w:trPr>
          <w:jc w:val="center"/>
        </w:trPr>
        <w:tc>
          <w:tcPr>
            <w:tcW w:w="4809" w:type="dxa"/>
          </w:tcPr>
          <w:p w:rsidRPr="00BD77D3" w:rsidR="00752179" w:rsidP="00752179" w:rsidRDefault="00752179" w14:paraId="53218ECE" w14:textId="77777777">
            <w:pPr>
              <w:pStyle w:val="Heading1"/>
              <w:numPr>
                <w:ilvl w:val="0"/>
                <w:numId w:val="164"/>
              </w:numPr>
              <w:tabs>
                <w:tab w:val="left" w:pos="567"/>
              </w:tabs>
              <w:outlineLvl w:val="0"/>
              <w:rPr>
                <w:rFonts w:asciiTheme="minorHAnsi" w:hAnsiTheme="minorHAnsi" w:cstheme="minorHAnsi"/>
                <w:sz w:val="20"/>
                <w:szCs w:val="20"/>
              </w:rPr>
            </w:pPr>
            <w:r>
              <w:rPr>
                <w:rFonts w:asciiTheme="minorHAnsi" w:hAnsiTheme="minorHAnsi"/>
                <w:sz w:val="20"/>
              </w:rPr>
              <w:t>Įgyvendinimo nuostatos įsigalioja kitą dieną po jų paskelbimo Komiteto intranete.</w:t>
            </w:r>
          </w:p>
        </w:tc>
        <w:tc>
          <w:tcPr>
            <w:tcW w:w="5715" w:type="dxa"/>
          </w:tcPr>
          <w:p w:rsidRPr="00BD77D3" w:rsidR="00752179" w:rsidP="00752179" w:rsidRDefault="00752179" w14:paraId="49705E7C"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4DDEB67E" w14:textId="77777777">
        <w:trPr>
          <w:jc w:val="center"/>
        </w:trPr>
        <w:tc>
          <w:tcPr>
            <w:tcW w:w="4809" w:type="dxa"/>
          </w:tcPr>
          <w:p w:rsidRPr="00BD77D3" w:rsidR="00752179" w:rsidP="00752179" w:rsidRDefault="00752179" w14:paraId="2F5307C4"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752179" w:rsidP="00752179" w:rsidRDefault="00752179" w14:paraId="1F5DA7CC"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740BE346" w14:textId="77777777">
        <w:trPr>
          <w:jc w:val="center"/>
        </w:trPr>
        <w:tc>
          <w:tcPr>
            <w:tcW w:w="4809" w:type="dxa"/>
          </w:tcPr>
          <w:p w:rsidRPr="00BD77D3" w:rsidR="00752179" w:rsidP="00752179" w:rsidRDefault="00752179" w14:paraId="71D98B5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117 straipsnis. Darbo tvarkos taisyklių įsigaliojimas</w:t>
            </w:r>
          </w:p>
        </w:tc>
        <w:tc>
          <w:tcPr>
            <w:tcW w:w="5715" w:type="dxa"/>
          </w:tcPr>
          <w:p w:rsidRPr="00BD77D3" w:rsidR="00752179" w:rsidP="00752179" w:rsidRDefault="00752179" w14:paraId="41C49E91"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071AFD07" w14:textId="77777777">
        <w:trPr>
          <w:jc w:val="center"/>
        </w:trPr>
        <w:tc>
          <w:tcPr>
            <w:tcW w:w="4809" w:type="dxa"/>
          </w:tcPr>
          <w:p w:rsidRPr="00BD77D3" w:rsidR="00752179" w:rsidP="00752179" w:rsidRDefault="00752179" w14:paraId="7717D314" w14:textId="77777777">
            <w:pPr>
              <w:keepNext/>
              <w:keepLines/>
              <w:widowControl w:val="0"/>
              <w:adjustRightInd w:val="0"/>
              <w:snapToGrid w:val="0"/>
              <w:rPr>
                <w:rFonts w:asciiTheme="minorHAnsi" w:hAnsiTheme="minorHAnsi" w:cstheme="minorHAnsi"/>
                <w:sz w:val="20"/>
                <w:szCs w:val="20"/>
              </w:rPr>
            </w:pPr>
            <w:r>
              <w:rPr>
                <w:rFonts w:asciiTheme="minorHAnsi" w:hAnsiTheme="minorHAnsi"/>
                <w:sz w:val="20"/>
              </w:rPr>
              <w:t xml:space="preserve">Šios Darbo tvarkos taisyklės įsigalioja kitą dieną po jų paskelbimo </w:t>
            </w:r>
            <w:r>
              <w:rPr>
                <w:rFonts w:asciiTheme="minorHAnsi" w:hAnsiTheme="minorHAnsi"/>
                <w:i/>
                <w:sz w:val="20"/>
              </w:rPr>
              <w:t>Europos Sąjungos oficialiajame leidinyje</w:t>
            </w:r>
            <w:r>
              <w:rPr>
                <w:rFonts w:asciiTheme="minorHAnsi" w:hAnsiTheme="minorHAnsi"/>
                <w:sz w:val="20"/>
              </w:rPr>
              <w:t>.</w:t>
            </w:r>
          </w:p>
        </w:tc>
        <w:tc>
          <w:tcPr>
            <w:tcW w:w="5715" w:type="dxa"/>
          </w:tcPr>
          <w:p w:rsidRPr="00BD77D3" w:rsidR="00752179" w:rsidP="00752179" w:rsidRDefault="00752179" w14:paraId="68098DF7" w14:textId="77777777">
            <w:pPr>
              <w:keepNext/>
              <w:keepLines/>
              <w:widowControl w:val="0"/>
              <w:adjustRightInd w:val="0"/>
              <w:snapToGrid w:val="0"/>
              <w:rPr>
                <w:rFonts w:asciiTheme="minorHAnsi" w:hAnsiTheme="minorHAnsi" w:cstheme="minorHAnsi"/>
                <w:sz w:val="20"/>
                <w:szCs w:val="20"/>
                <w:lang w:val="en-GB"/>
              </w:rPr>
            </w:pPr>
          </w:p>
        </w:tc>
      </w:tr>
    </w:tbl>
    <w:p w:rsidR="00912244" w:rsidRDefault="00912244" w14:paraId="1FA7F0E6" w14:textId="77777777">
      <w:pPr>
        <w:overflowPunct w:val="0"/>
        <w:autoSpaceDE w:val="0"/>
        <w:autoSpaceDN w:val="0"/>
        <w:adjustRightInd w:val="0"/>
        <w:jc w:val="center"/>
        <w:textAlignment w:val="baseline"/>
      </w:pPr>
      <w:r>
        <w:t>_____________</w:t>
      </w:r>
    </w:p>
    <w:p w:rsidRPr="00AE57B9" w:rsidR="00912244" w:rsidRDefault="00912244" w14:paraId="08D17795" w14:textId="77777777">
      <w:pPr>
        <w:rPr>
          <w:lang w:val="nl-BE"/>
        </w:rPr>
      </w:pPr>
    </w:p>
    <w:p w:rsidR="00B362FC" w:rsidP="00722896" w:rsidRDefault="00B362FC" w14:paraId="163EABF3" w14:textId="66E94FD1">
      <w:pPr>
        <w:widowControl w:val="0"/>
        <w:adjustRightInd w:val="0"/>
        <w:snapToGrid w:val="0"/>
        <w:jc w:val="center"/>
        <w:rPr>
          <w:rFonts w:asciiTheme="minorHAnsi" w:hAnsiTheme="minorHAnsi" w:cstheme="minorHAnsi"/>
          <w:sz w:val="20"/>
          <w:szCs w:val="20"/>
          <w:lang w:val="en-GB"/>
        </w:rPr>
      </w:pPr>
    </w:p>
    <w:p w:rsidRPr="00395266" w:rsidR="005352BB" w:rsidRDefault="005352BB" w14:paraId="4EE2E206" w14:textId="3716114A">
      <w:pPr>
        <w:widowControl w:val="0"/>
        <w:adjustRightInd w:val="0"/>
        <w:snapToGrid w:val="0"/>
        <w:jc w:val="left"/>
        <w:rPr>
          <w:rFonts w:asciiTheme="minorHAnsi" w:hAnsiTheme="minorHAnsi" w:cstheme="minorHAnsi"/>
          <w:sz w:val="20"/>
          <w:szCs w:val="20"/>
          <w:lang w:val="en-GB"/>
        </w:rPr>
      </w:pPr>
    </w:p>
    <w:sectPr w:rsidRPr="00395266" w:rsidR="005352BB" w:rsidSect="00A76501">
      <w:headerReference w:type="even" r:id="rId12"/>
      <w:headerReference w:type="default" r:id="rId13"/>
      <w:footerReference w:type="even" r:id="rId14"/>
      <w:footerReference w:type="default" r:id="rId15"/>
      <w:headerReference w:type="first" r:id="rId16"/>
      <w:footerReference w:type="first" r:id="rId17"/>
      <w:pgSz w:w="16839" w:h="11907" w:orient="landscape"/>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C2ED1" w14:textId="77777777" w:rsidR="00A90752" w:rsidRDefault="00A90752" w:rsidP="00EC5DEF">
      <w:pPr>
        <w:spacing w:line="240" w:lineRule="auto"/>
      </w:pPr>
      <w:r>
        <w:separator/>
      </w:r>
    </w:p>
  </w:endnote>
  <w:endnote w:type="continuationSeparator" w:id="0">
    <w:p w14:paraId="15E8E081" w14:textId="77777777" w:rsidR="00A90752" w:rsidRDefault="00A90752" w:rsidP="00EC5DEF">
      <w:pPr>
        <w:spacing w:line="240" w:lineRule="auto"/>
      </w:pPr>
      <w:r>
        <w:continuationSeparator/>
      </w:r>
    </w:p>
  </w:endnote>
  <w:endnote w:type="continuationNotice" w:id="1">
    <w:p w14:paraId="7821CEE8" w14:textId="77777777" w:rsidR="00A90752" w:rsidRDefault="00A907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3271" w14:textId="77777777" w:rsidR="00B278FD" w:rsidRPr="00A76501" w:rsidRDefault="00B278FD" w:rsidP="00A76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6CF9" w14:textId="1896FABF" w:rsidR="00526E75" w:rsidRPr="00A76501" w:rsidRDefault="00A76501" w:rsidP="00A76501">
    <w:pPr>
      <w:pStyle w:val="Footer"/>
    </w:pPr>
    <w:r>
      <w:t xml:space="preserve">EESC-2022-02549-00-14-INFO-TRA (EN) </w:t>
    </w:r>
    <w:r>
      <w:fldChar w:fldCharType="begin"/>
    </w:r>
    <w:r>
      <w:instrText xml:space="preserve"> PAGE  \* Arabic  \* MERGEFORMAT </w:instrText>
    </w:r>
    <w:r>
      <w:fldChar w:fldCharType="separate"/>
    </w:r>
    <w:r w:rsidR="004255B0">
      <w:t>2</w:t>
    </w:r>
    <w:r>
      <w:fldChar w:fldCharType="end"/>
    </w:r>
    <w:r>
      <w:t>/</w:t>
    </w:r>
    <w:r w:rsidR="00213312">
      <w:fldChar w:fldCharType="begin"/>
    </w:r>
    <w:r w:rsidR="00213312">
      <w:instrText xml:space="preserve"> NUMPAGES </w:instrText>
    </w:r>
    <w:r w:rsidR="00213312">
      <w:fldChar w:fldCharType="separate"/>
    </w:r>
    <w:r w:rsidR="004255B0">
      <w:t>2</w:t>
    </w:r>
    <w:r w:rsidR="002133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6F03" w14:textId="77777777" w:rsidR="00B278FD" w:rsidRPr="00A76501" w:rsidRDefault="00B278FD" w:rsidP="00A76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E4F25" w14:textId="77777777" w:rsidR="00A90752" w:rsidRDefault="00A90752" w:rsidP="00EC5DEF">
      <w:pPr>
        <w:spacing w:line="240" w:lineRule="auto"/>
      </w:pPr>
      <w:r>
        <w:separator/>
      </w:r>
    </w:p>
  </w:footnote>
  <w:footnote w:type="continuationSeparator" w:id="0">
    <w:p w14:paraId="6AA74169" w14:textId="77777777" w:rsidR="00A90752" w:rsidRDefault="00A90752" w:rsidP="00EC5DEF">
      <w:pPr>
        <w:spacing w:line="240" w:lineRule="auto"/>
      </w:pPr>
      <w:r>
        <w:continuationSeparator/>
      </w:r>
    </w:p>
  </w:footnote>
  <w:footnote w:type="continuationNotice" w:id="1">
    <w:p w14:paraId="6C044811" w14:textId="77777777" w:rsidR="00A90752" w:rsidRDefault="00A907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BDBC" w14:textId="77777777" w:rsidR="00B278FD" w:rsidRPr="00A76501" w:rsidRDefault="00B278FD" w:rsidP="00A76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95E1" w14:textId="70AE9194" w:rsidR="00B278FD" w:rsidRPr="00A76501" w:rsidRDefault="00B278FD" w:rsidP="00A765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4091" w14:textId="77777777" w:rsidR="00B278FD" w:rsidRPr="00A76501" w:rsidRDefault="00B278FD" w:rsidP="00A76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668E3A2"/>
    <w:lvl w:ilvl="0">
      <w:start w:val="5"/>
      <w:numFmt w:val="bullet"/>
      <w:lvlText w:val="–"/>
      <w:lvlJc w:val="left"/>
      <w:pPr>
        <w:ind w:left="0" w:firstLine="0"/>
      </w:pPr>
      <w:rPr>
        <w:rFonts w:ascii="Times New Roman" w:eastAsia="Times New Roman" w:hAnsi="Times New Roman" w:cs="Times New Roman" w:hint="default"/>
        <w:b w:val="0"/>
        <w:strike w:val="0"/>
      </w:rPr>
    </w:lvl>
    <w:lvl w:ilvl="1">
      <w:start w:val="1"/>
      <w:numFmt w:val="bullet"/>
      <w:lvlText w:val="-"/>
      <w:lvlJc w:val="left"/>
      <w:pPr>
        <w:ind w:left="0" w:firstLine="0"/>
      </w:pPr>
      <w:rPr>
        <w:rFonts w:ascii="Symbol" w:hAnsi="Symbol" w:hint="default"/>
      </w:rPr>
    </w:lvl>
    <w:lvl w:ilvl="2">
      <w:start w:val="5"/>
      <w:numFmt w:val="bullet"/>
      <w:lvlText w:val="–"/>
      <w:lvlJc w:val="left"/>
      <w:pPr>
        <w:ind w:left="0" w:firstLine="0"/>
      </w:pPr>
      <w:rPr>
        <w:rFonts w:ascii="Times New Roman" w:eastAsia="Times New Roman" w:hAnsi="Times New Roman" w:cs="Times New Roman"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00A359B"/>
    <w:multiLevelType w:val="multilevel"/>
    <w:tmpl w:val="4BEE607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27202BE"/>
    <w:multiLevelType w:val="hybridMultilevel"/>
    <w:tmpl w:val="8F623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E7C9B"/>
    <w:multiLevelType w:val="multilevel"/>
    <w:tmpl w:val="768438B0"/>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4" w15:restartNumberingAfterBreak="0">
    <w:nsid w:val="0383654F"/>
    <w:multiLevelType w:val="hybridMultilevel"/>
    <w:tmpl w:val="A5C634F0"/>
    <w:lvl w:ilvl="0" w:tplc="0809000F">
      <w:start w:val="1"/>
      <w:numFmt w:val="decimal"/>
      <w:lvlText w:val="%1."/>
      <w:lvlJc w:val="left"/>
      <w:pPr>
        <w:ind w:left="1724" w:hanging="360"/>
      </w:pPr>
    </w:lvl>
    <w:lvl w:ilvl="1" w:tplc="04090019">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5" w15:restartNumberingAfterBreak="0">
    <w:nsid w:val="04875BF4"/>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04CA7386"/>
    <w:multiLevelType w:val="hybridMultilevel"/>
    <w:tmpl w:val="A21A3050"/>
    <w:lvl w:ilvl="0" w:tplc="0809000F">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06121B2C"/>
    <w:multiLevelType w:val="multilevel"/>
    <w:tmpl w:val="E06AC81A"/>
    <w:lvl w:ilvl="0">
      <w:start w:val="1"/>
      <w:numFmt w:val="decimal"/>
      <w:pStyle w:val="Heading1"/>
      <w:lvlText w:val="%1."/>
      <w:lvlJc w:val="left"/>
      <w:pPr>
        <w:ind w:left="0" w:firstLine="0"/>
      </w:pPr>
      <w:rPr>
        <w:rFonts w:hint="default"/>
        <w:b w:val="0"/>
        <w:strike w: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8" w15:restartNumberingAfterBreak="0">
    <w:nsid w:val="06470D41"/>
    <w:multiLevelType w:val="multilevel"/>
    <w:tmpl w:val="0CAA3436"/>
    <w:lvl w:ilvl="0">
      <w:start w:val="1"/>
      <w:numFmt w:val="decimal"/>
      <w:lvlText w:val="%1."/>
      <w:lvlJc w:val="left"/>
      <w:pPr>
        <w:tabs>
          <w:tab w:val="num" w:pos="720"/>
        </w:tabs>
        <w:ind w:left="720" w:hanging="720"/>
      </w:pPr>
      <w:rPr>
        <w:b w:val="0"/>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6BB7655"/>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06BC792C"/>
    <w:multiLevelType w:val="hybridMultilevel"/>
    <w:tmpl w:val="D8EEE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73C2615"/>
    <w:multiLevelType w:val="multilevel"/>
    <w:tmpl w:val="C8727A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09966AA2"/>
    <w:multiLevelType w:val="hybridMultilevel"/>
    <w:tmpl w:val="1A3CE0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9A11893"/>
    <w:multiLevelType w:val="hybridMultilevel"/>
    <w:tmpl w:val="49048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754D2D"/>
    <w:multiLevelType w:val="hybridMultilevel"/>
    <w:tmpl w:val="32C29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3A1874"/>
    <w:multiLevelType w:val="hybridMultilevel"/>
    <w:tmpl w:val="BDD06D42"/>
    <w:lvl w:ilvl="0" w:tplc="DFD21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9A0663B8">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7C56EC"/>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0FA5689E"/>
    <w:multiLevelType w:val="hybridMultilevel"/>
    <w:tmpl w:val="AB20764C"/>
    <w:lvl w:ilvl="0" w:tplc="FE861E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A0644A"/>
    <w:multiLevelType w:val="multilevel"/>
    <w:tmpl w:val="4E6C0FE4"/>
    <w:lvl w:ilvl="0">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132C2A87"/>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1370578D"/>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14152FCD"/>
    <w:multiLevelType w:val="hybridMultilevel"/>
    <w:tmpl w:val="1C649D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45F3C1B"/>
    <w:multiLevelType w:val="hybridMultilevel"/>
    <w:tmpl w:val="45ECE2B8"/>
    <w:lvl w:ilvl="0" w:tplc="349A57A0">
      <w:start w:val="2"/>
      <w:numFmt w:val="lowerLetter"/>
      <w:lvlText w:val="%1."/>
      <w:lvlJc w:val="left"/>
      <w:pPr>
        <w:ind w:left="720" w:hanging="360"/>
      </w:pPr>
    </w:lvl>
    <w:lvl w:ilvl="1" w:tplc="1DACD326">
      <w:start w:val="1"/>
      <w:numFmt w:val="lowerLetter"/>
      <w:lvlText w:val="%2."/>
      <w:lvlJc w:val="left"/>
      <w:pPr>
        <w:ind w:left="1440" w:hanging="360"/>
      </w:pPr>
    </w:lvl>
    <w:lvl w:ilvl="2" w:tplc="E08E6B32">
      <w:start w:val="1"/>
      <w:numFmt w:val="lowerRoman"/>
      <w:lvlText w:val="%3."/>
      <w:lvlJc w:val="right"/>
      <w:pPr>
        <w:ind w:left="2160" w:hanging="180"/>
      </w:pPr>
    </w:lvl>
    <w:lvl w:ilvl="3" w:tplc="B40E204E">
      <w:start w:val="1"/>
      <w:numFmt w:val="decimal"/>
      <w:lvlText w:val="%4."/>
      <w:lvlJc w:val="left"/>
      <w:pPr>
        <w:ind w:left="2880" w:hanging="360"/>
      </w:pPr>
    </w:lvl>
    <w:lvl w:ilvl="4" w:tplc="9264888E">
      <w:start w:val="1"/>
      <w:numFmt w:val="lowerLetter"/>
      <w:lvlText w:val="%5."/>
      <w:lvlJc w:val="left"/>
      <w:pPr>
        <w:ind w:left="3600" w:hanging="360"/>
      </w:pPr>
    </w:lvl>
    <w:lvl w:ilvl="5" w:tplc="2902849A">
      <w:start w:val="1"/>
      <w:numFmt w:val="lowerRoman"/>
      <w:lvlText w:val="%6."/>
      <w:lvlJc w:val="right"/>
      <w:pPr>
        <w:ind w:left="4320" w:hanging="180"/>
      </w:pPr>
    </w:lvl>
    <w:lvl w:ilvl="6" w:tplc="694E5252">
      <w:start w:val="1"/>
      <w:numFmt w:val="decimal"/>
      <w:lvlText w:val="%7."/>
      <w:lvlJc w:val="left"/>
      <w:pPr>
        <w:ind w:left="5040" w:hanging="360"/>
      </w:pPr>
    </w:lvl>
    <w:lvl w:ilvl="7" w:tplc="6B0C1DCC">
      <w:start w:val="1"/>
      <w:numFmt w:val="lowerLetter"/>
      <w:lvlText w:val="%8."/>
      <w:lvlJc w:val="left"/>
      <w:pPr>
        <w:ind w:left="5760" w:hanging="360"/>
      </w:pPr>
    </w:lvl>
    <w:lvl w:ilvl="8" w:tplc="5B4AB426">
      <w:start w:val="1"/>
      <w:numFmt w:val="lowerRoman"/>
      <w:lvlText w:val="%9."/>
      <w:lvlJc w:val="right"/>
      <w:pPr>
        <w:ind w:left="6480" w:hanging="180"/>
      </w:pPr>
    </w:lvl>
  </w:abstractNum>
  <w:abstractNum w:abstractNumId="23" w15:restartNumberingAfterBreak="0">
    <w:nsid w:val="14B33D2B"/>
    <w:multiLevelType w:val="hybridMultilevel"/>
    <w:tmpl w:val="C4CECF28"/>
    <w:lvl w:ilvl="0" w:tplc="BBB80E00">
      <w:start w:val="1"/>
      <w:numFmt w:val="upperLetter"/>
      <w:lvlText w:val="%1."/>
      <w:lvlJc w:val="left"/>
      <w:pPr>
        <w:ind w:left="720" w:hanging="360"/>
      </w:pPr>
    </w:lvl>
    <w:lvl w:ilvl="1" w:tplc="6BE47E04">
      <w:start w:val="1"/>
      <w:numFmt w:val="lowerLetter"/>
      <w:lvlText w:val="%2."/>
      <w:lvlJc w:val="left"/>
      <w:pPr>
        <w:ind w:left="1440" w:hanging="360"/>
      </w:pPr>
    </w:lvl>
    <w:lvl w:ilvl="2" w:tplc="BD261630">
      <w:start w:val="1"/>
      <w:numFmt w:val="lowerRoman"/>
      <w:lvlText w:val="%3."/>
      <w:lvlJc w:val="right"/>
      <w:pPr>
        <w:ind w:left="2160" w:hanging="180"/>
      </w:pPr>
    </w:lvl>
    <w:lvl w:ilvl="3" w:tplc="83DE477C">
      <w:start w:val="1"/>
      <w:numFmt w:val="decimal"/>
      <w:lvlText w:val="%4."/>
      <w:lvlJc w:val="left"/>
      <w:pPr>
        <w:ind w:left="2880" w:hanging="360"/>
      </w:pPr>
    </w:lvl>
    <w:lvl w:ilvl="4" w:tplc="E0303E90">
      <w:start w:val="1"/>
      <w:numFmt w:val="lowerLetter"/>
      <w:lvlText w:val="%5."/>
      <w:lvlJc w:val="left"/>
      <w:pPr>
        <w:ind w:left="3600" w:hanging="360"/>
      </w:pPr>
    </w:lvl>
    <w:lvl w:ilvl="5" w:tplc="67A24BD8">
      <w:start w:val="1"/>
      <w:numFmt w:val="lowerRoman"/>
      <w:lvlText w:val="%6."/>
      <w:lvlJc w:val="right"/>
      <w:pPr>
        <w:ind w:left="4320" w:hanging="180"/>
      </w:pPr>
    </w:lvl>
    <w:lvl w:ilvl="6" w:tplc="1D0A529A">
      <w:start w:val="1"/>
      <w:numFmt w:val="decimal"/>
      <w:lvlText w:val="%7."/>
      <w:lvlJc w:val="left"/>
      <w:pPr>
        <w:ind w:left="5040" w:hanging="360"/>
      </w:pPr>
    </w:lvl>
    <w:lvl w:ilvl="7" w:tplc="598CA9E2">
      <w:start w:val="1"/>
      <w:numFmt w:val="lowerLetter"/>
      <w:lvlText w:val="%8."/>
      <w:lvlJc w:val="left"/>
      <w:pPr>
        <w:ind w:left="5760" w:hanging="360"/>
      </w:pPr>
    </w:lvl>
    <w:lvl w:ilvl="8" w:tplc="CD9EA654">
      <w:start w:val="1"/>
      <w:numFmt w:val="lowerRoman"/>
      <w:lvlText w:val="%9."/>
      <w:lvlJc w:val="right"/>
      <w:pPr>
        <w:ind w:left="6480" w:hanging="180"/>
      </w:pPr>
    </w:lvl>
  </w:abstractNum>
  <w:abstractNum w:abstractNumId="24" w15:restartNumberingAfterBreak="0">
    <w:nsid w:val="14F95478"/>
    <w:multiLevelType w:val="hybridMultilevel"/>
    <w:tmpl w:val="84A64242"/>
    <w:lvl w:ilvl="0" w:tplc="08090017">
      <w:start w:val="1"/>
      <w:numFmt w:val="lowerLetter"/>
      <w:lvlText w:val="%1)"/>
      <w:lvlJc w:val="left"/>
      <w:pPr>
        <w:ind w:left="1287" w:hanging="360"/>
      </w:pPr>
      <w:rPr>
        <w:rFonts w:hint="default"/>
      </w:rPr>
    </w:lvl>
    <w:lvl w:ilvl="1" w:tplc="89029AA0">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15D006B9"/>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17B94E90"/>
    <w:multiLevelType w:val="hybridMultilevel"/>
    <w:tmpl w:val="1D04A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7E737FE"/>
    <w:multiLevelType w:val="hybridMultilevel"/>
    <w:tmpl w:val="42AA0194"/>
    <w:lvl w:ilvl="0" w:tplc="08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0A7198"/>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1B4E2380"/>
    <w:multiLevelType w:val="hybridMultilevel"/>
    <w:tmpl w:val="2326F55E"/>
    <w:lvl w:ilvl="0" w:tplc="08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BB0DF20">
      <w:start w:val="5"/>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260897"/>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1C9C4BC2"/>
    <w:multiLevelType w:val="hybridMultilevel"/>
    <w:tmpl w:val="28606F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1D947055"/>
    <w:multiLevelType w:val="hybridMultilevel"/>
    <w:tmpl w:val="7554A944"/>
    <w:lvl w:ilvl="0" w:tplc="9498F59E">
      <w:start w:val="1"/>
      <w:numFmt w:val="bullet"/>
      <w:lvlText w:val=""/>
      <w:lvlJc w:val="left"/>
      <w:pPr>
        <w:ind w:left="720" w:hanging="360"/>
      </w:pPr>
      <w:rPr>
        <w:rFonts w:ascii="Symbol" w:hAnsi="Symbol" w:hint="default"/>
      </w:rPr>
    </w:lvl>
    <w:lvl w:ilvl="1" w:tplc="9A0663B8">
      <w:start w:val="1"/>
      <w:numFmt w:val="bullet"/>
      <w:lvlText w:val=""/>
      <w:lvlJc w:val="left"/>
      <w:pPr>
        <w:ind w:left="1440" w:hanging="360"/>
      </w:pPr>
      <w:rPr>
        <w:rFonts w:ascii="Symbol" w:hAnsi="Symbol" w:hint="default"/>
      </w:rPr>
    </w:lvl>
    <w:lvl w:ilvl="2" w:tplc="E82213FA">
      <w:start w:val="1"/>
      <w:numFmt w:val="bullet"/>
      <w:lvlText w:val=""/>
      <w:lvlJc w:val="left"/>
      <w:pPr>
        <w:ind w:left="2160" w:hanging="360"/>
      </w:pPr>
      <w:rPr>
        <w:rFonts w:ascii="Wingdings" w:hAnsi="Wingdings" w:hint="default"/>
      </w:rPr>
    </w:lvl>
    <w:lvl w:ilvl="3" w:tplc="B12C726A">
      <w:start w:val="1"/>
      <w:numFmt w:val="bullet"/>
      <w:lvlText w:val=""/>
      <w:lvlJc w:val="left"/>
      <w:pPr>
        <w:ind w:left="2880" w:hanging="360"/>
      </w:pPr>
      <w:rPr>
        <w:rFonts w:ascii="Symbol" w:hAnsi="Symbol" w:hint="default"/>
      </w:rPr>
    </w:lvl>
    <w:lvl w:ilvl="4" w:tplc="BDD2A294">
      <w:start w:val="1"/>
      <w:numFmt w:val="bullet"/>
      <w:lvlText w:val="o"/>
      <w:lvlJc w:val="left"/>
      <w:pPr>
        <w:ind w:left="3600" w:hanging="360"/>
      </w:pPr>
      <w:rPr>
        <w:rFonts w:ascii="Courier New" w:hAnsi="Courier New" w:hint="default"/>
      </w:rPr>
    </w:lvl>
    <w:lvl w:ilvl="5" w:tplc="B8D445A4">
      <w:start w:val="1"/>
      <w:numFmt w:val="bullet"/>
      <w:lvlText w:val=""/>
      <w:lvlJc w:val="left"/>
      <w:pPr>
        <w:ind w:left="4320" w:hanging="360"/>
      </w:pPr>
      <w:rPr>
        <w:rFonts w:ascii="Wingdings" w:hAnsi="Wingdings" w:hint="default"/>
      </w:rPr>
    </w:lvl>
    <w:lvl w:ilvl="6" w:tplc="F53ED040">
      <w:start w:val="1"/>
      <w:numFmt w:val="bullet"/>
      <w:lvlText w:val=""/>
      <w:lvlJc w:val="left"/>
      <w:pPr>
        <w:ind w:left="5040" w:hanging="360"/>
      </w:pPr>
      <w:rPr>
        <w:rFonts w:ascii="Symbol" w:hAnsi="Symbol" w:hint="default"/>
      </w:rPr>
    </w:lvl>
    <w:lvl w:ilvl="7" w:tplc="A700141A">
      <w:start w:val="1"/>
      <w:numFmt w:val="bullet"/>
      <w:lvlText w:val="o"/>
      <w:lvlJc w:val="left"/>
      <w:pPr>
        <w:ind w:left="5760" w:hanging="360"/>
      </w:pPr>
      <w:rPr>
        <w:rFonts w:ascii="Courier New" w:hAnsi="Courier New" w:hint="default"/>
      </w:rPr>
    </w:lvl>
    <w:lvl w:ilvl="8" w:tplc="867E1786">
      <w:start w:val="1"/>
      <w:numFmt w:val="bullet"/>
      <w:lvlText w:val=""/>
      <w:lvlJc w:val="left"/>
      <w:pPr>
        <w:ind w:left="6480" w:hanging="360"/>
      </w:pPr>
      <w:rPr>
        <w:rFonts w:ascii="Wingdings" w:hAnsi="Wingdings" w:hint="default"/>
      </w:rPr>
    </w:lvl>
  </w:abstractNum>
  <w:abstractNum w:abstractNumId="33" w15:restartNumberingAfterBreak="0">
    <w:nsid w:val="1E815F6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1F9C5237"/>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15:restartNumberingAfterBreak="0">
    <w:nsid w:val="20841215"/>
    <w:multiLevelType w:val="hybridMultilevel"/>
    <w:tmpl w:val="D9227978"/>
    <w:lvl w:ilvl="0" w:tplc="89029AA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89029AA0">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21A6179A"/>
    <w:multiLevelType w:val="hybridMultilevel"/>
    <w:tmpl w:val="A5C634F0"/>
    <w:lvl w:ilvl="0" w:tplc="08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2276848"/>
    <w:multiLevelType w:val="multilevel"/>
    <w:tmpl w:val="A21A29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2347104F"/>
    <w:multiLevelType w:val="multilevel"/>
    <w:tmpl w:val="B908202C"/>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9" w15:restartNumberingAfterBreak="0">
    <w:nsid w:val="23581CB4"/>
    <w:multiLevelType w:val="multilevel"/>
    <w:tmpl w:val="E0B4EAE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24503E4C"/>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1" w15:restartNumberingAfterBreak="0">
    <w:nsid w:val="248245C6"/>
    <w:multiLevelType w:val="multilevel"/>
    <w:tmpl w:val="8EB8C474"/>
    <w:lvl w:ilvl="0">
      <w:start w:val="4"/>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25E877E2"/>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3" w15:restartNumberingAfterBreak="0">
    <w:nsid w:val="27971848"/>
    <w:multiLevelType w:val="multilevel"/>
    <w:tmpl w:val="B382073E"/>
    <w:lvl w:ilvl="0">
      <w:start w:val="4"/>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4" w15:restartNumberingAfterBreak="0">
    <w:nsid w:val="289D3F5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28F617D5"/>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6" w15:restartNumberingAfterBreak="0">
    <w:nsid w:val="290B45E8"/>
    <w:multiLevelType w:val="hybridMultilevel"/>
    <w:tmpl w:val="B82C2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A8B4B0B"/>
    <w:multiLevelType w:val="hybridMultilevel"/>
    <w:tmpl w:val="5FAC9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2BCD1885"/>
    <w:multiLevelType w:val="hybridMultilevel"/>
    <w:tmpl w:val="D52A55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2C463DC6"/>
    <w:multiLevelType w:val="multilevel"/>
    <w:tmpl w:val="44747806"/>
    <w:lvl w:ilvl="0">
      <w:start w:val="1"/>
      <w:numFmt w:val="lowerRoman"/>
      <w:lvlText w:val="%1."/>
      <w:lvlJc w:val="right"/>
      <w:pPr>
        <w:tabs>
          <w:tab w:val="num" w:pos="2160"/>
        </w:tabs>
        <w:ind w:left="2160" w:hanging="720"/>
      </w:pPr>
      <w:rPr>
        <w:rFonts w:hint="default"/>
      </w:rPr>
    </w:lvl>
    <w:lvl w:ilvl="1">
      <w:start w:val="1"/>
      <w:numFmt w:val="decimal"/>
      <w:lvlText w:val="%2."/>
      <w:lvlJc w:val="left"/>
      <w:pPr>
        <w:tabs>
          <w:tab w:val="num" w:pos="2880"/>
        </w:tabs>
        <w:ind w:left="2880" w:hanging="720"/>
      </w:pPr>
      <w:rPr>
        <w:rFonts w:hint="default"/>
      </w:rPr>
    </w:lvl>
    <w:lvl w:ilvl="2">
      <w:start w:val="1"/>
      <w:numFmt w:val="decimal"/>
      <w:lvlText w:val="%3."/>
      <w:lvlJc w:val="left"/>
      <w:pPr>
        <w:tabs>
          <w:tab w:val="num" w:pos="3600"/>
        </w:tabs>
        <w:ind w:left="3600" w:hanging="720"/>
      </w:pPr>
      <w:rPr>
        <w:rFonts w:hint="default"/>
      </w:rPr>
    </w:lvl>
    <w:lvl w:ilvl="3">
      <w:start w:val="1"/>
      <w:numFmt w:val="decimal"/>
      <w:lvlText w:val="%4."/>
      <w:lvlJc w:val="left"/>
      <w:pPr>
        <w:tabs>
          <w:tab w:val="num" w:pos="4320"/>
        </w:tabs>
        <w:ind w:left="4320" w:hanging="720"/>
      </w:pPr>
      <w:rPr>
        <w:rFonts w:hint="default"/>
      </w:rPr>
    </w:lvl>
    <w:lvl w:ilvl="4">
      <w:start w:val="1"/>
      <w:numFmt w:val="decimal"/>
      <w:lvlText w:val="%5."/>
      <w:lvlJc w:val="left"/>
      <w:pPr>
        <w:tabs>
          <w:tab w:val="num" w:pos="5040"/>
        </w:tabs>
        <w:ind w:left="5040" w:hanging="720"/>
      </w:pPr>
      <w:rPr>
        <w:rFonts w:hint="default"/>
      </w:rPr>
    </w:lvl>
    <w:lvl w:ilvl="5">
      <w:start w:val="1"/>
      <w:numFmt w:val="decimal"/>
      <w:lvlText w:val="%6."/>
      <w:lvlJc w:val="left"/>
      <w:pPr>
        <w:tabs>
          <w:tab w:val="num" w:pos="5760"/>
        </w:tabs>
        <w:ind w:left="5760" w:hanging="720"/>
      </w:pPr>
      <w:rPr>
        <w:rFonts w:hint="default"/>
      </w:rPr>
    </w:lvl>
    <w:lvl w:ilvl="6">
      <w:start w:val="1"/>
      <w:numFmt w:val="decimal"/>
      <w:lvlText w:val="%7."/>
      <w:lvlJc w:val="left"/>
      <w:pPr>
        <w:tabs>
          <w:tab w:val="num" w:pos="6480"/>
        </w:tabs>
        <w:ind w:left="6480" w:hanging="720"/>
      </w:pPr>
      <w:rPr>
        <w:rFonts w:hint="default"/>
      </w:rPr>
    </w:lvl>
    <w:lvl w:ilvl="7">
      <w:start w:val="1"/>
      <w:numFmt w:val="decimal"/>
      <w:lvlText w:val="%8."/>
      <w:lvlJc w:val="left"/>
      <w:pPr>
        <w:tabs>
          <w:tab w:val="num" w:pos="7200"/>
        </w:tabs>
        <w:ind w:left="7200" w:hanging="720"/>
      </w:pPr>
      <w:rPr>
        <w:rFonts w:hint="default"/>
      </w:rPr>
    </w:lvl>
    <w:lvl w:ilvl="8">
      <w:start w:val="1"/>
      <w:numFmt w:val="decimal"/>
      <w:lvlText w:val="%9."/>
      <w:lvlJc w:val="left"/>
      <w:pPr>
        <w:tabs>
          <w:tab w:val="num" w:pos="7920"/>
        </w:tabs>
        <w:ind w:left="7920" w:hanging="720"/>
      </w:pPr>
      <w:rPr>
        <w:rFonts w:hint="default"/>
      </w:rPr>
    </w:lvl>
  </w:abstractNum>
  <w:abstractNum w:abstractNumId="50" w15:restartNumberingAfterBreak="0">
    <w:nsid w:val="2CC37B3C"/>
    <w:multiLevelType w:val="hybridMultilevel"/>
    <w:tmpl w:val="2200D742"/>
    <w:lvl w:ilvl="0" w:tplc="8F0C5354">
      <w:start w:val="1"/>
      <w:numFmt w:val="bullet"/>
      <w:lvlText w:val="-"/>
      <w:lvlJc w:val="left"/>
      <w:pPr>
        <w:ind w:left="720" w:hanging="360"/>
      </w:pPr>
      <w:rPr>
        <w:rFonts w:ascii="Symbol" w:hAnsi="Symbol" w:hint="default"/>
      </w:rPr>
    </w:lvl>
    <w:lvl w:ilvl="1" w:tplc="1EF2775E">
      <w:start w:val="1"/>
      <w:numFmt w:val="bullet"/>
      <w:lvlText w:val="o"/>
      <w:lvlJc w:val="left"/>
      <w:pPr>
        <w:ind w:left="1440" w:hanging="360"/>
      </w:pPr>
      <w:rPr>
        <w:rFonts w:ascii="Courier New" w:hAnsi="Courier New" w:hint="default"/>
      </w:rPr>
    </w:lvl>
    <w:lvl w:ilvl="2" w:tplc="C7E07E92">
      <w:start w:val="1"/>
      <w:numFmt w:val="bullet"/>
      <w:lvlText w:val=""/>
      <w:lvlJc w:val="left"/>
      <w:pPr>
        <w:ind w:left="2160" w:hanging="360"/>
      </w:pPr>
      <w:rPr>
        <w:rFonts w:ascii="Wingdings" w:hAnsi="Wingdings" w:hint="default"/>
      </w:rPr>
    </w:lvl>
    <w:lvl w:ilvl="3" w:tplc="0CEE6FB2">
      <w:start w:val="1"/>
      <w:numFmt w:val="bullet"/>
      <w:lvlText w:val=""/>
      <w:lvlJc w:val="left"/>
      <w:pPr>
        <w:ind w:left="2880" w:hanging="360"/>
      </w:pPr>
      <w:rPr>
        <w:rFonts w:ascii="Symbol" w:hAnsi="Symbol" w:hint="default"/>
      </w:rPr>
    </w:lvl>
    <w:lvl w:ilvl="4" w:tplc="8FD8BD0C">
      <w:start w:val="1"/>
      <w:numFmt w:val="bullet"/>
      <w:lvlText w:val="o"/>
      <w:lvlJc w:val="left"/>
      <w:pPr>
        <w:ind w:left="3600" w:hanging="360"/>
      </w:pPr>
      <w:rPr>
        <w:rFonts w:ascii="Courier New" w:hAnsi="Courier New" w:hint="default"/>
      </w:rPr>
    </w:lvl>
    <w:lvl w:ilvl="5" w:tplc="FCAE6310">
      <w:start w:val="1"/>
      <w:numFmt w:val="bullet"/>
      <w:lvlText w:val=""/>
      <w:lvlJc w:val="left"/>
      <w:pPr>
        <w:ind w:left="4320" w:hanging="360"/>
      </w:pPr>
      <w:rPr>
        <w:rFonts w:ascii="Wingdings" w:hAnsi="Wingdings" w:hint="default"/>
      </w:rPr>
    </w:lvl>
    <w:lvl w:ilvl="6" w:tplc="E76E105A">
      <w:start w:val="1"/>
      <w:numFmt w:val="bullet"/>
      <w:lvlText w:val=""/>
      <w:lvlJc w:val="left"/>
      <w:pPr>
        <w:ind w:left="5040" w:hanging="360"/>
      </w:pPr>
      <w:rPr>
        <w:rFonts w:ascii="Symbol" w:hAnsi="Symbol" w:hint="default"/>
      </w:rPr>
    </w:lvl>
    <w:lvl w:ilvl="7" w:tplc="CBD4F9F2">
      <w:start w:val="1"/>
      <w:numFmt w:val="bullet"/>
      <w:lvlText w:val="o"/>
      <w:lvlJc w:val="left"/>
      <w:pPr>
        <w:ind w:left="5760" w:hanging="360"/>
      </w:pPr>
      <w:rPr>
        <w:rFonts w:ascii="Courier New" w:hAnsi="Courier New" w:hint="default"/>
      </w:rPr>
    </w:lvl>
    <w:lvl w:ilvl="8" w:tplc="4150F6E2">
      <w:start w:val="1"/>
      <w:numFmt w:val="bullet"/>
      <w:lvlText w:val=""/>
      <w:lvlJc w:val="left"/>
      <w:pPr>
        <w:ind w:left="6480" w:hanging="360"/>
      </w:pPr>
      <w:rPr>
        <w:rFonts w:ascii="Wingdings" w:hAnsi="Wingdings" w:hint="default"/>
      </w:rPr>
    </w:lvl>
  </w:abstractNum>
  <w:abstractNum w:abstractNumId="51" w15:restartNumberingAfterBreak="0">
    <w:nsid w:val="2D3A374B"/>
    <w:multiLevelType w:val="hybridMultilevel"/>
    <w:tmpl w:val="D53A8A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2DD910A4"/>
    <w:multiLevelType w:val="hybridMultilevel"/>
    <w:tmpl w:val="592A2D4C"/>
    <w:lvl w:ilvl="0" w:tplc="0809000F">
      <w:start w:val="1"/>
      <w:numFmt w:val="decimal"/>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89029AA0">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3" w15:restartNumberingAfterBreak="0">
    <w:nsid w:val="2DFC5280"/>
    <w:multiLevelType w:val="hybridMultilevel"/>
    <w:tmpl w:val="F6FA7B80"/>
    <w:lvl w:ilvl="0" w:tplc="3CD88470">
      <w:start w:val="1"/>
      <w:numFmt w:val="decimal"/>
      <w:lvlText w:val="%1."/>
      <w:lvlJc w:val="left"/>
      <w:pPr>
        <w:ind w:left="720" w:hanging="360"/>
      </w:pPr>
      <w:rPr>
        <w:rFonts w:asciiTheme="minorHAnsi" w:hAnsiTheme="minorHAnsi" w:cstheme="minorHAns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E250F11"/>
    <w:multiLevelType w:val="hybridMultilevel"/>
    <w:tmpl w:val="EB50E82E"/>
    <w:lvl w:ilvl="0" w:tplc="DFD21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DFD214A2">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F3F3E68"/>
    <w:multiLevelType w:val="hybridMultilevel"/>
    <w:tmpl w:val="BA8AC6DA"/>
    <w:lvl w:ilvl="0" w:tplc="A7BEBA56">
      <w:start w:val="1"/>
      <w:numFmt w:val="lowerLetter"/>
      <w:lvlText w:val="%1."/>
      <w:lvlJc w:val="left"/>
      <w:pPr>
        <w:ind w:left="720" w:hanging="360"/>
      </w:pPr>
    </w:lvl>
    <w:lvl w:ilvl="1" w:tplc="A7BEBA56">
      <w:start w:val="1"/>
      <w:numFmt w:val="lowerLetter"/>
      <w:lvlText w:val="%2."/>
      <w:lvlJc w:val="left"/>
      <w:pPr>
        <w:ind w:left="1440" w:hanging="360"/>
      </w:pPr>
    </w:lvl>
    <w:lvl w:ilvl="2" w:tplc="03F66C98">
      <w:start w:val="1"/>
      <w:numFmt w:val="bullet"/>
      <w:lvlText w:val="-"/>
      <w:lvlJc w:val="left"/>
      <w:pPr>
        <w:ind w:left="2160" w:hanging="180"/>
      </w:pPr>
    </w:lvl>
    <w:lvl w:ilvl="3" w:tplc="4E78BCE4">
      <w:start w:val="1"/>
      <w:numFmt w:val="lowerRoman"/>
      <w:lvlText w:val="%4."/>
      <w:lvlJc w:val="left"/>
      <w:pPr>
        <w:ind w:left="2880" w:hanging="360"/>
      </w:pPr>
      <w:rPr>
        <w:rFonts w:hint="default"/>
      </w:rPr>
    </w:lvl>
    <w:lvl w:ilvl="4" w:tplc="F26229DE">
      <w:start w:val="1"/>
      <w:numFmt w:val="lowerLetter"/>
      <w:lvlText w:val="%5."/>
      <w:lvlJc w:val="left"/>
      <w:pPr>
        <w:ind w:left="3600" w:hanging="360"/>
      </w:pPr>
    </w:lvl>
    <w:lvl w:ilvl="5" w:tplc="89B2DE0A">
      <w:start w:val="1"/>
      <w:numFmt w:val="lowerRoman"/>
      <w:lvlText w:val="%6."/>
      <w:lvlJc w:val="right"/>
      <w:pPr>
        <w:ind w:left="4320" w:hanging="180"/>
      </w:pPr>
    </w:lvl>
    <w:lvl w:ilvl="6" w:tplc="E3C0BADA">
      <w:start w:val="1"/>
      <w:numFmt w:val="decimal"/>
      <w:lvlText w:val="%7."/>
      <w:lvlJc w:val="left"/>
      <w:pPr>
        <w:ind w:left="5040" w:hanging="360"/>
      </w:pPr>
    </w:lvl>
    <w:lvl w:ilvl="7" w:tplc="DFD8DC7E">
      <w:start w:val="1"/>
      <w:numFmt w:val="lowerLetter"/>
      <w:lvlText w:val="%8."/>
      <w:lvlJc w:val="left"/>
      <w:pPr>
        <w:ind w:left="5760" w:hanging="360"/>
      </w:pPr>
    </w:lvl>
    <w:lvl w:ilvl="8" w:tplc="56FEB550">
      <w:start w:val="1"/>
      <w:numFmt w:val="lowerRoman"/>
      <w:lvlText w:val="%9."/>
      <w:lvlJc w:val="right"/>
      <w:pPr>
        <w:ind w:left="6480" w:hanging="180"/>
      </w:pPr>
    </w:lvl>
  </w:abstractNum>
  <w:abstractNum w:abstractNumId="56" w15:restartNumberingAfterBreak="0">
    <w:nsid w:val="303B13BF"/>
    <w:multiLevelType w:val="multilevel"/>
    <w:tmpl w:val="0F20913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30544A51"/>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8" w15:restartNumberingAfterBreak="0">
    <w:nsid w:val="31A0715E"/>
    <w:multiLevelType w:val="hybridMultilevel"/>
    <w:tmpl w:val="3BAEDC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31D329B6"/>
    <w:multiLevelType w:val="hybridMultilevel"/>
    <w:tmpl w:val="EEC82D2C"/>
    <w:lvl w:ilvl="0" w:tplc="591E276A">
      <w:start w:val="1"/>
      <w:numFmt w:val="bullet"/>
      <w:lvlText w:val="-"/>
      <w:lvlJc w:val="left"/>
      <w:pPr>
        <w:ind w:left="720" w:hanging="360"/>
      </w:pPr>
      <w:rPr>
        <w:rFonts w:ascii="Symbol" w:hAnsi="Symbol" w:hint="default"/>
      </w:rPr>
    </w:lvl>
    <w:lvl w:ilvl="1" w:tplc="778EEE26">
      <w:start w:val="1"/>
      <w:numFmt w:val="bullet"/>
      <w:lvlText w:val="o"/>
      <w:lvlJc w:val="left"/>
      <w:pPr>
        <w:ind w:left="1440" w:hanging="360"/>
      </w:pPr>
      <w:rPr>
        <w:rFonts w:ascii="Courier New" w:hAnsi="Courier New" w:hint="default"/>
      </w:rPr>
    </w:lvl>
    <w:lvl w:ilvl="2" w:tplc="ABF2F8A0">
      <w:start w:val="1"/>
      <w:numFmt w:val="bullet"/>
      <w:lvlText w:val=""/>
      <w:lvlJc w:val="left"/>
      <w:pPr>
        <w:ind w:left="2160" w:hanging="360"/>
      </w:pPr>
      <w:rPr>
        <w:rFonts w:ascii="Wingdings" w:hAnsi="Wingdings" w:hint="default"/>
      </w:rPr>
    </w:lvl>
    <w:lvl w:ilvl="3" w:tplc="9490E7C6">
      <w:start w:val="1"/>
      <w:numFmt w:val="bullet"/>
      <w:lvlText w:val=""/>
      <w:lvlJc w:val="left"/>
      <w:pPr>
        <w:ind w:left="2880" w:hanging="360"/>
      </w:pPr>
      <w:rPr>
        <w:rFonts w:ascii="Symbol" w:hAnsi="Symbol" w:hint="default"/>
      </w:rPr>
    </w:lvl>
    <w:lvl w:ilvl="4" w:tplc="4240F0E4">
      <w:start w:val="1"/>
      <w:numFmt w:val="bullet"/>
      <w:lvlText w:val="o"/>
      <w:lvlJc w:val="left"/>
      <w:pPr>
        <w:ind w:left="3600" w:hanging="360"/>
      </w:pPr>
      <w:rPr>
        <w:rFonts w:ascii="Courier New" w:hAnsi="Courier New" w:hint="default"/>
      </w:rPr>
    </w:lvl>
    <w:lvl w:ilvl="5" w:tplc="DB5ACD88">
      <w:start w:val="1"/>
      <w:numFmt w:val="bullet"/>
      <w:lvlText w:val=""/>
      <w:lvlJc w:val="left"/>
      <w:pPr>
        <w:ind w:left="4320" w:hanging="360"/>
      </w:pPr>
      <w:rPr>
        <w:rFonts w:ascii="Wingdings" w:hAnsi="Wingdings" w:hint="default"/>
      </w:rPr>
    </w:lvl>
    <w:lvl w:ilvl="6" w:tplc="7172945E">
      <w:start w:val="1"/>
      <w:numFmt w:val="bullet"/>
      <w:lvlText w:val=""/>
      <w:lvlJc w:val="left"/>
      <w:pPr>
        <w:ind w:left="5040" w:hanging="360"/>
      </w:pPr>
      <w:rPr>
        <w:rFonts w:ascii="Symbol" w:hAnsi="Symbol" w:hint="default"/>
      </w:rPr>
    </w:lvl>
    <w:lvl w:ilvl="7" w:tplc="65E8CEBA">
      <w:start w:val="1"/>
      <w:numFmt w:val="bullet"/>
      <w:lvlText w:val="o"/>
      <w:lvlJc w:val="left"/>
      <w:pPr>
        <w:ind w:left="5760" w:hanging="360"/>
      </w:pPr>
      <w:rPr>
        <w:rFonts w:ascii="Courier New" w:hAnsi="Courier New" w:hint="default"/>
      </w:rPr>
    </w:lvl>
    <w:lvl w:ilvl="8" w:tplc="7250C7D4">
      <w:start w:val="1"/>
      <w:numFmt w:val="bullet"/>
      <w:lvlText w:val=""/>
      <w:lvlJc w:val="left"/>
      <w:pPr>
        <w:ind w:left="6480" w:hanging="360"/>
      </w:pPr>
      <w:rPr>
        <w:rFonts w:ascii="Wingdings" w:hAnsi="Wingdings" w:hint="default"/>
      </w:rPr>
    </w:lvl>
  </w:abstractNum>
  <w:abstractNum w:abstractNumId="60" w15:restartNumberingAfterBreak="0">
    <w:nsid w:val="327855BD"/>
    <w:multiLevelType w:val="hybridMultilevel"/>
    <w:tmpl w:val="D4C4E5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32E95F45"/>
    <w:multiLevelType w:val="hybridMultilevel"/>
    <w:tmpl w:val="4300D7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349872D0"/>
    <w:multiLevelType w:val="hybridMultilevel"/>
    <w:tmpl w:val="8F4A9CA2"/>
    <w:lvl w:ilvl="0" w:tplc="A4049B9E">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4E152E8"/>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4" w15:restartNumberingAfterBreak="0">
    <w:nsid w:val="36C85183"/>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5" w15:restartNumberingAfterBreak="0">
    <w:nsid w:val="391F1DB5"/>
    <w:multiLevelType w:val="multilevel"/>
    <w:tmpl w:val="BB5090B2"/>
    <w:lvl w:ilvl="0">
      <w:start w:val="2"/>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6" w15:restartNumberingAfterBreak="0">
    <w:nsid w:val="393D0D7A"/>
    <w:multiLevelType w:val="multilevel"/>
    <w:tmpl w:val="DEAC2B8E"/>
    <w:lvl w:ilvl="0">
      <w:start w:val="1"/>
      <w:numFmt w:val="lowerRoman"/>
      <w:lvlText w:val="%1."/>
      <w:lvlJc w:val="righ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lowerRoman"/>
      <w:lvlText w:val="%3."/>
      <w:lvlJc w:val="right"/>
      <w:pPr>
        <w:ind w:left="720" w:firstLine="0"/>
      </w:pPr>
      <w:rPr>
        <w:rFonts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67" w15:restartNumberingAfterBreak="0">
    <w:nsid w:val="39D42CF9"/>
    <w:multiLevelType w:val="hybridMultilevel"/>
    <w:tmpl w:val="827C5A04"/>
    <w:lvl w:ilvl="0" w:tplc="0809000F">
      <w:start w:val="1"/>
      <w:numFmt w:val="decimal"/>
      <w:lvlText w:val="%1."/>
      <w:lvlJc w:val="left"/>
      <w:pPr>
        <w:ind w:left="2907" w:hanging="360"/>
      </w:p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68" w15:restartNumberingAfterBreak="0">
    <w:nsid w:val="3A99311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9" w15:restartNumberingAfterBreak="0">
    <w:nsid w:val="3A993D09"/>
    <w:multiLevelType w:val="hybridMultilevel"/>
    <w:tmpl w:val="8B8E45B6"/>
    <w:lvl w:ilvl="0" w:tplc="89029AA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89029AA0">
      <w:start w:val="1"/>
      <w:numFmt w:val="bullet"/>
      <w:lvlText w:val=""/>
      <w:lvlJc w:val="left"/>
      <w:pPr>
        <w:ind w:left="2727" w:hanging="360"/>
      </w:pPr>
      <w:rPr>
        <w:rFonts w:ascii="Symbol" w:hAnsi="Symbol"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0" w15:restartNumberingAfterBreak="0">
    <w:nsid w:val="3BBB3EF3"/>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1" w15:restartNumberingAfterBreak="0">
    <w:nsid w:val="3CCD45D7"/>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2" w15:restartNumberingAfterBreak="0">
    <w:nsid w:val="3D1104B9"/>
    <w:multiLevelType w:val="hybridMultilevel"/>
    <w:tmpl w:val="79EE1CA0"/>
    <w:lvl w:ilvl="0" w:tplc="0809000F">
      <w:start w:val="1"/>
      <w:numFmt w:val="decimal"/>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15:restartNumberingAfterBreak="0">
    <w:nsid w:val="3D952F72"/>
    <w:multiLevelType w:val="multilevel"/>
    <w:tmpl w:val="735AB134"/>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4" w15:restartNumberingAfterBreak="0">
    <w:nsid w:val="3DEA6D51"/>
    <w:multiLevelType w:val="hybridMultilevel"/>
    <w:tmpl w:val="31B435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3E0F0B9B"/>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6" w15:restartNumberingAfterBreak="0">
    <w:nsid w:val="3EF338D4"/>
    <w:multiLevelType w:val="hybridMultilevel"/>
    <w:tmpl w:val="DECE4938"/>
    <w:lvl w:ilvl="0" w:tplc="7C761C98">
      <w:start w:val="1"/>
      <w:numFmt w:val="bullet"/>
      <w:lvlText w:val=""/>
      <w:lvlJc w:val="left"/>
      <w:pPr>
        <w:ind w:left="720" w:hanging="360"/>
      </w:pPr>
      <w:rPr>
        <w:rFonts w:ascii="Symbol" w:hAnsi="Symbol" w:hint="default"/>
      </w:rPr>
    </w:lvl>
    <w:lvl w:ilvl="1" w:tplc="70C22C34">
      <w:start w:val="1"/>
      <w:numFmt w:val="bullet"/>
      <w:lvlText w:val="o"/>
      <w:lvlJc w:val="left"/>
      <w:pPr>
        <w:ind w:left="1440" w:hanging="360"/>
      </w:pPr>
      <w:rPr>
        <w:rFonts w:ascii="Courier New" w:hAnsi="Courier New" w:hint="default"/>
      </w:rPr>
    </w:lvl>
    <w:lvl w:ilvl="2" w:tplc="32B811CC">
      <w:start w:val="1"/>
      <w:numFmt w:val="bullet"/>
      <w:lvlText w:val=""/>
      <w:lvlJc w:val="left"/>
      <w:pPr>
        <w:ind w:left="2160" w:hanging="360"/>
      </w:pPr>
      <w:rPr>
        <w:rFonts w:ascii="Wingdings" w:hAnsi="Wingdings" w:hint="default"/>
      </w:rPr>
    </w:lvl>
    <w:lvl w:ilvl="3" w:tplc="2EACD826">
      <w:start w:val="1"/>
      <w:numFmt w:val="bullet"/>
      <w:lvlText w:val=""/>
      <w:lvlJc w:val="left"/>
      <w:pPr>
        <w:ind w:left="2880" w:hanging="360"/>
      </w:pPr>
      <w:rPr>
        <w:rFonts w:ascii="Symbol" w:hAnsi="Symbol" w:hint="default"/>
      </w:rPr>
    </w:lvl>
    <w:lvl w:ilvl="4" w:tplc="C55626AC">
      <w:start w:val="1"/>
      <w:numFmt w:val="bullet"/>
      <w:lvlText w:val="o"/>
      <w:lvlJc w:val="left"/>
      <w:pPr>
        <w:ind w:left="3600" w:hanging="360"/>
      </w:pPr>
      <w:rPr>
        <w:rFonts w:ascii="Courier New" w:hAnsi="Courier New" w:hint="default"/>
      </w:rPr>
    </w:lvl>
    <w:lvl w:ilvl="5" w:tplc="DB6420F6">
      <w:start w:val="1"/>
      <w:numFmt w:val="bullet"/>
      <w:lvlText w:val=""/>
      <w:lvlJc w:val="left"/>
      <w:pPr>
        <w:ind w:left="4320" w:hanging="360"/>
      </w:pPr>
      <w:rPr>
        <w:rFonts w:ascii="Wingdings" w:hAnsi="Wingdings" w:hint="default"/>
      </w:rPr>
    </w:lvl>
    <w:lvl w:ilvl="6" w:tplc="FE189848">
      <w:start w:val="1"/>
      <w:numFmt w:val="bullet"/>
      <w:lvlText w:val=""/>
      <w:lvlJc w:val="left"/>
      <w:pPr>
        <w:ind w:left="5040" w:hanging="360"/>
      </w:pPr>
      <w:rPr>
        <w:rFonts w:ascii="Symbol" w:hAnsi="Symbol" w:hint="default"/>
      </w:rPr>
    </w:lvl>
    <w:lvl w:ilvl="7" w:tplc="6DD4B75E">
      <w:start w:val="1"/>
      <w:numFmt w:val="bullet"/>
      <w:lvlText w:val="o"/>
      <w:lvlJc w:val="left"/>
      <w:pPr>
        <w:ind w:left="5760" w:hanging="360"/>
      </w:pPr>
      <w:rPr>
        <w:rFonts w:ascii="Courier New" w:hAnsi="Courier New" w:hint="default"/>
      </w:rPr>
    </w:lvl>
    <w:lvl w:ilvl="8" w:tplc="210081F6">
      <w:start w:val="1"/>
      <w:numFmt w:val="bullet"/>
      <w:lvlText w:val=""/>
      <w:lvlJc w:val="left"/>
      <w:pPr>
        <w:ind w:left="6480" w:hanging="360"/>
      </w:pPr>
      <w:rPr>
        <w:rFonts w:ascii="Wingdings" w:hAnsi="Wingdings" w:hint="default"/>
      </w:rPr>
    </w:lvl>
  </w:abstractNum>
  <w:abstractNum w:abstractNumId="77" w15:restartNumberingAfterBreak="0">
    <w:nsid w:val="40990176"/>
    <w:multiLevelType w:val="multilevel"/>
    <w:tmpl w:val="DBE8CDE0"/>
    <w:lvl w:ilvl="0">
      <w:start w:val="1"/>
      <w:numFmt w:val="lowerRoman"/>
      <w:lvlText w:val="%1."/>
      <w:lvlJc w:val="righ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lowerRoman"/>
      <w:lvlText w:val="%3."/>
      <w:lvlJc w:val="right"/>
      <w:pPr>
        <w:ind w:left="720" w:firstLine="0"/>
      </w:pPr>
      <w:rPr>
        <w:rFonts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78" w15:restartNumberingAfterBreak="0">
    <w:nsid w:val="410E0492"/>
    <w:multiLevelType w:val="multilevel"/>
    <w:tmpl w:val="1764A8D0"/>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9" w15:restartNumberingAfterBreak="0">
    <w:nsid w:val="431373AC"/>
    <w:multiLevelType w:val="hybridMultilevel"/>
    <w:tmpl w:val="A1E0A5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3F00A8F"/>
    <w:multiLevelType w:val="hybridMultilevel"/>
    <w:tmpl w:val="1930972E"/>
    <w:lvl w:ilvl="0" w:tplc="0409001B">
      <w:start w:val="1"/>
      <w:numFmt w:val="lowerRoman"/>
      <w:lvlText w:val="%1."/>
      <w:lvlJc w:val="right"/>
      <w:pPr>
        <w:ind w:left="2907" w:hanging="360"/>
      </w:pPr>
    </w:lvl>
    <w:lvl w:ilvl="1" w:tplc="DFD214A2">
      <w:start w:val="1"/>
      <w:numFmt w:val="bullet"/>
      <w:lvlText w:val="-"/>
      <w:lvlJc w:val="left"/>
      <w:pPr>
        <w:ind w:left="3627" w:hanging="360"/>
      </w:pPr>
      <w:rPr>
        <w:rFonts w:ascii="Symbol" w:hAnsi="Symbol" w:hint="default"/>
      </w:r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81" w15:restartNumberingAfterBreak="0">
    <w:nsid w:val="46382543"/>
    <w:multiLevelType w:val="hybridMultilevel"/>
    <w:tmpl w:val="5548227A"/>
    <w:lvl w:ilvl="0" w:tplc="08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2" w15:restartNumberingAfterBreak="0">
    <w:nsid w:val="46613F46"/>
    <w:multiLevelType w:val="hybridMultilevel"/>
    <w:tmpl w:val="3BAEDC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466378C5"/>
    <w:multiLevelType w:val="hybridMultilevel"/>
    <w:tmpl w:val="BF18A4D4"/>
    <w:lvl w:ilvl="0" w:tplc="DC566522">
      <w:start w:val="1"/>
      <w:numFmt w:val="bullet"/>
      <w:lvlText w:val="·"/>
      <w:lvlJc w:val="left"/>
      <w:pPr>
        <w:ind w:left="720" w:hanging="360"/>
      </w:pPr>
      <w:rPr>
        <w:rFonts w:ascii="Symbol" w:hAnsi="Symbol" w:hint="default"/>
      </w:rPr>
    </w:lvl>
    <w:lvl w:ilvl="1" w:tplc="537AE25C">
      <w:start w:val="1"/>
      <w:numFmt w:val="bullet"/>
      <w:lvlText w:val="o"/>
      <w:lvlJc w:val="left"/>
      <w:pPr>
        <w:ind w:left="1440" w:hanging="360"/>
      </w:pPr>
      <w:rPr>
        <w:rFonts w:ascii="Courier New" w:hAnsi="Courier New" w:hint="default"/>
      </w:rPr>
    </w:lvl>
    <w:lvl w:ilvl="2" w:tplc="72B270B2">
      <w:start w:val="1"/>
      <w:numFmt w:val="bullet"/>
      <w:lvlText w:val=""/>
      <w:lvlJc w:val="left"/>
      <w:pPr>
        <w:ind w:left="2160" w:hanging="360"/>
      </w:pPr>
      <w:rPr>
        <w:rFonts w:ascii="Wingdings" w:hAnsi="Wingdings" w:hint="default"/>
      </w:rPr>
    </w:lvl>
    <w:lvl w:ilvl="3" w:tplc="E2E03E2A">
      <w:start w:val="1"/>
      <w:numFmt w:val="bullet"/>
      <w:lvlText w:val=""/>
      <w:lvlJc w:val="left"/>
      <w:pPr>
        <w:ind w:left="2880" w:hanging="360"/>
      </w:pPr>
      <w:rPr>
        <w:rFonts w:ascii="Symbol" w:hAnsi="Symbol" w:hint="default"/>
      </w:rPr>
    </w:lvl>
    <w:lvl w:ilvl="4" w:tplc="57AA78C0">
      <w:start w:val="1"/>
      <w:numFmt w:val="bullet"/>
      <w:lvlText w:val="o"/>
      <w:lvlJc w:val="left"/>
      <w:pPr>
        <w:ind w:left="3600" w:hanging="360"/>
      </w:pPr>
      <w:rPr>
        <w:rFonts w:ascii="Courier New" w:hAnsi="Courier New" w:hint="default"/>
      </w:rPr>
    </w:lvl>
    <w:lvl w:ilvl="5" w:tplc="BFEEA370">
      <w:start w:val="1"/>
      <w:numFmt w:val="bullet"/>
      <w:lvlText w:val=""/>
      <w:lvlJc w:val="left"/>
      <w:pPr>
        <w:ind w:left="4320" w:hanging="360"/>
      </w:pPr>
      <w:rPr>
        <w:rFonts w:ascii="Wingdings" w:hAnsi="Wingdings" w:hint="default"/>
      </w:rPr>
    </w:lvl>
    <w:lvl w:ilvl="6" w:tplc="66ECEC18">
      <w:start w:val="1"/>
      <w:numFmt w:val="bullet"/>
      <w:lvlText w:val=""/>
      <w:lvlJc w:val="left"/>
      <w:pPr>
        <w:ind w:left="5040" w:hanging="360"/>
      </w:pPr>
      <w:rPr>
        <w:rFonts w:ascii="Symbol" w:hAnsi="Symbol" w:hint="default"/>
      </w:rPr>
    </w:lvl>
    <w:lvl w:ilvl="7" w:tplc="E3A272DE">
      <w:start w:val="1"/>
      <w:numFmt w:val="bullet"/>
      <w:lvlText w:val="o"/>
      <w:lvlJc w:val="left"/>
      <w:pPr>
        <w:ind w:left="5760" w:hanging="360"/>
      </w:pPr>
      <w:rPr>
        <w:rFonts w:ascii="Courier New" w:hAnsi="Courier New" w:hint="default"/>
      </w:rPr>
    </w:lvl>
    <w:lvl w:ilvl="8" w:tplc="4FA4AFAA">
      <w:start w:val="1"/>
      <w:numFmt w:val="bullet"/>
      <w:lvlText w:val=""/>
      <w:lvlJc w:val="left"/>
      <w:pPr>
        <w:ind w:left="6480" w:hanging="360"/>
      </w:pPr>
      <w:rPr>
        <w:rFonts w:ascii="Wingdings" w:hAnsi="Wingdings" w:hint="default"/>
      </w:rPr>
    </w:lvl>
  </w:abstractNum>
  <w:abstractNum w:abstractNumId="84" w15:restartNumberingAfterBreak="0">
    <w:nsid w:val="46655602"/>
    <w:multiLevelType w:val="hybridMultilevel"/>
    <w:tmpl w:val="FCDAC1FA"/>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4E78BCE4">
      <w:start w:val="1"/>
      <w:numFmt w:val="lowerRoman"/>
      <w:lvlText w:val="%3."/>
      <w:lvlJc w:val="left"/>
      <w:pPr>
        <w:ind w:left="2984" w:hanging="72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5" w15:restartNumberingAfterBreak="0">
    <w:nsid w:val="46C83D36"/>
    <w:multiLevelType w:val="hybridMultilevel"/>
    <w:tmpl w:val="F050C2A0"/>
    <w:lvl w:ilvl="0" w:tplc="E5687B20">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71959DE"/>
    <w:multiLevelType w:val="multilevel"/>
    <w:tmpl w:val="05529774"/>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87" w15:restartNumberingAfterBreak="0">
    <w:nsid w:val="47B24241"/>
    <w:multiLevelType w:val="multilevel"/>
    <w:tmpl w:val="45F2E7CE"/>
    <w:lvl w:ilvl="0">
      <w:start w:val="1"/>
      <w:numFmt w:val="lowerRoman"/>
      <w:lvlText w:val="%1."/>
      <w:lvlJc w:val="righ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8" w15:restartNumberingAfterBreak="0">
    <w:nsid w:val="48DB315F"/>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9" w15:restartNumberingAfterBreak="0">
    <w:nsid w:val="49172FE8"/>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0" w15:restartNumberingAfterBreak="0">
    <w:nsid w:val="4A4758C1"/>
    <w:multiLevelType w:val="multilevel"/>
    <w:tmpl w:val="49FEEFA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4A6544A8"/>
    <w:multiLevelType w:val="multilevel"/>
    <w:tmpl w:val="628E709A"/>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2" w15:restartNumberingAfterBreak="0">
    <w:nsid w:val="4D766F76"/>
    <w:multiLevelType w:val="hybridMultilevel"/>
    <w:tmpl w:val="BB729E0E"/>
    <w:lvl w:ilvl="0" w:tplc="1DA4A794">
      <w:start w:val="1"/>
      <w:numFmt w:val="bullet"/>
      <w:lvlText w:val="-"/>
      <w:lvlJc w:val="left"/>
      <w:pPr>
        <w:ind w:left="720" w:hanging="360"/>
      </w:pPr>
      <w:rPr>
        <w:rFonts w:ascii="Symbol" w:hAnsi="Symbol" w:hint="default"/>
      </w:rPr>
    </w:lvl>
    <w:lvl w:ilvl="1" w:tplc="8384E942">
      <w:start w:val="1"/>
      <w:numFmt w:val="bullet"/>
      <w:lvlText w:val="o"/>
      <w:lvlJc w:val="left"/>
      <w:pPr>
        <w:ind w:left="1440" w:hanging="360"/>
      </w:pPr>
      <w:rPr>
        <w:rFonts w:ascii="Courier New" w:hAnsi="Courier New" w:hint="default"/>
      </w:rPr>
    </w:lvl>
    <w:lvl w:ilvl="2" w:tplc="0C600F8E">
      <w:start w:val="1"/>
      <w:numFmt w:val="bullet"/>
      <w:lvlText w:val=""/>
      <w:lvlJc w:val="left"/>
      <w:pPr>
        <w:ind w:left="2160" w:hanging="360"/>
      </w:pPr>
      <w:rPr>
        <w:rFonts w:ascii="Wingdings" w:hAnsi="Wingdings" w:hint="default"/>
      </w:rPr>
    </w:lvl>
    <w:lvl w:ilvl="3" w:tplc="3524EE58">
      <w:start w:val="1"/>
      <w:numFmt w:val="bullet"/>
      <w:lvlText w:val=""/>
      <w:lvlJc w:val="left"/>
      <w:pPr>
        <w:ind w:left="2880" w:hanging="360"/>
      </w:pPr>
      <w:rPr>
        <w:rFonts w:ascii="Symbol" w:hAnsi="Symbol" w:hint="default"/>
      </w:rPr>
    </w:lvl>
    <w:lvl w:ilvl="4" w:tplc="5B483A60">
      <w:start w:val="1"/>
      <w:numFmt w:val="bullet"/>
      <w:lvlText w:val="o"/>
      <w:lvlJc w:val="left"/>
      <w:pPr>
        <w:ind w:left="3600" w:hanging="360"/>
      </w:pPr>
      <w:rPr>
        <w:rFonts w:ascii="Courier New" w:hAnsi="Courier New" w:hint="default"/>
      </w:rPr>
    </w:lvl>
    <w:lvl w:ilvl="5" w:tplc="DBC6D0B0">
      <w:start w:val="1"/>
      <w:numFmt w:val="bullet"/>
      <w:lvlText w:val=""/>
      <w:lvlJc w:val="left"/>
      <w:pPr>
        <w:ind w:left="4320" w:hanging="360"/>
      </w:pPr>
      <w:rPr>
        <w:rFonts w:ascii="Wingdings" w:hAnsi="Wingdings" w:hint="default"/>
      </w:rPr>
    </w:lvl>
    <w:lvl w:ilvl="6" w:tplc="743A593C">
      <w:start w:val="1"/>
      <w:numFmt w:val="bullet"/>
      <w:lvlText w:val=""/>
      <w:lvlJc w:val="left"/>
      <w:pPr>
        <w:ind w:left="5040" w:hanging="360"/>
      </w:pPr>
      <w:rPr>
        <w:rFonts w:ascii="Symbol" w:hAnsi="Symbol" w:hint="default"/>
      </w:rPr>
    </w:lvl>
    <w:lvl w:ilvl="7" w:tplc="C9C4046E">
      <w:start w:val="1"/>
      <w:numFmt w:val="bullet"/>
      <w:lvlText w:val="o"/>
      <w:lvlJc w:val="left"/>
      <w:pPr>
        <w:ind w:left="5760" w:hanging="360"/>
      </w:pPr>
      <w:rPr>
        <w:rFonts w:ascii="Courier New" w:hAnsi="Courier New" w:hint="default"/>
      </w:rPr>
    </w:lvl>
    <w:lvl w:ilvl="8" w:tplc="6264EFBC">
      <w:start w:val="1"/>
      <w:numFmt w:val="bullet"/>
      <w:lvlText w:val=""/>
      <w:lvlJc w:val="left"/>
      <w:pPr>
        <w:ind w:left="6480" w:hanging="360"/>
      </w:pPr>
      <w:rPr>
        <w:rFonts w:ascii="Wingdings" w:hAnsi="Wingdings" w:hint="default"/>
      </w:rPr>
    </w:lvl>
  </w:abstractNum>
  <w:abstractNum w:abstractNumId="93" w15:restartNumberingAfterBreak="0">
    <w:nsid w:val="4DBA0B30"/>
    <w:multiLevelType w:val="hybridMultilevel"/>
    <w:tmpl w:val="D800EE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50F5066E"/>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5" w15:restartNumberingAfterBreak="0">
    <w:nsid w:val="50FC0B0A"/>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6" w15:restartNumberingAfterBreak="0">
    <w:nsid w:val="51685AA2"/>
    <w:multiLevelType w:val="hybridMultilevel"/>
    <w:tmpl w:val="88D241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7" w15:restartNumberingAfterBreak="0">
    <w:nsid w:val="52AC5445"/>
    <w:multiLevelType w:val="hybridMultilevel"/>
    <w:tmpl w:val="209A3732"/>
    <w:lvl w:ilvl="0" w:tplc="6EECEE04">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8" w15:restartNumberingAfterBreak="0">
    <w:nsid w:val="53134F84"/>
    <w:multiLevelType w:val="hybridMultilevel"/>
    <w:tmpl w:val="7194D4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54494D4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0" w15:restartNumberingAfterBreak="0">
    <w:nsid w:val="544C3473"/>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1" w15:restartNumberingAfterBreak="0">
    <w:nsid w:val="544E00FD"/>
    <w:multiLevelType w:val="hybridMultilevel"/>
    <w:tmpl w:val="10B66AA4"/>
    <w:lvl w:ilvl="0" w:tplc="FE861E3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2" w15:restartNumberingAfterBreak="0">
    <w:nsid w:val="55596D72"/>
    <w:multiLevelType w:val="hybridMultilevel"/>
    <w:tmpl w:val="01E0279E"/>
    <w:lvl w:ilvl="0" w:tplc="08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3" w15:restartNumberingAfterBreak="0">
    <w:nsid w:val="56D5611F"/>
    <w:multiLevelType w:val="hybridMultilevel"/>
    <w:tmpl w:val="58FC38F6"/>
    <w:lvl w:ilvl="0" w:tplc="FFFFFFFF">
      <w:start w:val="1"/>
      <w:numFmt w:val="bullet"/>
      <w:lvlText w:val=""/>
      <w:lvlJc w:val="left"/>
      <w:pPr>
        <w:ind w:left="720" w:hanging="360"/>
      </w:pPr>
    </w:lvl>
    <w:lvl w:ilvl="1" w:tplc="51C20BEA">
      <w:start w:val="1"/>
      <w:numFmt w:val="lowerLetter"/>
      <w:lvlText w:val="%2."/>
      <w:lvlJc w:val="left"/>
      <w:pPr>
        <w:ind w:left="1440" w:hanging="360"/>
      </w:pPr>
    </w:lvl>
    <w:lvl w:ilvl="2" w:tplc="713A2778">
      <w:start w:val="1"/>
      <w:numFmt w:val="lowerRoman"/>
      <w:lvlText w:val="%3."/>
      <w:lvlJc w:val="right"/>
      <w:pPr>
        <w:ind w:left="2160" w:hanging="180"/>
      </w:pPr>
    </w:lvl>
    <w:lvl w:ilvl="3" w:tplc="74EAB2AA">
      <w:start w:val="1"/>
      <w:numFmt w:val="decimal"/>
      <w:lvlText w:val="%4."/>
      <w:lvlJc w:val="left"/>
      <w:pPr>
        <w:ind w:left="2880" w:hanging="360"/>
      </w:pPr>
    </w:lvl>
    <w:lvl w:ilvl="4" w:tplc="96AA95B8">
      <w:start w:val="1"/>
      <w:numFmt w:val="lowerLetter"/>
      <w:lvlText w:val="%5."/>
      <w:lvlJc w:val="left"/>
      <w:pPr>
        <w:ind w:left="3600" w:hanging="360"/>
      </w:pPr>
    </w:lvl>
    <w:lvl w:ilvl="5" w:tplc="351E329C">
      <w:start w:val="1"/>
      <w:numFmt w:val="lowerRoman"/>
      <w:lvlText w:val="%6."/>
      <w:lvlJc w:val="right"/>
      <w:pPr>
        <w:ind w:left="4320" w:hanging="180"/>
      </w:pPr>
    </w:lvl>
    <w:lvl w:ilvl="6" w:tplc="EE9A2490">
      <w:start w:val="1"/>
      <w:numFmt w:val="decimal"/>
      <w:lvlText w:val="%7."/>
      <w:lvlJc w:val="left"/>
      <w:pPr>
        <w:ind w:left="5040" w:hanging="360"/>
      </w:pPr>
    </w:lvl>
    <w:lvl w:ilvl="7" w:tplc="F484FEE2">
      <w:start w:val="1"/>
      <w:numFmt w:val="lowerLetter"/>
      <w:lvlText w:val="%8."/>
      <w:lvlJc w:val="left"/>
      <w:pPr>
        <w:ind w:left="5760" w:hanging="360"/>
      </w:pPr>
    </w:lvl>
    <w:lvl w:ilvl="8" w:tplc="EE8C36C0">
      <w:start w:val="1"/>
      <w:numFmt w:val="lowerRoman"/>
      <w:lvlText w:val="%9."/>
      <w:lvlJc w:val="right"/>
      <w:pPr>
        <w:ind w:left="6480" w:hanging="180"/>
      </w:pPr>
    </w:lvl>
  </w:abstractNum>
  <w:abstractNum w:abstractNumId="104" w15:restartNumberingAfterBreak="0">
    <w:nsid w:val="57146B76"/>
    <w:multiLevelType w:val="multilevel"/>
    <w:tmpl w:val="735AB134"/>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5" w15:restartNumberingAfterBreak="0">
    <w:nsid w:val="57F10C69"/>
    <w:multiLevelType w:val="hybridMultilevel"/>
    <w:tmpl w:val="8E70DE4E"/>
    <w:lvl w:ilvl="0" w:tplc="98FC7C66">
      <w:start w:val="1"/>
      <w:numFmt w:val="upperRoman"/>
      <w:lvlText w:val="%1."/>
      <w:lvlJc w:val="left"/>
      <w:pPr>
        <w:ind w:left="1287" w:hanging="360"/>
      </w:pPr>
      <w:rPr>
        <w:rFonts w:hint="default"/>
      </w:rPr>
    </w:lvl>
    <w:lvl w:ilvl="1" w:tplc="08090015">
      <w:start w:val="1"/>
      <w:numFmt w:val="upp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15:restartNumberingAfterBreak="0">
    <w:nsid w:val="5961141A"/>
    <w:multiLevelType w:val="multilevel"/>
    <w:tmpl w:val="73228376"/>
    <w:lvl w:ilvl="0">
      <w:start w:val="1"/>
      <w:numFmt w:val="decimal"/>
      <w:lvlText w:val="%1."/>
      <w:lvlJc w:val="left"/>
      <w:pPr>
        <w:ind w:left="0" w:firstLine="0"/>
      </w:pPr>
      <w:rPr>
        <w:rFonts w:hint="default"/>
        <w:b w:val="0"/>
        <w:strike w:val="0"/>
      </w:rPr>
    </w:lvl>
    <w:lvl w:ilvl="1">
      <w:start w:val="5"/>
      <w:numFmt w:val="bullet"/>
      <w:lvlText w:val="–"/>
      <w:lvlJc w:val="left"/>
      <w:pPr>
        <w:ind w:left="0" w:firstLine="0"/>
      </w:pPr>
      <w:rPr>
        <w:rFonts w:ascii="Times New Roman" w:eastAsia="Times New Roman" w:hAnsi="Times New Roman" w:cs="Times New Roman"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7" w15:restartNumberingAfterBreak="0">
    <w:nsid w:val="5A152854"/>
    <w:multiLevelType w:val="multilevel"/>
    <w:tmpl w:val="2E32916A"/>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108" w15:restartNumberingAfterBreak="0">
    <w:nsid w:val="5AB51ADA"/>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9" w15:restartNumberingAfterBreak="0">
    <w:nsid w:val="5AE12312"/>
    <w:multiLevelType w:val="hybridMultilevel"/>
    <w:tmpl w:val="3424B2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 w15:restartNumberingAfterBreak="0">
    <w:nsid w:val="5B8B2C39"/>
    <w:multiLevelType w:val="hybridMultilevel"/>
    <w:tmpl w:val="74B0E5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5BC43328"/>
    <w:multiLevelType w:val="hybridMultilevel"/>
    <w:tmpl w:val="4FB6733E"/>
    <w:lvl w:ilvl="0" w:tplc="6E6A34E4">
      <w:start w:val="1"/>
      <w:numFmt w:val="decimal"/>
      <w:lvlText w:val="%1."/>
      <w:lvlJc w:val="left"/>
      <w:pPr>
        <w:ind w:left="1004" w:hanging="360"/>
      </w:pPr>
      <w:rPr>
        <w:rFonts w:hint="default"/>
        <w:sz w:val="20"/>
        <w:szCs w:val="2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2" w15:restartNumberingAfterBreak="0">
    <w:nsid w:val="5E0F37C2"/>
    <w:multiLevelType w:val="hybridMultilevel"/>
    <w:tmpl w:val="B4D49D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5E302295"/>
    <w:multiLevelType w:val="hybridMultilevel"/>
    <w:tmpl w:val="C1489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0171D24"/>
    <w:multiLevelType w:val="multilevel"/>
    <w:tmpl w:val="BA525EA8"/>
    <w:lvl w:ilvl="0">
      <w:start w:val="5"/>
      <w:numFmt w:val="bullet"/>
      <w:lvlText w:val="–"/>
      <w:lvlJc w:val="left"/>
      <w:pPr>
        <w:ind w:left="0" w:firstLine="0"/>
      </w:pPr>
      <w:rPr>
        <w:rFonts w:ascii="Times New Roman" w:eastAsia="Times New Roman" w:hAnsi="Times New Roman" w:cs="Times New Roman" w:hint="default"/>
        <w:b w:val="0"/>
        <w:strike w:val="0"/>
      </w:rPr>
    </w:lvl>
    <w:lvl w:ilvl="1">
      <w:start w:val="1"/>
      <w:numFmt w:val="lowerLetter"/>
      <w:lvlText w:val="%2)"/>
      <w:lvlJc w:val="left"/>
      <w:pPr>
        <w:ind w:left="0" w:firstLine="0"/>
      </w:pPr>
      <w:rPr>
        <w:rFonts w:hint="default"/>
      </w:rPr>
    </w:lvl>
    <w:lvl w:ilvl="2">
      <w:start w:val="5"/>
      <w:numFmt w:val="bullet"/>
      <w:lvlText w:val="–"/>
      <w:lvlJc w:val="left"/>
      <w:pPr>
        <w:ind w:left="0" w:firstLine="0"/>
      </w:pPr>
      <w:rPr>
        <w:rFonts w:ascii="Times New Roman" w:eastAsia="Times New Roman" w:hAnsi="Times New Roman" w:cs="Times New Roman"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5" w15:restartNumberingAfterBreak="0">
    <w:nsid w:val="6059770B"/>
    <w:multiLevelType w:val="hybridMultilevel"/>
    <w:tmpl w:val="0DD27B66"/>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89029AA0">
      <w:start w:val="1"/>
      <w:numFmt w:val="bullet"/>
      <w:lvlText w:val=""/>
      <w:lvlJc w:val="left"/>
      <w:pPr>
        <w:ind w:left="2727" w:hanging="360"/>
      </w:pPr>
      <w:rPr>
        <w:rFonts w:ascii="Symbol" w:hAnsi="Symbol"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6" w15:restartNumberingAfterBreak="0">
    <w:nsid w:val="62B17821"/>
    <w:multiLevelType w:val="hybridMultilevel"/>
    <w:tmpl w:val="E6201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3BF5222"/>
    <w:multiLevelType w:val="hybridMultilevel"/>
    <w:tmpl w:val="4560CEC2"/>
    <w:lvl w:ilvl="0" w:tplc="8AC06FD2">
      <w:start w:val="1"/>
      <w:numFmt w:val="bullet"/>
      <w:lvlText w:val="-"/>
      <w:lvlJc w:val="left"/>
      <w:pPr>
        <w:ind w:left="720" w:hanging="360"/>
      </w:pPr>
      <w:rPr>
        <w:rFonts w:ascii="Symbol" w:hAnsi="Symbol" w:hint="default"/>
      </w:rPr>
    </w:lvl>
    <w:lvl w:ilvl="1" w:tplc="3250A972">
      <w:start w:val="1"/>
      <w:numFmt w:val="bullet"/>
      <w:lvlText w:val="o"/>
      <w:lvlJc w:val="left"/>
      <w:pPr>
        <w:ind w:left="1440" w:hanging="360"/>
      </w:pPr>
      <w:rPr>
        <w:rFonts w:ascii="Courier New" w:hAnsi="Courier New" w:hint="default"/>
      </w:rPr>
    </w:lvl>
    <w:lvl w:ilvl="2" w:tplc="20D62880">
      <w:start w:val="1"/>
      <w:numFmt w:val="bullet"/>
      <w:lvlText w:val=""/>
      <w:lvlJc w:val="left"/>
      <w:pPr>
        <w:ind w:left="2160" w:hanging="360"/>
      </w:pPr>
      <w:rPr>
        <w:rFonts w:ascii="Wingdings" w:hAnsi="Wingdings" w:hint="default"/>
      </w:rPr>
    </w:lvl>
    <w:lvl w:ilvl="3" w:tplc="3B22EE16">
      <w:start w:val="1"/>
      <w:numFmt w:val="bullet"/>
      <w:lvlText w:val=""/>
      <w:lvlJc w:val="left"/>
      <w:pPr>
        <w:ind w:left="2880" w:hanging="360"/>
      </w:pPr>
      <w:rPr>
        <w:rFonts w:ascii="Symbol" w:hAnsi="Symbol" w:hint="default"/>
      </w:rPr>
    </w:lvl>
    <w:lvl w:ilvl="4" w:tplc="49B61A9C">
      <w:start w:val="1"/>
      <w:numFmt w:val="bullet"/>
      <w:lvlText w:val="o"/>
      <w:lvlJc w:val="left"/>
      <w:pPr>
        <w:ind w:left="3600" w:hanging="360"/>
      </w:pPr>
      <w:rPr>
        <w:rFonts w:ascii="Courier New" w:hAnsi="Courier New" w:hint="default"/>
      </w:rPr>
    </w:lvl>
    <w:lvl w:ilvl="5" w:tplc="346A2E32">
      <w:start w:val="1"/>
      <w:numFmt w:val="bullet"/>
      <w:lvlText w:val=""/>
      <w:lvlJc w:val="left"/>
      <w:pPr>
        <w:ind w:left="4320" w:hanging="360"/>
      </w:pPr>
      <w:rPr>
        <w:rFonts w:ascii="Wingdings" w:hAnsi="Wingdings" w:hint="default"/>
      </w:rPr>
    </w:lvl>
    <w:lvl w:ilvl="6" w:tplc="7A929774">
      <w:start w:val="1"/>
      <w:numFmt w:val="bullet"/>
      <w:lvlText w:val=""/>
      <w:lvlJc w:val="left"/>
      <w:pPr>
        <w:ind w:left="5040" w:hanging="360"/>
      </w:pPr>
      <w:rPr>
        <w:rFonts w:ascii="Symbol" w:hAnsi="Symbol" w:hint="default"/>
      </w:rPr>
    </w:lvl>
    <w:lvl w:ilvl="7" w:tplc="D67C0A08">
      <w:start w:val="1"/>
      <w:numFmt w:val="bullet"/>
      <w:lvlText w:val="o"/>
      <w:lvlJc w:val="left"/>
      <w:pPr>
        <w:ind w:left="5760" w:hanging="360"/>
      </w:pPr>
      <w:rPr>
        <w:rFonts w:ascii="Courier New" w:hAnsi="Courier New" w:hint="default"/>
      </w:rPr>
    </w:lvl>
    <w:lvl w:ilvl="8" w:tplc="5942B0E8">
      <w:start w:val="1"/>
      <w:numFmt w:val="bullet"/>
      <w:lvlText w:val=""/>
      <w:lvlJc w:val="left"/>
      <w:pPr>
        <w:ind w:left="6480" w:hanging="360"/>
      </w:pPr>
      <w:rPr>
        <w:rFonts w:ascii="Wingdings" w:hAnsi="Wingdings" w:hint="default"/>
      </w:rPr>
    </w:lvl>
  </w:abstractNum>
  <w:abstractNum w:abstractNumId="118" w15:restartNumberingAfterBreak="0">
    <w:nsid w:val="648A5B0B"/>
    <w:multiLevelType w:val="hybridMultilevel"/>
    <w:tmpl w:val="E32CCA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64C7660A"/>
    <w:multiLevelType w:val="hybridMultilevel"/>
    <w:tmpl w:val="C1489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4D512CC"/>
    <w:multiLevelType w:val="hybridMultilevel"/>
    <w:tmpl w:val="A8E003E4"/>
    <w:lvl w:ilvl="0" w:tplc="891A1BEC">
      <w:start w:val="1"/>
      <w:numFmt w:val="lowerLetter"/>
      <w:lvlText w:val="%1."/>
      <w:lvlJc w:val="left"/>
      <w:pPr>
        <w:ind w:left="720" w:hanging="360"/>
      </w:pPr>
    </w:lvl>
    <w:lvl w:ilvl="1" w:tplc="82A0D766">
      <w:start w:val="1"/>
      <w:numFmt w:val="lowerLetter"/>
      <w:lvlText w:val="%2."/>
      <w:lvlJc w:val="left"/>
      <w:pPr>
        <w:ind w:left="1440" w:hanging="360"/>
      </w:pPr>
    </w:lvl>
    <w:lvl w:ilvl="2" w:tplc="00587014">
      <w:start w:val="1"/>
      <w:numFmt w:val="lowerRoman"/>
      <w:lvlText w:val="%3."/>
      <w:lvlJc w:val="right"/>
      <w:pPr>
        <w:ind w:left="2160" w:hanging="180"/>
      </w:pPr>
    </w:lvl>
    <w:lvl w:ilvl="3" w:tplc="4E685B6A">
      <w:start w:val="1"/>
      <w:numFmt w:val="decimal"/>
      <w:lvlText w:val="%4."/>
      <w:lvlJc w:val="left"/>
      <w:pPr>
        <w:ind w:left="2880" w:hanging="360"/>
      </w:pPr>
    </w:lvl>
    <w:lvl w:ilvl="4" w:tplc="4D6A4DAA">
      <w:start w:val="1"/>
      <w:numFmt w:val="lowerLetter"/>
      <w:lvlText w:val="%5."/>
      <w:lvlJc w:val="left"/>
      <w:pPr>
        <w:ind w:left="3600" w:hanging="360"/>
      </w:pPr>
    </w:lvl>
    <w:lvl w:ilvl="5" w:tplc="F91063F6">
      <w:start w:val="1"/>
      <w:numFmt w:val="lowerRoman"/>
      <w:lvlText w:val="%6."/>
      <w:lvlJc w:val="right"/>
      <w:pPr>
        <w:ind w:left="4320" w:hanging="180"/>
      </w:pPr>
    </w:lvl>
    <w:lvl w:ilvl="6" w:tplc="6E54FEF2">
      <w:start w:val="1"/>
      <w:numFmt w:val="decimal"/>
      <w:lvlText w:val="%7."/>
      <w:lvlJc w:val="left"/>
      <w:pPr>
        <w:ind w:left="5040" w:hanging="360"/>
      </w:pPr>
    </w:lvl>
    <w:lvl w:ilvl="7" w:tplc="4CACF3B4">
      <w:start w:val="1"/>
      <w:numFmt w:val="lowerLetter"/>
      <w:lvlText w:val="%8."/>
      <w:lvlJc w:val="left"/>
      <w:pPr>
        <w:ind w:left="5760" w:hanging="360"/>
      </w:pPr>
    </w:lvl>
    <w:lvl w:ilvl="8" w:tplc="FC40E500">
      <w:start w:val="1"/>
      <w:numFmt w:val="lowerRoman"/>
      <w:lvlText w:val="%9."/>
      <w:lvlJc w:val="right"/>
      <w:pPr>
        <w:ind w:left="6480" w:hanging="180"/>
      </w:pPr>
    </w:lvl>
  </w:abstractNum>
  <w:abstractNum w:abstractNumId="121" w15:restartNumberingAfterBreak="0">
    <w:nsid w:val="67E20D35"/>
    <w:multiLevelType w:val="hybridMultilevel"/>
    <w:tmpl w:val="C0B800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 w15:restartNumberingAfterBreak="0">
    <w:nsid w:val="67F439D7"/>
    <w:multiLevelType w:val="multilevel"/>
    <w:tmpl w:val="A8229752"/>
    <w:lvl w:ilvl="0">
      <w:start w:val="15"/>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3" w15:restartNumberingAfterBreak="0">
    <w:nsid w:val="696234E4"/>
    <w:multiLevelType w:val="hybridMultilevel"/>
    <w:tmpl w:val="A28A1A30"/>
    <w:lvl w:ilvl="0" w:tplc="FE861E3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698C5CC2"/>
    <w:multiLevelType w:val="hybridMultilevel"/>
    <w:tmpl w:val="1D04A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AB43D6A"/>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6" w15:restartNumberingAfterBreak="0">
    <w:nsid w:val="6C327B8A"/>
    <w:multiLevelType w:val="multilevel"/>
    <w:tmpl w:val="80E8E542"/>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127" w15:restartNumberingAfterBreak="0">
    <w:nsid w:val="6D2B4B8C"/>
    <w:multiLevelType w:val="hybridMultilevel"/>
    <w:tmpl w:val="1C4CDBC0"/>
    <w:lvl w:ilvl="0" w:tplc="DFD214A2">
      <w:start w:val="1"/>
      <w:numFmt w:val="bullet"/>
      <w:lvlText w:val="-"/>
      <w:lvlJc w:val="left"/>
      <w:pPr>
        <w:ind w:left="720" w:hanging="360"/>
      </w:pPr>
      <w:rPr>
        <w:rFonts w:ascii="Symbol" w:hAnsi="Symbol" w:hint="default"/>
      </w:rPr>
    </w:lvl>
    <w:lvl w:ilvl="1" w:tplc="D0B8B43A">
      <w:start w:val="1"/>
      <w:numFmt w:val="bullet"/>
      <w:lvlText w:val="o"/>
      <w:lvlJc w:val="left"/>
      <w:pPr>
        <w:ind w:left="1440" w:hanging="360"/>
      </w:pPr>
      <w:rPr>
        <w:rFonts w:ascii="Courier New" w:hAnsi="Courier New" w:hint="default"/>
      </w:rPr>
    </w:lvl>
    <w:lvl w:ilvl="2" w:tplc="AB208474">
      <w:start w:val="1"/>
      <w:numFmt w:val="bullet"/>
      <w:lvlText w:val=""/>
      <w:lvlJc w:val="left"/>
      <w:pPr>
        <w:ind w:left="2160" w:hanging="360"/>
      </w:pPr>
      <w:rPr>
        <w:rFonts w:ascii="Wingdings" w:hAnsi="Wingdings" w:hint="default"/>
      </w:rPr>
    </w:lvl>
    <w:lvl w:ilvl="3" w:tplc="E7E84C9C">
      <w:start w:val="1"/>
      <w:numFmt w:val="bullet"/>
      <w:lvlText w:val=""/>
      <w:lvlJc w:val="left"/>
      <w:pPr>
        <w:ind w:left="2880" w:hanging="360"/>
      </w:pPr>
      <w:rPr>
        <w:rFonts w:ascii="Symbol" w:hAnsi="Symbol" w:hint="default"/>
      </w:rPr>
    </w:lvl>
    <w:lvl w:ilvl="4" w:tplc="545842CA">
      <w:start w:val="1"/>
      <w:numFmt w:val="bullet"/>
      <w:lvlText w:val="o"/>
      <w:lvlJc w:val="left"/>
      <w:pPr>
        <w:ind w:left="3600" w:hanging="360"/>
      </w:pPr>
      <w:rPr>
        <w:rFonts w:ascii="Courier New" w:hAnsi="Courier New" w:hint="default"/>
      </w:rPr>
    </w:lvl>
    <w:lvl w:ilvl="5" w:tplc="C35C299E">
      <w:start w:val="1"/>
      <w:numFmt w:val="bullet"/>
      <w:lvlText w:val=""/>
      <w:lvlJc w:val="left"/>
      <w:pPr>
        <w:ind w:left="4320" w:hanging="360"/>
      </w:pPr>
      <w:rPr>
        <w:rFonts w:ascii="Wingdings" w:hAnsi="Wingdings" w:hint="default"/>
      </w:rPr>
    </w:lvl>
    <w:lvl w:ilvl="6" w:tplc="03BE1076">
      <w:start w:val="1"/>
      <w:numFmt w:val="bullet"/>
      <w:lvlText w:val=""/>
      <w:lvlJc w:val="left"/>
      <w:pPr>
        <w:ind w:left="5040" w:hanging="360"/>
      </w:pPr>
      <w:rPr>
        <w:rFonts w:ascii="Symbol" w:hAnsi="Symbol" w:hint="default"/>
      </w:rPr>
    </w:lvl>
    <w:lvl w:ilvl="7" w:tplc="C5B2E812">
      <w:start w:val="1"/>
      <w:numFmt w:val="bullet"/>
      <w:lvlText w:val="o"/>
      <w:lvlJc w:val="left"/>
      <w:pPr>
        <w:ind w:left="5760" w:hanging="360"/>
      </w:pPr>
      <w:rPr>
        <w:rFonts w:ascii="Courier New" w:hAnsi="Courier New" w:hint="default"/>
      </w:rPr>
    </w:lvl>
    <w:lvl w:ilvl="8" w:tplc="7BD89D46">
      <w:start w:val="1"/>
      <w:numFmt w:val="bullet"/>
      <w:lvlText w:val=""/>
      <w:lvlJc w:val="left"/>
      <w:pPr>
        <w:ind w:left="6480" w:hanging="360"/>
      </w:pPr>
      <w:rPr>
        <w:rFonts w:ascii="Wingdings" w:hAnsi="Wingdings" w:hint="default"/>
      </w:rPr>
    </w:lvl>
  </w:abstractNum>
  <w:abstractNum w:abstractNumId="128" w15:restartNumberingAfterBreak="0">
    <w:nsid w:val="74C744AF"/>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9" w15:restartNumberingAfterBreak="0">
    <w:nsid w:val="75F20FE5"/>
    <w:multiLevelType w:val="hybridMultilevel"/>
    <w:tmpl w:val="AA94812A"/>
    <w:lvl w:ilvl="0" w:tplc="08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0" w15:restartNumberingAfterBreak="0">
    <w:nsid w:val="76B6701F"/>
    <w:multiLevelType w:val="hybridMultilevel"/>
    <w:tmpl w:val="0DD2A6CE"/>
    <w:lvl w:ilvl="0" w:tplc="9A0663B8">
      <w:start w:val="1"/>
      <w:numFmt w:val="bullet"/>
      <w:lvlText w:val=""/>
      <w:lvlJc w:val="left"/>
      <w:pPr>
        <w:ind w:left="720" w:hanging="360"/>
      </w:pPr>
      <w:rPr>
        <w:rFonts w:ascii="Symbol" w:hAnsi="Symbol" w:hint="default"/>
      </w:rPr>
    </w:lvl>
    <w:lvl w:ilvl="1" w:tplc="DFD214A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79619CB"/>
    <w:multiLevelType w:val="hybridMultilevel"/>
    <w:tmpl w:val="D6063B14"/>
    <w:lvl w:ilvl="0" w:tplc="0809000F">
      <w:start w:val="1"/>
      <w:numFmt w:val="decimal"/>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2" w15:restartNumberingAfterBreak="0">
    <w:nsid w:val="788720C1"/>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3" w15:restartNumberingAfterBreak="0">
    <w:nsid w:val="79811DE9"/>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4" w15:restartNumberingAfterBreak="0">
    <w:nsid w:val="79C9606E"/>
    <w:multiLevelType w:val="hybridMultilevel"/>
    <w:tmpl w:val="60D442F8"/>
    <w:lvl w:ilvl="0" w:tplc="6F544E28">
      <w:start w:val="1"/>
      <w:numFmt w:val="bullet"/>
      <w:lvlText w:val="-"/>
      <w:lvlJc w:val="left"/>
      <w:pPr>
        <w:ind w:left="720" w:hanging="360"/>
      </w:pPr>
      <w:rPr>
        <w:rFonts w:ascii="Symbol" w:hAnsi="Symbol" w:hint="default"/>
      </w:rPr>
    </w:lvl>
    <w:lvl w:ilvl="1" w:tplc="D73C9C6A">
      <w:start w:val="1"/>
      <w:numFmt w:val="bullet"/>
      <w:lvlText w:val="o"/>
      <w:lvlJc w:val="left"/>
      <w:pPr>
        <w:ind w:left="1440" w:hanging="360"/>
      </w:pPr>
      <w:rPr>
        <w:rFonts w:ascii="Courier New" w:hAnsi="Courier New" w:hint="default"/>
      </w:rPr>
    </w:lvl>
    <w:lvl w:ilvl="2" w:tplc="3688505E">
      <w:start w:val="1"/>
      <w:numFmt w:val="bullet"/>
      <w:lvlText w:val=""/>
      <w:lvlJc w:val="left"/>
      <w:pPr>
        <w:ind w:left="2160" w:hanging="360"/>
      </w:pPr>
      <w:rPr>
        <w:rFonts w:ascii="Wingdings" w:hAnsi="Wingdings" w:hint="default"/>
      </w:rPr>
    </w:lvl>
    <w:lvl w:ilvl="3" w:tplc="AC6891BC">
      <w:start w:val="1"/>
      <w:numFmt w:val="bullet"/>
      <w:lvlText w:val=""/>
      <w:lvlJc w:val="left"/>
      <w:pPr>
        <w:ind w:left="2880" w:hanging="360"/>
      </w:pPr>
      <w:rPr>
        <w:rFonts w:ascii="Symbol" w:hAnsi="Symbol" w:hint="default"/>
      </w:rPr>
    </w:lvl>
    <w:lvl w:ilvl="4" w:tplc="81AADFFC">
      <w:start w:val="1"/>
      <w:numFmt w:val="bullet"/>
      <w:lvlText w:val="o"/>
      <w:lvlJc w:val="left"/>
      <w:pPr>
        <w:ind w:left="3600" w:hanging="360"/>
      </w:pPr>
      <w:rPr>
        <w:rFonts w:ascii="Courier New" w:hAnsi="Courier New" w:hint="default"/>
      </w:rPr>
    </w:lvl>
    <w:lvl w:ilvl="5" w:tplc="6316E022">
      <w:start w:val="1"/>
      <w:numFmt w:val="bullet"/>
      <w:lvlText w:val=""/>
      <w:lvlJc w:val="left"/>
      <w:pPr>
        <w:ind w:left="4320" w:hanging="360"/>
      </w:pPr>
      <w:rPr>
        <w:rFonts w:ascii="Wingdings" w:hAnsi="Wingdings" w:hint="default"/>
      </w:rPr>
    </w:lvl>
    <w:lvl w:ilvl="6" w:tplc="382088CC">
      <w:start w:val="1"/>
      <w:numFmt w:val="bullet"/>
      <w:lvlText w:val=""/>
      <w:lvlJc w:val="left"/>
      <w:pPr>
        <w:ind w:left="5040" w:hanging="360"/>
      </w:pPr>
      <w:rPr>
        <w:rFonts w:ascii="Symbol" w:hAnsi="Symbol" w:hint="default"/>
      </w:rPr>
    </w:lvl>
    <w:lvl w:ilvl="7" w:tplc="7848DAFA">
      <w:start w:val="1"/>
      <w:numFmt w:val="bullet"/>
      <w:lvlText w:val="o"/>
      <w:lvlJc w:val="left"/>
      <w:pPr>
        <w:ind w:left="5760" w:hanging="360"/>
      </w:pPr>
      <w:rPr>
        <w:rFonts w:ascii="Courier New" w:hAnsi="Courier New" w:hint="default"/>
      </w:rPr>
    </w:lvl>
    <w:lvl w:ilvl="8" w:tplc="4CA25D98">
      <w:start w:val="1"/>
      <w:numFmt w:val="bullet"/>
      <w:lvlText w:val=""/>
      <w:lvlJc w:val="left"/>
      <w:pPr>
        <w:ind w:left="6480" w:hanging="360"/>
      </w:pPr>
      <w:rPr>
        <w:rFonts w:ascii="Wingdings" w:hAnsi="Wingdings" w:hint="default"/>
      </w:rPr>
    </w:lvl>
  </w:abstractNum>
  <w:abstractNum w:abstractNumId="135" w15:restartNumberingAfterBreak="0">
    <w:nsid w:val="7A2A63CE"/>
    <w:multiLevelType w:val="hybridMultilevel"/>
    <w:tmpl w:val="826E1636"/>
    <w:lvl w:ilvl="0" w:tplc="080C000F">
      <w:start w:val="1"/>
      <w:numFmt w:val="decimal"/>
      <w:lvlText w:val="%1."/>
      <w:lvlJc w:val="left"/>
      <w:pPr>
        <w:ind w:left="720" w:hanging="360"/>
      </w:pPr>
    </w:lvl>
    <w:lvl w:ilvl="1" w:tplc="2BB63894">
      <w:start w:val="1"/>
      <w:numFmt w:val="lowerLetter"/>
      <w:lvlText w:val="%2."/>
      <w:lvlJc w:val="left"/>
      <w:pPr>
        <w:ind w:left="1440" w:hanging="360"/>
      </w:pPr>
    </w:lvl>
    <w:lvl w:ilvl="2" w:tplc="EB0CF224">
      <w:start w:val="1"/>
      <w:numFmt w:val="lowerRoman"/>
      <w:lvlText w:val="%3."/>
      <w:lvlJc w:val="right"/>
      <w:pPr>
        <w:ind w:left="2160" w:hanging="180"/>
      </w:pPr>
    </w:lvl>
    <w:lvl w:ilvl="3" w:tplc="10FE20C4">
      <w:start w:val="1"/>
      <w:numFmt w:val="decimal"/>
      <w:lvlText w:val="%4."/>
      <w:lvlJc w:val="left"/>
      <w:pPr>
        <w:ind w:left="2880" w:hanging="360"/>
      </w:pPr>
    </w:lvl>
    <w:lvl w:ilvl="4" w:tplc="59244EC2">
      <w:start w:val="1"/>
      <w:numFmt w:val="lowerLetter"/>
      <w:lvlText w:val="%5."/>
      <w:lvlJc w:val="left"/>
      <w:pPr>
        <w:ind w:left="3600" w:hanging="360"/>
      </w:pPr>
    </w:lvl>
    <w:lvl w:ilvl="5" w:tplc="E8F6E4CC">
      <w:start w:val="1"/>
      <w:numFmt w:val="lowerRoman"/>
      <w:lvlText w:val="%6."/>
      <w:lvlJc w:val="right"/>
      <w:pPr>
        <w:ind w:left="4320" w:hanging="180"/>
      </w:pPr>
    </w:lvl>
    <w:lvl w:ilvl="6" w:tplc="1E68E2DE">
      <w:start w:val="1"/>
      <w:numFmt w:val="decimal"/>
      <w:lvlText w:val="%7."/>
      <w:lvlJc w:val="left"/>
      <w:pPr>
        <w:ind w:left="5040" w:hanging="360"/>
      </w:pPr>
    </w:lvl>
    <w:lvl w:ilvl="7" w:tplc="1EC61612">
      <w:start w:val="1"/>
      <w:numFmt w:val="lowerLetter"/>
      <w:lvlText w:val="%8."/>
      <w:lvlJc w:val="left"/>
      <w:pPr>
        <w:ind w:left="5760" w:hanging="360"/>
      </w:pPr>
    </w:lvl>
    <w:lvl w:ilvl="8" w:tplc="25D47D50">
      <w:start w:val="1"/>
      <w:numFmt w:val="lowerRoman"/>
      <w:lvlText w:val="%9."/>
      <w:lvlJc w:val="right"/>
      <w:pPr>
        <w:ind w:left="6480" w:hanging="180"/>
      </w:pPr>
    </w:lvl>
  </w:abstractNum>
  <w:abstractNum w:abstractNumId="136" w15:restartNumberingAfterBreak="0">
    <w:nsid w:val="7C227EAB"/>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7" w15:restartNumberingAfterBreak="0">
    <w:nsid w:val="7DC66DC4"/>
    <w:multiLevelType w:val="multilevel"/>
    <w:tmpl w:val="735AB134"/>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8" w15:restartNumberingAfterBreak="0">
    <w:nsid w:val="7FD01EF8"/>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50"/>
  </w:num>
  <w:num w:numId="2">
    <w:abstractNumId w:val="127"/>
  </w:num>
  <w:num w:numId="3">
    <w:abstractNumId w:val="59"/>
  </w:num>
  <w:num w:numId="4">
    <w:abstractNumId w:val="103"/>
  </w:num>
  <w:num w:numId="5">
    <w:abstractNumId w:val="135"/>
  </w:num>
  <w:num w:numId="6">
    <w:abstractNumId w:val="55"/>
  </w:num>
  <w:num w:numId="7">
    <w:abstractNumId w:val="117"/>
  </w:num>
  <w:num w:numId="8">
    <w:abstractNumId w:val="22"/>
  </w:num>
  <w:num w:numId="9">
    <w:abstractNumId w:val="83"/>
  </w:num>
  <w:num w:numId="10">
    <w:abstractNumId w:val="92"/>
  </w:num>
  <w:num w:numId="11">
    <w:abstractNumId w:val="120"/>
  </w:num>
  <w:num w:numId="12">
    <w:abstractNumId w:val="134"/>
  </w:num>
  <w:num w:numId="13">
    <w:abstractNumId w:val="23"/>
  </w:num>
  <w:num w:numId="14">
    <w:abstractNumId w:val="76"/>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0"/>
  </w:num>
  <w:num w:numId="18">
    <w:abstractNumId w:val="115"/>
  </w:num>
  <w:num w:numId="19">
    <w:abstractNumId w:val="0"/>
  </w:num>
  <w:num w:numId="20">
    <w:abstractNumId w:val="0"/>
  </w:num>
  <w:num w:numId="21">
    <w:abstractNumId w:val="102"/>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1"/>
  </w:num>
  <w:num w:numId="24">
    <w:abstractNumId w:val="0"/>
  </w:num>
  <w:num w:numId="25">
    <w:abstractNumId w:val="52"/>
  </w:num>
  <w:num w:numId="26">
    <w:abstractNumId w:val="0"/>
  </w:num>
  <w:num w:numId="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4"/>
  </w:num>
  <w:num w:numId="30">
    <w:abstractNumId w:val="35"/>
  </w:num>
  <w:num w:numId="31">
    <w:abstractNumId w:val="84"/>
  </w:num>
  <w:num w:numId="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72"/>
  </w:num>
  <w:num w:numId="40">
    <w:abstractNumId w:val="69"/>
  </w:num>
  <w:num w:numId="41">
    <w:abstractNumId w:val="105"/>
  </w:num>
  <w:num w:numId="42">
    <w:abstractNumId w:val="80"/>
  </w:num>
  <w:num w:numId="43">
    <w:abstractNumId w:val="67"/>
  </w:num>
  <w:num w:numId="44">
    <w:abstractNumId w:val="0"/>
  </w:num>
  <w:num w:numId="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1"/>
  </w:num>
  <w:num w:numId="47">
    <w:abstractNumId w:val="6"/>
  </w:num>
  <w:num w:numId="48">
    <w:abstractNumId w:val="129"/>
  </w:num>
  <w:num w:numId="49">
    <w:abstractNumId w:val="0"/>
  </w:num>
  <w:num w:numId="50">
    <w:abstractNumId w:val="24"/>
  </w:num>
  <w:num w:numId="51">
    <w:abstractNumId w:val="111"/>
  </w:num>
  <w:num w:numId="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num>
  <w:num w:numId="57">
    <w:abstractNumId w:val="56"/>
  </w:num>
  <w:num w:numId="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6"/>
  </w:num>
  <w:num w:numId="64">
    <w:abstractNumId w:val="26"/>
  </w:num>
  <w:num w:numId="65">
    <w:abstractNumId w:val="91"/>
  </w:num>
  <w:num w:numId="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4"/>
  </w:num>
  <w:num w:numId="68">
    <w:abstractNumId w:val="86"/>
  </w:num>
  <w:num w:numId="69">
    <w:abstractNumId w:val="78"/>
  </w:num>
  <w:num w:numId="70">
    <w:abstractNumId w:val="138"/>
  </w:num>
  <w:num w:numId="71">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2"/>
  </w:num>
  <w:num w:numId="73">
    <w:abstractNumId w:val="34"/>
  </w:num>
  <w:num w:numId="74">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7"/>
  </w:num>
  <w:num w:numId="76">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2"/>
  </w:num>
  <w:num w:numId="78">
    <w:abstractNumId w:val="5"/>
  </w:num>
  <w:num w:numId="79">
    <w:abstractNumId w:val="30"/>
  </w:num>
  <w:num w:numId="80">
    <w:abstractNumId w:val="11"/>
  </w:num>
  <w:num w:numId="81">
    <w:abstractNumId w:val="45"/>
  </w:num>
  <w:num w:numId="82">
    <w:abstractNumId w:val="88"/>
  </w:num>
  <w:num w:numId="83">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7"/>
  </w:num>
  <w:num w:numId="85">
    <w:abstractNumId w:val="38"/>
  </w:num>
  <w:num w:numId="86">
    <w:abstractNumId w:val="79"/>
  </w:num>
  <w:num w:numId="87">
    <w:abstractNumId w:val="3"/>
  </w:num>
  <w:num w:numId="88">
    <w:abstractNumId w:val="48"/>
  </w:num>
  <w:num w:numId="89">
    <w:abstractNumId w:val="58"/>
  </w:num>
  <w:num w:numId="90">
    <w:abstractNumId w:val="65"/>
  </w:num>
  <w:num w:numId="91">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2"/>
  </w:num>
  <w:num w:numId="93">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0"/>
  </w:num>
  <w:num w:numId="95">
    <w:abstractNumId w:val="49"/>
  </w:num>
  <w:num w:numId="96">
    <w:abstractNumId w:val="73"/>
  </w:num>
  <w:num w:numId="97">
    <w:abstractNumId w:val="137"/>
  </w:num>
  <w:num w:numId="98">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
  </w:num>
  <w:num w:numId="100">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5"/>
  </w:num>
  <w:num w:numId="1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5"/>
  </w:num>
  <w:num w:numId="105">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8"/>
  </w:num>
  <w:num w:numId="107">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5"/>
  </w:num>
  <w:num w:numId="109">
    <w:abstractNumId w:val="68"/>
  </w:num>
  <w:num w:numId="110">
    <w:abstractNumId w:val="9"/>
  </w:num>
  <w:num w:numId="111">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5"/>
  </w:num>
  <w:num w:numId="113">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1"/>
  </w:num>
  <w:num w:numId="115">
    <w:abstractNumId w:val="128"/>
  </w:num>
  <w:num w:numId="116">
    <w:abstractNumId w:val="44"/>
  </w:num>
  <w:num w:numId="117">
    <w:abstractNumId w:val="20"/>
  </w:num>
  <w:num w:numId="118">
    <w:abstractNumId w:val="33"/>
  </w:num>
  <w:num w:numId="119">
    <w:abstractNumId w:val="100"/>
  </w:num>
  <w:num w:numId="120">
    <w:abstractNumId w:val="99"/>
  </w:num>
  <w:num w:numId="121">
    <w:abstractNumId w:val="94"/>
  </w:num>
  <w:num w:numId="122">
    <w:abstractNumId w:val="108"/>
  </w:num>
  <w:num w:numId="123">
    <w:abstractNumId w:val="122"/>
  </w:num>
  <w:num w:numId="124">
    <w:abstractNumId w:val="133"/>
  </w:num>
  <w:num w:numId="125">
    <w:abstractNumId w:val="19"/>
  </w:num>
  <w:num w:numId="126">
    <w:abstractNumId w:val="136"/>
  </w:num>
  <w:num w:numId="12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0"/>
  </w:num>
  <w:num w:numId="129">
    <w:abstractNumId w:val="36"/>
  </w:num>
  <w:num w:numId="13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7"/>
  </w:num>
  <w:num w:numId="13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6"/>
  </w:num>
  <w:num w:numId="134">
    <w:abstractNumId w:val="109"/>
  </w:num>
  <w:num w:numId="135">
    <w:abstractNumId w:val="21"/>
  </w:num>
  <w:num w:numId="136">
    <w:abstractNumId w:val="93"/>
  </w:num>
  <w:num w:numId="13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0"/>
  </w:num>
  <w:num w:numId="139">
    <w:abstractNumId w:val="110"/>
  </w:num>
  <w:num w:numId="140">
    <w:abstractNumId w:val="112"/>
  </w:num>
  <w:num w:numId="14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31"/>
  </w:num>
  <w:num w:numId="143">
    <w:abstractNumId w:val="98"/>
  </w:num>
  <w:num w:numId="14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96"/>
  </w:num>
  <w:num w:numId="146">
    <w:abstractNumId w:val="74"/>
  </w:num>
  <w:num w:numId="147">
    <w:abstractNumId w:val="60"/>
  </w:num>
  <w:num w:numId="148">
    <w:abstractNumId w:val="12"/>
  </w:num>
  <w:num w:numId="1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51"/>
  </w:num>
  <w:num w:numId="1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21"/>
  </w:num>
  <w:num w:numId="153">
    <w:abstractNumId w:val="7"/>
  </w:num>
  <w:num w:numId="154">
    <w:abstractNumId w:val="61"/>
  </w:num>
  <w:num w:numId="155">
    <w:abstractNumId w:val="118"/>
  </w:num>
  <w:num w:numId="156">
    <w:abstractNumId w:val="66"/>
  </w:num>
  <w:num w:numId="157">
    <w:abstractNumId w:val="77"/>
  </w:num>
  <w:num w:numId="158">
    <w:abstractNumId w:val="87"/>
  </w:num>
  <w:num w:numId="15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4"/>
  </w:num>
  <w:num w:numId="162">
    <w:abstractNumId w:val="70"/>
  </w:num>
  <w:num w:numId="163">
    <w:abstractNumId w:val="63"/>
  </w:num>
  <w:num w:numId="164">
    <w:abstractNumId w:val="89"/>
  </w:num>
  <w:num w:numId="16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39"/>
  </w:num>
  <w:num w:numId="17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06"/>
  </w:num>
  <w:num w:numId="17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14"/>
  </w:num>
  <w:num w:numId="183">
    <w:abstractNumId w:val="130"/>
  </w:num>
  <w:num w:numId="184">
    <w:abstractNumId w:val="46"/>
  </w:num>
  <w:num w:numId="185">
    <w:abstractNumId w:val="14"/>
  </w:num>
  <w:num w:numId="186">
    <w:abstractNumId w:val="116"/>
  </w:num>
  <w:num w:numId="187">
    <w:abstractNumId w:val="2"/>
  </w:num>
  <w:num w:numId="188">
    <w:abstractNumId w:val="13"/>
  </w:num>
  <w:num w:numId="189">
    <w:abstractNumId w:val="113"/>
  </w:num>
  <w:num w:numId="190">
    <w:abstractNumId w:val="119"/>
  </w:num>
  <w:num w:numId="191">
    <w:abstractNumId w:val="54"/>
  </w:num>
  <w:num w:numId="192">
    <w:abstractNumId w:val="15"/>
  </w:num>
  <w:num w:numId="193">
    <w:abstractNumId w:val="32"/>
  </w:num>
  <w:num w:numId="194">
    <w:abstractNumId w:val="7"/>
  </w:num>
  <w:num w:numId="195">
    <w:abstractNumId w:val="123"/>
  </w:num>
  <w:num w:numId="196">
    <w:abstractNumId w:val="101"/>
  </w:num>
  <w:num w:numId="197">
    <w:abstractNumId w:val="85"/>
  </w:num>
  <w:num w:numId="198">
    <w:abstractNumId w:val="53"/>
  </w:num>
  <w:num w:numId="199">
    <w:abstractNumId w:val="7"/>
  </w:num>
  <w:num w:numId="200">
    <w:abstractNumId w:val="7"/>
  </w:num>
  <w:num w:numId="201">
    <w:abstractNumId w:val="7"/>
  </w:num>
  <w:num w:numId="202">
    <w:abstractNumId w:val="7"/>
  </w:num>
  <w:num w:numId="203">
    <w:abstractNumId w:val="104"/>
  </w:num>
  <w:num w:numId="204">
    <w:abstractNumId w:val="7"/>
  </w:num>
  <w:num w:numId="205">
    <w:abstractNumId w:val="17"/>
  </w:num>
  <w:num w:numId="206">
    <w:abstractNumId w:val="97"/>
  </w:num>
  <w:num w:numId="207">
    <w:abstractNumId w:val="7"/>
  </w:num>
  <w:num w:numId="20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62"/>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BB"/>
    <w:rsid w:val="00000A73"/>
    <w:rsid w:val="00001BBD"/>
    <w:rsid w:val="00006320"/>
    <w:rsid w:val="000069AB"/>
    <w:rsid w:val="00010208"/>
    <w:rsid w:val="00010533"/>
    <w:rsid w:val="00011F71"/>
    <w:rsid w:val="0001361A"/>
    <w:rsid w:val="00014A2E"/>
    <w:rsid w:val="00014CED"/>
    <w:rsid w:val="00014D51"/>
    <w:rsid w:val="00015A4E"/>
    <w:rsid w:val="000176F3"/>
    <w:rsid w:val="00017A6D"/>
    <w:rsid w:val="000209D5"/>
    <w:rsid w:val="000212FC"/>
    <w:rsid w:val="00023174"/>
    <w:rsid w:val="00024BF7"/>
    <w:rsid w:val="00025347"/>
    <w:rsid w:val="00026518"/>
    <w:rsid w:val="000303E4"/>
    <w:rsid w:val="00032D6B"/>
    <w:rsid w:val="00036165"/>
    <w:rsid w:val="00036655"/>
    <w:rsid w:val="0003717F"/>
    <w:rsid w:val="00037D83"/>
    <w:rsid w:val="00042860"/>
    <w:rsid w:val="00046D91"/>
    <w:rsid w:val="000521EF"/>
    <w:rsid w:val="00052A5B"/>
    <w:rsid w:val="00055E0A"/>
    <w:rsid w:val="000561C3"/>
    <w:rsid w:val="00063409"/>
    <w:rsid w:val="000656F0"/>
    <w:rsid w:val="00066ECD"/>
    <w:rsid w:val="000757B1"/>
    <w:rsid w:val="00081391"/>
    <w:rsid w:val="000834E3"/>
    <w:rsid w:val="00086E9D"/>
    <w:rsid w:val="00087D69"/>
    <w:rsid w:val="00090D09"/>
    <w:rsid w:val="00093242"/>
    <w:rsid w:val="000945CC"/>
    <w:rsid w:val="00094603"/>
    <w:rsid w:val="000B3FE9"/>
    <w:rsid w:val="000B6A35"/>
    <w:rsid w:val="000B7B5E"/>
    <w:rsid w:val="000C037C"/>
    <w:rsid w:val="000C178D"/>
    <w:rsid w:val="000C3177"/>
    <w:rsid w:val="000C493F"/>
    <w:rsid w:val="000C5B7F"/>
    <w:rsid w:val="000C6E34"/>
    <w:rsid w:val="000C7CFF"/>
    <w:rsid w:val="000D0BDA"/>
    <w:rsid w:val="000D12F6"/>
    <w:rsid w:val="000D233A"/>
    <w:rsid w:val="000D5AB1"/>
    <w:rsid w:val="000E4A86"/>
    <w:rsid w:val="000E4BFB"/>
    <w:rsid w:val="000E5671"/>
    <w:rsid w:val="000E65AE"/>
    <w:rsid w:val="000F3709"/>
    <w:rsid w:val="000F7D1A"/>
    <w:rsid w:val="00100BAE"/>
    <w:rsid w:val="00101337"/>
    <w:rsid w:val="00101384"/>
    <w:rsid w:val="00101894"/>
    <w:rsid w:val="00102C29"/>
    <w:rsid w:val="001046A7"/>
    <w:rsid w:val="00112411"/>
    <w:rsid w:val="00113A07"/>
    <w:rsid w:val="00113FED"/>
    <w:rsid w:val="001166AF"/>
    <w:rsid w:val="00120284"/>
    <w:rsid w:val="00127E31"/>
    <w:rsid w:val="00135A10"/>
    <w:rsid w:val="0013711C"/>
    <w:rsid w:val="001371FE"/>
    <w:rsid w:val="001421DE"/>
    <w:rsid w:val="001425A2"/>
    <w:rsid w:val="001441CF"/>
    <w:rsid w:val="001450C8"/>
    <w:rsid w:val="00145984"/>
    <w:rsid w:val="00151E07"/>
    <w:rsid w:val="00152A7E"/>
    <w:rsid w:val="001558FA"/>
    <w:rsid w:val="0015597A"/>
    <w:rsid w:val="00160492"/>
    <w:rsid w:val="00161F2A"/>
    <w:rsid w:val="0016227B"/>
    <w:rsid w:val="0016285D"/>
    <w:rsid w:val="001629E9"/>
    <w:rsid w:val="0016650F"/>
    <w:rsid w:val="0017082D"/>
    <w:rsid w:val="00170953"/>
    <w:rsid w:val="00177ED6"/>
    <w:rsid w:val="00180572"/>
    <w:rsid w:val="00182328"/>
    <w:rsid w:val="00183044"/>
    <w:rsid w:val="00183F19"/>
    <w:rsid w:val="001861E9"/>
    <w:rsid w:val="001869AD"/>
    <w:rsid w:val="00191CED"/>
    <w:rsid w:val="00193F0D"/>
    <w:rsid w:val="00194019"/>
    <w:rsid w:val="0019561B"/>
    <w:rsid w:val="001A07F9"/>
    <w:rsid w:val="001A23A0"/>
    <w:rsid w:val="001A5967"/>
    <w:rsid w:val="001B1E77"/>
    <w:rsid w:val="001B2205"/>
    <w:rsid w:val="001B4120"/>
    <w:rsid w:val="001B6CDC"/>
    <w:rsid w:val="001B7B26"/>
    <w:rsid w:val="001C5694"/>
    <w:rsid w:val="001C7DB6"/>
    <w:rsid w:val="001D1B93"/>
    <w:rsid w:val="001D20E0"/>
    <w:rsid w:val="001D5AFC"/>
    <w:rsid w:val="001D6D85"/>
    <w:rsid w:val="001E4652"/>
    <w:rsid w:val="001E53F3"/>
    <w:rsid w:val="001E77B2"/>
    <w:rsid w:val="001F17EF"/>
    <w:rsid w:val="001F2A7D"/>
    <w:rsid w:val="001F3782"/>
    <w:rsid w:val="001F59A8"/>
    <w:rsid w:val="001F5BB6"/>
    <w:rsid w:val="001F649F"/>
    <w:rsid w:val="00200367"/>
    <w:rsid w:val="002004BC"/>
    <w:rsid w:val="0020055E"/>
    <w:rsid w:val="002037CD"/>
    <w:rsid w:val="0020708C"/>
    <w:rsid w:val="002076FE"/>
    <w:rsid w:val="00210227"/>
    <w:rsid w:val="00210913"/>
    <w:rsid w:val="00213312"/>
    <w:rsid w:val="00220929"/>
    <w:rsid w:val="00222C7F"/>
    <w:rsid w:val="00226D3C"/>
    <w:rsid w:val="00227405"/>
    <w:rsid w:val="002314F3"/>
    <w:rsid w:val="0023443A"/>
    <w:rsid w:val="00235A61"/>
    <w:rsid w:val="002402D1"/>
    <w:rsid w:val="00242072"/>
    <w:rsid w:val="00242DF3"/>
    <w:rsid w:val="00243B4C"/>
    <w:rsid w:val="002454A7"/>
    <w:rsid w:val="002470C6"/>
    <w:rsid w:val="0025262B"/>
    <w:rsid w:val="00253778"/>
    <w:rsid w:val="002637CE"/>
    <w:rsid w:val="0026623D"/>
    <w:rsid w:val="00266B51"/>
    <w:rsid w:val="00267F65"/>
    <w:rsid w:val="002705F8"/>
    <w:rsid w:val="00272D72"/>
    <w:rsid w:val="002738E0"/>
    <w:rsid w:val="0027478A"/>
    <w:rsid w:val="00277D94"/>
    <w:rsid w:val="00280055"/>
    <w:rsid w:val="00281A48"/>
    <w:rsid w:val="00283A20"/>
    <w:rsid w:val="00284CB3"/>
    <w:rsid w:val="00285685"/>
    <w:rsid w:val="00285F26"/>
    <w:rsid w:val="00287374"/>
    <w:rsid w:val="00290886"/>
    <w:rsid w:val="0029363F"/>
    <w:rsid w:val="00293A1A"/>
    <w:rsid w:val="00296EAC"/>
    <w:rsid w:val="002977FD"/>
    <w:rsid w:val="002A0C08"/>
    <w:rsid w:val="002A28E2"/>
    <w:rsid w:val="002A40D4"/>
    <w:rsid w:val="002A6B36"/>
    <w:rsid w:val="002A7685"/>
    <w:rsid w:val="002B3C97"/>
    <w:rsid w:val="002B3D2F"/>
    <w:rsid w:val="002B710A"/>
    <w:rsid w:val="002C2253"/>
    <w:rsid w:val="002C3041"/>
    <w:rsid w:val="002D20E2"/>
    <w:rsid w:val="002D2F5A"/>
    <w:rsid w:val="002D472C"/>
    <w:rsid w:val="002D72C3"/>
    <w:rsid w:val="002E4B10"/>
    <w:rsid w:val="002E5DCD"/>
    <w:rsid w:val="002E5E9A"/>
    <w:rsid w:val="002F3002"/>
    <w:rsid w:val="002F3E86"/>
    <w:rsid w:val="00300098"/>
    <w:rsid w:val="00310BC2"/>
    <w:rsid w:val="003115CA"/>
    <w:rsid w:val="00311B29"/>
    <w:rsid w:val="00312247"/>
    <w:rsid w:val="00312EBF"/>
    <w:rsid w:val="00316E05"/>
    <w:rsid w:val="003211D2"/>
    <w:rsid w:val="00321249"/>
    <w:rsid w:val="00326961"/>
    <w:rsid w:val="00327FFD"/>
    <w:rsid w:val="003326FF"/>
    <w:rsid w:val="00334A59"/>
    <w:rsid w:val="003373FB"/>
    <w:rsid w:val="00342A2F"/>
    <w:rsid w:val="003466A4"/>
    <w:rsid w:val="0034720C"/>
    <w:rsid w:val="003514A3"/>
    <w:rsid w:val="00355BB5"/>
    <w:rsid w:val="00360AD0"/>
    <w:rsid w:val="00361D96"/>
    <w:rsid w:val="00362260"/>
    <w:rsid w:val="00363541"/>
    <w:rsid w:val="003663B2"/>
    <w:rsid w:val="00366B3F"/>
    <w:rsid w:val="00373D5D"/>
    <w:rsid w:val="00375B6B"/>
    <w:rsid w:val="00376890"/>
    <w:rsid w:val="00385165"/>
    <w:rsid w:val="003858C4"/>
    <w:rsid w:val="00393B0F"/>
    <w:rsid w:val="00395266"/>
    <w:rsid w:val="003A2CE2"/>
    <w:rsid w:val="003A547A"/>
    <w:rsid w:val="003B1407"/>
    <w:rsid w:val="003B7F0D"/>
    <w:rsid w:val="003C1388"/>
    <w:rsid w:val="003C3E27"/>
    <w:rsid w:val="003D2785"/>
    <w:rsid w:val="003D50AA"/>
    <w:rsid w:val="003D68B5"/>
    <w:rsid w:val="003D7530"/>
    <w:rsid w:val="003E5CAF"/>
    <w:rsid w:val="003E744A"/>
    <w:rsid w:val="003F060B"/>
    <w:rsid w:val="003F1C18"/>
    <w:rsid w:val="003F21E0"/>
    <w:rsid w:val="003F3D53"/>
    <w:rsid w:val="003F4602"/>
    <w:rsid w:val="003F658C"/>
    <w:rsid w:val="00405721"/>
    <w:rsid w:val="00406E0A"/>
    <w:rsid w:val="00414BBB"/>
    <w:rsid w:val="00415030"/>
    <w:rsid w:val="00415959"/>
    <w:rsid w:val="004168FB"/>
    <w:rsid w:val="0041745B"/>
    <w:rsid w:val="0041BF00"/>
    <w:rsid w:val="004230B6"/>
    <w:rsid w:val="004255B0"/>
    <w:rsid w:val="00425ED4"/>
    <w:rsid w:val="00427FD3"/>
    <w:rsid w:val="0043001F"/>
    <w:rsid w:val="00430D4C"/>
    <w:rsid w:val="00431EE8"/>
    <w:rsid w:val="00437CF6"/>
    <w:rsid w:val="0044025C"/>
    <w:rsid w:val="00441C97"/>
    <w:rsid w:val="00444600"/>
    <w:rsid w:val="0044521A"/>
    <w:rsid w:val="00447122"/>
    <w:rsid w:val="00450B4E"/>
    <w:rsid w:val="0045317B"/>
    <w:rsid w:val="00454EF6"/>
    <w:rsid w:val="0045A0B1"/>
    <w:rsid w:val="00463317"/>
    <w:rsid w:val="00464334"/>
    <w:rsid w:val="00465A70"/>
    <w:rsid w:val="00470CD0"/>
    <w:rsid w:val="00476A50"/>
    <w:rsid w:val="00477F27"/>
    <w:rsid w:val="00493FB9"/>
    <w:rsid w:val="00497A2C"/>
    <w:rsid w:val="00497D68"/>
    <w:rsid w:val="004A08D6"/>
    <w:rsid w:val="004A1F00"/>
    <w:rsid w:val="004A70AF"/>
    <w:rsid w:val="004B4519"/>
    <w:rsid w:val="004B72C9"/>
    <w:rsid w:val="004C0D51"/>
    <w:rsid w:val="004C39F2"/>
    <w:rsid w:val="004C5B56"/>
    <w:rsid w:val="004C7D7F"/>
    <w:rsid w:val="004D5699"/>
    <w:rsid w:val="004D5F48"/>
    <w:rsid w:val="004E0A3E"/>
    <w:rsid w:val="004E1F16"/>
    <w:rsid w:val="004E3FF9"/>
    <w:rsid w:val="004E67B9"/>
    <w:rsid w:val="004E70A1"/>
    <w:rsid w:val="004E71EE"/>
    <w:rsid w:val="004E7CF1"/>
    <w:rsid w:val="004F07CB"/>
    <w:rsid w:val="005012C6"/>
    <w:rsid w:val="0050242E"/>
    <w:rsid w:val="00504A27"/>
    <w:rsid w:val="00505BE6"/>
    <w:rsid w:val="00506EE7"/>
    <w:rsid w:val="00510824"/>
    <w:rsid w:val="005150D8"/>
    <w:rsid w:val="0051607C"/>
    <w:rsid w:val="005239E3"/>
    <w:rsid w:val="00526943"/>
    <w:rsid w:val="00526E75"/>
    <w:rsid w:val="00527785"/>
    <w:rsid w:val="0053089E"/>
    <w:rsid w:val="005313DB"/>
    <w:rsid w:val="00532579"/>
    <w:rsid w:val="005352BB"/>
    <w:rsid w:val="005354DE"/>
    <w:rsid w:val="00535ADB"/>
    <w:rsid w:val="00537856"/>
    <w:rsid w:val="00540391"/>
    <w:rsid w:val="005409DF"/>
    <w:rsid w:val="00542ED4"/>
    <w:rsid w:val="00543412"/>
    <w:rsid w:val="00544431"/>
    <w:rsid w:val="00544515"/>
    <w:rsid w:val="0054685D"/>
    <w:rsid w:val="00546EFA"/>
    <w:rsid w:val="00547D72"/>
    <w:rsid w:val="00547EDA"/>
    <w:rsid w:val="00550BA4"/>
    <w:rsid w:val="00553503"/>
    <w:rsid w:val="005554BA"/>
    <w:rsid w:val="00556B04"/>
    <w:rsid w:val="005612D8"/>
    <w:rsid w:val="0056211F"/>
    <w:rsid w:val="00562702"/>
    <w:rsid w:val="00562A50"/>
    <w:rsid w:val="00564C2C"/>
    <w:rsid w:val="00567444"/>
    <w:rsid w:val="0057054B"/>
    <w:rsid w:val="00570ECD"/>
    <w:rsid w:val="005720BE"/>
    <w:rsid w:val="00592BB5"/>
    <w:rsid w:val="005A1C2F"/>
    <w:rsid w:val="005A4C40"/>
    <w:rsid w:val="005A71FE"/>
    <w:rsid w:val="005B0521"/>
    <w:rsid w:val="005B1846"/>
    <w:rsid w:val="005B3B45"/>
    <w:rsid w:val="005C03A5"/>
    <w:rsid w:val="005C1886"/>
    <w:rsid w:val="005C32EA"/>
    <w:rsid w:val="005C70B0"/>
    <w:rsid w:val="005C71B8"/>
    <w:rsid w:val="005D20CF"/>
    <w:rsid w:val="005E15FC"/>
    <w:rsid w:val="005E4E3B"/>
    <w:rsid w:val="005E7396"/>
    <w:rsid w:val="005E74F2"/>
    <w:rsid w:val="005E7C60"/>
    <w:rsid w:val="005F1EC5"/>
    <w:rsid w:val="005F249C"/>
    <w:rsid w:val="005F26A0"/>
    <w:rsid w:val="005F43DD"/>
    <w:rsid w:val="005F53D9"/>
    <w:rsid w:val="005F573B"/>
    <w:rsid w:val="005F59F4"/>
    <w:rsid w:val="006012A6"/>
    <w:rsid w:val="00602202"/>
    <w:rsid w:val="00604DE0"/>
    <w:rsid w:val="00607760"/>
    <w:rsid w:val="0060787F"/>
    <w:rsid w:val="0061542F"/>
    <w:rsid w:val="00615482"/>
    <w:rsid w:val="0061653C"/>
    <w:rsid w:val="00616F6C"/>
    <w:rsid w:val="00617F80"/>
    <w:rsid w:val="0062197B"/>
    <w:rsid w:val="0062353D"/>
    <w:rsid w:val="006314D9"/>
    <w:rsid w:val="00634469"/>
    <w:rsid w:val="0063528B"/>
    <w:rsid w:val="00637898"/>
    <w:rsid w:val="006409FB"/>
    <w:rsid w:val="00641B93"/>
    <w:rsid w:val="0064425A"/>
    <w:rsid w:val="006502A3"/>
    <w:rsid w:val="00651022"/>
    <w:rsid w:val="00652B53"/>
    <w:rsid w:val="006546D9"/>
    <w:rsid w:val="00655461"/>
    <w:rsid w:val="00657762"/>
    <w:rsid w:val="0066505C"/>
    <w:rsid w:val="00666319"/>
    <w:rsid w:val="00667F3C"/>
    <w:rsid w:val="00671B64"/>
    <w:rsid w:val="006724FA"/>
    <w:rsid w:val="006741E1"/>
    <w:rsid w:val="00676DF3"/>
    <w:rsid w:val="00677C82"/>
    <w:rsid w:val="0068160F"/>
    <w:rsid w:val="00681EB7"/>
    <w:rsid w:val="0068434D"/>
    <w:rsid w:val="006877D6"/>
    <w:rsid w:val="00687D34"/>
    <w:rsid w:val="00695547"/>
    <w:rsid w:val="006A23AB"/>
    <w:rsid w:val="006A44EC"/>
    <w:rsid w:val="006A7091"/>
    <w:rsid w:val="006A756E"/>
    <w:rsid w:val="006B1B60"/>
    <w:rsid w:val="006B2463"/>
    <w:rsid w:val="006B4713"/>
    <w:rsid w:val="006B4D38"/>
    <w:rsid w:val="006C064A"/>
    <w:rsid w:val="006D04F9"/>
    <w:rsid w:val="006D23F5"/>
    <w:rsid w:val="006D5A6F"/>
    <w:rsid w:val="006E1275"/>
    <w:rsid w:val="006E2CEC"/>
    <w:rsid w:val="006E2E54"/>
    <w:rsid w:val="006E3A22"/>
    <w:rsid w:val="006E4982"/>
    <w:rsid w:val="006E5D8D"/>
    <w:rsid w:val="006F2CBB"/>
    <w:rsid w:val="006F32F6"/>
    <w:rsid w:val="006F747C"/>
    <w:rsid w:val="007000B0"/>
    <w:rsid w:val="00700C0F"/>
    <w:rsid w:val="00703579"/>
    <w:rsid w:val="007041C9"/>
    <w:rsid w:val="0070CFA4"/>
    <w:rsid w:val="00711CE3"/>
    <w:rsid w:val="0071297A"/>
    <w:rsid w:val="0071317A"/>
    <w:rsid w:val="007157C3"/>
    <w:rsid w:val="00715B3C"/>
    <w:rsid w:val="00716AEE"/>
    <w:rsid w:val="00721505"/>
    <w:rsid w:val="00721645"/>
    <w:rsid w:val="00722896"/>
    <w:rsid w:val="007228B2"/>
    <w:rsid w:val="007231F7"/>
    <w:rsid w:val="007271D5"/>
    <w:rsid w:val="007273AF"/>
    <w:rsid w:val="007276D3"/>
    <w:rsid w:val="00731307"/>
    <w:rsid w:val="0073263F"/>
    <w:rsid w:val="007328AB"/>
    <w:rsid w:val="00737CD3"/>
    <w:rsid w:val="00740F07"/>
    <w:rsid w:val="007442D3"/>
    <w:rsid w:val="0074660B"/>
    <w:rsid w:val="00747AE8"/>
    <w:rsid w:val="00747E38"/>
    <w:rsid w:val="007519F7"/>
    <w:rsid w:val="00751EDD"/>
    <w:rsid w:val="00752179"/>
    <w:rsid w:val="00752BF5"/>
    <w:rsid w:val="007533A2"/>
    <w:rsid w:val="007571ED"/>
    <w:rsid w:val="007626B5"/>
    <w:rsid w:val="00764336"/>
    <w:rsid w:val="00764792"/>
    <w:rsid w:val="007652AA"/>
    <w:rsid w:val="00766A79"/>
    <w:rsid w:val="00767DE8"/>
    <w:rsid w:val="00770A83"/>
    <w:rsid w:val="007710B9"/>
    <w:rsid w:val="00771238"/>
    <w:rsid w:val="00771FEE"/>
    <w:rsid w:val="00772036"/>
    <w:rsid w:val="007769FD"/>
    <w:rsid w:val="007776E3"/>
    <w:rsid w:val="00781846"/>
    <w:rsid w:val="007820FD"/>
    <w:rsid w:val="00782300"/>
    <w:rsid w:val="00785D62"/>
    <w:rsid w:val="00790109"/>
    <w:rsid w:val="007A29D3"/>
    <w:rsid w:val="007A30C5"/>
    <w:rsid w:val="007A3524"/>
    <w:rsid w:val="007A365D"/>
    <w:rsid w:val="007A73D3"/>
    <w:rsid w:val="007A78AC"/>
    <w:rsid w:val="007B1E2F"/>
    <w:rsid w:val="007B6A29"/>
    <w:rsid w:val="007B70A1"/>
    <w:rsid w:val="007B724D"/>
    <w:rsid w:val="007C34ED"/>
    <w:rsid w:val="007C6182"/>
    <w:rsid w:val="007C7572"/>
    <w:rsid w:val="007D062D"/>
    <w:rsid w:val="007D2C48"/>
    <w:rsid w:val="007D36A7"/>
    <w:rsid w:val="007E0AA5"/>
    <w:rsid w:val="007E1470"/>
    <w:rsid w:val="007E2123"/>
    <w:rsid w:val="007E3B13"/>
    <w:rsid w:val="007E4B2E"/>
    <w:rsid w:val="007E55D7"/>
    <w:rsid w:val="007E66FB"/>
    <w:rsid w:val="007E7BC4"/>
    <w:rsid w:val="0080067C"/>
    <w:rsid w:val="00802947"/>
    <w:rsid w:val="00804FBA"/>
    <w:rsid w:val="0080514C"/>
    <w:rsid w:val="00807530"/>
    <w:rsid w:val="00813A9F"/>
    <w:rsid w:val="008161F1"/>
    <w:rsid w:val="00816BC1"/>
    <w:rsid w:val="00824413"/>
    <w:rsid w:val="00824896"/>
    <w:rsid w:val="00825B86"/>
    <w:rsid w:val="008272D4"/>
    <w:rsid w:val="00832235"/>
    <w:rsid w:val="00843224"/>
    <w:rsid w:val="0084424D"/>
    <w:rsid w:val="008450C4"/>
    <w:rsid w:val="008522C0"/>
    <w:rsid w:val="0086018B"/>
    <w:rsid w:val="00861059"/>
    <w:rsid w:val="00862474"/>
    <w:rsid w:val="00872890"/>
    <w:rsid w:val="00872A32"/>
    <w:rsid w:val="00874F7C"/>
    <w:rsid w:val="0087688D"/>
    <w:rsid w:val="008807AF"/>
    <w:rsid w:val="00880BA7"/>
    <w:rsid w:val="00884B88"/>
    <w:rsid w:val="008864A3"/>
    <w:rsid w:val="0089016A"/>
    <w:rsid w:val="00891A4B"/>
    <w:rsid w:val="00891F5C"/>
    <w:rsid w:val="008936FE"/>
    <w:rsid w:val="0089428E"/>
    <w:rsid w:val="00894929"/>
    <w:rsid w:val="00895E8E"/>
    <w:rsid w:val="008A0BD2"/>
    <w:rsid w:val="008A2D46"/>
    <w:rsid w:val="008A2D60"/>
    <w:rsid w:val="008B1472"/>
    <w:rsid w:val="008B2177"/>
    <w:rsid w:val="008B509E"/>
    <w:rsid w:val="008C0795"/>
    <w:rsid w:val="008C529F"/>
    <w:rsid w:val="008C5468"/>
    <w:rsid w:val="008D13CF"/>
    <w:rsid w:val="008D1965"/>
    <w:rsid w:val="008D311C"/>
    <w:rsid w:val="008D5509"/>
    <w:rsid w:val="008D5797"/>
    <w:rsid w:val="008D6D42"/>
    <w:rsid w:val="008E21E3"/>
    <w:rsid w:val="008E440C"/>
    <w:rsid w:val="008E6EFE"/>
    <w:rsid w:val="008E7CF8"/>
    <w:rsid w:val="008F164F"/>
    <w:rsid w:val="008F24D6"/>
    <w:rsid w:val="008F2B81"/>
    <w:rsid w:val="008F44F7"/>
    <w:rsid w:val="008F6EEF"/>
    <w:rsid w:val="00900014"/>
    <w:rsid w:val="00901B29"/>
    <w:rsid w:val="00901F9A"/>
    <w:rsid w:val="00902ECC"/>
    <w:rsid w:val="0090453C"/>
    <w:rsid w:val="00904F2D"/>
    <w:rsid w:val="0090718C"/>
    <w:rsid w:val="0090774F"/>
    <w:rsid w:val="0091035A"/>
    <w:rsid w:val="00912244"/>
    <w:rsid w:val="009128EA"/>
    <w:rsid w:val="00912FB6"/>
    <w:rsid w:val="009218EA"/>
    <w:rsid w:val="00921CC4"/>
    <w:rsid w:val="00923B00"/>
    <w:rsid w:val="00923F83"/>
    <w:rsid w:val="00925F7C"/>
    <w:rsid w:val="0092641F"/>
    <w:rsid w:val="00931CBE"/>
    <w:rsid w:val="009366DF"/>
    <w:rsid w:val="00942215"/>
    <w:rsid w:val="00943F50"/>
    <w:rsid w:val="00946B37"/>
    <w:rsid w:val="0095615B"/>
    <w:rsid w:val="00961291"/>
    <w:rsid w:val="00961549"/>
    <w:rsid w:val="009628F6"/>
    <w:rsid w:val="009632A3"/>
    <w:rsid w:val="0096401D"/>
    <w:rsid w:val="0097702F"/>
    <w:rsid w:val="0098035F"/>
    <w:rsid w:val="00981B8F"/>
    <w:rsid w:val="00982CC8"/>
    <w:rsid w:val="00985D36"/>
    <w:rsid w:val="00992F5B"/>
    <w:rsid w:val="0099347B"/>
    <w:rsid w:val="009941FB"/>
    <w:rsid w:val="00995D1F"/>
    <w:rsid w:val="009A0E13"/>
    <w:rsid w:val="009A21E6"/>
    <w:rsid w:val="009A4502"/>
    <w:rsid w:val="009A57B2"/>
    <w:rsid w:val="009A76AA"/>
    <w:rsid w:val="009A7BE6"/>
    <w:rsid w:val="009B1E9B"/>
    <w:rsid w:val="009B5167"/>
    <w:rsid w:val="009B54EC"/>
    <w:rsid w:val="009C0AA0"/>
    <w:rsid w:val="009C618B"/>
    <w:rsid w:val="009D1F62"/>
    <w:rsid w:val="009D3221"/>
    <w:rsid w:val="009D7D49"/>
    <w:rsid w:val="009E4625"/>
    <w:rsid w:val="009E4C39"/>
    <w:rsid w:val="009F04C2"/>
    <w:rsid w:val="009F101E"/>
    <w:rsid w:val="009F17C1"/>
    <w:rsid w:val="009F292F"/>
    <w:rsid w:val="009F48FF"/>
    <w:rsid w:val="00A00FCD"/>
    <w:rsid w:val="00A03D35"/>
    <w:rsid w:val="00A05CA7"/>
    <w:rsid w:val="00A07DED"/>
    <w:rsid w:val="00A131FC"/>
    <w:rsid w:val="00A20176"/>
    <w:rsid w:val="00A3035B"/>
    <w:rsid w:val="00A3222B"/>
    <w:rsid w:val="00A34C4B"/>
    <w:rsid w:val="00A36EEE"/>
    <w:rsid w:val="00A405F1"/>
    <w:rsid w:val="00A473BC"/>
    <w:rsid w:val="00A500ED"/>
    <w:rsid w:val="00A50113"/>
    <w:rsid w:val="00A54304"/>
    <w:rsid w:val="00A549D8"/>
    <w:rsid w:val="00A60994"/>
    <w:rsid w:val="00A6254D"/>
    <w:rsid w:val="00A639FB"/>
    <w:rsid w:val="00A65104"/>
    <w:rsid w:val="00A66225"/>
    <w:rsid w:val="00A70A9F"/>
    <w:rsid w:val="00A76501"/>
    <w:rsid w:val="00A77542"/>
    <w:rsid w:val="00A8192C"/>
    <w:rsid w:val="00A8222C"/>
    <w:rsid w:val="00A8406F"/>
    <w:rsid w:val="00A85C45"/>
    <w:rsid w:val="00A85D5F"/>
    <w:rsid w:val="00A87C51"/>
    <w:rsid w:val="00A90752"/>
    <w:rsid w:val="00A93457"/>
    <w:rsid w:val="00A96125"/>
    <w:rsid w:val="00A96A16"/>
    <w:rsid w:val="00A974C6"/>
    <w:rsid w:val="00AA110E"/>
    <w:rsid w:val="00AA5F31"/>
    <w:rsid w:val="00AB2399"/>
    <w:rsid w:val="00AB5E1F"/>
    <w:rsid w:val="00AB6493"/>
    <w:rsid w:val="00AB6F2B"/>
    <w:rsid w:val="00AC3201"/>
    <w:rsid w:val="00AC6262"/>
    <w:rsid w:val="00AC6F18"/>
    <w:rsid w:val="00AD158F"/>
    <w:rsid w:val="00AD3AAD"/>
    <w:rsid w:val="00AD435A"/>
    <w:rsid w:val="00AD54AB"/>
    <w:rsid w:val="00AD5F6A"/>
    <w:rsid w:val="00AD782A"/>
    <w:rsid w:val="00AE4B66"/>
    <w:rsid w:val="00AE7249"/>
    <w:rsid w:val="00AE7952"/>
    <w:rsid w:val="00AF1850"/>
    <w:rsid w:val="00AF1ABC"/>
    <w:rsid w:val="00AF219E"/>
    <w:rsid w:val="00AF783D"/>
    <w:rsid w:val="00B00547"/>
    <w:rsid w:val="00B010A8"/>
    <w:rsid w:val="00B02155"/>
    <w:rsid w:val="00B0307D"/>
    <w:rsid w:val="00B041A4"/>
    <w:rsid w:val="00B059CA"/>
    <w:rsid w:val="00B1191D"/>
    <w:rsid w:val="00B13954"/>
    <w:rsid w:val="00B140DB"/>
    <w:rsid w:val="00B16C82"/>
    <w:rsid w:val="00B20C63"/>
    <w:rsid w:val="00B20E9F"/>
    <w:rsid w:val="00B20EF8"/>
    <w:rsid w:val="00B21A2D"/>
    <w:rsid w:val="00B26D86"/>
    <w:rsid w:val="00B278FD"/>
    <w:rsid w:val="00B30E41"/>
    <w:rsid w:val="00B32CDF"/>
    <w:rsid w:val="00B35C66"/>
    <w:rsid w:val="00B362FC"/>
    <w:rsid w:val="00B37734"/>
    <w:rsid w:val="00B4274D"/>
    <w:rsid w:val="00B42FEE"/>
    <w:rsid w:val="00B4384B"/>
    <w:rsid w:val="00B50A0C"/>
    <w:rsid w:val="00B518BD"/>
    <w:rsid w:val="00B51E14"/>
    <w:rsid w:val="00B52824"/>
    <w:rsid w:val="00B576B9"/>
    <w:rsid w:val="00B613BA"/>
    <w:rsid w:val="00B64114"/>
    <w:rsid w:val="00B643DE"/>
    <w:rsid w:val="00B665CF"/>
    <w:rsid w:val="00B6661F"/>
    <w:rsid w:val="00B66AAA"/>
    <w:rsid w:val="00B71AC4"/>
    <w:rsid w:val="00B721F4"/>
    <w:rsid w:val="00B73CF2"/>
    <w:rsid w:val="00B8135B"/>
    <w:rsid w:val="00B82304"/>
    <w:rsid w:val="00B86B1C"/>
    <w:rsid w:val="00B923A3"/>
    <w:rsid w:val="00B923FD"/>
    <w:rsid w:val="00BA1EBA"/>
    <w:rsid w:val="00BA2A8B"/>
    <w:rsid w:val="00BA333D"/>
    <w:rsid w:val="00BA697C"/>
    <w:rsid w:val="00BA7428"/>
    <w:rsid w:val="00BB1BD3"/>
    <w:rsid w:val="00BB2FD3"/>
    <w:rsid w:val="00BB4534"/>
    <w:rsid w:val="00BB5F09"/>
    <w:rsid w:val="00BC3569"/>
    <w:rsid w:val="00BC4072"/>
    <w:rsid w:val="00BC6F1F"/>
    <w:rsid w:val="00BD072E"/>
    <w:rsid w:val="00BD14CA"/>
    <w:rsid w:val="00BD1E88"/>
    <w:rsid w:val="00BD22F4"/>
    <w:rsid w:val="00BD2825"/>
    <w:rsid w:val="00BD2A41"/>
    <w:rsid w:val="00BD2AD7"/>
    <w:rsid w:val="00BD5087"/>
    <w:rsid w:val="00BD60B1"/>
    <w:rsid w:val="00BD77D3"/>
    <w:rsid w:val="00BE04A5"/>
    <w:rsid w:val="00BE0C84"/>
    <w:rsid w:val="00BE3A51"/>
    <w:rsid w:val="00BE3D3F"/>
    <w:rsid w:val="00BE58E7"/>
    <w:rsid w:val="00BF1D7C"/>
    <w:rsid w:val="00BF333D"/>
    <w:rsid w:val="00BF5832"/>
    <w:rsid w:val="00C00830"/>
    <w:rsid w:val="00C02DE7"/>
    <w:rsid w:val="00C0503C"/>
    <w:rsid w:val="00C06608"/>
    <w:rsid w:val="00C10EE2"/>
    <w:rsid w:val="00C1280A"/>
    <w:rsid w:val="00C140DD"/>
    <w:rsid w:val="00C14F7C"/>
    <w:rsid w:val="00C2148D"/>
    <w:rsid w:val="00C2372F"/>
    <w:rsid w:val="00C23889"/>
    <w:rsid w:val="00C2625C"/>
    <w:rsid w:val="00C26443"/>
    <w:rsid w:val="00C30E2E"/>
    <w:rsid w:val="00C312F0"/>
    <w:rsid w:val="00C3241A"/>
    <w:rsid w:val="00C3298C"/>
    <w:rsid w:val="00C32AF7"/>
    <w:rsid w:val="00C432D3"/>
    <w:rsid w:val="00C5328E"/>
    <w:rsid w:val="00C57E4A"/>
    <w:rsid w:val="00C60F50"/>
    <w:rsid w:val="00C61DB5"/>
    <w:rsid w:val="00C63506"/>
    <w:rsid w:val="00C66FAB"/>
    <w:rsid w:val="00C67F7F"/>
    <w:rsid w:val="00C71132"/>
    <w:rsid w:val="00C713D1"/>
    <w:rsid w:val="00C7214B"/>
    <w:rsid w:val="00C73F1B"/>
    <w:rsid w:val="00C74BEC"/>
    <w:rsid w:val="00C763F9"/>
    <w:rsid w:val="00C7763F"/>
    <w:rsid w:val="00C807DC"/>
    <w:rsid w:val="00C874FB"/>
    <w:rsid w:val="00C875C6"/>
    <w:rsid w:val="00C91152"/>
    <w:rsid w:val="00C91EB9"/>
    <w:rsid w:val="00C931F0"/>
    <w:rsid w:val="00C945B7"/>
    <w:rsid w:val="00C96173"/>
    <w:rsid w:val="00CA3B8A"/>
    <w:rsid w:val="00CA3FB5"/>
    <w:rsid w:val="00CA4FB3"/>
    <w:rsid w:val="00CA75BF"/>
    <w:rsid w:val="00CB0146"/>
    <w:rsid w:val="00CB0189"/>
    <w:rsid w:val="00CB0E0E"/>
    <w:rsid w:val="00CB40E9"/>
    <w:rsid w:val="00CB49E9"/>
    <w:rsid w:val="00CB6280"/>
    <w:rsid w:val="00CC615D"/>
    <w:rsid w:val="00CC6CBB"/>
    <w:rsid w:val="00CC7626"/>
    <w:rsid w:val="00CD278E"/>
    <w:rsid w:val="00CD33E0"/>
    <w:rsid w:val="00CD5083"/>
    <w:rsid w:val="00CD6A49"/>
    <w:rsid w:val="00CD7CA8"/>
    <w:rsid w:val="00CE5C60"/>
    <w:rsid w:val="00CE5DE3"/>
    <w:rsid w:val="00CF3B55"/>
    <w:rsid w:val="00CF4B5A"/>
    <w:rsid w:val="00CF7AFC"/>
    <w:rsid w:val="00D033AF"/>
    <w:rsid w:val="00D037BA"/>
    <w:rsid w:val="00D04A98"/>
    <w:rsid w:val="00D05F20"/>
    <w:rsid w:val="00D076F0"/>
    <w:rsid w:val="00D16B9F"/>
    <w:rsid w:val="00D20805"/>
    <w:rsid w:val="00D22DE7"/>
    <w:rsid w:val="00D233B0"/>
    <w:rsid w:val="00D24A7E"/>
    <w:rsid w:val="00D26173"/>
    <w:rsid w:val="00D27F25"/>
    <w:rsid w:val="00D31A93"/>
    <w:rsid w:val="00D34A59"/>
    <w:rsid w:val="00D352C7"/>
    <w:rsid w:val="00D43FEF"/>
    <w:rsid w:val="00D45A79"/>
    <w:rsid w:val="00D4622D"/>
    <w:rsid w:val="00D462FE"/>
    <w:rsid w:val="00D47EC3"/>
    <w:rsid w:val="00D514A4"/>
    <w:rsid w:val="00D55B16"/>
    <w:rsid w:val="00D600DC"/>
    <w:rsid w:val="00D610C7"/>
    <w:rsid w:val="00D64105"/>
    <w:rsid w:val="00D66D50"/>
    <w:rsid w:val="00D672E4"/>
    <w:rsid w:val="00D734B6"/>
    <w:rsid w:val="00D7494D"/>
    <w:rsid w:val="00D75F34"/>
    <w:rsid w:val="00D806A2"/>
    <w:rsid w:val="00D844D5"/>
    <w:rsid w:val="00D873F0"/>
    <w:rsid w:val="00D91380"/>
    <w:rsid w:val="00D936BF"/>
    <w:rsid w:val="00D97B6A"/>
    <w:rsid w:val="00DA7592"/>
    <w:rsid w:val="00DA79C7"/>
    <w:rsid w:val="00DB0712"/>
    <w:rsid w:val="00DB1C3D"/>
    <w:rsid w:val="00DB2A9D"/>
    <w:rsid w:val="00DB3494"/>
    <w:rsid w:val="00DB3D19"/>
    <w:rsid w:val="00DB41B1"/>
    <w:rsid w:val="00DB4C92"/>
    <w:rsid w:val="00DB6BF5"/>
    <w:rsid w:val="00DD155D"/>
    <w:rsid w:val="00DD16DD"/>
    <w:rsid w:val="00DD2337"/>
    <w:rsid w:val="00DD474B"/>
    <w:rsid w:val="00DE079C"/>
    <w:rsid w:val="00DE0BFC"/>
    <w:rsid w:val="00DE1679"/>
    <w:rsid w:val="00DE1867"/>
    <w:rsid w:val="00DE2514"/>
    <w:rsid w:val="00DE44ED"/>
    <w:rsid w:val="00DF0DDA"/>
    <w:rsid w:val="00DF2730"/>
    <w:rsid w:val="00DF29A8"/>
    <w:rsid w:val="00DF53A9"/>
    <w:rsid w:val="00DF6F4B"/>
    <w:rsid w:val="00E022D4"/>
    <w:rsid w:val="00E022E2"/>
    <w:rsid w:val="00E079D8"/>
    <w:rsid w:val="00E12890"/>
    <w:rsid w:val="00E21496"/>
    <w:rsid w:val="00E233F0"/>
    <w:rsid w:val="00E26ABD"/>
    <w:rsid w:val="00E32C71"/>
    <w:rsid w:val="00E3393A"/>
    <w:rsid w:val="00E33A06"/>
    <w:rsid w:val="00E33DEA"/>
    <w:rsid w:val="00E36070"/>
    <w:rsid w:val="00E379BD"/>
    <w:rsid w:val="00E47963"/>
    <w:rsid w:val="00E47FFD"/>
    <w:rsid w:val="00E504F4"/>
    <w:rsid w:val="00E53997"/>
    <w:rsid w:val="00E54E0E"/>
    <w:rsid w:val="00E64264"/>
    <w:rsid w:val="00E65948"/>
    <w:rsid w:val="00E716EA"/>
    <w:rsid w:val="00E72B0C"/>
    <w:rsid w:val="00E757C4"/>
    <w:rsid w:val="00E77E64"/>
    <w:rsid w:val="00E8196C"/>
    <w:rsid w:val="00E8247F"/>
    <w:rsid w:val="00E83407"/>
    <w:rsid w:val="00E85E6D"/>
    <w:rsid w:val="00E87014"/>
    <w:rsid w:val="00E87F15"/>
    <w:rsid w:val="00E9076B"/>
    <w:rsid w:val="00E9141B"/>
    <w:rsid w:val="00E94865"/>
    <w:rsid w:val="00E94C73"/>
    <w:rsid w:val="00E94E0D"/>
    <w:rsid w:val="00E967E6"/>
    <w:rsid w:val="00E97CD2"/>
    <w:rsid w:val="00EA0221"/>
    <w:rsid w:val="00EA483E"/>
    <w:rsid w:val="00EA51ED"/>
    <w:rsid w:val="00EA6933"/>
    <w:rsid w:val="00EA73B3"/>
    <w:rsid w:val="00EB652E"/>
    <w:rsid w:val="00EB74FE"/>
    <w:rsid w:val="00EC43B2"/>
    <w:rsid w:val="00EC5DEF"/>
    <w:rsid w:val="00EC6DAE"/>
    <w:rsid w:val="00EC6FF3"/>
    <w:rsid w:val="00EE2D5E"/>
    <w:rsid w:val="00EE31BE"/>
    <w:rsid w:val="00EE457E"/>
    <w:rsid w:val="00EE48D8"/>
    <w:rsid w:val="00EE4F3D"/>
    <w:rsid w:val="00EE7D75"/>
    <w:rsid w:val="00EF1837"/>
    <w:rsid w:val="00EF45D7"/>
    <w:rsid w:val="00EF58C1"/>
    <w:rsid w:val="00EF61FC"/>
    <w:rsid w:val="00F0148F"/>
    <w:rsid w:val="00F03990"/>
    <w:rsid w:val="00F04FAD"/>
    <w:rsid w:val="00F05638"/>
    <w:rsid w:val="00F10DD9"/>
    <w:rsid w:val="00F16285"/>
    <w:rsid w:val="00F17719"/>
    <w:rsid w:val="00F2243E"/>
    <w:rsid w:val="00F25C4F"/>
    <w:rsid w:val="00F265A0"/>
    <w:rsid w:val="00F27F61"/>
    <w:rsid w:val="00F309F7"/>
    <w:rsid w:val="00F353AA"/>
    <w:rsid w:val="00F41567"/>
    <w:rsid w:val="00F417AE"/>
    <w:rsid w:val="00F43F9A"/>
    <w:rsid w:val="00F44B03"/>
    <w:rsid w:val="00F452AB"/>
    <w:rsid w:val="00F474A8"/>
    <w:rsid w:val="00F511AB"/>
    <w:rsid w:val="00F51302"/>
    <w:rsid w:val="00F5209B"/>
    <w:rsid w:val="00F55515"/>
    <w:rsid w:val="00F557BC"/>
    <w:rsid w:val="00F55955"/>
    <w:rsid w:val="00F560A9"/>
    <w:rsid w:val="00F57301"/>
    <w:rsid w:val="00F6404F"/>
    <w:rsid w:val="00F65290"/>
    <w:rsid w:val="00F67958"/>
    <w:rsid w:val="00F76CA3"/>
    <w:rsid w:val="00F8156B"/>
    <w:rsid w:val="00F81610"/>
    <w:rsid w:val="00F82D26"/>
    <w:rsid w:val="00F837B9"/>
    <w:rsid w:val="00F83FF9"/>
    <w:rsid w:val="00F95924"/>
    <w:rsid w:val="00F97154"/>
    <w:rsid w:val="00FA4131"/>
    <w:rsid w:val="00FA4A23"/>
    <w:rsid w:val="00FA69B8"/>
    <w:rsid w:val="00FB0D94"/>
    <w:rsid w:val="00FB18F8"/>
    <w:rsid w:val="00FB67C1"/>
    <w:rsid w:val="00FB7168"/>
    <w:rsid w:val="00FB7251"/>
    <w:rsid w:val="00FB7852"/>
    <w:rsid w:val="00FC289A"/>
    <w:rsid w:val="00FC56A1"/>
    <w:rsid w:val="00FC62F3"/>
    <w:rsid w:val="00FC6306"/>
    <w:rsid w:val="00FD0C54"/>
    <w:rsid w:val="00FD1646"/>
    <w:rsid w:val="00FD2DCD"/>
    <w:rsid w:val="00FD3AC0"/>
    <w:rsid w:val="00FD4D3F"/>
    <w:rsid w:val="00FD55BB"/>
    <w:rsid w:val="00FD567A"/>
    <w:rsid w:val="00FE197F"/>
    <w:rsid w:val="00FE27DE"/>
    <w:rsid w:val="00FE4205"/>
    <w:rsid w:val="00FF04B5"/>
    <w:rsid w:val="00FF2B35"/>
    <w:rsid w:val="00FF5C6F"/>
    <w:rsid w:val="0118DD12"/>
    <w:rsid w:val="011F3701"/>
    <w:rsid w:val="01434C1A"/>
    <w:rsid w:val="0199FDF4"/>
    <w:rsid w:val="0241560B"/>
    <w:rsid w:val="02A9F198"/>
    <w:rsid w:val="02B4AD73"/>
    <w:rsid w:val="02BB0762"/>
    <w:rsid w:val="02CEEB9B"/>
    <w:rsid w:val="02D28BDC"/>
    <w:rsid w:val="03339C02"/>
    <w:rsid w:val="03EAD111"/>
    <w:rsid w:val="0415E93D"/>
    <w:rsid w:val="0458DBD5"/>
    <w:rsid w:val="0489C036"/>
    <w:rsid w:val="049A9FC2"/>
    <w:rsid w:val="04C53AAB"/>
    <w:rsid w:val="05B01AE9"/>
    <w:rsid w:val="05D32C6C"/>
    <w:rsid w:val="05DDBFD3"/>
    <w:rsid w:val="061C2E3B"/>
    <w:rsid w:val="062091EE"/>
    <w:rsid w:val="0626887D"/>
    <w:rsid w:val="06797010"/>
    <w:rsid w:val="068B5653"/>
    <w:rsid w:val="077D62BB"/>
    <w:rsid w:val="07A2A7B9"/>
    <w:rsid w:val="07BC624F"/>
    <w:rsid w:val="07FD84F3"/>
    <w:rsid w:val="08E43433"/>
    <w:rsid w:val="08EA9BF8"/>
    <w:rsid w:val="09071800"/>
    <w:rsid w:val="09447589"/>
    <w:rsid w:val="0994F875"/>
    <w:rsid w:val="09C033C8"/>
    <w:rsid w:val="0A01153F"/>
    <w:rsid w:val="0A32CDCC"/>
    <w:rsid w:val="0A866905"/>
    <w:rsid w:val="0B7B7CE4"/>
    <w:rsid w:val="0C6FA8DB"/>
    <w:rsid w:val="0D9E3369"/>
    <w:rsid w:val="0E8BEDB9"/>
    <w:rsid w:val="0E8F72CD"/>
    <w:rsid w:val="0F31D4D4"/>
    <w:rsid w:val="0F3BA751"/>
    <w:rsid w:val="0F81C19D"/>
    <w:rsid w:val="0F954C39"/>
    <w:rsid w:val="0F9F527A"/>
    <w:rsid w:val="0FB02352"/>
    <w:rsid w:val="0FD78127"/>
    <w:rsid w:val="0FF9F711"/>
    <w:rsid w:val="102F8C2A"/>
    <w:rsid w:val="10668096"/>
    <w:rsid w:val="10D777B2"/>
    <w:rsid w:val="11167CC6"/>
    <w:rsid w:val="1185C561"/>
    <w:rsid w:val="11A1086C"/>
    <w:rsid w:val="11B60631"/>
    <w:rsid w:val="11B80F44"/>
    <w:rsid w:val="11FD661E"/>
    <w:rsid w:val="1300D50D"/>
    <w:rsid w:val="134A994D"/>
    <w:rsid w:val="13890718"/>
    <w:rsid w:val="139B52C3"/>
    <w:rsid w:val="13B9D4B2"/>
    <w:rsid w:val="13CDF94E"/>
    <w:rsid w:val="13E00EFB"/>
    <w:rsid w:val="13EC6693"/>
    <w:rsid w:val="14124FE9"/>
    <w:rsid w:val="146E8F24"/>
    <w:rsid w:val="1491C9ED"/>
    <w:rsid w:val="14B73F05"/>
    <w:rsid w:val="14D7C12E"/>
    <w:rsid w:val="14DC8D65"/>
    <w:rsid w:val="151ED7B2"/>
    <w:rsid w:val="156E7DB3"/>
    <w:rsid w:val="15C2B73B"/>
    <w:rsid w:val="16B022CD"/>
    <w:rsid w:val="171327C9"/>
    <w:rsid w:val="17E13A83"/>
    <w:rsid w:val="183CCE76"/>
    <w:rsid w:val="1847AC90"/>
    <w:rsid w:val="1866AC94"/>
    <w:rsid w:val="186E5759"/>
    <w:rsid w:val="1880286C"/>
    <w:rsid w:val="18D5FD78"/>
    <w:rsid w:val="19AF0094"/>
    <w:rsid w:val="19BEB4F6"/>
    <w:rsid w:val="19EF4FA6"/>
    <w:rsid w:val="1A06E928"/>
    <w:rsid w:val="1A0CE569"/>
    <w:rsid w:val="1AED3748"/>
    <w:rsid w:val="1B232C3E"/>
    <w:rsid w:val="1B8D2BA8"/>
    <w:rsid w:val="1BE698EC"/>
    <w:rsid w:val="1BEC1BC3"/>
    <w:rsid w:val="1BFF5E75"/>
    <w:rsid w:val="1C0A1A5E"/>
    <w:rsid w:val="1C3D9F93"/>
    <w:rsid w:val="1C620B0D"/>
    <w:rsid w:val="1CC28335"/>
    <w:rsid w:val="1CCFFD64"/>
    <w:rsid w:val="1D0C49C5"/>
    <w:rsid w:val="1D105D9B"/>
    <w:rsid w:val="1D4DFC54"/>
    <w:rsid w:val="1D75C1FD"/>
    <w:rsid w:val="1DA00816"/>
    <w:rsid w:val="1DB45733"/>
    <w:rsid w:val="1DFDDB6E"/>
    <w:rsid w:val="1E59B5FD"/>
    <w:rsid w:val="1E988DDE"/>
    <w:rsid w:val="1EA5E559"/>
    <w:rsid w:val="1EAD89E3"/>
    <w:rsid w:val="1EEE7869"/>
    <w:rsid w:val="1F60CC82"/>
    <w:rsid w:val="1F9DA286"/>
    <w:rsid w:val="1FBF7CB2"/>
    <w:rsid w:val="201A4864"/>
    <w:rsid w:val="201F400C"/>
    <w:rsid w:val="20345E3F"/>
    <w:rsid w:val="2041B5BA"/>
    <w:rsid w:val="204627F8"/>
    <w:rsid w:val="205BA765"/>
    <w:rsid w:val="211302FF"/>
    <w:rsid w:val="2164BFA3"/>
    <w:rsid w:val="216D2C31"/>
    <w:rsid w:val="21725635"/>
    <w:rsid w:val="2188552D"/>
    <w:rsid w:val="219C3C79"/>
    <w:rsid w:val="21F8ABEE"/>
    <w:rsid w:val="220451E7"/>
    <w:rsid w:val="22180582"/>
    <w:rsid w:val="224CF0CB"/>
    <w:rsid w:val="22503A3D"/>
    <w:rsid w:val="2272C9D4"/>
    <w:rsid w:val="228D810F"/>
    <w:rsid w:val="229EADCB"/>
    <w:rsid w:val="22A95DD8"/>
    <w:rsid w:val="2316141C"/>
    <w:rsid w:val="231BE030"/>
    <w:rsid w:val="237B8B49"/>
    <w:rsid w:val="23F771A5"/>
    <w:rsid w:val="23FE91E8"/>
    <w:rsid w:val="24252305"/>
    <w:rsid w:val="24501D3C"/>
    <w:rsid w:val="2495F999"/>
    <w:rsid w:val="24B1E47D"/>
    <w:rsid w:val="24DB7773"/>
    <w:rsid w:val="24F2B12F"/>
    <w:rsid w:val="250A92AF"/>
    <w:rsid w:val="2584918D"/>
    <w:rsid w:val="264DB4DE"/>
    <w:rsid w:val="26B32C0B"/>
    <w:rsid w:val="26B3759B"/>
    <w:rsid w:val="26F3D36A"/>
    <w:rsid w:val="273C18C5"/>
    <w:rsid w:val="279CB958"/>
    <w:rsid w:val="27D05CE2"/>
    <w:rsid w:val="27DE1E62"/>
    <w:rsid w:val="283927D3"/>
    <w:rsid w:val="28435905"/>
    <w:rsid w:val="2861B684"/>
    <w:rsid w:val="286F16C4"/>
    <w:rsid w:val="28D5553D"/>
    <w:rsid w:val="296FD188"/>
    <w:rsid w:val="29B45B50"/>
    <w:rsid w:val="29E9FE7A"/>
    <w:rsid w:val="29F53CC8"/>
    <w:rsid w:val="2A36F320"/>
    <w:rsid w:val="2A6538FB"/>
    <w:rsid w:val="2AA0BCE8"/>
    <w:rsid w:val="2B1005B2"/>
    <w:rsid w:val="2B26819A"/>
    <w:rsid w:val="2B502BB1"/>
    <w:rsid w:val="2B5C95DE"/>
    <w:rsid w:val="2B85CEDB"/>
    <w:rsid w:val="2B86E6BE"/>
    <w:rsid w:val="2B926AB1"/>
    <w:rsid w:val="2BD6E03A"/>
    <w:rsid w:val="2C1F2C6F"/>
    <w:rsid w:val="2DB2DCEE"/>
    <w:rsid w:val="2EBD2FD9"/>
    <w:rsid w:val="2EF33D9F"/>
    <w:rsid w:val="2F742E0B"/>
    <w:rsid w:val="3040E5F4"/>
    <w:rsid w:val="30B88886"/>
    <w:rsid w:val="30CC6F33"/>
    <w:rsid w:val="30E9EB77"/>
    <w:rsid w:val="30F430A3"/>
    <w:rsid w:val="310FFE6C"/>
    <w:rsid w:val="31FB976B"/>
    <w:rsid w:val="32033FCC"/>
    <w:rsid w:val="3224AEC3"/>
    <w:rsid w:val="323314B1"/>
    <w:rsid w:val="326AC955"/>
    <w:rsid w:val="3286B2B8"/>
    <w:rsid w:val="329820E6"/>
    <w:rsid w:val="3331937F"/>
    <w:rsid w:val="33332716"/>
    <w:rsid w:val="334C1BA7"/>
    <w:rsid w:val="33E14495"/>
    <w:rsid w:val="3404408F"/>
    <w:rsid w:val="341A2B96"/>
    <w:rsid w:val="342D5AEA"/>
    <w:rsid w:val="34DA3948"/>
    <w:rsid w:val="34E5905F"/>
    <w:rsid w:val="34E93EFE"/>
    <w:rsid w:val="351E0A0A"/>
    <w:rsid w:val="35548D06"/>
    <w:rsid w:val="3560463C"/>
    <w:rsid w:val="35A26A17"/>
    <w:rsid w:val="35A99E97"/>
    <w:rsid w:val="366C1276"/>
    <w:rsid w:val="367206C3"/>
    <w:rsid w:val="36D73282"/>
    <w:rsid w:val="37368049"/>
    <w:rsid w:val="375A23DB"/>
    <w:rsid w:val="37C99AA4"/>
    <w:rsid w:val="391254DA"/>
    <w:rsid w:val="3912D842"/>
    <w:rsid w:val="39217ACD"/>
    <w:rsid w:val="393E12DF"/>
    <w:rsid w:val="39F17B2D"/>
    <w:rsid w:val="3A2E267D"/>
    <w:rsid w:val="3A3A8D2C"/>
    <w:rsid w:val="3A99F29A"/>
    <w:rsid w:val="3AABF8F0"/>
    <w:rsid w:val="3AB6E167"/>
    <w:rsid w:val="3B1E216E"/>
    <w:rsid w:val="3BDC5C72"/>
    <w:rsid w:val="3C1EA1DC"/>
    <w:rsid w:val="3C33DD1F"/>
    <w:rsid w:val="3C34454F"/>
    <w:rsid w:val="3C75B3A1"/>
    <w:rsid w:val="3CBDB9D1"/>
    <w:rsid w:val="3CD5386F"/>
    <w:rsid w:val="3D13E8EC"/>
    <w:rsid w:val="3D30A713"/>
    <w:rsid w:val="3D94862A"/>
    <w:rsid w:val="3DB26E4B"/>
    <w:rsid w:val="3DD50B3A"/>
    <w:rsid w:val="3DE64965"/>
    <w:rsid w:val="3DFA0392"/>
    <w:rsid w:val="3E86DA82"/>
    <w:rsid w:val="3EB2B28C"/>
    <w:rsid w:val="3ED2B30C"/>
    <w:rsid w:val="3EE81CC3"/>
    <w:rsid w:val="3F2C924C"/>
    <w:rsid w:val="3F3EE0A9"/>
    <w:rsid w:val="3F5D8281"/>
    <w:rsid w:val="3F98627C"/>
    <w:rsid w:val="3F9F7008"/>
    <w:rsid w:val="3FCF16A8"/>
    <w:rsid w:val="401F7BA5"/>
    <w:rsid w:val="40319BEA"/>
    <w:rsid w:val="40646701"/>
    <w:rsid w:val="40BD27F7"/>
    <w:rsid w:val="411DEA27"/>
    <w:rsid w:val="4188EAD8"/>
    <w:rsid w:val="41ADDA6D"/>
    <w:rsid w:val="41C21B26"/>
    <w:rsid w:val="42332DED"/>
    <w:rsid w:val="4253C2C1"/>
    <w:rsid w:val="426FDD09"/>
    <w:rsid w:val="43241844"/>
    <w:rsid w:val="432CFB55"/>
    <w:rsid w:val="433E82A6"/>
    <w:rsid w:val="43DC9D76"/>
    <w:rsid w:val="43F6B65F"/>
    <w:rsid w:val="4403CDE9"/>
    <w:rsid w:val="44356B0B"/>
    <w:rsid w:val="44563B14"/>
    <w:rsid w:val="445AC403"/>
    <w:rsid w:val="4532B1F7"/>
    <w:rsid w:val="4579528F"/>
    <w:rsid w:val="45B6BD67"/>
    <w:rsid w:val="45DC64CA"/>
    <w:rsid w:val="46051577"/>
    <w:rsid w:val="461D2FBD"/>
    <w:rsid w:val="464F9303"/>
    <w:rsid w:val="465A5F01"/>
    <w:rsid w:val="4666B85B"/>
    <w:rsid w:val="46A0DD6E"/>
    <w:rsid w:val="46DAEC85"/>
    <w:rsid w:val="47549708"/>
    <w:rsid w:val="475F9A31"/>
    <w:rsid w:val="477E7D4C"/>
    <w:rsid w:val="47830EB8"/>
    <w:rsid w:val="47A16119"/>
    <w:rsid w:val="47ECA397"/>
    <w:rsid w:val="484B31B2"/>
    <w:rsid w:val="488926AD"/>
    <w:rsid w:val="48E1FE22"/>
    <w:rsid w:val="49BF4B3B"/>
    <w:rsid w:val="49C7B8D5"/>
    <w:rsid w:val="4A23D6EB"/>
    <w:rsid w:val="4A33C2AC"/>
    <w:rsid w:val="4AC2883B"/>
    <w:rsid w:val="4BF3B93E"/>
    <w:rsid w:val="4C52CDCF"/>
    <w:rsid w:val="4C6FC46F"/>
    <w:rsid w:val="4C774985"/>
    <w:rsid w:val="4C97AA4F"/>
    <w:rsid w:val="4CD847B3"/>
    <w:rsid w:val="4CEFAF5A"/>
    <w:rsid w:val="4CF26409"/>
    <w:rsid w:val="4D00A48E"/>
    <w:rsid w:val="4D14BD11"/>
    <w:rsid w:val="4D33759A"/>
    <w:rsid w:val="4D3CABF9"/>
    <w:rsid w:val="4DB00BC8"/>
    <w:rsid w:val="4DC3D88C"/>
    <w:rsid w:val="4DD9D784"/>
    <w:rsid w:val="4DE2D916"/>
    <w:rsid w:val="4DE776AF"/>
    <w:rsid w:val="4E54D597"/>
    <w:rsid w:val="4E8E346A"/>
    <w:rsid w:val="4ECA01D9"/>
    <w:rsid w:val="4EDB0757"/>
    <w:rsid w:val="4F28E02F"/>
    <w:rsid w:val="4F350512"/>
    <w:rsid w:val="4F468090"/>
    <w:rsid w:val="4F4D1295"/>
    <w:rsid w:val="4F71D9EE"/>
    <w:rsid w:val="4F95F95E"/>
    <w:rsid w:val="4FC70F0F"/>
    <w:rsid w:val="4FD18515"/>
    <w:rsid w:val="5003976B"/>
    <w:rsid w:val="503C1207"/>
    <w:rsid w:val="509E12C3"/>
    <w:rsid w:val="50C21EBF"/>
    <w:rsid w:val="50E7AC8A"/>
    <w:rsid w:val="50F5196A"/>
    <w:rsid w:val="5109A769"/>
    <w:rsid w:val="511E4316"/>
    <w:rsid w:val="51443386"/>
    <w:rsid w:val="514BE222"/>
    <w:rsid w:val="51E4E266"/>
    <w:rsid w:val="521933DE"/>
    <w:rsid w:val="529749AF"/>
    <w:rsid w:val="52AD2702"/>
    <w:rsid w:val="52BD1C64"/>
    <w:rsid w:val="5311621F"/>
    <w:rsid w:val="53290CB4"/>
    <w:rsid w:val="537160F6"/>
    <w:rsid w:val="538B0CA2"/>
    <w:rsid w:val="53D3972E"/>
    <w:rsid w:val="5412C2A2"/>
    <w:rsid w:val="541C802D"/>
    <w:rsid w:val="544256B4"/>
    <w:rsid w:val="545A3603"/>
    <w:rsid w:val="5461ADF7"/>
    <w:rsid w:val="546638BB"/>
    <w:rsid w:val="54738046"/>
    <w:rsid w:val="54739C39"/>
    <w:rsid w:val="5481A74C"/>
    <w:rsid w:val="550714D1"/>
    <w:rsid w:val="556D81FB"/>
    <w:rsid w:val="557CDEC6"/>
    <w:rsid w:val="55EACE65"/>
    <w:rsid w:val="5669850A"/>
    <w:rsid w:val="567D4F97"/>
    <w:rsid w:val="56BB5BF9"/>
    <w:rsid w:val="56BEEEBE"/>
    <w:rsid w:val="57519275"/>
    <w:rsid w:val="583A9987"/>
    <w:rsid w:val="599B8B8E"/>
    <w:rsid w:val="59A8EF95"/>
    <w:rsid w:val="59E125C9"/>
    <w:rsid w:val="5A32968F"/>
    <w:rsid w:val="5AF8D55B"/>
    <w:rsid w:val="5B0FAFB2"/>
    <w:rsid w:val="5B4255A9"/>
    <w:rsid w:val="5B44BFF6"/>
    <w:rsid w:val="5B6E3A7C"/>
    <w:rsid w:val="5B8F5C84"/>
    <w:rsid w:val="5BE5039B"/>
    <w:rsid w:val="5BF4D314"/>
    <w:rsid w:val="5C650259"/>
    <w:rsid w:val="5C68C628"/>
    <w:rsid w:val="5C82DC03"/>
    <w:rsid w:val="5DAD9AEF"/>
    <w:rsid w:val="5DDCBEDD"/>
    <w:rsid w:val="5E4D5630"/>
    <w:rsid w:val="5E6D3649"/>
    <w:rsid w:val="5EA02818"/>
    <w:rsid w:val="5EDE8E89"/>
    <w:rsid w:val="5F040FBA"/>
    <w:rsid w:val="5F606C5C"/>
    <w:rsid w:val="5F7C3E1B"/>
    <w:rsid w:val="5F8F4172"/>
    <w:rsid w:val="5F9BAEE2"/>
    <w:rsid w:val="601A3230"/>
    <w:rsid w:val="607D53BC"/>
    <w:rsid w:val="60B4FA15"/>
    <w:rsid w:val="61145F9F"/>
    <w:rsid w:val="619AF147"/>
    <w:rsid w:val="61F3EC6E"/>
    <w:rsid w:val="6234F1E6"/>
    <w:rsid w:val="6245EECE"/>
    <w:rsid w:val="6291D8C7"/>
    <w:rsid w:val="62B03000"/>
    <w:rsid w:val="62E28A57"/>
    <w:rsid w:val="6336A97E"/>
    <w:rsid w:val="635E0488"/>
    <w:rsid w:val="636576C7"/>
    <w:rsid w:val="63844969"/>
    <w:rsid w:val="6385FECF"/>
    <w:rsid w:val="6388080F"/>
    <w:rsid w:val="638D63A8"/>
    <w:rsid w:val="644C0061"/>
    <w:rsid w:val="6469B4CF"/>
    <w:rsid w:val="647ACCAC"/>
    <w:rsid w:val="648451D3"/>
    <w:rsid w:val="6485F55A"/>
    <w:rsid w:val="64B7EEFD"/>
    <w:rsid w:val="64F80066"/>
    <w:rsid w:val="652BAB92"/>
    <w:rsid w:val="6554D201"/>
    <w:rsid w:val="6655DD46"/>
    <w:rsid w:val="669C0890"/>
    <w:rsid w:val="66AF52B5"/>
    <w:rsid w:val="66BB30B7"/>
    <w:rsid w:val="66BFA362"/>
    <w:rsid w:val="676549EA"/>
    <w:rsid w:val="676FE859"/>
    <w:rsid w:val="67D44C9F"/>
    <w:rsid w:val="6814513F"/>
    <w:rsid w:val="6851CA9C"/>
    <w:rsid w:val="685B73C3"/>
    <w:rsid w:val="685CC6E3"/>
    <w:rsid w:val="687A79BC"/>
    <w:rsid w:val="68CF8BE6"/>
    <w:rsid w:val="69B08B00"/>
    <w:rsid w:val="6B3A7171"/>
    <w:rsid w:val="6B5319F7"/>
    <w:rsid w:val="6B770D14"/>
    <w:rsid w:val="6B904B99"/>
    <w:rsid w:val="6B96E1F6"/>
    <w:rsid w:val="6BA25698"/>
    <w:rsid w:val="6BE382C8"/>
    <w:rsid w:val="6C5D27DC"/>
    <w:rsid w:val="6C5D75D2"/>
    <w:rsid w:val="6C5DEEA2"/>
    <w:rsid w:val="6C8F63B8"/>
    <w:rsid w:val="6CB0E087"/>
    <w:rsid w:val="6D1DAF7E"/>
    <w:rsid w:val="6D5E2E53"/>
    <w:rsid w:val="6D6FE3F9"/>
    <w:rsid w:val="6D77A48D"/>
    <w:rsid w:val="6DA81C8B"/>
    <w:rsid w:val="6DE5D479"/>
    <w:rsid w:val="6DF76EB8"/>
    <w:rsid w:val="6DFF5CC4"/>
    <w:rsid w:val="6E20A408"/>
    <w:rsid w:val="6E4CB0E8"/>
    <w:rsid w:val="6E6B6780"/>
    <w:rsid w:val="6E82E9DC"/>
    <w:rsid w:val="6EC8C71B"/>
    <w:rsid w:val="6EDF7B6D"/>
    <w:rsid w:val="6EF505A1"/>
    <w:rsid w:val="6EF9FEB4"/>
    <w:rsid w:val="6EFE2C99"/>
    <w:rsid w:val="6F41D25C"/>
    <w:rsid w:val="6F44A745"/>
    <w:rsid w:val="6F9BEC61"/>
    <w:rsid w:val="6F9EB577"/>
    <w:rsid w:val="6FD88E15"/>
    <w:rsid w:val="6FE6AF93"/>
    <w:rsid w:val="700A63C8"/>
    <w:rsid w:val="702D6223"/>
    <w:rsid w:val="705A09C9"/>
    <w:rsid w:val="707B4BCE"/>
    <w:rsid w:val="70D1B521"/>
    <w:rsid w:val="7120972A"/>
    <w:rsid w:val="713269FF"/>
    <w:rsid w:val="71BC2F5E"/>
    <w:rsid w:val="723006F0"/>
    <w:rsid w:val="7284BF3B"/>
    <w:rsid w:val="73FC1B22"/>
    <w:rsid w:val="74181868"/>
    <w:rsid w:val="74260559"/>
    <w:rsid w:val="74640420"/>
    <w:rsid w:val="746616C2"/>
    <w:rsid w:val="7466B03C"/>
    <w:rsid w:val="74780D11"/>
    <w:rsid w:val="748FE58C"/>
    <w:rsid w:val="74C6FA22"/>
    <w:rsid w:val="74CB6B24"/>
    <w:rsid w:val="74DE3D9C"/>
    <w:rsid w:val="7600889F"/>
    <w:rsid w:val="760990EF"/>
    <w:rsid w:val="7610CD92"/>
    <w:rsid w:val="7634AE5D"/>
    <w:rsid w:val="7647CF99"/>
    <w:rsid w:val="766E4156"/>
    <w:rsid w:val="7692CDEA"/>
    <w:rsid w:val="76EF4156"/>
    <w:rsid w:val="77209E6E"/>
    <w:rsid w:val="774CE441"/>
    <w:rsid w:val="7765C577"/>
    <w:rsid w:val="7778AC98"/>
    <w:rsid w:val="77C4648F"/>
    <w:rsid w:val="77D07EBE"/>
    <w:rsid w:val="77FE9AE4"/>
    <w:rsid w:val="785F1715"/>
    <w:rsid w:val="78A94EE8"/>
    <w:rsid w:val="78C7BE35"/>
    <w:rsid w:val="7926F389"/>
    <w:rsid w:val="794131B1"/>
    <w:rsid w:val="795EEADB"/>
    <w:rsid w:val="79612DD1"/>
    <w:rsid w:val="79C3385A"/>
    <w:rsid w:val="79E6D22B"/>
    <w:rsid w:val="7A11F91A"/>
    <w:rsid w:val="7A1351A3"/>
    <w:rsid w:val="7A25C57C"/>
    <w:rsid w:val="7AED32F2"/>
    <w:rsid w:val="7AFECFFE"/>
    <w:rsid w:val="7B5268AC"/>
    <w:rsid w:val="7B7CDC57"/>
    <w:rsid w:val="7B8F9751"/>
    <w:rsid w:val="7B9802E7"/>
    <w:rsid w:val="7BC9049E"/>
    <w:rsid w:val="7C25414C"/>
    <w:rsid w:val="7C2F04E2"/>
    <w:rsid w:val="7C4780D5"/>
    <w:rsid w:val="7C87A28D"/>
    <w:rsid w:val="7C8E7451"/>
    <w:rsid w:val="7CADBE98"/>
    <w:rsid w:val="7CB22EA3"/>
    <w:rsid w:val="7CCBD76F"/>
    <w:rsid w:val="7CCC928C"/>
    <w:rsid w:val="7D16E071"/>
    <w:rsid w:val="7D2C331B"/>
    <w:rsid w:val="7D4999DC"/>
    <w:rsid w:val="7D6C67EB"/>
    <w:rsid w:val="7D89BE2D"/>
    <w:rsid w:val="7DA2FD68"/>
    <w:rsid w:val="7DBE6336"/>
    <w:rsid w:val="7E1BEA0F"/>
    <w:rsid w:val="7E4FF36A"/>
    <w:rsid w:val="7EC8037C"/>
    <w:rsid w:val="7ED75869"/>
    <w:rsid w:val="7F3ECDC9"/>
    <w:rsid w:val="7FB327E4"/>
    <w:rsid w:val="7FFE2D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E75897"/>
  <w15:chartTrackingRefBased/>
  <w15:docId w15:val="{E0964DD9-20C6-410A-BF1F-07235C0C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BB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414BBB"/>
    <w:pPr>
      <w:numPr>
        <w:numId w:val="153"/>
      </w:numPr>
      <w:outlineLvl w:val="0"/>
    </w:pPr>
    <w:rPr>
      <w:kern w:val="28"/>
    </w:rPr>
  </w:style>
  <w:style w:type="paragraph" w:styleId="Heading2">
    <w:name w:val="heading 2"/>
    <w:basedOn w:val="Normal"/>
    <w:next w:val="Normal"/>
    <w:link w:val="Heading2Char"/>
    <w:uiPriority w:val="9"/>
    <w:qFormat/>
    <w:rsid w:val="00414BBB"/>
    <w:pPr>
      <w:numPr>
        <w:ilvl w:val="1"/>
        <w:numId w:val="153"/>
      </w:numPr>
      <w:outlineLvl w:val="1"/>
    </w:pPr>
  </w:style>
  <w:style w:type="paragraph" w:styleId="Heading3">
    <w:name w:val="heading 3"/>
    <w:basedOn w:val="Normal"/>
    <w:next w:val="Normal"/>
    <w:link w:val="Heading3Char"/>
    <w:uiPriority w:val="9"/>
    <w:qFormat/>
    <w:rsid w:val="00414BBB"/>
    <w:pPr>
      <w:numPr>
        <w:ilvl w:val="2"/>
        <w:numId w:val="153"/>
      </w:numPr>
      <w:outlineLvl w:val="2"/>
    </w:pPr>
  </w:style>
  <w:style w:type="paragraph" w:styleId="Heading4">
    <w:name w:val="heading 4"/>
    <w:basedOn w:val="Normal"/>
    <w:next w:val="Normal"/>
    <w:link w:val="Heading4Char"/>
    <w:uiPriority w:val="9"/>
    <w:qFormat/>
    <w:rsid w:val="00414BBB"/>
    <w:pPr>
      <w:numPr>
        <w:ilvl w:val="3"/>
        <w:numId w:val="153"/>
      </w:numPr>
      <w:outlineLvl w:val="3"/>
    </w:pPr>
  </w:style>
  <w:style w:type="paragraph" w:styleId="Heading5">
    <w:name w:val="heading 5"/>
    <w:basedOn w:val="Normal"/>
    <w:next w:val="Normal"/>
    <w:link w:val="Heading5Char"/>
    <w:uiPriority w:val="9"/>
    <w:qFormat/>
    <w:rsid w:val="00414BBB"/>
    <w:pPr>
      <w:numPr>
        <w:ilvl w:val="4"/>
        <w:numId w:val="153"/>
      </w:numPr>
      <w:outlineLvl w:val="4"/>
    </w:pPr>
  </w:style>
  <w:style w:type="paragraph" w:styleId="Heading6">
    <w:name w:val="heading 6"/>
    <w:basedOn w:val="Normal"/>
    <w:next w:val="Normal"/>
    <w:link w:val="Heading6Char"/>
    <w:uiPriority w:val="9"/>
    <w:qFormat/>
    <w:rsid w:val="00414BBB"/>
    <w:pPr>
      <w:numPr>
        <w:ilvl w:val="5"/>
        <w:numId w:val="153"/>
      </w:numPr>
      <w:outlineLvl w:val="5"/>
    </w:pPr>
  </w:style>
  <w:style w:type="paragraph" w:styleId="Heading7">
    <w:name w:val="heading 7"/>
    <w:basedOn w:val="Normal"/>
    <w:next w:val="Normal"/>
    <w:link w:val="Heading7Char"/>
    <w:uiPriority w:val="9"/>
    <w:qFormat/>
    <w:rsid w:val="00414BBB"/>
    <w:pPr>
      <w:numPr>
        <w:ilvl w:val="6"/>
        <w:numId w:val="153"/>
      </w:numPr>
      <w:outlineLvl w:val="6"/>
    </w:pPr>
  </w:style>
  <w:style w:type="paragraph" w:styleId="Heading8">
    <w:name w:val="heading 8"/>
    <w:basedOn w:val="Normal"/>
    <w:next w:val="Normal"/>
    <w:link w:val="Heading8Char"/>
    <w:uiPriority w:val="9"/>
    <w:qFormat/>
    <w:rsid w:val="00414BBB"/>
    <w:pPr>
      <w:numPr>
        <w:ilvl w:val="7"/>
        <w:numId w:val="153"/>
      </w:numPr>
      <w:outlineLvl w:val="7"/>
    </w:pPr>
  </w:style>
  <w:style w:type="paragraph" w:styleId="Heading9">
    <w:name w:val="heading 9"/>
    <w:basedOn w:val="Normal"/>
    <w:next w:val="Normal"/>
    <w:link w:val="Heading9Char"/>
    <w:uiPriority w:val="9"/>
    <w:qFormat/>
    <w:rsid w:val="00414BBB"/>
    <w:pPr>
      <w:numPr>
        <w:ilvl w:val="8"/>
        <w:numId w:val="15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BBB"/>
    <w:rPr>
      <w:rFonts w:ascii="Times New Roman" w:eastAsia="Times New Roman" w:hAnsi="Times New Roman" w:cs="Times New Roman"/>
      <w:kern w:val="28"/>
    </w:rPr>
  </w:style>
  <w:style w:type="character" w:customStyle="1" w:styleId="Heading2Char">
    <w:name w:val="Heading 2 Char"/>
    <w:basedOn w:val="DefaultParagraphFont"/>
    <w:link w:val="Heading2"/>
    <w:uiPriority w:val="9"/>
    <w:rsid w:val="00414BBB"/>
    <w:rPr>
      <w:rFonts w:ascii="Times New Roman" w:eastAsia="Times New Roman" w:hAnsi="Times New Roman" w:cs="Times New Roman"/>
    </w:rPr>
  </w:style>
  <w:style w:type="character" w:customStyle="1" w:styleId="Heading3Char">
    <w:name w:val="Heading 3 Char"/>
    <w:basedOn w:val="DefaultParagraphFont"/>
    <w:link w:val="Heading3"/>
    <w:uiPriority w:val="9"/>
    <w:rsid w:val="00414BBB"/>
    <w:rPr>
      <w:rFonts w:ascii="Times New Roman" w:eastAsia="Times New Roman" w:hAnsi="Times New Roman" w:cs="Times New Roman"/>
    </w:rPr>
  </w:style>
  <w:style w:type="character" w:customStyle="1" w:styleId="Heading4Char">
    <w:name w:val="Heading 4 Char"/>
    <w:basedOn w:val="DefaultParagraphFont"/>
    <w:link w:val="Heading4"/>
    <w:uiPriority w:val="9"/>
    <w:rsid w:val="00414BBB"/>
    <w:rPr>
      <w:rFonts w:ascii="Times New Roman" w:eastAsia="Times New Roman" w:hAnsi="Times New Roman" w:cs="Times New Roman"/>
    </w:rPr>
  </w:style>
  <w:style w:type="character" w:customStyle="1" w:styleId="Heading5Char">
    <w:name w:val="Heading 5 Char"/>
    <w:basedOn w:val="DefaultParagraphFont"/>
    <w:link w:val="Heading5"/>
    <w:uiPriority w:val="9"/>
    <w:rsid w:val="00414BBB"/>
    <w:rPr>
      <w:rFonts w:ascii="Times New Roman" w:eastAsia="Times New Roman" w:hAnsi="Times New Roman" w:cs="Times New Roman"/>
    </w:rPr>
  </w:style>
  <w:style w:type="character" w:customStyle="1" w:styleId="Heading6Char">
    <w:name w:val="Heading 6 Char"/>
    <w:basedOn w:val="DefaultParagraphFont"/>
    <w:link w:val="Heading6"/>
    <w:uiPriority w:val="9"/>
    <w:rsid w:val="00414BBB"/>
    <w:rPr>
      <w:rFonts w:ascii="Times New Roman" w:eastAsia="Times New Roman" w:hAnsi="Times New Roman" w:cs="Times New Roman"/>
    </w:rPr>
  </w:style>
  <w:style w:type="character" w:customStyle="1" w:styleId="Heading7Char">
    <w:name w:val="Heading 7 Char"/>
    <w:basedOn w:val="DefaultParagraphFont"/>
    <w:link w:val="Heading7"/>
    <w:uiPriority w:val="9"/>
    <w:rsid w:val="00414BBB"/>
    <w:rPr>
      <w:rFonts w:ascii="Times New Roman" w:eastAsia="Times New Roman" w:hAnsi="Times New Roman" w:cs="Times New Roman"/>
    </w:rPr>
  </w:style>
  <w:style w:type="character" w:customStyle="1" w:styleId="Heading8Char">
    <w:name w:val="Heading 8 Char"/>
    <w:basedOn w:val="DefaultParagraphFont"/>
    <w:link w:val="Heading8"/>
    <w:uiPriority w:val="9"/>
    <w:rsid w:val="00414BBB"/>
    <w:rPr>
      <w:rFonts w:ascii="Times New Roman" w:eastAsia="Times New Roman" w:hAnsi="Times New Roman" w:cs="Times New Roman"/>
    </w:rPr>
  </w:style>
  <w:style w:type="character" w:customStyle="1" w:styleId="Heading9Char">
    <w:name w:val="Heading 9 Char"/>
    <w:basedOn w:val="DefaultParagraphFont"/>
    <w:link w:val="Heading9"/>
    <w:uiPriority w:val="9"/>
    <w:rsid w:val="00414BBB"/>
    <w:rPr>
      <w:rFonts w:ascii="Times New Roman" w:eastAsia="Times New Roman" w:hAnsi="Times New Roman" w:cs="Times New Roman"/>
    </w:rPr>
  </w:style>
  <w:style w:type="paragraph" w:styleId="Footer">
    <w:name w:val="footer"/>
    <w:basedOn w:val="Normal"/>
    <w:link w:val="FooterChar"/>
    <w:uiPriority w:val="99"/>
    <w:qFormat/>
    <w:rsid w:val="00414BBB"/>
  </w:style>
  <w:style w:type="character" w:customStyle="1" w:styleId="FooterChar">
    <w:name w:val="Footer Char"/>
    <w:basedOn w:val="DefaultParagraphFont"/>
    <w:link w:val="Footer"/>
    <w:uiPriority w:val="99"/>
    <w:rsid w:val="00414BBB"/>
    <w:rPr>
      <w:rFonts w:ascii="Times New Roman" w:eastAsia="Times New Roman" w:hAnsi="Times New Roman" w:cs="Times New Roman"/>
    </w:rPr>
  </w:style>
  <w:style w:type="paragraph" w:styleId="FootnoteText">
    <w:name w:val="footnote text"/>
    <w:basedOn w:val="Normal"/>
    <w:link w:val="FootnoteTextChar"/>
    <w:qFormat/>
    <w:rsid w:val="00414BBB"/>
    <w:pPr>
      <w:keepLines/>
      <w:spacing w:after="60" w:line="240" w:lineRule="auto"/>
      <w:ind w:left="567" w:hanging="567"/>
    </w:pPr>
    <w:rPr>
      <w:sz w:val="16"/>
    </w:rPr>
  </w:style>
  <w:style w:type="character" w:customStyle="1" w:styleId="FootnoteTextChar">
    <w:name w:val="Footnote Text Char"/>
    <w:basedOn w:val="DefaultParagraphFont"/>
    <w:link w:val="FootnoteText"/>
    <w:rsid w:val="00414BBB"/>
    <w:rPr>
      <w:rFonts w:ascii="Times New Roman" w:eastAsia="Times New Roman" w:hAnsi="Times New Roman" w:cs="Times New Roman"/>
      <w:sz w:val="16"/>
    </w:rPr>
  </w:style>
  <w:style w:type="paragraph" w:styleId="Header">
    <w:name w:val="header"/>
    <w:basedOn w:val="Normal"/>
    <w:link w:val="HeaderChar"/>
    <w:uiPriority w:val="99"/>
    <w:qFormat/>
    <w:rsid w:val="00414BBB"/>
  </w:style>
  <w:style w:type="character" w:customStyle="1" w:styleId="HeaderChar">
    <w:name w:val="Header Char"/>
    <w:basedOn w:val="DefaultParagraphFont"/>
    <w:link w:val="Header"/>
    <w:uiPriority w:val="99"/>
    <w:rsid w:val="00414BBB"/>
    <w:rPr>
      <w:rFonts w:ascii="Times New Roman" w:eastAsia="Times New Roman" w:hAnsi="Times New Roman" w:cs="Times New Roman"/>
    </w:rPr>
  </w:style>
  <w:style w:type="paragraph" w:customStyle="1" w:styleId="quotes">
    <w:name w:val="quotes"/>
    <w:basedOn w:val="Normal"/>
    <w:next w:val="Normal"/>
    <w:rsid w:val="00414BBB"/>
    <w:pPr>
      <w:ind w:left="720"/>
    </w:pPr>
    <w:rPr>
      <w:i/>
    </w:rPr>
  </w:style>
  <w:style w:type="character" w:styleId="FootnoteReference">
    <w:name w:val="footnote reference"/>
    <w:basedOn w:val="DefaultParagraphFont"/>
    <w:unhideWhenUsed/>
    <w:qFormat/>
    <w:rsid w:val="00414BBB"/>
    <w:rPr>
      <w:sz w:val="24"/>
      <w:vertAlign w:val="superscript"/>
    </w:rPr>
  </w:style>
  <w:style w:type="character" w:styleId="Emphasis">
    <w:name w:val="Emphasis"/>
    <w:uiPriority w:val="20"/>
    <w:qFormat/>
    <w:rsid w:val="00414BBB"/>
    <w:rPr>
      <w:b/>
      <w:bCs w:val="0"/>
      <w:i/>
      <w:iCs w:val="0"/>
      <w:spacing w:val="10"/>
    </w:rPr>
  </w:style>
  <w:style w:type="character" w:styleId="Strong">
    <w:name w:val="Strong"/>
    <w:uiPriority w:val="22"/>
    <w:qFormat/>
    <w:rsid w:val="00414BBB"/>
    <w:rPr>
      <w:b/>
      <w:bCs w:val="0"/>
      <w:color w:val="ED7D31" w:themeColor="accent2"/>
    </w:rPr>
  </w:style>
  <w:style w:type="paragraph" w:styleId="Title">
    <w:name w:val="Title"/>
    <w:basedOn w:val="Normal"/>
    <w:next w:val="Normal"/>
    <w:link w:val="TitleChar"/>
    <w:uiPriority w:val="10"/>
    <w:qFormat/>
    <w:rsid w:val="00414BBB"/>
    <w:pPr>
      <w:pBdr>
        <w:top w:val="single" w:sz="12" w:space="1" w:color="ED7D31" w:themeColor="accent2"/>
      </w:pBdr>
      <w:spacing w:after="200" w:line="240" w:lineRule="auto"/>
      <w:jc w:val="right"/>
    </w:pPr>
    <w:rPr>
      <w:rFonts w:asciiTheme="minorHAnsi" w:eastAsiaTheme="minorEastAsia" w:hAnsiTheme="minorHAnsi" w:cstheme="minorBidi"/>
      <w:smallCaps/>
      <w:sz w:val="48"/>
      <w:szCs w:val="48"/>
    </w:rPr>
  </w:style>
  <w:style w:type="character" w:customStyle="1" w:styleId="TitleChar">
    <w:name w:val="Title Char"/>
    <w:basedOn w:val="DefaultParagraphFont"/>
    <w:link w:val="Title"/>
    <w:uiPriority w:val="10"/>
    <w:rsid w:val="00414BBB"/>
    <w:rPr>
      <w:rFonts w:eastAsiaTheme="minorEastAsia"/>
      <w:smallCaps/>
      <w:sz w:val="48"/>
      <w:szCs w:val="48"/>
      <w:lang w:val="lt-LT"/>
    </w:rPr>
  </w:style>
  <w:style w:type="paragraph" w:styleId="Subtitle">
    <w:name w:val="Subtitle"/>
    <w:basedOn w:val="Normal"/>
    <w:next w:val="Normal"/>
    <w:link w:val="SubtitleChar"/>
    <w:uiPriority w:val="11"/>
    <w:qFormat/>
    <w:rsid w:val="00414BBB"/>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414BBB"/>
    <w:rPr>
      <w:rFonts w:asciiTheme="majorHAnsi" w:eastAsiaTheme="majorEastAsia" w:hAnsiTheme="majorHAnsi" w:cstheme="majorBidi"/>
      <w:sz w:val="20"/>
      <w:lang w:val="lt-LT"/>
    </w:rPr>
  </w:style>
  <w:style w:type="character" w:customStyle="1" w:styleId="BalloonTextChar">
    <w:name w:val="Balloon Text Char"/>
    <w:basedOn w:val="DefaultParagraphFont"/>
    <w:link w:val="BalloonText"/>
    <w:uiPriority w:val="99"/>
    <w:semiHidden/>
    <w:rsid w:val="00414BBB"/>
    <w:rPr>
      <w:rFonts w:ascii="Times New Roman" w:eastAsiaTheme="minorEastAsia" w:hAnsi="Times New Roman" w:cs="Times New Roman"/>
      <w:sz w:val="18"/>
      <w:szCs w:val="18"/>
      <w:lang w:val="lt-LT"/>
    </w:rPr>
  </w:style>
  <w:style w:type="paragraph" w:styleId="BalloonText">
    <w:name w:val="Balloon Text"/>
    <w:basedOn w:val="Normal"/>
    <w:link w:val="BalloonTextChar"/>
    <w:uiPriority w:val="99"/>
    <w:semiHidden/>
    <w:unhideWhenUsed/>
    <w:rsid w:val="00414BBB"/>
    <w:pPr>
      <w:spacing w:after="200" w:line="276" w:lineRule="auto"/>
    </w:pPr>
    <w:rPr>
      <w:rFonts w:eastAsiaTheme="minorEastAsia"/>
      <w:sz w:val="18"/>
      <w:szCs w:val="18"/>
    </w:rPr>
  </w:style>
  <w:style w:type="character" w:customStyle="1" w:styleId="NoSpacingChar">
    <w:name w:val="No Spacing Char"/>
    <w:basedOn w:val="DefaultParagraphFont"/>
    <w:link w:val="NoSpacing"/>
    <w:uiPriority w:val="1"/>
    <w:locked/>
    <w:rsid w:val="00414BBB"/>
    <w:rPr>
      <w:rFonts w:ascii="Times New Roman" w:eastAsiaTheme="minorEastAsia" w:hAnsi="Times New Roman" w:cs="Times New Roman"/>
      <w:sz w:val="20"/>
      <w:szCs w:val="20"/>
      <w:lang w:val="lt-LT"/>
    </w:rPr>
  </w:style>
  <w:style w:type="paragraph" w:styleId="NoSpacing">
    <w:name w:val="No Spacing"/>
    <w:basedOn w:val="Normal"/>
    <w:link w:val="NoSpacingChar"/>
    <w:uiPriority w:val="1"/>
    <w:qFormat/>
    <w:rsid w:val="00414BBB"/>
    <w:pPr>
      <w:spacing w:line="240" w:lineRule="auto"/>
    </w:pPr>
    <w:rPr>
      <w:rFonts w:eastAsiaTheme="minorEastAsia"/>
      <w:sz w:val="20"/>
      <w:szCs w:val="20"/>
    </w:rPr>
  </w:style>
  <w:style w:type="paragraph" w:styleId="ListParagraph">
    <w:name w:val="List Paragraph"/>
    <w:basedOn w:val="Normal"/>
    <w:uiPriority w:val="34"/>
    <w:qFormat/>
    <w:rsid w:val="00414BBB"/>
    <w:pPr>
      <w:spacing w:after="200" w:line="276" w:lineRule="auto"/>
      <w:ind w:left="720"/>
      <w:contextualSpacing/>
    </w:pPr>
    <w:rPr>
      <w:rFonts w:asciiTheme="minorHAnsi" w:eastAsiaTheme="minorEastAsia" w:hAnsiTheme="minorHAnsi" w:cstheme="minorBidi"/>
      <w:sz w:val="20"/>
      <w:szCs w:val="20"/>
    </w:rPr>
  </w:style>
  <w:style w:type="paragraph" w:styleId="Quote">
    <w:name w:val="Quote"/>
    <w:basedOn w:val="Normal"/>
    <w:next w:val="Normal"/>
    <w:link w:val="QuoteChar"/>
    <w:uiPriority w:val="29"/>
    <w:qFormat/>
    <w:rsid w:val="00414BBB"/>
    <w:pPr>
      <w:spacing w:after="200" w:line="276" w:lineRule="auto"/>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414BBB"/>
    <w:rPr>
      <w:rFonts w:eastAsiaTheme="minorEastAsia"/>
      <w:i/>
      <w:sz w:val="20"/>
      <w:szCs w:val="20"/>
      <w:lang w:val="lt-LT"/>
    </w:rPr>
  </w:style>
  <w:style w:type="paragraph" w:styleId="IntenseQuote">
    <w:name w:val="Intense Quote"/>
    <w:basedOn w:val="Normal"/>
    <w:next w:val="Normal"/>
    <w:link w:val="IntenseQuoteChar"/>
    <w:uiPriority w:val="30"/>
    <w:qFormat/>
    <w:rsid w:val="00414BBB"/>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76" w:lineRule="auto"/>
      <w:ind w:left="1440" w:right="1440"/>
    </w:pPr>
    <w:rPr>
      <w:rFonts w:asciiTheme="minorHAnsi" w:eastAsiaTheme="minorEastAsia" w:hAnsiTheme="minorHAnsi"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414BBB"/>
    <w:rPr>
      <w:rFonts w:eastAsiaTheme="minorEastAsia"/>
      <w:b/>
      <w:i/>
      <w:color w:val="FFFFFF" w:themeColor="background1"/>
      <w:sz w:val="20"/>
      <w:szCs w:val="20"/>
      <w:shd w:val="clear" w:color="auto" w:fill="ED7D31" w:themeFill="accent2"/>
      <w:lang w:val="lt-LT"/>
    </w:rPr>
  </w:style>
  <w:style w:type="character" w:styleId="SubtleEmphasis">
    <w:name w:val="Subtle Emphasis"/>
    <w:uiPriority w:val="19"/>
    <w:qFormat/>
    <w:rsid w:val="00414BBB"/>
    <w:rPr>
      <w:i/>
      <w:iCs w:val="0"/>
    </w:rPr>
  </w:style>
  <w:style w:type="character" w:styleId="IntenseEmphasis">
    <w:name w:val="Intense Emphasis"/>
    <w:uiPriority w:val="21"/>
    <w:qFormat/>
    <w:rsid w:val="00414BBB"/>
    <w:rPr>
      <w:b/>
      <w:bCs w:val="0"/>
      <w:i/>
      <w:iCs w:val="0"/>
      <w:color w:val="ED7D31" w:themeColor="accent2"/>
      <w:spacing w:val="10"/>
    </w:rPr>
  </w:style>
  <w:style w:type="character" w:styleId="SubtleReference">
    <w:name w:val="Subtle Reference"/>
    <w:uiPriority w:val="31"/>
    <w:qFormat/>
    <w:rsid w:val="00414BBB"/>
    <w:rPr>
      <w:b/>
      <w:bCs w:val="0"/>
    </w:rPr>
  </w:style>
  <w:style w:type="character" w:styleId="IntenseReference">
    <w:name w:val="Intense Reference"/>
    <w:uiPriority w:val="32"/>
    <w:qFormat/>
    <w:rsid w:val="00414BBB"/>
    <w:rPr>
      <w:b/>
      <w:bCs/>
      <w:smallCaps/>
      <w:spacing w:val="5"/>
      <w:sz w:val="22"/>
      <w:szCs w:val="22"/>
      <w:u w:val="single"/>
    </w:rPr>
  </w:style>
  <w:style w:type="character" w:styleId="BookTitle">
    <w:name w:val="Book Title"/>
    <w:uiPriority w:val="33"/>
    <w:qFormat/>
    <w:rsid w:val="00414BBB"/>
    <w:rPr>
      <w:rFonts w:asciiTheme="majorHAnsi" w:eastAsiaTheme="majorEastAsia" w:hAnsiTheme="majorHAnsi" w:cstheme="majorBidi" w:hint="default"/>
      <w:i/>
      <w:iCs/>
      <w:sz w:val="20"/>
      <w:szCs w:val="20"/>
    </w:rPr>
  </w:style>
  <w:style w:type="paragraph" w:styleId="Revision">
    <w:name w:val="Revision"/>
    <w:hidden/>
    <w:uiPriority w:val="99"/>
    <w:semiHidden/>
    <w:rsid w:val="00E87014"/>
    <w:pPr>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87014"/>
    <w:rPr>
      <w:sz w:val="16"/>
      <w:szCs w:val="16"/>
    </w:rPr>
  </w:style>
  <w:style w:type="paragraph" w:styleId="CommentText">
    <w:name w:val="annotation text"/>
    <w:basedOn w:val="Normal"/>
    <w:link w:val="CommentTextChar"/>
    <w:uiPriority w:val="99"/>
    <w:semiHidden/>
    <w:unhideWhenUsed/>
    <w:rsid w:val="00E87014"/>
    <w:pPr>
      <w:spacing w:line="240" w:lineRule="auto"/>
    </w:pPr>
    <w:rPr>
      <w:sz w:val="20"/>
      <w:szCs w:val="20"/>
    </w:rPr>
  </w:style>
  <w:style w:type="character" w:customStyle="1" w:styleId="CommentTextChar">
    <w:name w:val="Comment Text Char"/>
    <w:basedOn w:val="DefaultParagraphFont"/>
    <w:link w:val="CommentText"/>
    <w:uiPriority w:val="99"/>
    <w:semiHidden/>
    <w:rsid w:val="00E870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7014"/>
    <w:rPr>
      <w:b/>
      <w:bCs/>
    </w:rPr>
  </w:style>
  <w:style w:type="character" w:customStyle="1" w:styleId="CommentSubjectChar">
    <w:name w:val="Comment Subject Char"/>
    <w:basedOn w:val="CommentTextChar"/>
    <w:link w:val="CommentSubject"/>
    <w:uiPriority w:val="99"/>
    <w:semiHidden/>
    <w:rsid w:val="00E87014"/>
    <w:rPr>
      <w:rFonts w:ascii="Times New Roman" w:eastAsia="Times New Roman" w:hAnsi="Times New Roman" w:cs="Times New Roman"/>
      <w:b/>
      <w:bCs/>
      <w:sz w:val="20"/>
      <w:szCs w:val="20"/>
    </w:rPr>
  </w:style>
  <w:style w:type="table" w:styleId="TableGrid">
    <w:name w:val="Table Grid"/>
    <w:basedOn w:val="TableNormal"/>
    <w:uiPriority w:val="39"/>
    <w:rsid w:val="007A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5290"/>
    <w:rPr>
      <w:color w:val="0563C1"/>
      <w:u w:val="single"/>
    </w:rPr>
  </w:style>
  <w:style w:type="character" w:styleId="FollowedHyperlink">
    <w:name w:val="FollowedHyperlink"/>
    <w:basedOn w:val="DefaultParagraphFont"/>
    <w:uiPriority w:val="99"/>
    <w:semiHidden/>
    <w:unhideWhenUsed/>
    <w:rsid w:val="00505BE6"/>
    <w:rPr>
      <w:color w:val="954F72" w:themeColor="followedHyperlink"/>
      <w:u w:val="single"/>
    </w:rPr>
  </w:style>
  <w:style w:type="character" w:customStyle="1" w:styleId="UnresolvedMention1">
    <w:name w:val="Unresolved Mention1"/>
    <w:basedOn w:val="DefaultParagraphFont"/>
    <w:uiPriority w:val="99"/>
    <w:semiHidden/>
    <w:unhideWhenUsed/>
    <w:rsid w:val="00AC6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861614">
      <w:bodyDiv w:val="1"/>
      <w:marLeft w:val="0"/>
      <w:marRight w:val="0"/>
      <w:marTop w:val="0"/>
      <w:marBottom w:val="0"/>
      <w:divBdr>
        <w:top w:val="none" w:sz="0" w:space="0" w:color="auto"/>
        <w:left w:val="none" w:sz="0" w:space="0" w:color="auto"/>
        <w:bottom w:val="none" w:sz="0" w:space="0" w:color="auto"/>
        <w:right w:val="none" w:sz="0" w:space="0" w:color="auto"/>
      </w:divBdr>
    </w:div>
    <w:div w:id="1123501188">
      <w:bodyDiv w:val="1"/>
      <w:marLeft w:val="0"/>
      <w:marRight w:val="0"/>
      <w:marTop w:val="0"/>
      <w:marBottom w:val="0"/>
      <w:divBdr>
        <w:top w:val="none" w:sz="0" w:space="0" w:color="auto"/>
        <w:left w:val="none" w:sz="0" w:space="0" w:color="auto"/>
        <w:bottom w:val="none" w:sz="0" w:space="0" w:color="auto"/>
        <w:right w:val="none" w:sz="0" w:space="0" w:color="auto"/>
      </w:divBdr>
    </w:div>
    <w:div w:id="1307783272">
      <w:bodyDiv w:val="1"/>
      <w:marLeft w:val="0"/>
      <w:marRight w:val="0"/>
      <w:marTop w:val="0"/>
      <w:marBottom w:val="0"/>
      <w:divBdr>
        <w:top w:val="none" w:sz="0" w:space="0" w:color="auto"/>
        <w:left w:val="none" w:sz="0" w:space="0" w:color="auto"/>
        <w:bottom w:val="none" w:sz="0" w:space="0" w:color="auto"/>
        <w:right w:val="none" w:sz="0" w:space="0" w:color="auto"/>
      </w:divBdr>
    </w:div>
    <w:div w:id="175566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7EA8BE5AE7448468DCE544D2FDA8E5D" ma:contentTypeVersion="4" ma:contentTypeDescription="Defines the documents for Document Manager V2" ma:contentTypeScope="" ma:versionID="0d80cc0fd7b1ba3f19584657d9e1d016">
  <xsd:schema xmlns:xsd="http://www.w3.org/2001/XMLSchema" xmlns:xs="http://www.w3.org/2001/XMLSchema" xmlns:p="http://schemas.microsoft.com/office/2006/metadata/properties" xmlns:ns2="1299d781-265f-4ceb-999e-e1eca3df2c90" xmlns:ns3="http://schemas.microsoft.com/sharepoint/v3/fields" xmlns:ns4="4a7f0de2-9719-4c76-97f8-3d69024ce342" targetNamespace="http://schemas.microsoft.com/office/2006/metadata/properties" ma:root="true" ma:fieldsID="0c1c4e7f6260ad1dd7bcdd31c79c6b50" ns2:_="" ns3:_="" ns4:_="">
    <xsd:import namespace="1299d781-265f-4ceb-999e-e1eca3df2c90"/>
    <xsd:import namespace="http://schemas.microsoft.com/sharepoint/v3/fields"/>
    <xsd:import namespace="4a7f0de2-9719-4c76-97f8-3d69024ce34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7f0de2-9719-4c76-97f8-3d69024ce34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P6FJPSUHKDC2-288331576-8860</_dlc_DocId>
    <_dlc_DocIdUrl xmlns="1299d781-265f-4ceb-999e-e1eca3df2c90">
      <Url>http://dm2016/eesc/2022/_layouts/15/DocIdRedir.aspx?ID=P6FJPSUHKDC2-288331576-8860</Url>
      <Description>P6FJPSUHKDC2-288331576-8860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2022-11-21T12:00:00+00:00</ProductionDate>
    <DocumentNumber xmlns="4a7f0de2-9719-4c76-97f8-3d69024ce342">2549</DocumentNumber>
    <FicheYear xmlns="1299d781-265f-4ceb-999e-e1eca3df2c90" xsi:nil="true"/>
    <DocumentVersion xmlns="1299d781-265f-4ceb-999e-e1eca3df2c90">14</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1299d781-265f-4ceb-999e-e1eca3df2c90" xsi:nil="true"/>
    <TaxCatchAll xmlns="1299d781-265f-4ceb-999e-e1eca3df2c90">
      <Value>63</Value>
      <Value>55</Value>
      <Value>54</Value>
      <Value>46</Value>
      <Value>45</Value>
      <Value>44</Value>
      <Value>43</Value>
      <Value>42</Value>
      <Value>41</Value>
      <Value>40</Value>
      <Value>38</Value>
      <Value>37</Value>
      <Value>36</Value>
      <Value>35</Value>
      <Value>34</Value>
      <Value>33</Value>
      <Value>32</Value>
      <Value>31</Value>
      <Value>30</Value>
      <Value>29</Value>
      <Value>26</Value>
      <Value>22</Value>
      <Value>11</Value>
      <Value>7</Value>
      <Value>6</Value>
      <Value>5</Value>
      <Value>4</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13643</FicheNumber>
    <OriginalSender xmlns="1299d781-265f-4ceb-999e-e1eca3df2c90">
      <UserInfo>
        <DisplayName>Zebrauskas Linas</DisplayName>
        <AccountId>1679</AccountId>
        <AccountType/>
      </UserInfo>
    </OriginalSender>
    <DocumentPart xmlns="1299d781-265f-4ceb-999e-e1eca3df2c90">0</DocumentPart>
    <AdoptionDate xmlns="1299d781-265f-4ceb-999e-e1eca3df2c90">2022-11-15T12:00:00+00:00</AdoptionDate>
    <RequestingService xmlns="1299d781-265f-4ceb-999e-e1eca3df2c90">Coordination / Questions institutionnelles à caractère horizontal</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a7f0de2-9719-4c76-97f8-3d69024ce342"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893F34D6-A9CD-40BC-A606-A47D761F1386}"/>
</file>

<file path=customXml/itemProps2.xml><?xml version="1.0" encoding="utf-8"?>
<ds:datastoreItem xmlns:ds="http://schemas.openxmlformats.org/officeDocument/2006/customXml" ds:itemID="{6BAE26E9-DDE3-474E-8BD6-491C0E035C18}"/>
</file>

<file path=customXml/itemProps3.xml><?xml version="1.0" encoding="utf-8"?>
<ds:datastoreItem xmlns:ds="http://schemas.openxmlformats.org/officeDocument/2006/customXml" ds:itemID="{04EFB8ED-3AB3-46BF-9A58-BE7798A7F0D3}"/>
</file>

<file path=customXml/itemProps4.xml><?xml version="1.0" encoding="utf-8"?>
<ds:datastoreItem xmlns:ds="http://schemas.openxmlformats.org/officeDocument/2006/customXml" ds:itemID="{A3DF8082-A0A5-428F-8638-66F76B79A2E1}"/>
</file>

<file path=docProps/app.xml><?xml version="1.0" encoding="utf-8"?>
<Properties xmlns="http://schemas.openxmlformats.org/officeDocument/2006/extended-properties" xmlns:vt="http://schemas.openxmlformats.org/officeDocument/2006/docPropsVTypes">
  <Template>Normal.dotm</Template>
  <TotalTime>0</TotalTime>
  <Pages>106</Pages>
  <Words>20412</Words>
  <Characters>116355</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Working document  Administration proposals - Implementing Provisions to the EESC Rules of Procedure</vt:lpstr>
    </vt:vector>
  </TitlesOfParts>
  <Company>CESE-CdR</Company>
  <LinksUpToDate>false</LinksUpToDate>
  <CharactersWithSpaces>136495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EESRK darbo tvarkos taisyklių įgyvendinimo nuostatos - DTT + IN</dc:title>
  <dc:subject>INFO</dc:subject>
  <dc:creator>Nieddu Emma</dc:creator>
  <cp:keywords>EESC-2022-02549-00-14-INFO-TRA-EN</cp:keywords>
  <dc:description>Rapporteur:  - Original language: EN - Date of document: 21/11/2022 - Date of meeting:  - External documents:  - Administrator: M. COSMAI Domenico</dc:description>
  <cp:lastModifiedBy>Zebrauskas Linas</cp:lastModifiedBy>
  <cp:revision>17</cp:revision>
  <dcterms:created xsi:type="dcterms:W3CDTF">2022-11-18T07:34:00Z</dcterms:created>
  <dcterms:modified xsi:type="dcterms:W3CDTF">2022-11-21T12:16:00Z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18/11/2022, 31/10/2022, 21/10/2022, 12/10/2022, 20/09/2022, 14/09/2022, 06/09/2022, 14/07/2022, 06/07/2022, 30/06/2022, 27/06/2022, 25/05/2022, 24/05/2022, 23/05/2022, 17/05/2022, 04/04/2022, 29/03/2022, 29/03/2022, 28/03/2022, 14/03/2022, 11/03/2022, 08/</vt:lpwstr>
  </property>
  <property fmtid="{D5CDD505-2E9C-101B-9397-08002B2CF9AE}" pid="4" name="Pref_Time">
    <vt:lpwstr>08:34:48, 11:57:10, 15:29:27, 14:40:05, 13:43:18, 11:00:07, 14:12:40, 12:12:28, 08:45:36, 10:15:07, 17:42:31, 13:41:21, 12:19:45, 10:51:08, 09:23:10, 10:23:24, 16:44:03, 16:42:33, 13:36:11, 15:52:28, 10:38:57, 10:31:37</vt:lpwstr>
  </property>
  <property fmtid="{D5CDD505-2E9C-101B-9397-08002B2CF9AE}" pid="5" name="Pref_User">
    <vt:lpwstr>enied, pacup, pacup, amett, enied, enied, pacup, enied, amett, pacup, amett, pacup, amett, pacup, amett, enied, enied, enied, enied, enied, enied, enied</vt:lpwstr>
  </property>
  <property fmtid="{D5CDD505-2E9C-101B-9397-08002B2CF9AE}" pid="6" name="Pref_FileName">
    <vt:lpwstr>EESC-2022-02549-00-14-INFO-ORI.docx, EESC-2022-02549-00-13-INFO-TRA.docx, EESC-2022-02549-00-12-INFO-TRA.docx, EESC-2022-02549-00-11-INFO-ORI.docx, EESC-2022-02549-00-10-INFO-ORI.docx, EESC-2022-02549-00-09-INFO-ORI.docx, EESC-2022-02549-00-08-INFO-TRA.do</vt:lpwstr>
  </property>
  <property fmtid="{D5CDD505-2E9C-101B-9397-08002B2CF9AE}" pid="7" name="ContentTypeId">
    <vt:lpwstr>0x010100EA97B91038054C99906057A708A1480A00B7EA8BE5AE7448468DCE544D2FDA8E5D</vt:lpwstr>
  </property>
  <property fmtid="{D5CDD505-2E9C-101B-9397-08002B2CF9AE}" pid="8" name="_dlc_DocIdItemGuid">
    <vt:lpwstr>20682053-d713-4ea4-9115-b19caef471cf</vt:lpwstr>
  </property>
  <property fmtid="{D5CDD505-2E9C-101B-9397-08002B2CF9AE}" pid="9" name="AvailableTranslations">
    <vt:lpwstr>40;#BG|1a1b3951-7821-4e6a-85f5-5673fc08bd2c;#46;#EL|6d4f4d51-af9b-4650-94b4-4276bee85c91;#31;#ES|e7a6b05b-ae16-40c8-add9-68b64b03aeba;#35;#MT|7df99101-6854-4a26-b53a-b88c0da02c26;#22;#DE|f6b31e5a-26fa-4935-b661-318e46daf27e;#4;#EN|f2175f21-25d7-44a3-96da-d6a61b075e1b;#37;#PT|50ccc04a-eadd-42ae-a0cb-acaf45f812ba;#26;#LV|46f7e311-5d9f-4663-b433-18aeccb7ace7;#43;#NL|55c6556c-b4f4-441d-9acf-c498d4f838bd;#41;#CS|72f9705b-0217-4fd3-bea2-cbc7ed80e26e;#29;#SV|c2ed69e7-a339-43d7-8f22-d93680a92aa0;#36;#HU|6b229040-c589-4408-b4c1-4285663d20a8;#32;#DA|5d49c027-8956-412b-aa16-e85a0f96ad0e;#42;#SL|98a412ae-eb01-49e9-ae3d-585a81724cfc;#54;#ET|ff6c3f4c-b02c-4c3c-ab07-2c37995a7a0a;#44;#LT|a7ff5ce7-6123-4f68-865a-a57c31810414;#55;#HR|2f555653-ed1a-4fe6-8362-9082d95989e5;#45;#RO|feb747a2-64cd-4299-af12-4833ddc30497;#11;#FR|d2afafd3-4c81-4f60-8f52-ee33f2f54ff3;#30;#PL|1e03da61-4678-4e07-b136-b5024ca9197b;#34;#SK|46d9fce0-ef79-4f71-b89b-cd6aa82426b8;#38;#FI|87606a43-d45f-42d6-b8c9-e1a3457db5b7;#33;#IT|0774613c-01ed-4e5d-a25d-11d2388de825;#63;#GA|762d2456-c427-4ecb-b312-af3dad8e258c</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2549</vt:i4>
  </property>
  <property fmtid="{D5CDD505-2E9C-101B-9397-08002B2CF9AE}" pid="14" name="DocumentYear">
    <vt:i4>2022</vt:i4>
  </property>
  <property fmtid="{D5CDD505-2E9C-101B-9397-08002B2CF9AE}" pid="15" name="DocumentVersion">
    <vt:i4>14</vt:i4>
  </property>
  <property fmtid="{D5CDD505-2E9C-101B-9397-08002B2CF9AE}" pid="16" name="FicheNumber">
    <vt:i4>13643</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1" name="AdoptionDate">
    <vt:filetime>2022-11-15T12:00:00Z</vt:filetime>
  </property>
  <property fmtid="{D5CDD505-2E9C-101B-9397-08002B2CF9AE}" pid="22" name="DocumentType">
    <vt:lpwstr>3;#INFO|d9136e7c-93a9-4c42-9d28-92b61e85f80c</vt:lpwstr>
  </property>
  <property fmtid="{D5CDD505-2E9C-101B-9397-08002B2CF9AE}" pid="23" name="RequestingService">
    <vt:lpwstr>Coordination / Questions institutionnelles à caractère horizontal</vt:lpwstr>
  </property>
  <property fmtid="{D5CDD505-2E9C-101B-9397-08002B2CF9AE}" pid="24" name="Confidentiality">
    <vt:lpwstr>5;#Internal|2451815e-8241-4bbf-a22e-1ab710712bf2</vt:lpwstr>
  </property>
  <property fmtid="{D5CDD505-2E9C-101B-9397-08002B2CF9AE}" pid="25" name="MeetingName_0">
    <vt:lpwstr/>
  </property>
  <property fmtid="{D5CDD505-2E9C-101B-9397-08002B2CF9AE}" pid="26" name="Confidentiality_0">
    <vt:lpwstr>Internal|2451815e-8241-4bbf-a22e-1ab710712bf2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30" name="AvailableTranslations_0">
    <vt:lpwstr>EL|6d4f4d51-af9b-4650-94b4-4276bee85c91;ES|e7a6b05b-ae16-40c8-add9-68b64b03aeba;MT|7df99101-6854-4a26-b53a-b88c0da02c26;DE|f6b31e5a-26fa-4935-b661-318e46daf27e;EN|f2175f21-25d7-44a3-96da-d6a61b075e1b;PT|50ccc04a-eadd-42ae-a0cb-acaf45f812ba;LV|46f7e311-5d9f-4663-b433-18aeccb7ace7;NL|55c6556c-b4f4-441d-9acf-c498d4f838bd;CS|72f9705b-0217-4fd3-bea2-cbc7ed80e26e;SV|c2ed69e7-a339-43d7-8f22-d93680a92aa0;HU|6b229040-c589-4408-b4c1-4285663d20a8;DA|5d49c027-8956-412b-aa16-e85a0f96ad0e;SL|98a412ae-eb01-49e9-ae3d-585a81724cfc;ET|ff6c3f4c-b02c-4c3c-ab07-2c37995a7a0a;RO|feb747a2-64cd-4299-af12-4833ddc30497;FR|d2afafd3-4c81-4f60-8f52-ee33f2f54ff3;PL|1e03da61-4678-4e07-b136-b5024ca9197b;FI|87606a43-d45f-42d6-b8c9-e1a3457db5b7;IT|0774613c-01ed-4e5d-a25d-11d2388de825;GA|762d2456-c427-4ecb-b312-af3dad8e258c</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36;#HU|6b229040-c589-4408-b4c1-4285663d20a8;#35;#MT|7df99101-6854-4a26-b53a-b88c0da02c26;#33;#IT|0774613c-01ed-4e5d-a25d-11d2388de825;#32;#DA|5d49c027-8956-412b-aa16-e85a0f96ad0e;#31;#ES|e7a6b05b-ae16-40c8-add9-68b64b03aeba;#43;#NL|55c6556c-b4f4-441d-9acf-c498d4f838bd;#29;#SV|c2ed69e7-a339-43d7-8f22-d93680a92aa0;#63;#GA|762d2456-c427-4ecb-b312-af3dad8e258c;#26;#LV|46f7e311-5d9f-4663-b433-18aeccb7ace7;#42;#SL|98a412ae-eb01-49e9-ae3d-585a81724cfc;#22;#DE|f6b31e5a-26fa-4935-b661-318e46daf27e;#45;#RO|feb747a2-64cd-4299-af12-4833ddc30497;#54;#ET|ff6c3f4c-b02c-4c3c-ab07-2c37995a7a0a;#30;#PL|1e03da61-4678-4e07-b136-b5024ca9197b;#11;#FR|d2afafd3-4c81-4f60-8f52-ee33f2f54ff3;#38;#FI|87606a43-d45f-42d6-b8c9-e1a3457db5b7;#46;#EL|6d4f4d51-af9b-4650-94b4-4276bee85c91;#41;#CS|72f9705b-0217-4fd3-bea2-cbc7ed80e26e;#7;#TRA|150d2a88-1431-44e6-a8ca-0bb753ab8672;#6;#Final|ea5e6674-7b27-4bac-b091-73adbb394efe;#5;#Internal|2451815e-8241-4bbf-a22e-1ab710712bf2;#4;#EN|f2175f21-25d7-44a3-96da-d6a61b075e1b;#3;#INFO|d9136e7c-93a9-4c42-9d28-92b61e85f80c;#1;#EESC|422833ec-8d7e-4e65-8e4e-8bed07ffb729;#37;#PT|50ccc04a-eadd-42ae-a0cb-acaf45f812ba</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Language">
    <vt:lpwstr>44;#LT|a7ff5ce7-6123-4f68-865a-a57c31810414</vt:lpwstr>
  </property>
</Properties>
</file>