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77D3" w:rsidR="00894929" w:rsidP="1B8D2BA8" w:rsidRDefault="13EC6693" w14:paraId="590510F4" w14:textId="77777777">
      <w:pPr>
        <w:jc w:val="center"/>
        <w:rPr>
          <w:rFonts w:asciiTheme="minorHAnsi" w:hAnsiTheme="minorHAnsi" w:cstheme="minorHAnsi"/>
          <w:b/>
          <w:bCs/>
          <w:caps/>
          <w:lang w:val="en-GB"/>
        </w:rPr>
      </w:pPr>
      <w:bookmarkStart w:name="_GoBack" w:id="0"/>
      <w:bookmarkEnd w:id="0"/>
      <w:r w:rsidRPr="00BD77D3">
        <w:rPr>
          <w:rFonts w:asciiTheme="minorHAnsi" w:hAnsiTheme="minorHAnsi" w:cstheme="minorHAnsi"/>
          <w:noProof/>
        </w:rPr>
        <w:drawing>
          <wp:inline distT="0" distB="0" distL="0" distR="0" wp14:anchorId="7D5753E7" wp14:editId="1A3AC1D3">
            <wp:extent cx="1791970" cy="1236980"/>
            <wp:effectExtent l="0" t="0" r="0" b="1270"/>
            <wp:docPr id="5" name="Picture 5" title="EESCLogo_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791970" cy="1236980"/>
                    </a:xfrm>
                    <a:prstGeom prst="rect">
                      <a:avLst/>
                    </a:prstGeom>
                  </pic:spPr>
                </pic:pic>
              </a:graphicData>
            </a:graphic>
          </wp:inline>
        </w:drawing>
      </w:r>
      <w:r w:rsidRPr="00BD77D3" w:rsidR="000B3FE9">
        <w:rPr>
          <w:rFonts w:asciiTheme="minorHAnsi" w:hAnsiTheme="minorHAnsi" w:cstheme="minorHAnsi"/>
          <w:b/>
          <w:bCs/>
          <w:caps/>
          <w:noProof/>
        </w:rPr>
        <mc:AlternateContent>
          <mc:Choice Requires="wps">
            <w:drawing>
              <wp:anchor distT="0" distB="0" distL="114300" distR="114300" simplePos="0" relativeHeight="251657216" behindDoc="1" locked="0" layoutInCell="0" allowOverlap="1" wp14:editId="0A8AE1E6" wp14:anchorId="5B2A8DB3">
                <wp:simplePos x="0" y="0"/>
                <wp:positionH relativeFrom="page">
                  <wp:posOffset>9901555</wp:posOffset>
                </wp:positionH>
                <wp:positionV relativeFrom="page">
                  <wp:posOffset>6985000</wp:posOffset>
                </wp:positionV>
                <wp:extent cx="647700" cy="396240"/>
                <wp:effectExtent l="0" t="3175" r="4445" b="635"/>
                <wp:wrapNone/>
                <wp:docPr id="7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E75" w:rsidRDefault="00526E75" w14:paraId="5CAE4E02" w14:textId="77777777">
                            <w:pPr>
                              <w:jc w:val="center"/>
                              <w:rPr>
                                <w:rFonts w:ascii="Arial" w:hAnsi="Arial" w:cs="Arial"/>
                                <w:b/>
                                <w:bCs/>
                                <w:sz w:val="48"/>
                                <w:lang w:val="it-IT"/>
                              </w:rPr>
                            </w:pPr>
                            <w:r>
                              <w:rPr>
                                <w:rFonts w:ascii="Arial" w:hAnsi="Arial" w:cs="Arial"/>
                                <w:b/>
                                <w:bCs/>
                                <w:sz w:val="48"/>
                                <w:lang w:val="it-IT"/>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B2A8DB3">
                <v:stroke joinstyle="miter"/>
                <v:path gradientshapeok="t" o:connecttype="rect"/>
              </v:shapetype>
              <v:shape id="Text Box 51" style="position:absolute;left:0;text-align:left;margin-left:779.65pt;margin-top:550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fStgIAALo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ZXgOnRK0gx49sNGgWzmiWWjrM/Q6Bbf7HhzNCPfQZ8dV93ey/KqRkKuGii27UUoODaMV5Ode+idP&#10;JxxtQTbDB1lBHLoz0gGNteps8aAcCNChT4/H3thcSriMyXwegKUE02USR8T1zqfp4XGvtHnHZIfs&#10;JsMKWu/A6f5OG6ABrgcXG0vIgreta38rzi7AcbqB0PDU2mwSrps/kiBZL9YL4pEoXnskyHPvplgR&#10;Ly7C+Sy/zFerPPxp44YkbXhVMWHDHJQVkj/r3JPGJ00ctaVlyysLZ1PSartZtQrtKSi7cJ9tFiR/&#10;4uafp+HMwOUFpRCKeRslXhEv5h4pyMxL5sHCC8LkNokDkpC8OKd0xwX7d0poyHAyi2aTln7LLXDf&#10;a2407biB2dHyLsOLoxNNrQLXonKtNZS30/6kFDb951JAxQ6Ndnq1Ep3EasbNCChWxBtZPYJylQRl&#10;gQhh4MGmkeo7RgMMjwzrbzuqGEbtewHqT0IC+kTGHchsHsFBnVo2pxYqSoDKsMFo2q7MNKF2veLb&#10;BiJN/5uQN/DH1Nyp+TkroGIPMCAcqadhZifQ6dl5PY/c5S8AAAD//wMAUEsDBBQABgAIAAAAIQDi&#10;qlI23gAAAA8BAAAPAAAAZHJzL2Rvd25yZXYueG1sTE/LTsMwELwj8Q/WInGjdkoT0RCnQiCuIApU&#10;6s2Nt0lEvI5itwl/z+ZEbzsPzc4Um8l14oxDaD1pSBYKBFLlbUu1hq/P17sHECEasqbzhBp+McCm&#10;vL4qTG79SB943sZacAiF3GhoYuxzKUPVoDNh4Xsk1o5+cCYyHGppBzNyuOvkUqlMOtMSf2hMj88N&#10;Vj/bk9Pw/Xbc71bqvX5xaT/6SUlya6n17c309Agi4hT/zTDX5+pQcqeDP5ENomOcput79vKVKMWz&#10;Zk+WJcwdZi5brkCWhbzcUf4BAAD//wMAUEsBAi0AFAAGAAgAAAAhALaDOJL+AAAA4QEAABMAAAAA&#10;AAAAAAAAAAAAAAAAAFtDb250ZW50X1R5cGVzXS54bWxQSwECLQAUAAYACAAAACEAOP0h/9YAAACU&#10;AQAACwAAAAAAAAAAAAAAAAAvAQAAX3JlbHMvLnJlbHNQSwECLQAUAAYACAAAACEATnZH0rYCAAC6&#10;BQAADgAAAAAAAAAAAAAAAAAuAgAAZHJzL2Uyb0RvYy54bWxQSwECLQAUAAYACAAAACEA4qpSNt4A&#10;AAAPAQAADwAAAAAAAAAAAAAAAAAQBQAAZHJzL2Rvd25yZXYueG1sUEsFBgAAAAAEAAQA8wAAABsG&#10;AAAAAA==&#10;">
                <v:textbox>
                  <w:txbxContent>
                    <w:p w:rsidR="00526E75" w:rsidRDefault="00526E75" w14:paraId="5CAE4E02" w14:textId="77777777">
                      <w:pPr>
                        <w:jc w:val="center"/>
                        <w:rPr>
                          <w:rFonts w:ascii="Arial" w:hAnsi="Arial" w:cs="Arial"/>
                          <w:b/>
                          <w:bCs/>
                          <w:sz w:val="48"/>
                          <w:lang w:val="it-IT"/>
                        </w:rPr>
                      </w:pPr>
                      <w:r>
                        <w:rPr>
                          <w:rFonts w:ascii="Arial" w:hAnsi="Arial" w:cs="Arial"/>
                          <w:b/>
                          <w:bCs/>
                          <w:sz w:val="48"/>
                          <w:lang w:val="it-IT"/>
                        </w:rPr>
                        <w:t>EN</w:t>
                      </w:r>
                    </w:p>
                  </w:txbxContent>
                </v:textbox>
                <w10:wrap anchorx="page" anchory="page"/>
              </v:shape>
            </w:pict>
          </mc:Fallback>
        </mc:AlternateContent>
      </w:r>
    </w:p>
    <w:p w:rsidRPr="00BD77D3" w:rsidR="00894929" w:rsidP="00894929" w:rsidRDefault="00894929" w14:paraId="326838D5" w14:textId="77777777">
      <w:pPr>
        <w:jc w:val="center"/>
        <w:rPr>
          <w:rFonts w:asciiTheme="minorHAnsi" w:hAnsiTheme="minorHAnsi" w:cstheme="minorHAnsi"/>
          <w:b/>
          <w:caps/>
          <w:lang w:val="en-GB"/>
        </w:rPr>
      </w:pPr>
    </w:p>
    <w:p w:rsidR="00B71AC4" w:rsidP="00894929" w:rsidRDefault="00B71AC4" w14:paraId="4004BC8F" w14:textId="77777777">
      <w:pPr>
        <w:jc w:val="center"/>
        <w:rPr>
          <w:rFonts w:asciiTheme="minorHAnsi" w:hAnsiTheme="minorHAnsi" w:cstheme="minorHAnsi"/>
          <w:b/>
          <w:caps/>
          <w:lang w:val="en-GB"/>
        </w:rPr>
      </w:pPr>
    </w:p>
    <w:p w:rsidR="00747AE8" w:rsidP="00DF6F4B" w:rsidRDefault="00EF58C1" w14:paraId="4E25BB6F" w14:textId="6B868131">
      <w:pPr>
        <w:spacing w:before="240"/>
        <w:jc w:val="center"/>
        <w:rPr>
          <w:rFonts w:asciiTheme="minorHAnsi" w:hAnsiTheme="minorHAnsi" w:cstheme="minorHAnsi"/>
          <w:b/>
          <w:caps/>
          <w:lang w:val="en-GB"/>
        </w:rPr>
      </w:pPr>
      <w:r w:rsidRPr="00BD77D3">
        <w:rPr>
          <w:rFonts w:asciiTheme="minorHAnsi" w:hAnsiTheme="minorHAnsi" w:cstheme="minorHAnsi"/>
          <w:b/>
          <w:caps/>
          <w:lang w:val="en-GB"/>
        </w:rPr>
        <w:t xml:space="preserve">IMPLEMENTING PROVISIONS </w:t>
      </w:r>
      <w:r w:rsidR="002E4B10">
        <w:rPr>
          <w:rFonts w:asciiTheme="minorHAnsi" w:hAnsiTheme="minorHAnsi" w:cstheme="minorHAnsi"/>
          <w:b/>
          <w:caps/>
          <w:lang w:val="en-GB"/>
        </w:rPr>
        <w:t>of the</w:t>
      </w:r>
      <w:r w:rsidRPr="00BD77D3">
        <w:rPr>
          <w:rFonts w:asciiTheme="minorHAnsi" w:hAnsiTheme="minorHAnsi" w:cstheme="minorHAnsi"/>
          <w:b/>
          <w:caps/>
          <w:lang w:val="en-GB"/>
        </w:rPr>
        <w:t xml:space="preserve"> </w:t>
      </w:r>
      <w:r w:rsidRPr="00BD77D3" w:rsidR="00414BBB">
        <w:rPr>
          <w:rFonts w:asciiTheme="minorHAnsi" w:hAnsiTheme="minorHAnsi" w:cstheme="minorHAnsi"/>
          <w:b/>
          <w:caps/>
          <w:lang w:val="en-GB"/>
        </w:rPr>
        <w:t>RULES OF PROCEDURE</w:t>
      </w:r>
      <w:r w:rsidRPr="00BD77D3" w:rsidR="00535ADB">
        <w:rPr>
          <w:rFonts w:asciiTheme="minorHAnsi" w:hAnsiTheme="minorHAnsi" w:cstheme="minorHAnsi"/>
          <w:b/>
          <w:caps/>
          <w:lang w:val="en-GB"/>
        </w:rPr>
        <w:br/>
      </w:r>
      <w:r w:rsidRPr="00BD77D3" w:rsidR="00535ADB">
        <w:rPr>
          <w:rFonts w:asciiTheme="minorHAnsi" w:hAnsiTheme="minorHAnsi" w:cstheme="minorHAnsi"/>
          <w:b/>
          <w:caps/>
          <w:lang w:val="en-GB"/>
        </w:rPr>
        <w:br/>
      </w:r>
      <w:r w:rsidRPr="00BD77D3" w:rsidR="00414BBB">
        <w:rPr>
          <w:rFonts w:asciiTheme="minorHAnsi" w:hAnsiTheme="minorHAnsi" w:cstheme="minorHAnsi"/>
          <w:b/>
          <w:caps/>
          <w:lang w:val="en-GB"/>
        </w:rPr>
        <w:t>OF THE EUROPEAN ECONOMIC AND SOCIAL COMMITTEE</w:t>
      </w:r>
    </w:p>
    <w:p w:rsidR="00747AE8" w:rsidP="00DF6F4B" w:rsidRDefault="00747AE8" w14:paraId="771492C5" w14:textId="77777777">
      <w:pPr>
        <w:spacing w:before="240"/>
        <w:jc w:val="center"/>
        <w:rPr>
          <w:rFonts w:asciiTheme="minorHAnsi" w:hAnsiTheme="minorHAnsi" w:cstheme="minorHAnsi"/>
          <w:b/>
          <w:caps/>
          <w:lang w:val="en-GB"/>
        </w:rPr>
      </w:pPr>
    </w:p>
    <w:p w:rsidRPr="00BD77D3" w:rsidR="00747AE8" w:rsidP="00DF6F4B" w:rsidRDefault="00747AE8" w14:paraId="0F928AEF" w14:textId="08CE8D6F">
      <w:pPr>
        <w:spacing w:before="240"/>
        <w:jc w:val="center"/>
        <w:rPr>
          <w:rFonts w:asciiTheme="minorHAnsi" w:hAnsiTheme="minorHAnsi" w:eastAsiaTheme="minorEastAsia" w:cstheme="minorHAnsi"/>
          <w:b/>
          <w:lang w:val="en-GB"/>
        </w:rPr>
      </w:pPr>
      <w:r>
        <w:rPr>
          <w:rFonts w:asciiTheme="minorHAnsi" w:hAnsiTheme="minorHAnsi" w:cstheme="minorHAnsi"/>
          <w:b/>
          <w:caps/>
          <w:lang w:val="en-GB"/>
        </w:rPr>
        <w:t>15 NOVEMBER 2022</w:t>
      </w:r>
    </w:p>
    <w:p w:rsidR="00414BBB" w:rsidP="00DF6F4B" w:rsidRDefault="00414BBB" w14:paraId="188F1C7D" w14:textId="51192386">
      <w:pPr>
        <w:rPr>
          <w:rFonts w:asciiTheme="minorHAnsi" w:hAnsiTheme="minorHAnsi" w:cstheme="minorHAnsi"/>
          <w:b/>
          <w:lang w:val="en-GB"/>
        </w:rPr>
      </w:pPr>
      <w:r w:rsidRPr="00BD77D3">
        <w:rPr>
          <w:rFonts w:asciiTheme="minorHAnsi" w:hAnsiTheme="minorHAnsi" w:cstheme="minorHAnsi"/>
          <w:b/>
          <w:lang w:val="en-GB"/>
        </w:rPr>
        <w:br w:type="page"/>
      </w:r>
    </w:p>
    <w:p w:rsidR="00747AE8" w:rsidP="00DF6F4B" w:rsidRDefault="00747AE8" w14:paraId="4C749DE0" w14:textId="30D97E2E">
      <w:pPr>
        <w:rPr>
          <w:rFonts w:asciiTheme="minorHAnsi" w:hAnsiTheme="minorHAnsi" w:cstheme="minorHAnsi"/>
          <w:b/>
          <w:lang w:val="en-GB"/>
        </w:rPr>
      </w:pPr>
    </w:p>
    <w:p w:rsidRPr="00747AE8" w:rsidR="00747AE8" w:rsidP="00747AE8" w:rsidRDefault="00747AE8" w14:paraId="4DFB6A84" w14:textId="77777777">
      <w:pPr>
        <w:jc w:val="center"/>
        <w:rPr>
          <w:b/>
          <w:spacing w:val="-2"/>
        </w:rPr>
      </w:pPr>
      <w:r w:rsidRPr="00747AE8">
        <w:rPr>
          <w:b/>
        </w:rPr>
        <w:t>PRELIMINARY REMARKS</w:t>
      </w:r>
    </w:p>
    <w:p w:rsidRPr="00747AE8" w:rsidR="00747AE8" w:rsidP="00747AE8" w:rsidRDefault="00747AE8" w14:paraId="413223A4" w14:textId="77777777">
      <w:pPr>
        <w:rPr>
          <w:b/>
        </w:rPr>
      </w:pPr>
    </w:p>
    <w:p w:rsidRPr="00747AE8" w:rsidR="00747AE8" w:rsidP="00747AE8" w:rsidRDefault="00747AE8" w14:paraId="3B8E34AD" w14:textId="77777777">
      <w:pPr>
        <w:numPr>
          <w:ilvl w:val="0"/>
          <w:numId w:val="209"/>
        </w:numPr>
        <w:ind w:left="567" w:hanging="567"/>
        <w:rPr>
          <w:rFonts w:eastAsia="PMingLiU"/>
          <w:sz w:val="24"/>
          <w:szCs w:val="24"/>
          <w:lang w:val="en-GB" w:eastAsia="zh-TW"/>
        </w:rPr>
      </w:pPr>
      <w:r w:rsidRPr="00747AE8">
        <w:rPr>
          <w:rFonts w:eastAsia="PMingLiU"/>
          <w:sz w:val="24"/>
          <w:szCs w:val="24"/>
          <w:lang w:val="en-GB" w:eastAsia="zh-TW"/>
        </w:rPr>
        <w:t>In accordance with Rule 12(6) and Rule 116 of the Rules of Procedure adopted by the Committee on 5 July 2006 and last amended on 24 March 2022, on 15 November 2022 the Bureau of the European Economic and Social Committee adopted the Implementing Provisions which follow.</w:t>
      </w:r>
    </w:p>
    <w:p w:rsidRPr="00747AE8" w:rsidR="00747AE8" w:rsidP="00747AE8" w:rsidRDefault="00747AE8" w14:paraId="5987B27A" w14:textId="77777777"/>
    <w:p w:rsidRPr="00747AE8" w:rsidR="00747AE8" w:rsidP="00747AE8" w:rsidRDefault="00747AE8" w14:paraId="45D6E629" w14:textId="77777777">
      <w:pPr>
        <w:numPr>
          <w:ilvl w:val="0"/>
          <w:numId w:val="209"/>
        </w:numPr>
        <w:ind w:left="567" w:hanging="567"/>
        <w:rPr>
          <w:rFonts w:eastAsia="PMingLiU"/>
          <w:szCs w:val="24"/>
          <w:lang w:val="en-GB" w:eastAsia="zh-TW"/>
        </w:rPr>
      </w:pPr>
      <w:r w:rsidRPr="00747AE8">
        <w:rPr>
          <w:rFonts w:eastAsia="PMingLiU"/>
          <w:sz w:val="24"/>
          <w:szCs w:val="24"/>
          <w:lang w:val="en-GB" w:eastAsia="zh-TW"/>
        </w:rPr>
        <w:t>The numbering and rule references used in these Implementing Provisions correspond to those in the Rules of Procedure.</w:t>
      </w:r>
    </w:p>
    <w:p w:rsidRPr="00747AE8" w:rsidR="00747AE8" w:rsidP="00747AE8" w:rsidRDefault="00747AE8" w14:paraId="604885B0" w14:textId="77777777">
      <w:pPr>
        <w:spacing w:after="200" w:line="276" w:lineRule="auto"/>
        <w:ind w:left="720"/>
        <w:contextualSpacing/>
        <w:rPr>
          <w:rFonts w:asciiTheme="minorHAnsi" w:hAnsiTheme="minorHAnsi" w:eastAsiaTheme="minorEastAsia" w:cstheme="minorBidi"/>
          <w:sz w:val="20"/>
          <w:szCs w:val="20"/>
          <w:lang w:val="en-GB"/>
        </w:rPr>
      </w:pPr>
    </w:p>
    <w:p w:rsidRPr="00747AE8" w:rsidR="00747AE8" w:rsidP="00747AE8" w:rsidRDefault="00747AE8" w14:paraId="593DA620" w14:textId="77777777">
      <w:pPr>
        <w:numPr>
          <w:ilvl w:val="0"/>
          <w:numId w:val="209"/>
        </w:numPr>
        <w:ind w:left="567" w:hanging="567"/>
        <w:rPr>
          <w:rFonts w:eastAsia="PMingLiU"/>
          <w:szCs w:val="24"/>
          <w:lang w:val="en-GB" w:eastAsia="zh-TW"/>
        </w:rPr>
      </w:pPr>
      <w:r w:rsidRPr="00747AE8">
        <w:rPr>
          <w:rFonts w:eastAsia="PMingLiU"/>
          <w:sz w:val="24"/>
          <w:szCs w:val="24"/>
          <w:lang w:val="en-GB" w:eastAsia="zh-TW"/>
        </w:rPr>
        <w:t>This edition in two columns has been produced by the general secretariat of the European Economic and Social Committee and presents, for ease of reference, both the Rules of Procedure and the corresponding Implementing Provisions.</w:t>
      </w:r>
    </w:p>
    <w:p w:rsidRPr="00747AE8" w:rsidR="00747AE8" w:rsidP="00747AE8" w:rsidRDefault="00747AE8" w14:paraId="2D1AF6C3" w14:textId="77777777"/>
    <w:p w:rsidRPr="00747AE8" w:rsidR="00747AE8" w:rsidP="00747AE8" w:rsidRDefault="00747AE8" w14:paraId="7E796835" w14:textId="77777777">
      <w:pPr>
        <w:jc w:val="center"/>
      </w:pPr>
      <w:r w:rsidRPr="00747AE8">
        <w:t>*</w:t>
      </w:r>
    </w:p>
    <w:p w:rsidRPr="00747AE8" w:rsidR="00747AE8" w:rsidP="00747AE8" w:rsidRDefault="00747AE8" w14:paraId="129FC380" w14:textId="77777777">
      <w:pPr>
        <w:jc w:val="center"/>
      </w:pPr>
    </w:p>
    <w:p w:rsidR="00747AE8" w:rsidP="00747AE8" w:rsidRDefault="00747AE8" w14:paraId="22CA8274" w14:textId="1E4E8472">
      <w:pPr>
        <w:jc w:val="center"/>
      </w:pPr>
      <w:r w:rsidRPr="00747AE8">
        <w:t>*</w:t>
      </w:r>
      <w:r w:rsidRPr="00747AE8">
        <w:tab/>
        <w:t>*</w:t>
      </w:r>
    </w:p>
    <w:p w:rsidR="00747AE8" w:rsidP="00747AE8" w:rsidRDefault="00747AE8" w14:paraId="453BCC66" w14:textId="593BCF41">
      <w:pPr>
        <w:jc w:val="center"/>
        <w:rPr>
          <w:rFonts w:asciiTheme="minorHAnsi" w:hAnsiTheme="minorHAnsi" w:cstheme="minorHAnsi"/>
          <w:b/>
          <w:lang w:val="en-GB"/>
        </w:rPr>
      </w:pPr>
    </w:p>
    <w:p w:rsidRPr="00BD77D3" w:rsidR="00747AE8" w:rsidP="00C859AE" w:rsidRDefault="00747AE8" w14:paraId="668AE606" w14:textId="77777777">
      <w:pPr>
        <w:jc w:val="center"/>
        <w:rPr>
          <w:rFonts w:asciiTheme="minorHAnsi" w:hAnsiTheme="minorHAnsi" w:cstheme="minorHAnsi"/>
          <w:b/>
          <w:lang w:val="en-GB"/>
        </w:rPr>
      </w:pPr>
    </w:p>
    <w:tbl>
      <w:tblPr>
        <w:tblStyle w:val="TableGrid"/>
        <w:tblW w:w="0" w:type="auto"/>
        <w:jc w:val="center"/>
        <w:tblLook w:val="04A0" w:firstRow="1" w:lastRow="0" w:firstColumn="1" w:lastColumn="0" w:noHBand="0" w:noVBand="1"/>
      </w:tblPr>
      <w:tblGrid>
        <w:gridCol w:w="4809"/>
        <w:gridCol w:w="5715"/>
      </w:tblGrid>
      <w:tr w:rsidR="0057054B" w14:paraId="3EEDB0F3" w14:textId="77777777">
        <w:trPr>
          <w:jc w:val="center"/>
        </w:trPr>
        <w:tc>
          <w:tcPr>
            <w:tcW w:w="4809" w:type="dxa"/>
            <w:shd w:val="clear" w:color="auto" w:fill="FFC000" w:themeFill="accent4"/>
          </w:tcPr>
          <w:p w:rsidRPr="00BD77D3" w:rsidR="00F10DD9" w:rsidP="00931CBE" w:rsidRDefault="00F10DD9" w14:paraId="4544933E" w14:textId="77777777">
            <w:pPr>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RULES OF PROCEDURE</w:t>
            </w:r>
          </w:p>
        </w:tc>
        <w:tc>
          <w:tcPr>
            <w:tcW w:w="5715" w:type="dxa"/>
            <w:shd w:val="clear" w:color="auto" w:fill="FFC000" w:themeFill="accent4"/>
          </w:tcPr>
          <w:p w:rsidRPr="00BD77D3" w:rsidR="00F10DD9" w:rsidP="00931CBE" w:rsidRDefault="00F10DD9" w14:paraId="72D19553" w14:textId="22172F29">
            <w:pPr>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IMPLEMENTING PROVISION</w:t>
            </w:r>
          </w:p>
        </w:tc>
      </w:tr>
      <w:tr w:rsidR="0057054B" w14:paraId="3FAA3577" w14:textId="77777777">
        <w:trPr>
          <w:jc w:val="center"/>
        </w:trPr>
        <w:tc>
          <w:tcPr>
            <w:tcW w:w="4809" w:type="dxa"/>
          </w:tcPr>
          <w:p w:rsidRPr="00BD77D3" w:rsidR="00F10DD9" w:rsidP="00931CBE" w:rsidRDefault="00F10DD9" w14:paraId="39752755" w14:textId="77777777">
            <w:pPr>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Preamble</w:t>
            </w:r>
          </w:p>
        </w:tc>
        <w:tc>
          <w:tcPr>
            <w:tcW w:w="5715" w:type="dxa"/>
          </w:tcPr>
          <w:p w:rsidRPr="00BD77D3" w:rsidR="00F10DD9" w:rsidP="00931CBE" w:rsidRDefault="00F10DD9" w14:paraId="5E72AE76" w14:textId="77777777">
            <w:pPr>
              <w:widowControl w:val="0"/>
              <w:adjustRightInd w:val="0"/>
              <w:snapToGrid w:val="0"/>
              <w:jc w:val="center"/>
              <w:rPr>
                <w:rFonts w:asciiTheme="minorHAnsi" w:hAnsiTheme="minorHAnsi" w:cstheme="minorHAnsi"/>
                <w:b/>
                <w:sz w:val="20"/>
                <w:szCs w:val="20"/>
                <w:lang w:val="en-GB"/>
              </w:rPr>
            </w:pPr>
          </w:p>
        </w:tc>
      </w:tr>
      <w:tr w:rsidR="0057054B" w14:paraId="7FD1F23D" w14:textId="77777777">
        <w:trPr>
          <w:jc w:val="center"/>
        </w:trPr>
        <w:tc>
          <w:tcPr>
            <w:tcW w:w="4809" w:type="dxa"/>
          </w:tcPr>
          <w:p w:rsidRPr="00BD77D3" w:rsidR="00F10DD9" w:rsidP="00A03D35" w:rsidRDefault="00F10DD9" w14:paraId="50CE4015"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European Economic and Social Committee (the "Committee"), which was established by the 1957 Treaties of Rome, is a consultative body of the European Union. </w:t>
            </w:r>
          </w:p>
        </w:tc>
        <w:tc>
          <w:tcPr>
            <w:tcW w:w="5715" w:type="dxa"/>
          </w:tcPr>
          <w:p w:rsidRPr="00BD77D3" w:rsidR="00F10DD9" w:rsidP="4F350512" w:rsidRDefault="00F10DD9" w14:paraId="137D4816" w14:textId="77777777">
            <w:pPr>
              <w:pStyle w:val="Heading1"/>
              <w:numPr>
                <w:ilvl w:val="0"/>
                <w:numId w:val="0"/>
              </w:numPr>
              <w:outlineLvl w:val="0"/>
              <w:rPr>
                <w:rFonts w:asciiTheme="minorHAnsi" w:hAnsiTheme="minorHAnsi" w:cstheme="minorHAnsi"/>
                <w:sz w:val="20"/>
                <w:szCs w:val="20"/>
                <w:lang w:val="en-GB"/>
              </w:rPr>
            </w:pPr>
          </w:p>
        </w:tc>
      </w:tr>
      <w:tr w:rsidR="0057054B" w14:paraId="34471076" w14:textId="77777777">
        <w:trPr>
          <w:jc w:val="center"/>
        </w:trPr>
        <w:tc>
          <w:tcPr>
            <w:tcW w:w="4809" w:type="dxa"/>
          </w:tcPr>
          <w:p w:rsidRPr="00BD77D3" w:rsidR="00F10DD9" w:rsidP="00A03D35" w:rsidRDefault="00F10DD9" w14:paraId="7C654042"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Based on Article 300 of the Treaty on the Functioning of the European Union, the Committee consists of representatives of organisations of employers, of the workers and of other parties representative of civil society, notably in socio-economic, civic, professional and cultural areas.</w:t>
            </w:r>
          </w:p>
        </w:tc>
        <w:tc>
          <w:tcPr>
            <w:tcW w:w="5715" w:type="dxa"/>
          </w:tcPr>
          <w:p w:rsidRPr="00BD77D3" w:rsidR="00F10DD9" w:rsidP="00931CBE" w:rsidRDefault="00F10DD9" w14:paraId="535F271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54F53EA" w14:textId="77777777">
        <w:trPr>
          <w:jc w:val="center"/>
        </w:trPr>
        <w:tc>
          <w:tcPr>
            <w:tcW w:w="4809" w:type="dxa"/>
          </w:tcPr>
          <w:p w:rsidRPr="00BD77D3" w:rsidR="00F10DD9" w:rsidP="00A03D35" w:rsidRDefault="00F10DD9" w14:paraId="2263EC31"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lastRenderedPageBreak/>
              <w:t>The members of the Committee are not bound by any mandatory instructions. They are completely independent in the performance of their duties, in the Union's general interest.</w:t>
            </w:r>
          </w:p>
        </w:tc>
        <w:tc>
          <w:tcPr>
            <w:tcW w:w="5715" w:type="dxa"/>
          </w:tcPr>
          <w:p w:rsidRPr="00BD77D3" w:rsidR="00F10DD9" w:rsidP="00931CBE" w:rsidRDefault="00F10DD9" w14:paraId="6E68CA0C" w14:textId="77777777">
            <w:pPr>
              <w:widowControl w:val="0"/>
              <w:adjustRightInd w:val="0"/>
              <w:snapToGrid w:val="0"/>
              <w:rPr>
                <w:rFonts w:asciiTheme="minorHAnsi" w:hAnsiTheme="minorHAnsi" w:cstheme="minorHAnsi"/>
                <w:sz w:val="20"/>
                <w:szCs w:val="20"/>
                <w:lang w:val="en-GB"/>
              </w:rPr>
            </w:pPr>
          </w:p>
        </w:tc>
      </w:tr>
      <w:tr w:rsidR="0057054B" w14:paraId="6F52F1B3" w14:textId="77777777">
        <w:trPr>
          <w:jc w:val="center"/>
        </w:trPr>
        <w:tc>
          <w:tcPr>
            <w:tcW w:w="4809" w:type="dxa"/>
          </w:tcPr>
          <w:p w:rsidRPr="00BD77D3" w:rsidR="00F10DD9" w:rsidP="00A03D35" w:rsidRDefault="00F10DD9" w14:paraId="67780F5C"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works in three groups: the employers' group, the workers' group and the other parties of civil society group.</w:t>
            </w:r>
          </w:p>
        </w:tc>
        <w:tc>
          <w:tcPr>
            <w:tcW w:w="5715" w:type="dxa"/>
          </w:tcPr>
          <w:p w:rsidRPr="00BD77D3" w:rsidR="00F10DD9" w:rsidP="00931CBE" w:rsidRDefault="00F10DD9" w14:paraId="03F21B36" w14:textId="77777777">
            <w:pPr>
              <w:widowControl w:val="0"/>
              <w:adjustRightInd w:val="0"/>
              <w:snapToGrid w:val="0"/>
              <w:rPr>
                <w:rFonts w:asciiTheme="minorHAnsi" w:hAnsiTheme="minorHAnsi" w:cstheme="minorHAnsi"/>
                <w:sz w:val="20"/>
                <w:szCs w:val="20"/>
                <w:lang w:val="en-GB"/>
              </w:rPr>
            </w:pPr>
          </w:p>
        </w:tc>
      </w:tr>
      <w:tr w:rsidR="0057054B" w14:paraId="5C0F5AFC" w14:textId="77777777">
        <w:trPr>
          <w:jc w:val="center"/>
        </w:trPr>
        <w:tc>
          <w:tcPr>
            <w:tcW w:w="4809" w:type="dxa"/>
          </w:tcPr>
          <w:p w:rsidRPr="00BD77D3" w:rsidR="00F10DD9" w:rsidP="00A03D35" w:rsidRDefault="00F10DD9" w14:paraId="6231B05D" w14:textId="77777777">
            <w:pPr>
              <w:pStyle w:val="Heading1"/>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Within the European institutional set-up, the Committee fulfils a specific role: it is the prime forum in which the organisations of civil society in the European Union, represented by the members, can have their views represented and discussed, and it is especially well placed to act as an intermediary between organised civil society and the European Union institutions.</w:t>
            </w:r>
          </w:p>
        </w:tc>
        <w:tc>
          <w:tcPr>
            <w:tcW w:w="5715" w:type="dxa"/>
          </w:tcPr>
          <w:p w:rsidRPr="00BD77D3" w:rsidR="00F10DD9" w:rsidP="00931CBE" w:rsidRDefault="00F10DD9" w14:paraId="2747D6A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422523B" w14:textId="77777777">
        <w:trPr>
          <w:jc w:val="center"/>
        </w:trPr>
        <w:tc>
          <w:tcPr>
            <w:tcW w:w="4809" w:type="dxa"/>
          </w:tcPr>
          <w:p w:rsidRPr="00BD77D3" w:rsidR="00F10DD9" w:rsidP="00931CBE" w:rsidRDefault="00F10DD9" w14:paraId="5D4716A1"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Committee's consultative role enables European civil society to participate in the European Union decision-making process. </w:t>
            </w:r>
          </w:p>
        </w:tc>
        <w:tc>
          <w:tcPr>
            <w:tcW w:w="5715" w:type="dxa"/>
          </w:tcPr>
          <w:p w:rsidRPr="00BD77D3" w:rsidR="00F10DD9" w:rsidP="00931CBE" w:rsidRDefault="00F10DD9" w14:paraId="0B3BFC87" w14:textId="77777777">
            <w:pPr>
              <w:widowControl w:val="0"/>
              <w:adjustRightInd w:val="0"/>
              <w:snapToGrid w:val="0"/>
              <w:rPr>
                <w:rFonts w:asciiTheme="minorHAnsi" w:hAnsiTheme="minorHAnsi" w:cstheme="minorHAnsi"/>
                <w:sz w:val="20"/>
                <w:szCs w:val="20"/>
                <w:lang w:val="en-GB"/>
              </w:rPr>
            </w:pPr>
          </w:p>
        </w:tc>
      </w:tr>
      <w:tr w:rsidR="0057054B" w14:paraId="43B995B9" w14:textId="77777777">
        <w:trPr>
          <w:jc w:val="center"/>
        </w:trPr>
        <w:tc>
          <w:tcPr>
            <w:tcW w:w="4809" w:type="dxa"/>
          </w:tcPr>
          <w:p w:rsidRPr="00BD77D3" w:rsidR="00F10DD9" w:rsidP="00A03D35" w:rsidRDefault="00F10DD9" w14:paraId="3E484099"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Committee's discussions often require negotiations involving all parties of civil society: employers (group I), workers (group II) and other parties of civil society (group III).</w:t>
            </w:r>
          </w:p>
        </w:tc>
        <w:tc>
          <w:tcPr>
            <w:tcW w:w="5715" w:type="dxa"/>
          </w:tcPr>
          <w:p w:rsidRPr="00BD77D3" w:rsidR="00F10DD9" w:rsidP="00681EB7" w:rsidRDefault="00F10DD9" w14:paraId="74E2F3F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1B1B073" w14:textId="77777777">
        <w:trPr>
          <w:jc w:val="center"/>
        </w:trPr>
        <w:tc>
          <w:tcPr>
            <w:tcW w:w="4809" w:type="dxa"/>
          </w:tcPr>
          <w:p w:rsidRPr="00BD77D3" w:rsidR="00F10DD9" w:rsidP="00A03D35" w:rsidRDefault="00F10DD9" w14:paraId="50F10BBB"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This expertise and the search for convergence resulting from these discussions and negotiations improve the quality and credibility of the European Union decision-making process, insofar as they make it more comprehensible and acceptable for Europe's citizens and increase the transparency which is so vital for democracy. </w:t>
            </w:r>
          </w:p>
        </w:tc>
        <w:tc>
          <w:tcPr>
            <w:tcW w:w="5715" w:type="dxa"/>
          </w:tcPr>
          <w:p w:rsidRPr="00BD77D3" w:rsidR="00F10DD9" w:rsidP="00681EB7" w:rsidRDefault="00F10DD9" w14:paraId="4A5BE9B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8CB083D" w14:textId="77777777">
        <w:trPr>
          <w:jc w:val="center"/>
        </w:trPr>
        <w:tc>
          <w:tcPr>
            <w:tcW w:w="4809" w:type="dxa"/>
          </w:tcPr>
          <w:p w:rsidRPr="00BD77D3" w:rsidR="00F10DD9" w:rsidP="00A03D35" w:rsidRDefault="00F10DD9" w14:paraId="56BB0312"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As a chamber for debating and for drawing up opinions, the Committee helps to strengthen the democratic credentials of the process of building the European Union, including the promotion of relations between the EU and socio-economic groupings in third countries.</w:t>
            </w:r>
          </w:p>
        </w:tc>
        <w:tc>
          <w:tcPr>
            <w:tcW w:w="5715" w:type="dxa"/>
          </w:tcPr>
          <w:p w:rsidRPr="00BD77D3" w:rsidR="00F10DD9" w:rsidP="00681EB7" w:rsidRDefault="00F10DD9" w14:paraId="5F71AC3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007EB8C" w14:textId="77777777">
        <w:trPr>
          <w:jc w:val="center"/>
        </w:trPr>
        <w:tc>
          <w:tcPr>
            <w:tcW w:w="4809" w:type="dxa"/>
          </w:tcPr>
          <w:p w:rsidRPr="00BD77D3" w:rsidR="00F10DD9" w:rsidP="00931CBE" w:rsidRDefault="00F10DD9" w14:paraId="739A28DA"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In so doing, it helps to promote genuine identification with Europe.</w:t>
            </w:r>
          </w:p>
        </w:tc>
        <w:tc>
          <w:tcPr>
            <w:tcW w:w="5715" w:type="dxa"/>
          </w:tcPr>
          <w:p w:rsidRPr="00BD77D3" w:rsidR="00F10DD9" w:rsidP="00931CBE" w:rsidRDefault="00F10DD9" w14:paraId="7C1E2BAD" w14:textId="77777777">
            <w:pPr>
              <w:widowControl w:val="0"/>
              <w:adjustRightInd w:val="0"/>
              <w:snapToGrid w:val="0"/>
              <w:rPr>
                <w:rFonts w:asciiTheme="minorHAnsi" w:hAnsiTheme="minorHAnsi" w:cstheme="minorHAnsi"/>
                <w:sz w:val="20"/>
                <w:szCs w:val="20"/>
                <w:lang w:val="en-GB"/>
              </w:rPr>
            </w:pPr>
          </w:p>
        </w:tc>
      </w:tr>
      <w:tr w:rsidR="0057054B" w14:paraId="4AE4161A" w14:textId="77777777">
        <w:trPr>
          <w:jc w:val="center"/>
        </w:trPr>
        <w:tc>
          <w:tcPr>
            <w:tcW w:w="4809" w:type="dxa"/>
          </w:tcPr>
          <w:p w:rsidRPr="00BD77D3" w:rsidR="00F10DD9" w:rsidP="00A03D35" w:rsidRDefault="00F10DD9" w14:paraId="2C4C8794"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After the expiry of the European Coal and Steel Community Treaty, the European Commission tasked the European Economic and Social Committee to take over the acquis and the resources of the consultative committee of the ECSC. This is how the consultative commission on industrial change (CCMI) was created and is still today a part of the Committee.</w:t>
            </w:r>
          </w:p>
        </w:tc>
        <w:tc>
          <w:tcPr>
            <w:tcW w:w="5715" w:type="dxa"/>
          </w:tcPr>
          <w:p w:rsidRPr="00BD77D3" w:rsidR="00F10DD9" w:rsidP="00681EB7" w:rsidRDefault="00F10DD9" w14:paraId="0EFA11D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B30BEC9" w14:textId="77777777">
        <w:trPr>
          <w:jc w:val="center"/>
        </w:trPr>
        <w:tc>
          <w:tcPr>
            <w:tcW w:w="4809" w:type="dxa"/>
          </w:tcPr>
          <w:p w:rsidRPr="00BD77D3" w:rsidR="00F10DD9" w:rsidP="00A03D35" w:rsidRDefault="00F10DD9" w14:paraId="785E8E99"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To carry out its mission successfully, the Committee establishes its Rules of Procedure in accordance with Article 303, second paragraph, of the Treaty on the Functioning of the European Union.</w:t>
            </w:r>
          </w:p>
        </w:tc>
        <w:tc>
          <w:tcPr>
            <w:tcW w:w="5715" w:type="dxa"/>
          </w:tcPr>
          <w:p w:rsidRPr="00BD77D3" w:rsidR="00F10DD9" w:rsidP="00681EB7" w:rsidRDefault="00F10DD9" w14:paraId="5E91728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813F63F" w14:textId="77777777">
        <w:trPr>
          <w:jc w:val="center"/>
        </w:trPr>
        <w:tc>
          <w:tcPr>
            <w:tcW w:w="4809" w:type="dxa"/>
          </w:tcPr>
          <w:p w:rsidRPr="00BD77D3" w:rsidR="00F10DD9" w:rsidP="00931CBE" w:rsidRDefault="00F10DD9" w14:paraId="605B31C7" w14:textId="77777777">
            <w:pPr>
              <w:rPr>
                <w:rFonts w:asciiTheme="minorHAnsi" w:hAnsiTheme="minorHAnsi" w:cstheme="minorHAnsi"/>
                <w:sz w:val="20"/>
                <w:szCs w:val="20"/>
                <w:lang w:val="en-GB"/>
              </w:rPr>
            </w:pPr>
          </w:p>
        </w:tc>
        <w:tc>
          <w:tcPr>
            <w:tcW w:w="5715" w:type="dxa"/>
          </w:tcPr>
          <w:p w:rsidRPr="00BD77D3" w:rsidR="00F10DD9" w:rsidP="00931CBE" w:rsidRDefault="00F10DD9" w14:paraId="25919622" w14:textId="77777777">
            <w:pPr>
              <w:rPr>
                <w:rFonts w:asciiTheme="minorHAnsi" w:hAnsiTheme="minorHAnsi" w:cstheme="minorHAnsi"/>
                <w:sz w:val="20"/>
                <w:szCs w:val="20"/>
                <w:lang w:val="en-GB"/>
              </w:rPr>
            </w:pPr>
          </w:p>
        </w:tc>
      </w:tr>
      <w:tr w:rsidR="0057054B" w14:paraId="00DA7E78" w14:textId="77777777">
        <w:trPr>
          <w:jc w:val="center"/>
        </w:trPr>
        <w:tc>
          <w:tcPr>
            <w:tcW w:w="4809" w:type="dxa"/>
          </w:tcPr>
          <w:p w:rsidRPr="00BD77D3" w:rsidR="00F10DD9" w:rsidP="00931CBE" w:rsidRDefault="00F10DD9" w14:paraId="240A67BD"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PART ONE</w:t>
            </w:r>
          </w:p>
        </w:tc>
        <w:tc>
          <w:tcPr>
            <w:tcW w:w="5715" w:type="dxa"/>
          </w:tcPr>
          <w:p w:rsidRPr="00BD77D3" w:rsidR="00F10DD9" w:rsidP="00931CBE" w:rsidRDefault="00F10DD9" w14:paraId="3E3A755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932822E" w14:textId="77777777">
        <w:trPr>
          <w:jc w:val="center"/>
        </w:trPr>
        <w:tc>
          <w:tcPr>
            <w:tcW w:w="4809" w:type="dxa"/>
          </w:tcPr>
          <w:p w:rsidRPr="00BD77D3" w:rsidR="00F10DD9" w:rsidP="00931CBE" w:rsidRDefault="00F10DD9" w14:paraId="523F54A3"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ORGANISATION OF THE COMMITTEE</w:t>
            </w:r>
          </w:p>
        </w:tc>
        <w:tc>
          <w:tcPr>
            <w:tcW w:w="5715" w:type="dxa"/>
          </w:tcPr>
          <w:p w:rsidRPr="00BD77D3" w:rsidR="00F10DD9" w:rsidP="00931CBE" w:rsidRDefault="00F10DD9" w14:paraId="629EDDE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1B90E96" w14:textId="77777777">
        <w:trPr>
          <w:jc w:val="center"/>
        </w:trPr>
        <w:tc>
          <w:tcPr>
            <w:tcW w:w="4809" w:type="dxa"/>
          </w:tcPr>
          <w:p w:rsidRPr="00BD77D3" w:rsidR="00F10DD9" w:rsidP="00931CBE" w:rsidRDefault="00F10DD9" w14:paraId="159315F9"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46BEB81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3713056" w14:textId="77777777">
        <w:trPr>
          <w:jc w:val="center"/>
        </w:trPr>
        <w:tc>
          <w:tcPr>
            <w:tcW w:w="4809" w:type="dxa"/>
          </w:tcPr>
          <w:p w:rsidRPr="00BD77D3" w:rsidR="00F10DD9" w:rsidP="00931CBE" w:rsidRDefault="00F10DD9" w14:paraId="1A0E602E"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TITLE I</w:t>
            </w:r>
          </w:p>
        </w:tc>
        <w:tc>
          <w:tcPr>
            <w:tcW w:w="5715" w:type="dxa"/>
          </w:tcPr>
          <w:p w:rsidRPr="00BD77D3" w:rsidR="00F10DD9" w:rsidP="00931CBE" w:rsidRDefault="00F10DD9" w14:paraId="348C7D4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85834A7" w14:textId="77777777">
        <w:trPr>
          <w:jc w:val="center"/>
        </w:trPr>
        <w:tc>
          <w:tcPr>
            <w:tcW w:w="4809" w:type="dxa"/>
          </w:tcPr>
          <w:p w:rsidRPr="00BD77D3" w:rsidR="00F10DD9" w:rsidP="00931CBE" w:rsidRDefault="00F10DD9" w14:paraId="4AA66253"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MEMBERS OF THE COMMITTEE</w:t>
            </w:r>
          </w:p>
        </w:tc>
        <w:tc>
          <w:tcPr>
            <w:tcW w:w="5715" w:type="dxa"/>
          </w:tcPr>
          <w:p w:rsidRPr="00BD77D3" w:rsidR="00F10DD9" w:rsidP="00931CBE" w:rsidRDefault="00F10DD9" w14:paraId="6C16F2F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AE8BA3F" w14:textId="77777777">
        <w:trPr>
          <w:jc w:val="center"/>
        </w:trPr>
        <w:tc>
          <w:tcPr>
            <w:tcW w:w="4809" w:type="dxa"/>
          </w:tcPr>
          <w:p w:rsidRPr="00BD77D3" w:rsidR="00F10DD9" w:rsidP="00931CBE" w:rsidRDefault="00F10DD9" w14:paraId="3ABC87DB"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6DB4B8A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D3DB29E" w14:textId="77777777">
        <w:trPr>
          <w:jc w:val="center"/>
        </w:trPr>
        <w:tc>
          <w:tcPr>
            <w:tcW w:w="4809" w:type="dxa"/>
          </w:tcPr>
          <w:p w:rsidRPr="00BD77D3" w:rsidR="00F10DD9" w:rsidP="00931CBE" w:rsidRDefault="00F10DD9" w14:paraId="2A37E1AD"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 – Members of the Committee</w:t>
            </w:r>
          </w:p>
        </w:tc>
        <w:tc>
          <w:tcPr>
            <w:tcW w:w="5715" w:type="dxa"/>
          </w:tcPr>
          <w:p w:rsidRPr="00BD77D3" w:rsidR="00F10DD9" w:rsidP="00931CBE" w:rsidRDefault="00F10DD9" w14:paraId="3CD97F0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2FA25EC" w14:textId="77777777">
        <w:trPr>
          <w:jc w:val="center"/>
        </w:trPr>
        <w:tc>
          <w:tcPr>
            <w:tcW w:w="4809" w:type="dxa"/>
          </w:tcPr>
          <w:p w:rsidRPr="00BD77D3" w:rsidR="00F10DD9" w:rsidP="001371FE" w:rsidRDefault="00F10DD9" w14:paraId="72E2E18A" w14:textId="77777777">
            <w:pPr>
              <w:pStyle w:val="Heading1"/>
              <w:numPr>
                <w:ilvl w:val="0"/>
                <w:numId w:val="184"/>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consists of representatives of organisations of employers, of the workers, and of other parties representative of civil society, notably in socio-economic, civic, professional and cultural areas.</w:t>
            </w:r>
          </w:p>
        </w:tc>
        <w:tc>
          <w:tcPr>
            <w:tcW w:w="5715" w:type="dxa"/>
          </w:tcPr>
          <w:p w:rsidRPr="00BD77D3" w:rsidR="00F10DD9" w:rsidP="1B8D2BA8" w:rsidRDefault="00F10DD9" w14:paraId="04F35862" w14:textId="77777777">
            <w:pPr>
              <w:pStyle w:val="Heading1"/>
              <w:numPr>
                <w:ilvl w:val="0"/>
                <w:numId w:val="0"/>
              </w:numPr>
              <w:outlineLvl w:val="0"/>
              <w:rPr>
                <w:rFonts w:asciiTheme="minorHAnsi" w:hAnsiTheme="minorHAnsi" w:cstheme="minorHAnsi"/>
                <w:sz w:val="20"/>
                <w:szCs w:val="20"/>
                <w:lang w:val="en-GB"/>
              </w:rPr>
            </w:pPr>
          </w:p>
        </w:tc>
      </w:tr>
      <w:tr w:rsidR="0057054B" w14:paraId="318DB65D" w14:textId="77777777">
        <w:trPr>
          <w:jc w:val="center"/>
        </w:trPr>
        <w:tc>
          <w:tcPr>
            <w:tcW w:w="4809" w:type="dxa"/>
          </w:tcPr>
          <w:p w:rsidRPr="00BD77D3" w:rsidR="00F10DD9" w:rsidP="001371FE" w:rsidRDefault="00F10DD9" w14:paraId="34CD14C3" w14:textId="77777777">
            <w:pPr>
              <w:pStyle w:val="Heading1"/>
              <w:numPr>
                <w:ilvl w:val="0"/>
                <w:numId w:val="184"/>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Members of the Committee are appointed for five years. Their term of office is renewable.</w:t>
            </w:r>
          </w:p>
        </w:tc>
        <w:tc>
          <w:tcPr>
            <w:tcW w:w="5715" w:type="dxa"/>
          </w:tcPr>
          <w:p w:rsidRPr="00BD77D3" w:rsidR="00F10DD9" w:rsidP="00681EB7" w:rsidRDefault="00F10DD9" w14:paraId="3AA251F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499C948" w14:textId="77777777">
        <w:trPr>
          <w:jc w:val="center"/>
        </w:trPr>
        <w:tc>
          <w:tcPr>
            <w:tcW w:w="4809" w:type="dxa"/>
          </w:tcPr>
          <w:p w:rsidRPr="00BD77D3" w:rsidR="00F10DD9" w:rsidP="001371FE" w:rsidRDefault="00F10DD9" w14:paraId="18B3203A" w14:textId="77777777">
            <w:pPr>
              <w:pStyle w:val="Heading1"/>
              <w:numPr>
                <w:ilvl w:val="0"/>
                <w:numId w:val="184"/>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members of the Committee are not bound by any mandatory instructions. They are completely independent in the performance of their duties, in the Union's general interest.</w:t>
            </w:r>
          </w:p>
        </w:tc>
        <w:tc>
          <w:tcPr>
            <w:tcW w:w="5715" w:type="dxa"/>
          </w:tcPr>
          <w:p w:rsidRPr="00BD77D3" w:rsidR="00F10DD9" w:rsidP="00681EB7" w:rsidRDefault="00F10DD9" w14:paraId="2AE822E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ACB8B2D" w14:textId="77777777">
        <w:trPr>
          <w:jc w:val="center"/>
        </w:trPr>
        <w:tc>
          <w:tcPr>
            <w:tcW w:w="4809" w:type="dxa"/>
          </w:tcPr>
          <w:p w:rsidRPr="00BD77D3" w:rsidR="00F10DD9" w:rsidP="001371FE" w:rsidRDefault="00F10DD9" w14:paraId="77619474" w14:textId="77777777">
            <w:pPr>
              <w:pStyle w:val="Heading1"/>
              <w:numPr>
                <w:ilvl w:val="0"/>
                <w:numId w:val="184"/>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Members of the Committee are entitled to the allowances and reimbursement of travel and subsistence expenses necessary for the performance of their duties, in accordance with the relevant decisions of the Council of the EU and of the bureau.</w:t>
            </w:r>
          </w:p>
        </w:tc>
        <w:tc>
          <w:tcPr>
            <w:tcW w:w="5715" w:type="dxa"/>
          </w:tcPr>
          <w:p w:rsidRPr="00BD77D3" w:rsidR="00F10DD9" w:rsidP="00681EB7" w:rsidRDefault="00F10DD9" w14:paraId="7589116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DA703C8" w14:textId="77777777">
        <w:trPr>
          <w:jc w:val="center"/>
        </w:trPr>
        <w:tc>
          <w:tcPr>
            <w:tcW w:w="4809" w:type="dxa"/>
          </w:tcPr>
          <w:p w:rsidRPr="00BD77D3" w:rsidR="00F10DD9" w:rsidP="00931CBE" w:rsidRDefault="00F10DD9" w14:paraId="6A2F329E"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Council determines the allowances of members of the Committee.</w:t>
            </w:r>
          </w:p>
        </w:tc>
        <w:tc>
          <w:tcPr>
            <w:tcW w:w="5715" w:type="dxa"/>
          </w:tcPr>
          <w:p w:rsidRPr="00BD77D3" w:rsidR="00F10DD9" w:rsidP="00931CBE" w:rsidRDefault="00F10DD9" w14:paraId="2FB5B67C" w14:textId="77777777">
            <w:pPr>
              <w:widowControl w:val="0"/>
              <w:adjustRightInd w:val="0"/>
              <w:snapToGrid w:val="0"/>
              <w:rPr>
                <w:rFonts w:asciiTheme="minorHAnsi" w:hAnsiTheme="minorHAnsi" w:cstheme="minorHAnsi"/>
                <w:sz w:val="20"/>
                <w:szCs w:val="20"/>
                <w:lang w:val="en-GB"/>
              </w:rPr>
            </w:pPr>
          </w:p>
        </w:tc>
      </w:tr>
      <w:tr w:rsidR="0057054B" w14:paraId="7B48DF9A" w14:textId="77777777">
        <w:trPr>
          <w:jc w:val="center"/>
        </w:trPr>
        <w:tc>
          <w:tcPr>
            <w:tcW w:w="4809" w:type="dxa"/>
          </w:tcPr>
          <w:p w:rsidRPr="00BD77D3" w:rsidR="00F10DD9" w:rsidP="001371FE" w:rsidRDefault="00F10DD9" w14:paraId="0F5647FD" w14:textId="77777777">
            <w:pPr>
              <w:pStyle w:val="Heading1"/>
              <w:numPr>
                <w:ilvl w:val="0"/>
                <w:numId w:val="184"/>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shall strive to ensure compliance with the principles of gender equality and non-discrimination, as defined in European Union law, and that these principles are applied in all bodies of the Committee.</w:t>
            </w:r>
          </w:p>
        </w:tc>
        <w:tc>
          <w:tcPr>
            <w:tcW w:w="5715" w:type="dxa"/>
          </w:tcPr>
          <w:p w:rsidRPr="00BD77D3" w:rsidR="00F10DD9" w:rsidP="00681EB7" w:rsidRDefault="00F10DD9" w14:paraId="7C14705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5B70FE1" w14:textId="77777777">
        <w:trPr>
          <w:jc w:val="center"/>
        </w:trPr>
        <w:tc>
          <w:tcPr>
            <w:tcW w:w="4809" w:type="dxa"/>
          </w:tcPr>
          <w:p w:rsidRPr="00BD77D3" w:rsidR="00F10DD9" w:rsidP="00931CBE" w:rsidRDefault="00F10DD9" w14:paraId="3F52D307"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bureau shall assess developments regarding the gender balance in the various bodies of the Committee and, if necessary, adopt specific recommendations. </w:t>
            </w:r>
          </w:p>
        </w:tc>
        <w:tc>
          <w:tcPr>
            <w:tcW w:w="5715" w:type="dxa"/>
          </w:tcPr>
          <w:p w:rsidRPr="00BD77D3" w:rsidR="00F10DD9" w:rsidP="00931CBE" w:rsidRDefault="00F10DD9" w14:paraId="677689A2" w14:textId="77777777">
            <w:pPr>
              <w:widowControl w:val="0"/>
              <w:adjustRightInd w:val="0"/>
              <w:snapToGrid w:val="0"/>
              <w:rPr>
                <w:rFonts w:asciiTheme="minorHAnsi" w:hAnsiTheme="minorHAnsi" w:cstheme="minorHAnsi"/>
                <w:sz w:val="20"/>
                <w:szCs w:val="20"/>
                <w:lang w:val="en-GB"/>
              </w:rPr>
            </w:pPr>
          </w:p>
        </w:tc>
      </w:tr>
      <w:tr w:rsidR="0057054B" w14:paraId="4AE90B2C" w14:textId="77777777">
        <w:trPr>
          <w:jc w:val="center"/>
        </w:trPr>
        <w:tc>
          <w:tcPr>
            <w:tcW w:w="4809" w:type="dxa"/>
          </w:tcPr>
          <w:p w:rsidRPr="00BD77D3" w:rsidR="00F10DD9" w:rsidP="00931CBE" w:rsidRDefault="00F10DD9" w14:paraId="74D0E45F"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On a regular basis, a report prepared with the help of the administration shall be presented to the bureau to evaluate such developments. On the basis of such a report, the bureau shall decide on concrete measures in order to improve the gender balance. </w:t>
            </w:r>
          </w:p>
        </w:tc>
        <w:tc>
          <w:tcPr>
            <w:tcW w:w="5715" w:type="dxa"/>
          </w:tcPr>
          <w:p w:rsidRPr="00BD77D3" w:rsidR="00F10DD9" w:rsidP="00931CBE" w:rsidRDefault="002E4B10" w14:paraId="0CD61969" w14:textId="53F78611">
            <w:pPr>
              <w:widowControl w:val="0"/>
              <w:adjustRightInd w:val="0"/>
              <w:snapToGrid w:val="0"/>
              <w:rPr>
                <w:rFonts w:asciiTheme="minorHAnsi" w:hAnsiTheme="minorHAnsi" w:cstheme="minorHAnsi"/>
                <w:sz w:val="20"/>
                <w:szCs w:val="20"/>
                <w:lang w:val="en-GB"/>
              </w:rPr>
            </w:pPr>
            <w:r w:rsidRPr="002E4B10">
              <w:rPr>
                <w:rFonts w:asciiTheme="minorHAnsi" w:hAnsiTheme="minorHAnsi" w:cstheme="minorHAnsi"/>
                <w:sz w:val="20"/>
                <w:szCs w:val="20"/>
                <w:lang w:val="en-GB"/>
              </w:rPr>
              <w:t xml:space="preserve">At least once a year, </w:t>
            </w:r>
            <w:r>
              <w:rPr>
                <w:rFonts w:asciiTheme="minorHAnsi" w:hAnsiTheme="minorHAnsi" w:cstheme="minorHAnsi"/>
                <w:sz w:val="20"/>
                <w:szCs w:val="20"/>
                <w:lang w:val="en-GB"/>
              </w:rPr>
              <w:t>t</w:t>
            </w:r>
            <w:r w:rsidRPr="00312247" w:rsidR="00F10DD9">
              <w:rPr>
                <w:rFonts w:asciiTheme="minorHAnsi" w:hAnsiTheme="minorHAnsi" w:cstheme="minorHAnsi"/>
                <w:sz w:val="20"/>
                <w:szCs w:val="20"/>
                <w:lang w:val="en-GB"/>
              </w:rPr>
              <w:t xml:space="preserve">he </w:t>
            </w:r>
            <w:r>
              <w:rPr>
                <w:rFonts w:asciiTheme="minorHAnsi" w:hAnsiTheme="minorHAnsi" w:cstheme="minorHAnsi"/>
                <w:sz w:val="20"/>
                <w:szCs w:val="20"/>
                <w:lang w:val="en-GB"/>
              </w:rPr>
              <w:t>s</w:t>
            </w:r>
            <w:r w:rsidRPr="00312247" w:rsidR="00F10DD9">
              <w:rPr>
                <w:rFonts w:asciiTheme="minorHAnsi" w:hAnsiTheme="minorHAnsi" w:cstheme="minorHAnsi"/>
                <w:sz w:val="20"/>
                <w:szCs w:val="20"/>
                <w:lang w:val="en-GB"/>
              </w:rPr>
              <w:t>ecretary</w:t>
            </w:r>
            <w:r>
              <w:rPr>
                <w:rFonts w:asciiTheme="minorHAnsi" w:hAnsiTheme="minorHAnsi" w:cstheme="minorHAnsi"/>
                <w:sz w:val="20"/>
                <w:szCs w:val="20"/>
                <w:lang w:val="en-GB"/>
              </w:rPr>
              <w:t>-g</w:t>
            </w:r>
            <w:r w:rsidRPr="00312247" w:rsidR="00F10DD9">
              <w:rPr>
                <w:rFonts w:asciiTheme="minorHAnsi" w:hAnsiTheme="minorHAnsi" w:cstheme="minorHAnsi"/>
                <w:sz w:val="20"/>
                <w:szCs w:val="20"/>
                <w:lang w:val="en-GB"/>
              </w:rPr>
              <w:t xml:space="preserve">eneral </w:t>
            </w:r>
            <w:r>
              <w:rPr>
                <w:rFonts w:asciiTheme="minorHAnsi" w:hAnsiTheme="minorHAnsi" w:cstheme="minorHAnsi"/>
                <w:sz w:val="20"/>
                <w:szCs w:val="20"/>
                <w:lang w:val="en-GB"/>
              </w:rPr>
              <w:t>shall</w:t>
            </w:r>
            <w:r w:rsidRPr="00312247" w:rsidR="00F10DD9">
              <w:rPr>
                <w:rFonts w:asciiTheme="minorHAnsi" w:hAnsiTheme="minorHAnsi" w:cstheme="minorHAnsi"/>
                <w:sz w:val="20"/>
                <w:szCs w:val="20"/>
                <w:lang w:val="en-GB"/>
              </w:rPr>
              <w:t xml:space="preserve"> provide the </w:t>
            </w:r>
            <w:r>
              <w:rPr>
                <w:rFonts w:asciiTheme="minorHAnsi" w:hAnsiTheme="minorHAnsi" w:cstheme="minorHAnsi"/>
                <w:sz w:val="20"/>
                <w:szCs w:val="20"/>
                <w:lang w:val="en-GB"/>
              </w:rPr>
              <w:t>b</w:t>
            </w:r>
            <w:r w:rsidRPr="00312247" w:rsidR="00F10DD9">
              <w:rPr>
                <w:rFonts w:asciiTheme="minorHAnsi" w:hAnsiTheme="minorHAnsi" w:cstheme="minorHAnsi"/>
                <w:sz w:val="20"/>
                <w:szCs w:val="20"/>
                <w:lang w:val="en-GB"/>
              </w:rPr>
              <w:t>ureau</w:t>
            </w:r>
            <w:r>
              <w:rPr>
                <w:rFonts w:asciiTheme="minorHAnsi" w:hAnsiTheme="minorHAnsi" w:cstheme="minorHAnsi"/>
                <w:sz w:val="20"/>
                <w:szCs w:val="20"/>
                <w:lang w:val="en-GB"/>
              </w:rPr>
              <w:t xml:space="preserve"> with</w:t>
            </w:r>
            <w:r w:rsidRPr="00312247" w:rsidR="00F10DD9">
              <w:rPr>
                <w:rFonts w:asciiTheme="minorHAnsi" w:hAnsiTheme="minorHAnsi" w:cstheme="minorHAnsi"/>
                <w:sz w:val="20"/>
                <w:szCs w:val="20"/>
                <w:lang w:val="en-GB"/>
              </w:rPr>
              <w:t xml:space="preserve"> a qualitative report on the </w:t>
            </w:r>
            <w:r>
              <w:rPr>
                <w:rFonts w:asciiTheme="minorHAnsi" w:hAnsiTheme="minorHAnsi" w:cstheme="minorHAnsi"/>
                <w:sz w:val="20"/>
                <w:szCs w:val="20"/>
                <w:lang w:val="en-GB"/>
              </w:rPr>
              <w:t>members'</w:t>
            </w:r>
            <w:r w:rsidRPr="00312247" w:rsidR="00F10DD9">
              <w:rPr>
                <w:rFonts w:asciiTheme="minorHAnsi" w:hAnsiTheme="minorHAnsi" w:cstheme="minorHAnsi"/>
                <w:sz w:val="20"/>
                <w:szCs w:val="20"/>
                <w:lang w:val="en-GB"/>
              </w:rPr>
              <w:t xml:space="preserve"> work distribution among men and women (rapporteurs, members, presidents) in the study groups, conferences, missions and other activities, together with a comparison of the requests received from men and women.</w:t>
            </w:r>
          </w:p>
        </w:tc>
      </w:tr>
      <w:tr w:rsidR="0057054B" w14:paraId="695E680E" w14:textId="77777777">
        <w:trPr>
          <w:jc w:val="center"/>
        </w:trPr>
        <w:tc>
          <w:tcPr>
            <w:tcW w:w="4809" w:type="dxa"/>
          </w:tcPr>
          <w:p w:rsidRPr="00BD77D3" w:rsidR="00F10DD9" w:rsidP="00931CBE" w:rsidRDefault="00F10DD9" w14:paraId="1B1A4897"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5A5F7C2E" w14:textId="77777777">
            <w:pPr>
              <w:widowControl w:val="0"/>
              <w:adjustRightInd w:val="0"/>
              <w:snapToGrid w:val="0"/>
              <w:jc w:val="center"/>
              <w:rPr>
                <w:rFonts w:asciiTheme="minorHAnsi" w:hAnsiTheme="minorHAnsi" w:cstheme="minorHAnsi"/>
                <w:b/>
                <w:sz w:val="20"/>
                <w:szCs w:val="20"/>
                <w:lang w:val="en-GB"/>
              </w:rPr>
            </w:pPr>
          </w:p>
        </w:tc>
      </w:tr>
      <w:tr w:rsidR="0057054B" w14:paraId="65CACF74" w14:textId="77777777">
        <w:trPr>
          <w:jc w:val="center"/>
        </w:trPr>
        <w:tc>
          <w:tcPr>
            <w:tcW w:w="4809" w:type="dxa"/>
          </w:tcPr>
          <w:p w:rsidRPr="00BD77D3" w:rsidR="00F10DD9" w:rsidP="00931CBE" w:rsidRDefault="00F10DD9" w14:paraId="22A370DB"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2 – Members' Statute</w:t>
            </w:r>
          </w:p>
        </w:tc>
        <w:tc>
          <w:tcPr>
            <w:tcW w:w="5715" w:type="dxa"/>
          </w:tcPr>
          <w:p w:rsidRPr="00BD77D3" w:rsidR="00F10DD9" w:rsidP="00931CBE" w:rsidRDefault="00F10DD9" w14:paraId="732D545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0858456" w14:textId="77777777">
        <w:trPr>
          <w:jc w:val="center"/>
        </w:trPr>
        <w:tc>
          <w:tcPr>
            <w:tcW w:w="4809" w:type="dxa"/>
          </w:tcPr>
          <w:p w:rsidRPr="00BD77D3" w:rsidR="00F10DD9" w:rsidP="001371FE" w:rsidRDefault="00F10DD9" w14:paraId="6C844188" w14:textId="77777777">
            <w:pPr>
              <w:pStyle w:val="Heading1"/>
              <w:numPr>
                <w:ilvl w:val="0"/>
                <w:numId w:val="173"/>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Members of the Committee shall have the title "member of the European Economic and Social Committee".</w:t>
            </w:r>
          </w:p>
        </w:tc>
        <w:tc>
          <w:tcPr>
            <w:tcW w:w="5715" w:type="dxa"/>
          </w:tcPr>
          <w:p w:rsidRPr="00BD77D3" w:rsidR="00F10DD9" w:rsidRDefault="00F10DD9" w14:paraId="28D2E270" w14:textId="77777777">
            <w:pPr>
              <w:pStyle w:val="Heading1"/>
              <w:numPr>
                <w:ilvl w:val="0"/>
                <w:numId w:val="0"/>
              </w:numPr>
              <w:outlineLvl w:val="0"/>
              <w:rPr>
                <w:rFonts w:asciiTheme="minorHAnsi" w:hAnsiTheme="minorHAnsi" w:cstheme="minorHAnsi"/>
                <w:sz w:val="20"/>
                <w:szCs w:val="20"/>
                <w:lang w:val="en-GB"/>
              </w:rPr>
            </w:pPr>
          </w:p>
        </w:tc>
      </w:tr>
      <w:tr w:rsidR="0057054B" w14:paraId="0D32A000" w14:textId="77777777">
        <w:trPr>
          <w:jc w:val="center"/>
        </w:trPr>
        <w:tc>
          <w:tcPr>
            <w:tcW w:w="4809" w:type="dxa"/>
          </w:tcPr>
          <w:p w:rsidRPr="00BD77D3" w:rsidR="00F10DD9" w:rsidP="001371FE" w:rsidRDefault="00F10DD9" w14:paraId="39FAB24C" w14:textId="77777777">
            <w:pPr>
              <w:pStyle w:val="Heading1"/>
              <w:numPr>
                <w:ilvl w:val="0"/>
                <w:numId w:val="165"/>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 the performance of their duties and during travel to and from the place of meetings, members enjoy the customary privileges, immunities and facilities established in Article 10 of the "Protocol (No 7) on the privileges and immunities of the European Union" annexed to the Treaties.</w:t>
            </w:r>
          </w:p>
        </w:tc>
        <w:tc>
          <w:tcPr>
            <w:tcW w:w="5715" w:type="dxa"/>
          </w:tcPr>
          <w:p w:rsidRPr="00BD77D3" w:rsidR="00F10DD9" w:rsidP="00681EB7" w:rsidRDefault="00F10DD9" w14:paraId="6196ED8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A30E1C9" w14:textId="77777777">
        <w:trPr>
          <w:jc w:val="center"/>
        </w:trPr>
        <w:tc>
          <w:tcPr>
            <w:tcW w:w="4809" w:type="dxa"/>
          </w:tcPr>
          <w:p w:rsidRPr="00BD77D3" w:rsidR="00F10DD9" w:rsidP="001371FE" w:rsidRDefault="00F10DD9" w14:paraId="55DFF96B" w14:textId="77777777">
            <w:pPr>
              <w:pStyle w:val="Heading1"/>
              <w:numPr>
                <w:ilvl w:val="0"/>
                <w:numId w:val="165"/>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"Members' Statute of the European Economic and Social Committee" (the "Members' Statute") shall define their rights and obligations, as well as the rules governing their activity and their relations with the Committee and its services.</w:t>
            </w:r>
          </w:p>
        </w:tc>
        <w:tc>
          <w:tcPr>
            <w:tcW w:w="5715" w:type="dxa"/>
          </w:tcPr>
          <w:p w:rsidRPr="00BD77D3" w:rsidR="00F10DD9" w:rsidP="00681EB7" w:rsidRDefault="00F10DD9" w14:paraId="0C706D3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052C84A" w14:textId="77777777">
        <w:trPr>
          <w:jc w:val="center"/>
        </w:trPr>
        <w:tc>
          <w:tcPr>
            <w:tcW w:w="4809" w:type="dxa"/>
          </w:tcPr>
          <w:p w:rsidRPr="00BD77D3" w:rsidR="00F10DD9" w:rsidP="00931CBE" w:rsidRDefault="00F10DD9" w14:paraId="5E750C59"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4B67972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2DAAAC8" w14:textId="77777777">
        <w:trPr>
          <w:jc w:val="center"/>
        </w:trPr>
        <w:tc>
          <w:tcPr>
            <w:tcW w:w="4809" w:type="dxa"/>
          </w:tcPr>
          <w:p w:rsidRPr="00BD77D3" w:rsidR="00F10DD9" w:rsidP="00931CBE" w:rsidRDefault="00F10DD9" w14:paraId="31CB6644"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3 – Code of Conduct</w:t>
            </w:r>
          </w:p>
        </w:tc>
        <w:tc>
          <w:tcPr>
            <w:tcW w:w="5715" w:type="dxa"/>
          </w:tcPr>
          <w:p w:rsidRPr="00BD77D3" w:rsidR="00F10DD9" w:rsidP="00931CBE" w:rsidRDefault="00F10DD9" w14:paraId="631F1DD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9D683B7" w14:textId="77777777">
        <w:trPr>
          <w:jc w:val="center"/>
        </w:trPr>
        <w:tc>
          <w:tcPr>
            <w:tcW w:w="4809" w:type="dxa"/>
          </w:tcPr>
          <w:p w:rsidRPr="00BD77D3" w:rsidR="00F10DD9" w:rsidP="001371FE" w:rsidRDefault="00F10DD9" w14:paraId="39B08CB6" w14:textId="77777777">
            <w:pPr>
              <w:pStyle w:val="Heading1"/>
              <w:numPr>
                <w:ilvl w:val="0"/>
                <w:numId w:val="185"/>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Members are required to maintain the standards enshrined in the "Code of Conduct for Members of the EESC" (the "Code of Conduct"). </w:t>
            </w:r>
          </w:p>
        </w:tc>
        <w:tc>
          <w:tcPr>
            <w:tcW w:w="5715" w:type="dxa"/>
          </w:tcPr>
          <w:p w:rsidRPr="00BD77D3" w:rsidR="00F10DD9" w:rsidP="00681EB7" w:rsidRDefault="00F10DD9" w14:paraId="4513006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587BAC8" w14:textId="77777777">
        <w:trPr>
          <w:jc w:val="center"/>
        </w:trPr>
        <w:tc>
          <w:tcPr>
            <w:tcW w:w="4809" w:type="dxa"/>
          </w:tcPr>
          <w:p w:rsidRPr="00BD77D3" w:rsidR="00F10DD9" w:rsidP="001371FE" w:rsidRDefault="00F10DD9" w14:paraId="6DE90B59" w14:textId="77777777">
            <w:pPr>
              <w:pStyle w:val="Heading1"/>
              <w:numPr>
                <w:ilvl w:val="0"/>
                <w:numId w:val="185"/>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Code of Conduct, appended as an annex, which has the same legal value as these Rules of Procedure, sets the standards and principles of conduct applicable to members of the Committee, delegates of the CCMI, alternates and advisors.</w:t>
            </w:r>
          </w:p>
        </w:tc>
        <w:tc>
          <w:tcPr>
            <w:tcW w:w="5715" w:type="dxa"/>
          </w:tcPr>
          <w:p w:rsidRPr="00BD77D3" w:rsidR="00F10DD9" w:rsidP="00681EB7" w:rsidRDefault="00F10DD9" w14:paraId="2065377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3154015" w14:textId="77777777">
        <w:trPr>
          <w:jc w:val="center"/>
        </w:trPr>
        <w:tc>
          <w:tcPr>
            <w:tcW w:w="4809" w:type="dxa"/>
          </w:tcPr>
          <w:p w:rsidRPr="00BD77D3" w:rsidR="00F10DD9" w:rsidP="001371FE" w:rsidRDefault="00F10DD9" w14:paraId="40E921C0" w14:textId="77777777">
            <w:pPr>
              <w:pStyle w:val="Heading1"/>
              <w:numPr>
                <w:ilvl w:val="0"/>
                <w:numId w:val="185"/>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Code of Conduct establishes an ethical committee. </w:t>
            </w:r>
          </w:p>
        </w:tc>
        <w:tc>
          <w:tcPr>
            <w:tcW w:w="5715" w:type="dxa"/>
          </w:tcPr>
          <w:p w:rsidRPr="00BD77D3" w:rsidR="00F10DD9" w:rsidP="00681EB7" w:rsidRDefault="00F10DD9" w14:paraId="4AC087F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1482CAA" w14:textId="77777777">
        <w:trPr>
          <w:jc w:val="center"/>
        </w:trPr>
        <w:tc>
          <w:tcPr>
            <w:tcW w:w="4809" w:type="dxa"/>
          </w:tcPr>
          <w:p w:rsidRPr="00BD77D3" w:rsidR="00F10DD9" w:rsidP="00931CBE" w:rsidRDefault="00F10DD9" w14:paraId="5FC11AC9"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It also sets the procedure and the measures to be applied in case of a breach of standards and principles. </w:t>
            </w:r>
          </w:p>
        </w:tc>
        <w:tc>
          <w:tcPr>
            <w:tcW w:w="5715" w:type="dxa"/>
          </w:tcPr>
          <w:p w:rsidRPr="00BD77D3" w:rsidR="00F10DD9" w:rsidP="00931CBE" w:rsidRDefault="00F10DD9" w14:paraId="0E2D8C81" w14:textId="77777777">
            <w:pPr>
              <w:widowControl w:val="0"/>
              <w:adjustRightInd w:val="0"/>
              <w:snapToGrid w:val="0"/>
              <w:rPr>
                <w:rFonts w:asciiTheme="minorHAnsi" w:hAnsiTheme="minorHAnsi" w:cstheme="minorHAnsi"/>
                <w:sz w:val="20"/>
                <w:szCs w:val="20"/>
                <w:lang w:val="en-GB"/>
              </w:rPr>
            </w:pPr>
          </w:p>
        </w:tc>
      </w:tr>
      <w:tr w:rsidR="0057054B" w14:paraId="68E630B9" w14:textId="77777777">
        <w:trPr>
          <w:jc w:val="center"/>
        </w:trPr>
        <w:tc>
          <w:tcPr>
            <w:tcW w:w="4809" w:type="dxa"/>
          </w:tcPr>
          <w:p w:rsidRPr="00BD77D3" w:rsidR="00F10DD9" w:rsidP="001371FE" w:rsidRDefault="00F10DD9" w14:paraId="44B8DCF0" w14:textId="77777777">
            <w:pPr>
              <w:pStyle w:val="Heading1"/>
              <w:numPr>
                <w:ilvl w:val="0"/>
                <w:numId w:val="185"/>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Failure to comply with the standards and principles established by the Code of Conduct may lead to the application of the measures set out in the said Code. </w:t>
            </w:r>
          </w:p>
        </w:tc>
        <w:tc>
          <w:tcPr>
            <w:tcW w:w="5715" w:type="dxa"/>
          </w:tcPr>
          <w:p w:rsidRPr="00BD77D3" w:rsidR="00F10DD9" w:rsidP="00681EB7" w:rsidRDefault="00F10DD9" w14:paraId="0300CD1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1E82789" w14:textId="77777777">
        <w:trPr>
          <w:jc w:val="center"/>
        </w:trPr>
        <w:tc>
          <w:tcPr>
            <w:tcW w:w="4809" w:type="dxa"/>
          </w:tcPr>
          <w:p w:rsidRPr="00BD77D3" w:rsidR="00F10DD9" w:rsidP="00931CBE" w:rsidRDefault="00F10DD9" w14:paraId="5B6E8721"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3A42F3AD" w14:textId="77777777">
            <w:pPr>
              <w:widowControl w:val="0"/>
              <w:adjustRightInd w:val="0"/>
              <w:snapToGrid w:val="0"/>
              <w:jc w:val="center"/>
              <w:rPr>
                <w:rFonts w:asciiTheme="minorHAnsi" w:hAnsiTheme="minorHAnsi" w:cstheme="minorHAnsi"/>
                <w:b/>
                <w:sz w:val="20"/>
                <w:szCs w:val="20"/>
                <w:lang w:val="en-GB"/>
              </w:rPr>
            </w:pPr>
          </w:p>
        </w:tc>
      </w:tr>
      <w:tr w:rsidR="0057054B" w14:paraId="2241960D" w14:textId="77777777">
        <w:trPr>
          <w:jc w:val="center"/>
        </w:trPr>
        <w:tc>
          <w:tcPr>
            <w:tcW w:w="4809" w:type="dxa"/>
          </w:tcPr>
          <w:p w:rsidRPr="00BD77D3" w:rsidR="00F10DD9" w:rsidP="00931CBE" w:rsidRDefault="00F10DD9" w14:paraId="27D1ABCF"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4 – Termination of members' tenure of office</w:t>
            </w:r>
          </w:p>
        </w:tc>
        <w:tc>
          <w:tcPr>
            <w:tcW w:w="5715" w:type="dxa"/>
          </w:tcPr>
          <w:p w:rsidRPr="00BD77D3" w:rsidR="00F10DD9" w:rsidP="00931CBE" w:rsidRDefault="00F10DD9" w14:paraId="31B8E2D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9263E0C" w14:textId="77777777">
        <w:trPr>
          <w:jc w:val="center"/>
        </w:trPr>
        <w:tc>
          <w:tcPr>
            <w:tcW w:w="4809" w:type="dxa"/>
          </w:tcPr>
          <w:p w:rsidRPr="00BD77D3" w:rsidR="00F10DD9" w:rsidP="001371FE" w:rsidRDefault="00F10DD9" w14:paraId="024A4832" w14:textId="77777777">
            <w:pPr>
              <w:pStyle w:val="Heading1"/>
              <w:numPr>
                <w:ilvl w:val="0"/>
                <w:numId w:val="16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Membership of the Committee expires at the end of the five-year term laid down by the Council at the time of the Committee’s renewal. </w:t>
            </w:r>
          </w:p>
        </w:tc>
        <w:tc>
          <w:tcPr>
            <w:tcW w:w="5715" w:type="dxa"/>
          </w:tcPr>
          <w:p w:rsidRPr="00BD77D3" w:rsidR="00F10DD9" w:rsidP="00813A9F" w:rsidRDefault="00F10DD9" w14:paraId="76C057EA" w14:textId="77777777">
            <w:pPr>
              <w:pStyle w:val="Heading1"/>
              <w:numPr>
                <w:ilvl w:val="0"/>
                <w:numId w:val="0"/>
              </w:numPr>
              <w:outlineLvl w:val="0"/>
              <w:rPr>
                <w:rFonts w:asciiTheme="minorHAnsi" w:hAnsiTheme="minorHAnsi" w:cstheme="minorHAnsi"/>
                <w:sz w:val="20"/>
                <w:szCs w:val="20"/>
                <w:lang w:val="en-GB"/>
              </w:rPr>
            </w:pPr>
          </w:p>
        </w:tc>
      </w:tr>
      <w:tr w:rsidR="0057054B" w14:paraId="5B273D95" w14:textId="77777777">
        <w:trPr>
          <w:jc w:val="center"/>
        </w:trPr>
        <w:tc>
          <w:tcPr>
            <w:tcW w:w="4809" w:type="dxa"/>
          </w:tcPr>
          <w:p w:rsidRPr="00BD77D3" w:rsidR="00F10DD9" w:rsidP="001371FE" w:rsidRDefault="00F10DD9" w14:paraId="37BA5F70" w14:textId="77777777">
            <w:pPr>
              <w:pStyle w:val="Heading1"/>
              <w:numPr>
                <w:ilvl w:val="0"/>
                <w:numId w:val="16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Individual membership may also exceptionally cease through death, on resignation, on removal from office, in the event of unforeseen circumstances or an incompatibility of functions arising or on expulsion.</w:t>
            </w:r>
          </w:p>
        </w:tc>
        <w:tc>
          <w:tcPr>
            <w:tcW w:w="5715" w:type="dxa"/>
          </w:tcPr>
          <w:p w:rsidRPr="00BD77D3" w:rsidR="00F10DD9" w:rsidP="00681EB7" w:rsidRDefault="00F10DD9" w14:paraId="03EC1C8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B725433" w14:textId="77777777">
        <w:trPr>
          <w:jc w:val="center"/>
        </w:trPr>
        <w:tc>
          <w:tcPr>
            <w:tcW w:w="4809" w:type="dxa"/>
          </w:tcPr>
          <w:p w:rsidRPr="00BD77D3" w:rsidR="00F10DD9" w:rsidP="001371FE" w:rsidRDefault="00F10DD9" w14:paraId="1D9AD6E8" w14:textId="77777777">
            <w:pPr>
              <w:pStyle w:val="Heading1"/>
              <w:numPr>
                <w:ilvl w:val="0"/>
                <w:numId w:val="16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Resignations shall be in writing and shall be addressed to the president of the Committee. </w:t>
            </w:r>
          </w:p>
        </w:tc>
        <w:tc>
          <w:tcPr>
            <w:tcW w:w="5715" w:type="dxa"/>
          </w:tcPr>
          <w:p w:rsidRPr="00BD77D3" w:rsidR="00F10DD9" w:rsidP="00681EB7" w:rsidRDefault="00F10DD9" w14:paraId="58334EA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C14DE8D" w14:textId="77777777">
        <w:trPr>
          <w:jc w:val="center"/>
        </w:trPr>
        <w:tc>
          <w:tcPr>
            <w:tcW w:w="4809" w:type="dxa"/>
          </w:tcPr>
          <w:p w:rsidRPr="00BD77D3" w:rsidR="00F10DD9" w:rsidP="00931CBE" w:rsidRDefault="00F10DD9" w14:paraId="3F0ADBB5"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In cases of resignation other than those provided for in paragraph 8 of this Rule, the resigning member:</w:t>
            </w:r>
          </w:p>
        </w:tc>
        <w:tc>
          <w:tcPr>
            <w:tcW w:w="5715" w:type="dxa"/>
          </w:tcPr>
          <w:p w:rsidRPr="00BD77D3" w:rsidR="00F10DD9" w:rsidP="00931CBE" w:rsidRDefault="00F10DD9" w14:paraId="1E9B8E97" w14:textId="77777777">
            <w:pPr>
              <w:widowControl w:val="0"/>
              <w:adjustRightInd w:val="0"/>
              <w:snapToGrid w:val="0"/>
              <w:rPr>
                <w:rFonts w:asciiTheme="minorHAnsi" w:hAnsiTheme="minorHAnsi" w:cstheme="minorHAnsi"/>
                <w:sz w:val="20"/>
                <w:szCs w:val="20"/>
                <w:lang w:val="en-GB"/>
              </w:rPr>
            </w:pPr>
          </w:p>
        </w:tc>
      </w:tr>
      <w:tr w:rsidR="0057054B" w14:paraId="07AA9FA4" w14:textId="77777777">
        <w:trPr>
          <w:jc w:val="center"/>
        </w:trPr>
        <w:tc>
          <w:tcPr>
            <w:tcW w:w="4809" w:type="dxa"/>
          </w:tcPr>
          <w:p w:rsidRPr="00BD77D3" w:rsidR="00F10DD9" w:rsidP="00BA1EBA" w:rsidRDefault="00F10DD9" w14:paraId="2F0EB6CB" w14:textId="77777777">
            <w:pPr>
              <w:pStyle w:val="ListParagraph"/>
              <w:widowControl w:val="0"/>
              <w:numPr>
                <w:ilvl w:val="0"/>
                <w:numId w:val="195"/>
              </w:numPr>
              <w:tabs>
                <w:tab w:val="left" w:pos="567"/>
              </w:tabs>
              <w:adjustRightInd w:val="0"/>
              <w:snapToGrid w:val="0"/>
              <w:ind w:left="567" w:hanging="283"/>
              <w:rPr>
                <w:rFonts w:cstheme="minorHAnsi"/>
              </w:rPr>
            </w:pPr>
            <w:r w:rsidRPr="00BD77D3">
              <w:rPr>
                <w:rFonts w:cstheme="minorHAnsi"/>
              </w:rPr>
              <w:t xml:space="preserve">shall remain in office until the date on which the appointment of his or her replacement takes effect, unless the resigning member indicates otherwise; and </w:t>
            </w:r>
          </w:p>
        </w:tc>
        <w:tc>
          <w:tcPr>
            <w:tcW w:w="5715" w:type="dxa"/>
          </w:tcPr>
          <w:p w:rsidRPr="00BD77D3" w:rsidR="00F10DD9" w:rsidP="00931CBE" w:rsidRDefault="00F10DD9" w14:paraId="6287484F" w14:textId="77777777">
            <w:pPr>
              <w:widowControl w:val="0"/>
              <w:adjustRightInd w:val="0"/>
              <w:snapToGrid w:val="0"/>
              <w:rPr>
                <w:rFonts w:asciiTheme="minorHAnsi" w:hAnsiTheme="minorHAnsi" w:cstheme="minorHAnsi"/>
                <w:sz w:val="20"/>
                <w:szCs w:val="20"/>
                <w:lang w:val="en-GB"/>
              </w:rPr>
            </w:pPr>
          </w:p>
        </w:tc>
      </w:tr>
      <w:tr w:rsidR="0057054B" w14:paraId="37BB16F1" w14:textId="77777777">
        <w:trPr>
          <w:jc w:val="center"/>
        </w:trPr>
        <w:tc>
          <w:tcPr>
            <w:tcW w:w="4809" w:type="dxa"/>
          </w:tcPr>
          <w:p w:rsidRPr="00BD77D3" w:rsidR="00F10DD9" w:rsidP="00BA1EBA" w:rsidRDefault="00F10DD9" w14:paraId="74BF53CB" w14:textId="77777777">
            <w:pPr>
              <w:pStyle w:val="ListParagraph"/>
              <w:widowControl w:val="0"/>
              <w:numPr>
                <w:ilvl w:val="0"/>
                <w:numId w:val="195"/>
              </w:numPr>
              <w:tabs>
                <w:tab w:val="left" w:pos="567"/>
              </w:tabs>
              <w:adjustRightInd w:val="0"/>
              <w:snapToGrid w:val="0"/>
              <w:ind w:left="567" w:hanging="283"/>
              <w:rPr>
                <w:rFonts w:cstheme="minorHAnsi"/>
              </w:rPr>
            </w:pPr>
            <w:r w:rsidRPr="00BD77D3">
              <w:rPr>
                <w:rFonts w:cstheme="minorHAnsi"/>
              </w:rPr>
              <w:t>may withdraw the resignation up until the date it is forwarded to the Council in accordance with paragraph 9 of this Rule.</w:t>
            </w:r>
          </w:p>
        </w:tc>
        <w:tc>
          <w:tcPr>
            <w:tcW w:w="5715" w:type="dxa"/>
          </w:tcPr>
          <w:p w:rsidRPr="00BD77D3" w:rsidR="00F10DD9" w:rsidP="00931CBE" w:rsidRDefault="00F10DD9" w14:paraId="6AFE9BB6" w14:textId="77777777">
            <w:pPr>
              <w:widowControl w:val="0"/>
              <w:adjustRightInd w:val="0"/>
              <w:snapToGrid w:val="0"/>
              <w:rPr>
                <w:rFonts w:asciiTheme="minorHAnsi" w:hAnsiTheme="minorHAnsi" w:cstheme="minorHAnsi"/>
                <w:sz w:val="20"/>
                <w:szCs w:val="20"/>
                <w:lang w:val="en-GB"/>
              </w:rPr>
            </w:pPr>
          </w:p>
        </w:tc>
      </w:tr>
      <w:tr w:rsidR="0057054B" w14:paraId="1F6BF684" w14:textId="77777777">
        <w:trPr>
          <w:jc w:val="center"/>
        </w:trPr>
        <w:tc>
          <w:tcPr>
            <w:tcW w:w="4809" w:type="dxa"/>
          </w:tcPr>
          <w:p w:rsidRPr="00BD77D3" w:rsidR="00F10DD9" w:rsidP="001371FE" w:rsidRDefault="00F10DD9" w14:paraId="542079F1" w14:textId="77777777">
            <w:pPr>
              <w:pStyle w:val="Heading1"/>
              <w:numPr>
                <w:ilvl w:val="0"/>
                <w:numId w:val="16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circumstances in which members may be removed from office are laid down in Rule 93(2) of these Rules of Procedure. </w:t>
            </w:r>
          </w:p>
        </w:tc>
        <w:tc>
          <w:tcPr>
            <w:tcW w:w="5715" w:type="dxa"/>
          </w:tcPr>
          <w:p w:rsidRPr="00BD77D3" w:rsidR="00F10DD9" w:rsidP="00681EB7" w:rsidRDefault="00F10DD9" w14:paraId="7CF2E42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BDCED10" w14:textId="77777777">
        <w:trPr>
          <w:jc w:val="center"/>
        </w:trPr>
        <w:tc>
          <w:tcPr>
            <w:tcW w:w="4809" w:type="dxa"/>
          </w:tcPr>
          <w:p w:rsidRPr="00BD77D3" w:rsidR="00F10DD9" w:rsidP="001371FE" w:rsidRDefault="00F10DD9" w14:paraId="2B3B8340" w14:textId="77777777">
            <w:pPr>
              <w:pStyle w:val="Heading1"/>
              <w:numPr>
                <w:ilvl w:val="0"/>
                <w:numId w:val="16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Unforeseen circumstances shall arise where a member of the Committee is unable to perform his or her duties for medical or other reasons, for a period of more than twelve months.</w:t>
            </w:r>
          </w:p>
        </w:tc>
        <w:tc>
          <w:tcPr>
            <w:tcW w:w="5715" w:type="dxa"/>
          </w:tcPr>
          <w:p w:rsidRPr="00BD77D3" w:rsidR="00F10DD9" w:rsidP="00681EB7" w:rsidRDefault="00F10DD9" w14:paraId="2526FDC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57F40C0" w14:textId="77777777">
        <w:trPr>
          <w:jc w:val="center"/>
        </w:trPr>
        <w:tc>
          <w:tcPr>
            <w:tcW w:w="4809" w:type="dxa"/>
          </w:tcPr>
          <w:p w:rsidRPr="00BD77D3" w:rsidR="00F10DD9" w:rsidP="001371FE" w:rsidRDefault="00F10DD9" w14:paraId="06142012" w14:textId="77777777">
            <w:pPr>
              <w:pStyle w:val="Heading1"/>
              <w:numPr>
                <w:ilvl w:val="0"/>
                <w:numId w:val="16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An incompatibility of functions shall arise where a member of the Committee is appointed or elected as a member of a government or parliament, a deputy minister with political responsibilities, a member of an institution or body of the European Union, or becomes an official or other servant of the Union in active employment.</w:t>
            </w:r>
          </w:p>
        </w:tc>
        <w:tc>
          <w:tcPr>
            <w:tcW w:w="5715" w:type="dxa"/>
          </w:tcPr>
          <w:p w:rsidRPr="00BD77D3" w:rsidR="00F10DD9" w:rsidP="00681EB7" w:rsidRDefault="00F10DD9" w14:paraId="4D1F118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DE3D998" w14:textId="77777777">
        <w:trPr>
          <w:jc w:val="center"/>
        </w:trPr>
        <w:tc>
          <w:tcPr>
            <w:tcW w:w="4809" w:type="dxa"/>
          </w:tcPr>
          <w:p w:rsidRPr="00BD77D3" w:rsidR="00F10DD9" w:rsidP="001371FE" w:rsidRDefault="00F10DD9" w14:paraId="35AFB8E8" w14:textId="77777777">
            <w:pPr>
              <w:pStyle w:val="Heading1"/>
              <w:numPr>
                <w:ilvl w:val="0"/>
                <w:numId w:val="16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circumstances in which members may be expelled are laid down in Articles 14(3) and 16 of the Code of Conduct.</w:t>
            </w:r>
          </w:p>
        </w:tc>
        <w:tc>
          <w:tcPr>
            <w:tcW w:w="5715" w:type="dxa"/>
          </w:tcPr>
          <w:p w:rsidRPr="00BD77D3" w:rsidR="00F10DD9" w:rsidP="00681EB7" w:rsidRDefault="00F10DD9" w14:paraId="315562C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91F7FDF" w14:textId="77777777">
        <w:trPr>
          <w:jc w:val="center"/>
        </w:trPr>
        <w:tc>
          <w:tcPr>
            <w:tcW w:w="4809" w:type="dxa"/>
          </w:tcPr>
          <w:p w:rsidRPr="00BD77D3" w:rsidR="00F10DD9" w:rsidP="001371FE" w:rsidRDefault="00F10DD9" w14:paraId="0DC4EDE5" w14:textId="77777777">
            <w:pPr>
              <w:pStyle w:val="Heading1"/>
              <w:numPr>
                <w:ilvl w:val="0"/>
                <w:numId w:val="16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 the event of removal from office, unforeseen circumstances or an incompatibility of functions arising, the member in question shall resign.</w:t>
            </w:r>
          </w:p>
        </w:tc>
        <w:tc>
          <w:tcPr>
            <w:tcW w:w="5715" w:type="dxa"/>
          </w:tcPr>
          <w:p w:rsidRPr="00BD77D3" w:rsidR="00F10DD9" w:rsidP="00681EB7" w:rsidRDefault="00F10DD9" w14:paraId="56E729CE" w14:textId="77777777">
            <w:pPr>
              <w:pStyle w:val="Heading1"/>
              <w:widowControl w:val="0"/>
              <w:numPr>
                <w:ilvl w:val="0"/>
                <w:numId w:val="0"/>
              </w:numPr>
              <w:adjustRightInd w:val="0"/>
              <w:snapToGrid w:val="0"/>
              <w:ind w:left="567"/>
              <w:outlineLvl w:val="0"/>
              <w:rPr>
                <w:rFonts w:asciiTheme="minorHAnsi" w:hAnsiTheme="minorHAnsi" w:cstheme="minorHAnsi"/>
                <w:sz w:val="20"/>
                <w:szCs w:val="20"/>
                <w:lang w:val="en-GB"/>
              </w:rPr>
            </w:pPr>
          </w:p>
        </w:tc>
      </w:tr>
      <w:tr w:rsidR="0057054B" w14:paraId="28797E55" w14:textId="77777777">
        <w:trPr>
          <w:jc w:val="center"/>
        </w:trPr>
        <w:tc>
          <w:tcPr>
            <w:tcW w:w="4809" w:type="dxa"/>
          </w:tcPr>
          <w:p w:rsidRPr="00BD77D3" w:rsidR="00F10DD9" w:rsidP="00931CBE" w:rsidRDefault="00F10DD9" w14:paraId="261A28DD"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Failure to resign in one of these cases may result in the application of Articles 14(3) and 16 of the Code of Conduct.</w:t>
            </w:r>
          </w:p>
        </w:tc>
        <w:tc>
          <w:tcPr>
            <w:tcW w:w="5715" w:type="dxa"/>
          </w:tcPr>
          <w:p w:rsidRPr="00BD77D3" w:rsidR="00F10DD9" w:rsidP="00931CBE" w:rsidRDefault="00F10DD9" w14:paraId="549E7E06" w14:textId="77777777">
            <w:pPr>
              <w:widowControl w:val="0"/>
              <w:adjustRightInd w:val="0"/>
              <w:snapToGrid w:val="0"/>
              <w:rPr>
                <w:rFonts w:asciiTheme="minorHAnsi" w:hAnsiTheme="minorHAnsi" w:cstheme="minorHAnsi"/>
                <w:sz w:val="20"/>
                <w:szCs w:val="20"/>
                <w:lang w:val="en-GB"/>
              </w:rPr>
            </w:pPr>
          </w:p>
        </w:tc>
      </w:tr>
      <w:tr w:rsidR="0057054B" w14:paraId="57F04111" w14:textId="77777777">
        <w:trPr>
          <w:jc w:val="center"/>
        </w:trPr>
        <w:tc>
          <w:tcPr>
            <w:tcW w:w="4809" w:type="dxa"/>
          </w:tcPr>
          <w:p w:rsidRPr="00BD77D3" w:rsidR="00F10DD9" w:rsidP="001371FE" w:rsidRDefault="00F10DD9" w14:paraId="0F65F68D" w14:textId="77777777">
            <w:pPr>
              <w:pStyle w:val="Heading1"/>
              <w:numPr>
                <w:ilvl w:val="0"/>
                <w:numId w:val="16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In all exceptional cases of termination of tenure of office, the president of the Committee shall notify the Council in order for the Council to verify the vacancy and initiate the replacement procedure. </w:t>
            </w:r>
          </w:p>
        </w:tc>
        <w:tc>
          <w:tcPr>
            <w:tcW w:w="5715" w:type="dxa"/>
          </w:tcPr>
          <w:p w:rsidRPr="00BD77D3" w:rsidR="00F10DD9" w:rsidP="00681EB7" w:rsidRDefault="00F10DD9" w14:paraId="55B03A7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6FD203D" w14:textId="77777777">
        <w:trPr>
          <w:jc w:val="center"/>
        </w:trPr>
        <w:tc>
          <w:tcPr>
            <w:tcW w:w="4809" w:type="dxa"/>
          </w:tcPr>
          <w:p w:rsidRPr="00BD77D3" w:rsidR="00F10DD9" w:rsidP="00A03D35" w:rsidRDefault="00F10DD9" w14:paraId="2EC3A62F"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new member shall be appointed for the remainder of the current term of office. </w:t>
            </w:r>
          </w:p>
        </w:tc>
        <w:tc>
          <w:tcPr>
            <w:tcW w:w="5715" w:type="dxa"/>
          </w:tcPr>
          <w:p w:rsidRPr="00BD77D3" w:rsidR="00F10DD9" w:rsidP="00931CBE" w:rsidRDefault="00F10DD9" w14:paraId="22CB3636" w14:textId="77777777">
            <w:pPr>
              <w:widowControl w:val="0"/>
              <w:adjustRightInd w:val="0"/>
              <w:snapToGrid w:val="0"/>
              <w:rPr>
                <w:rFonts w:asciiTheme="minorHAnsi" w:hAnsiTheme="minorHAnsi" w:cstheme="minorHAnsi"/>
                <w:sz w:val="20"/>
                <w:szCs w:val="20"/>
                <w:lang w:val="en-GB"/>
              </w:rPr>
            </w:pPr>
          </w:p>
        </w:tc>
      </w:tr>
      <w:tr w:rsidR="0057054B" w14:paraId="27CA8FB1" w14:textId="77777777">
        <w:trPr>
          <w:jc w:val="center"/>
        </w:trPr>
        <w:tc>
          <w:tcPr>
            <w:tcW w:w="4809" w:type="dxa"/>
          </w:tcPr>
          <w:p w:rsidRPr="00BD77D3" w:rsidR="00F10DD9" w:rsidP="00931CBE" w:rsidRDefault="00F10DD9" w14:paraId="43E7D318"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2F9A09F9" w14:textId="77777777">
            <w:pPr>
              <w:widowControl w:val="0"/>
              <w:adjustRightInd w:val="0"/>
              <w:snapToGrid w:val="0"/>
              <w:jc w:val="center"/>
              <w:rPr>
                <w:rFonts w:asciiTheme="minorHAnsi" w:hAnsiTheme="minorHAnsi" w:cstheme="minorHAnsi"/>
                <w:b/>
                <w:sz w:val="20"/>
                <w:szCs w:val="20"/>
                <w:lang w:val="en-GB"/>
              </w:rPr>
            </w:pPr>
          </w:p>
        </w:tc>
      </w:tr>
      <w:tr w:rsidR="0057054B" w14:paraId="20F73060" w14:textId="77777777">
        <w:trPr>
          <w:jc w:val="center"/>
        </w:trPr>
        <w:tc>
          <w:tcPr>
            <w:tcW w:w="4809" w:type="dxa"/>
          </w:tcPr>
          <w:p w:rsidRPr="00BD77D3" w:rsidR="00F10DD9" w:rsidP="00931CBE" w:rsidRDefault="00F10DD9" w14:paraId="3F034938"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TITLE II</w:t>
            </w:r>
          </w:p>
        </w:tc>
        <w:tc>
          <w:tcPr>
            <w:tcW w:w="5715" w:type="dxa"/>
          </w:tcPr>
          <w:p w:rsidRPr="00BD77D3" w:rsidR="00F10DD9" w:rsidP="00931CBE" w:rsidRDefault="00F10DD9" w14:paraId="7C1CB8B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60799C2" w14:textId="77777777">
        <w:trPr>
          <w:jc w:val="center"/>
        </w:trPr>
        <w:tc>
          <w:tcPr>
            <w:tcW w:w="4809" w:type="dxa"/>
          </w:tcPr>
          <w:p w:rsidRPr="00BD77D3" w:rsidR="00F10DD9" w:rsidP="00931CBE" w:rsidRDefault="00F10DD9" w14:paraId="0140A6F4"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BODIES OF THE COMMITTEE</w:t>
            </w:r>
          </w:p>
        </w:tc>
        <w:tc>
          <w:tcPr>
            <w:tcW w:w="5715" w:type="dxa"/>
          </w:tcPr>
          <w:p w:rsidRPr="00BD77D3" w:rsidR="00F10DD9" w:rsidP="00931CBE" w:rsidRDefault="00F10DD9" w14:paraId="28517D1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CA27AE0" w14:textId="77777777">
        <w:trPr>
          <w:jc w:val="center"/>
        </w:trPr>
        <w:tc>
          <w:tcPr>
            <w:tcW w:w="4809" w:type="dxa"/>
          </w:tcPr>
          <w:p w:rsidRPr="00BD77D3" w:rsidR="00F10DD9" w:rsidP="00931CBE" w:rsidRDefault="00F10DD9" w14:paraId="139BB953"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582152C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0509D38" w14:textId="77777777">
        <w:trPr>
          <w:jc w:val="center"/>
        </w:trPr>
        <w:tc>
          <w:tcPr>
            <w:tcW w:w="4809" w:type="dxa"/>
          </w:tcPr>
          <w:p w:rsidRPr="00BD77D3" w:rsidR="00F10DD9" w:rsidP="00931CBE" w:rsidRDefault="00F10DD9" w14:paraId="33844EEE"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w:t>
            </w:r>
          </w:p>
        </w:tc>
        <w:tc>
          <w:tcPr>
            <w:tcW w:w="5715" w:type="dxa"/>
          </w:tcPr>
          <w:p w:rsidRPr="00BD77D3" w:rsidR="00F10DD9" w:rsidP="00931CBE" w:rsidRDefault="00F10DD9" w14:paraId="75D4D25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FAC4FDF" w14:textId="77777777">
        <w:trPr>
          <w:jc w:val="center"/>
        </w:trPr>
        <w:tc>
          <w:tcPr>
            <w:tcW w:w="4809" w:type="dxa"/>
          </w:tcPr>
          <w:p w:rsidRPr="00BD77D3" w:rsidR="00F10DD9" w:rsidP="00931CBE" w:rsidRDefault="00F10DD9" w14:paraId="19BF719D"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GENERAL POINTS</w:t>
            </w:r>
          </w:p>
        </w:tc>
        <w:tc>
          <w:tcPr>
            <w:tcW w:w="5715" w:type="dxa"/>
          </w:tcPr>
          <w:p w:rsidRPr="00BD77D3" w:rsidR="00F10DD9" w:rsidP="00931CBE" w:rsidRDefault="00F10DD9" w14:paraId="607660E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08118D1" w14:textId="77777777">
        <w:trPr>
          <w:jc w:val="center"/>
        </w:trPr>
        <w:tc>
          <w:tcPr>
            <w:tcW w:w="4809" w:type="dxa"/>
          </w:tcPr>
          <w:p w:rsidRPr="00BD77D3" w:rsidR="00F10DD9" w:rsidP="00931CBE" w:rsidRDefault="00F10DD9" w14:paraId="13622DE6"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388797B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3A1FEF7" w14:textId="77777777">
        <w:trPr>
          <w:jc w:val="center"/>
        </w:trPr>
        <w:tc>
          <w:tcPr>
            <w:tcW w:w="4809" w:type="dxa"/>
          </w:tcPr>
          <w:p w:rsidRPr="00BD77D3" w:rsidR="00F10DD9" w:rsidP="00931CBE" w:rsidRDefault="00F10DD9" w14:paraId="65F77515"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5 – Executive bodies, compositions and structure</w:t>
            </w:r>
          </w:p>
        </w:tc>
        <w:tc>
          <w:tcPr>
            <w:tcW w:w="5715" w:type="dxa"/>
          </w:tcPr>
          <w:p w:rsidRPr="00BD77D3" w:rsidR="00F10DD9" w:rsidP="00931CBE" w:rsidRDefault="00F10DD9" w14:paraId="6153934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8BF1915" w14:textId="77777777">
        <w:trPr>
          <w:jc w:val="center"/>
        </w:trPr>
        <w:tc>
          <w:tcPr>
            <w:tcW w:w="4809" w:type="dxa"/>
          </w:tcPr>
          <w:p w:rsidRPr="00BD77D3" w:rsidR="00F10DD9" w:rsidP="001371FE" w:rsidRDefault="00F10DD9" w14:paraId="37E720D7" w14:textId="77777777">
            <w:pPr>
              <w:pStyle w:val="Heading1"/>
              <w:numPr>
                <w:ilvl w:val="0"/>
                <w:numId w:val="186"/>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president and the bureau are the executive bodies of the Committee. </w:t>
            </w:r>
          </w:p>
        </w:tc>
        <w:tc>
          <w:tcPr>
            <w:tcW w:w="5715" w:type="dxa"/>
          </w:tcPr>
          <w:p w:rsidRPr="00BD77D3" w:rsidR="00F10DD9" w:rsidP="006C064A" w:rsidRDefault="00F10DD9" w14:paraId="38E3A249" w14:textId="77777777">
            <w:pPr>
              <w:pStyle w:val="Heading1"/>
              <w:numPr>
                <w:ilvl w:val="0"/>
                <w:numId w:val="0"/>
              </w:numPr>
              <w:outlineLvl w:val="0"/>
              <w:rPr>
                <w:rFonts w:asciiTheme="minorHAnsi" w:hAnsiTheme="minorHAnsi" w:cstheme="minorHAnsi"/>
                <w:sz w:val="20"/>
                <w:szCs w:val="20"/>
                <w:lang w:val="en-GB"/>
              </w:rPr>
            </w:pPr>
          </w:p>
        </w:tc>
      </w:tr>
      <w:tr w:rsidR="0057054B" w14:paraId="7631FBD0" w14:textId="77777777">
        <w:trPr>
          <w:jc w:val="center"/>
        </w:trPr>
        <w:tc>
          <w:tcPr>
            <w:tcW w:w="4809" w:type="dxa"/>
          </w:tcPr>
          <w:p w:rsidRPr="00BD77D3" w:rsidR="00F10DD9" w:rsidP="001371FE" w:rsidRDefault="00F10DD9" w14:paraId="26CD4AF3" w14:textId="77777777">
            <w:pPr>
              <w:pStyle w:val="Heading1"/>
              <w:numPr>
                <w:ilvl w:val="0"/>
                <w:numId w:val="186"/>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works in its full composition – plenary sessions of the assembly – or in a reduced composition – meetings of sections and of other Committee bodies.</w:t>
            </w:r>
          </w:p>
        </w:tc>
        <w:tc>
          <w:tcPr>
            <w:tcW w:w="5715" w:type="dxa"/>
          </w:tcPr>
          <w:p w:rsidRPr="00BD77D3" w:rsidR="00F10DD9" w:rsidP="00681EB7" w:rsidRDefault="00F10DD9" w14:paraId="2CC11F2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6965BD0" w14:textId="77777777">
        <w:trPr>
          <w:jc w:val="center"/>
        </w:trPr>
        <w:tc>
          <w:tcPr>
            <w:tcW w:w="4809" w:type="dxa"/>
          </w:tcPr>
          <w:p w:rsidRPr="00BD77D3" w:rsidR="00F10DD9" w:rsidP="00931CBE" w:rsidRDefault="00F10DD9" w14:paraId="3BBB4754"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secretariat shall keep up to date and publish on the intranet the list of Committee bodies.</w:t>
            </w:r>
          </w:p>
        </w:tc>
        <w:tc>
          <w:tcPr>
            <w:tcW w:w="5715" w:type="dxa"/>
          </w:tcPr>
          <w:p w:rsidRPr="00BD77D3" w:rsidR="00F10DD9" w:rsidP="00931CBE" w:rsidRDefault="00F10DD9" w14:paraId="1AAC41E0" w14:textId="77777777">
            <w:pPr>
              <w:widowControl w:val="0"/>
              <w:adjustRightInd w:val="0"/>
              <w:snapToGrid w:val="0"/>
              <w:rPr>
                <w:rFonts w:asciiTheme="minorHAnsi" w:hAnsiTheme="minorHAnsi" w:cstheme="minorHAnsi"/>
                <w:sz w:val="20"/>
                <w:szCs w:val="20"/>
                <w:lang w:val="en-GB"/>
              </w:rPr>
            </w:pPr>
          </w:p>
        </w:tc>
      </w:tr>
      <w:tr w:rsidR="0057054B" w14:paraId="014D2125" w14:textId="77777777">
        <w:trPr>
          <w:jc w:val="center"/>
        </w:trPr>
        <w:tc>
          <w:tcPr>
            <w:tcW w:w="4809" w:type="dxa"/>
          </w:tcPr>
          <w:p w:rsidRPr="00BD77D3" w:rsidR="00F10DD9" w:rsidP="001371FE" w:rsidRDefault="00F10DD9" w14:paraId="38D9BE05" w14:textId="77777777">
            <w:pPr>
              <w:pStyle w:val="Heading1"/>
              <w:numPr>
                <w:ilvl w:val="0"/>
                <w:numId w:val="186"/>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is divided into three groups, the composition and role of which are set out in Rule 6.</w:t>
            </w:r>
          </w:p>
        </w:tc>
        <w:tc>
          <w:tcPr>
            <w:tcW w:w="5715" w:type="dxa"/>
          </w:tcPr>
          <w:p w:rsidRPr="00BD77D3" w:rsidR="00F10DD9" w:rsidP="00681EB7" w:rsidRDefault="00F10DD9" w14:paraId="145B922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6FD2F2F" w14:textId="77777777">
        <w:trPr>
          <w:jc w:val="center"/>
        </w:trPr>
        <w:tc>
          <w:tcPr>
            <w:tcW w:w="4809" w:type="dxa"/>
          </w:tcPr>
          <w:p w:rsidRPr="00BD77D3" w:rsidR="00F10DD9" w:rsidP="00931CBE" w:rsidRDefault="00F10DD9" w14:paraId="76823561"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7C46D06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A07CE08" w14:textId="77777777">
        <w:trPr>
          <w:jc w:val="center"/>
        </w:trPr>
        <w:tc>
          <w:tcPr>
            <w:tcW w:w="4809" w:type="dxa"/>
          </w:tcPr>
          <w:p w:rsidRPr="00BD77D3" w:rsidR="00F10DD9" w:rsidP="00931CBE" w:rsidRDefault="00F10DD9" w14:paraId="2EFCD1CB"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II</w:t>
            </w:r>
          </w:p>
        </w:tc>
        <w:tc>
          <w:tcPr>
            <w:tcW w:w="5715" w:type="dxa"/>
          </w:tcPr>
          <w:p w:rsidRPr="00BD77D3" w:rsidR="00F10DD9" w:rsidP="00931CBE" w:rsidRDefault="00F10DD9" w14:paraId="3409139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877D179" w14:textId="77777777">
        <w:trPr>
          <w:jc w:val="center"/>
        </w:trPr>
        <w:tc>
          <w:tcPr>
            <w:tcW w:w="4809" w:type="dxa"/>
          </w:tcPr>
          <w:p w:rsidRPr="00BD77D3" w:rsidR="00F10DD9" w:rsidP="00931CBE" w:rsidRDefault="00F10DD9" w14:paraId="6E18B495"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THE GROUPS</w:t>
            </w:r>
          </w:p>
        </w:tc>
        <w:tc>
          <w:tcPr>
            <w:tcW w:w="5715" w:type="dxa"/>
          </w:tcPr>
          <w:p w:rsidRPr="00BD77D3" w:rsidR="00F10DD9" w:rsidP="00931CBE" w:rsidRDefault="00F10DD9" w14:paraId="44D4AA6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7ABF8E9" w14:textId="77777777">
        <w:trPr>
          <w:jc w:val="center"/>
        </w:trPr>
        <w:tc>
          <w:tcPr>
            <w:tcW w:w="4809" w:type="dxa"/>
          </w:tcPr>
          <w:p w:rsidRPr="00BD77D3" w:rsidR="00F10DD9" w:rsidP="00931CBE" w:rsidRDefault="00F10DD9" w14:paraId="513A617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47B8D4B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B78AFF9" w14:textId="77777777">
        <w:trPr>
          <w:jc w:val="center"/>
        </w:trPr>
        <w:tc>
          <w:tcPr>
            <w:tcW w:w="4809" w:type="dxa"/>
          </w:tcPr>
          <w:p w:rsidRPr="00BD77D3" w:rsidR="00F10DD9" w:rsidP="00931CBE" w:rsidRDefault="00F10DD9" w14:paraId="60C2F409"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6 – Composition and role of the groups</w:t>
            </w:r>
          </w:p>
        </w:tc>
        <w:tc>
          <w:tcPr>
            <w:tcW w:w="5715" w:type="dxa"/>
          </w:tcPr>
          <w:p w:rsidRPr="00BD77D3" w:rsidR="00F10DD9" w:rsidP="00931CBE" w:rsidRDefault="00F10DD9" w14:paraId="3218F7C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003DF8B" w14:textId="77777777">
        <w:trPr>
          <w:jc w:val="center"/>
        </w:trPr>
        <w:tc>
          <w:tcPr>
            <w:tcW w:w="4809" w:type="dxa"/>
          </w:tcPr>
          <w:p w:rsidRPr="00BD77D3" w:rsidR="00F10DD9" w:rsidP="001371FE" w:rsidRDefault="00F10DD9" w14:paraId="72C3E78E" w14:textId="77777777">
            <w:pPr>
              <w:pStyle w:val="Heading1"/>
              <w:numPr>
                <w:ilvl w:val="0"/>
                <w:numId w:val="187"/>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At the installation of the Committee in office three groups of members shall be set up, representing respectively employers, workers and other components of organised civil society. </w:t>
            </w:r>
          </w:p>
        </w:tc>
        <w:tc>
          <w:tcPr>
            <w:tcW w:w="5715" w:type="dxa"/>
          </w:tcPr>
          <w:p w:rsidRPr="00BD77D3" w:rsidR="00F10DD9" w:rsidP="00681EB7" w:rsidRDefault="00F10DD9" w14:paraId="6097147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FA3832D" w14:textId="77777777">
        <w:trPr>
          <w:jc w:val="center"/>
        </w:trPr>
        <w:tc>
          <w:tcPr>
            <w:tcW w:w="4809" w:type="dxa"/>
          </w:tcPr>
          <w:p w:rsidRPr="00BD77D3" w:rsidR="00F10DD9" w:rsidP="001371FE" w:rsidRDefault="00F10DD9" w14:paraId="521EFB35" w14:textId="77777777">
            <w:pPr>
              <w:pStyle w:val="Heading1"/>
              <w:numPr>
                <w:ilvl w:val="0"/>
                <w:numId w:val="187"/>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groups shall operate in a democratic, transparent and autonomous manner in their functioning, in accordance with their principles and internal practice and with these Rules of Procedure.</w:t>
            </w:r>
          </w:p>
        </w:tc>
        <w:tc>
          <w:tcPr>
            <w:tcW w:w="5715" w:type="dxa"/>
          </w:tcPr>
          <w:p w:rsidRPr="00BD77D3" w:rsidR="00F10DD9" w:rsidP="00681EB7" w:rsidRDefault="00F10DD9" w14:paraId="0997F39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EEC5194" w14:textId="77777777">
        <w:trPr>
          <w:jc w:val="center"/>
        </w:trPr>
        <w:tc>
          <w:tcPr>
            <w:tcW w:w="4809" w:type="dxa"/>
          </w:tcPr>
          <w:p w:rsidRPr="00BD77D3" w:rsidR="00F10DD9" w:rsidP="001371FE" w:rsidRDefault="00F10DD9" w14:paraId="64609C6D" w14:textId="77777777">
            <w:pPr>
              <w:pStyle w:val="Heading1"/>
              <w:numPr>
                <w:ilvl w:val="0"/>
                <w:numId w:val="187"/>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Members may join one of the groups on a voluntary basis, subject to the approval of their eligibility by the members of that group. </w:t>
            </w:r>
          </w:p>
        </w:tc>
        <w:tc>
          <w:tcPr>
            <w:tcW w:w="5715" w:type="dxa"/>
          </w:tcPr>
          <w:p w:rsidRPr="00BD77D3" w:rsidR="00F10DD9" w:rsidP="00681EB7" w:rsidRDefault="00F10DD9" w14:paraId="695DF33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B027AE7" w14:textId="77777777">
        <w:trPr>
          <w:jc w:val="center"/>
        </w:trPr>
        <w:tc>
          <w:tcPr>
            <w:tcW w:w="4809" w:type="dxa"/>
          </w:tcPr>
          <w:p w:rsidRPr="00BD77D3" w:rsidR="00F10DD9" w:rsidP="00931CBE" w:rsidRDefault="00F10DD9" w14:paraId="6B415510"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No member may belong to more than one group at the same time. </w:t>
            </w:r>
          </w:p>
        </w:tc>
        <w:tc>
          <w:tcPr>
            <w:tcW w:w="5715" w:type="dxa"/>
          </w:tcPr>
          <w:p w:rsidRPr="00BD77D3" w:rsidR="00F10DD9" w:rsidP="00931CBE" w:rsidRDefault="00F10DD9" w14:paraId="4469351B" w14:textId="77777777">
            <w:pPr>
              <w:widowControl w:val="0"/>
              <w:adjustRightInd w:val="0"/>
              <w:snapToGrid w:val="0"/>
              <w:rPr>
                <w:rFonts w:asciiTheme="minorHAnsi" w:hAnsiTheme="minorHAnsi" w:cstheme="minorHAnsi"/>
                <w:sz w:val="20"/>
                <w:szCs w:val="20"/>
                <w:lang w:val="en-GB"/>
              </w:rPr>
            </w:pPr>
          </w:p>
        </w:tc>
      </w:tr>
      <w:tr w:rsidR="0057054B" w14:paraId="7931A51D" w14:textId="77777777">
        <w:trPr>
          <w:jc w:val="center"/>
        </w:trPr>
        <w:tc>
          <w:tcPr>
            <w:tcW w:w="4809" w:type="dxa"/>
          </w:tcPr>
          <w:p w:rsidRPr="00BD77D3" w:rsidR="00F10DD9" w:rsidP="001371FE" w:rsidRDefault="00F10DD9" w14:paraId="0FC3DE38" w14:textId="77777777">
            <w:pPr>
              <w:pStyle w:val="Heading1"/>
              <w:numPr>
                <w:ilvl w:val="0"/>
                <w:numId w:val="187"/>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groups shall participate in the preparation, organisation and coordination of the business of the Committee and its constituent bodies. </w:t>
            </w:r>
          </w:p>
        </w:tc>
        <w:tc>
          <w:tcPr>
            <w:tcW w:w="5715" w:type="dxa"/>
          </w:tcPr>
          <w:p w:rsidRPr="00BD77D3" w:rsidR="00F10DD9" w:rsidP="00681EB7" w:rsidRDefault="00F10DD9" w14:paraId="6830D3C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0984865" w14:textId="77777777">
        <w:trPr>
          <w:jc w:val="center"/>
        </w:trPr>
        <w:tc>
          <w:tcPr>
            <w:tcW w:w="4809" w:type="dxa"/>
          </w:tcPr>
          <w:p w:rsidRPr="00BD77D3" w:rsidR="00F10DD9" w:rsidP="00931CBE" w:rsidRDefault="00F10DD9" w14:paraId="05DACC1E"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They shall endeavour to reach a consensus with the other groups.</w:t>
            </w:r>
          </w:p>
        </w:tc>
        <w:tc>
          <w:tcPr>
            <w:tcW w:w="5715" w:type="dxa"/>
          </w:tcPr>
          <w:p w:rsidRPr="00BD77D3" w:rsidR="00F10DD9" w:rsidP="00931CBE" w:rsidRDefault="00F10DD9" w14:paraId="35D54443" w14:textId="77777777">
            <w:pPr>
              <w:widowControl w:val="0"/>
              <w:adjustRightInd w:val="0"/>
              <w:snapToGrid w:val="0"/>
              <w:rPr>
                <w:rFonts w:asciiTheme="minorHAnsi" w:hAnsiTheme="minorHAnsi" w:cstheme="minorHAnsi"/>
                <w:sz w:val="20"/>
                <w:szCs w:val="20"/>
                <w:lang w:val="en-GB"/>
              </w:rPr>
            </w:pPr>
          </w:p>
        </w:tc>
      </w:tr>
      <w:tr w:rsidR="0057054B" w14:paraId="6D1DEBBB" w14:textId="77777777">
        <w:trPr>
          <w:jc w:val="center"/>
        </w:trPr>
        <w:tc>
          <w:tcPr>
            <w:tcW w:w="4809" w:type="dxa"/>
          </w:tcPr>
          <w:p w:rsidRPr="00BD77D3" w:rsidR="00F10DD9" w:rsidP="00931CBE" w:rsidRDefault="00F10DD9" w14:paraId="6474781A"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They shall make proposals for elections and appointments to posts and for the composition of the Committee's bodies in accordance with these Rules of Procedure.</w:t>
            </w:r>
          </w:p>
        </w:tc>
        <w:tc>
          <w:tcPr>
            <w:tcW w:w="5715" w:type="dxa"/>
          </w:tcPr>
          <w:p w:rsidRPr="00BD77D3" w:rsidR="00F10DD9" w:rsidP="00931CBE" w:rsidRDefault="00F10DD9" w14:paraId="63305842" w14:textId="77777777">
            <w:pPr>
              <w:widowControl w:val="0"/>
              <w:adjustRightInd w:val="0"/>
              <w:snapToGrid w:val="0"/>
              <w:rPr>
                <w:rFonts w:asciiTheme="minorHAnsi" w:hAnsiTheme="minorHAnsi" w:cstheme="minorHAnsi"/>
                <w:sz w:val="20"/>
                <w:szCs w:val="20"/>
                <w:lang w:val="en-GB"/>
              </w:rPr>
            </w:pPr>
          </w:p>
        </w:tc>
      </w:tr>
      <w:tr w:rsidR="0057054B" w14:paraId="2FE9691C" w14:textId="77777777">
        <w:trPr>
          <w:jc w:val="center"/>
        </w:trPr>
        <w:tc>
          <w:tcPr>
            <w:tcW w:w="4809" w:type="dxa"/>
          </w:tcPr>
          <w:p w:rsidRPr="00BD77D3" w:rsidR="00F10DD9" w:rsidP="001371FE" w:rsidRDefault="00F10DD9" w14:paraId="125B0AAA" w14:textId="77777777">
            <w:pPr>
              <w:pStyle w:val="Heading1"/>
              <w:numPr>
                <w:ilvl w:val="0"/>
                <w:numId w:val="187"/>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Each group shall be provided with a secretariat.</w:t>
            </w:r>
          </w:p>
        </w:tc>
        <w:tc>
          <w:tcPr>
            <w:tcW w:w="5715" w:type="dxa"/>
          </w:tcPr>
          <w:p w:rsidRPr="00BD77D3" w:rsidR="00F10DD9" w:rsidP="00681EB7" w:rsidRDefault="00F10DD9" w14:paraId="49B4E01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8722613" w14:textId="77777777">
        <w:trPr>
          <w:jc w:val="center"/>
        </w:trPr>
        <w:tc>
          <w:tcPr>
            <w:tcW w:w="4809" w:type="dxa"/>
          </w:tcPr>
          <w:p w:rsidRPr="00BD77D3" w:rsidR="00F10DD9" w:rsidP="00931CBE" w:rsidRDefault="00F10DD9" w14:paraId="0D22A566" w14:textId="77777777">
            <w:pPr>
              <w:rPr>
                <w:rFonts w:asciiTheme="minorHAnsi" w:hAnsiTheme="minorHAnsi" w:cstheme="minorHAnsi"/>
                <w:sz w:val="20"/>
                <w:szCs w:val="20"/>
                <w:lang w:val="en-GB"/>
              </w:rPr>
            </w:pPr>
          </w:p>
        </w:tc>
        <w:tc>
          <w:tcPr>
            <w:tcW w:w="5715" w:type="dxa"/>
          </w:tcPr>
          <w:p w:rsidRPr="00BD77D3" w:rsidR="00F10DD9" w:rsidP="00931CBE" w:rsidRDefault="00F10DD9" w14:paraId="052FECB6" w14:textId="77777777">
            <w:pPr>
              <w:rPr>
                <w:rFonts w:asciiTheme="minorHAnsi" w:hAnsiTheme="minorHAnsi" w:cstheme="minorHAnsi"/>
                <w:sz w:val="20"/>
                <w:szCs w:val="20"/>
                <w:lang w:val="en-GB"/>
              </w:rPr>
            </w:pPr>
          </w:p>
        </w:tc>
      </w:tr>
      <w:tr w:rsidR="0057054B" w14:paraId="3E2B64A5" w14:textId="77777777">
        <w:trPr>
          <w:jc w:val="center"/>
        </w:trPr>
        <w:tc>
          <w:tcPr>
            <w:tcW w:w="4809" w:type="dxa"/>
          </w:tcPr>
          <w:p w:rsidRPr="00BD77D3" w:rsidR="00F10DD9" w:rsidP="00931CBE" w:rsidRDefault="00F10DD9" w14:paraId="647FAD06"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7 – Group presidents</w:t>
            </w:r>
          </w:p>
        </w:tc>
        <w:tc>
          <w:tcPr>
            <w:tcW w:w="5715" w:type="dxa"/>
          </w:tcPr>
          <w:p w:rsidRPr="00BD77D3" w:rsidR="00F10DD9" w:rsidP="00931CBE" w:rsidRDefault="00F10DD9" w14:paraId="111DB1C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1C0DB32" w14:textId="77777777">
        <w:trPr>
          <w:jc w:val="center"/>
        </w:trPr>
        <w:tc>
          <w:tcPr>
            <w:tcW w:w="4809" w:type="dxa"/>
          </w:tcPr>
          <w:p w:rsidRPr="00BD77D3" w:rsidR="00F10DD9" w:rsidP="001371FE" w:rsidRDefault="00F10DD9" w14:paraId="66CB839C" w14:textId="77777777">
            <w:pPr>
              <w:pStyle w:val="Heading1"/>
              <w:numPr>
                <w:ilvl w:val="0"/>
                <w:numId w:val="18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Each group shall internally elect its president and, if applicable, its vice-presidents. </w:t>
            </w:r>
          </w:p>
        </w:tc>
        <w:tc>
          <w:tcPr>
            <w:tcW w:w="5715" w:type="dxa"/>
          </w:tcPr>
          <w:p w:rsidRPr="00BD77D3" w:rsidR="00F10DD9" w:rsidP="00681EB7" w:rsidRDefault="00F10DD9" w14:paraId="2884DE8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EA5CB0D" w14:textId="77777777">
        <w:trPr>
          <w:jc w:val="center"/>
        </w:trPr>
        <w:tc>
          <w:tcPr>
            <w:tcW w:w="4809" w:type="dxa"/>
          </w:tcPr>
          <w:p w:rsidRPr="00BD77D3" w:rsidR="00F10DD9" w:rsidP="001371FE" w:rsidRDefault="00F10DD9" w14:paraId="754B2E70" w14:textId="77777777">
            <w:pPr>
              <w:pStyle w:val="Heading1"/>
              <w:numPr>
                <w:ilvl w:val="0"/>
                <w:numId w:val="18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group presidents shall automatically be members of the Committee bureau. </w:t>
            </w:r>
          </w:p>
        </w:tc>
        <w:tc>
          <w:tcPr>
            <w:tcW w:w="5715" w:type="dxa"/>
          </w:tcPr>
          <w:p w:rsidRPr="00BD77D3" w:rsidR="00F10DD9" w:rsidP="00681EB7" w:rsidRDefault="00F10DD9" w14:paraId="604171D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96BB346" w14:textId="77777777">
        <w:trPr>
          <w:jc w:val="center"/>
        </w:trPr>
        <w:tc>
          <w:tcPr>
            <w:tcW w:w="4809" w:type="dxa"/>
          </w:tcPr>
          <w:p w:rsidRPr="00BD77D3" w:rsidR="00F10DD9" w:rsidP="001371FE" w:rsidRDefault="00F10DD9" w14:paraId="58EABCA9" w14:textId="77777777">
            <w:pPr>
              <w:pStyle w:val="Heading1"/>
              <w:numPr>
                <w:ilvl w:val="0"/>
                <w:numId w:val="18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pacing w:val="2"/>
                <w:sz w:val="20"/>
                <w:szCs w:val="20"/>
                <w:lang w:val="en-GB"/>
              </w:rPr>
              <w:t>The group presidents shall have an advisory role in the formulation of the Committee policy vis-</w:t>
            </w:r>
            <w:r w:rsidRPr="00BD77D3">
              <w:rPr>
                <w:rFonts w:asciiTheme="minorHAnsi" w:hAnsiTheme="minorHAnsi" w:cstheme="minorHAnsi"/>
                <w:sz w:val="20"/>
                <w:szCs w:val="20"/>
                <w:lang w:val="en-GB"/>
              </w:rPr>
              <w:t>à-vis the presidency and the bureau.</w:t>
            </w:r>
          </w:p>
        </w:tc>
        <w:tc>
          <w:tcPr>
            <w:tcW w:w="5715" w:type="dxa"/>
          </w:tcPr>
          <w:p w:rsidRPr="00BD77D3" w:rsidR="00F10DD9" w:rsidP="00681EB7" w:rsidRDefault="00F10DD9" w14:paraId="405490E9" w14:textId="77777777">
            <w:pPr>
              <w:pStyle w:val="Heading1"/>
              <w:numPr>
                <w:ilvl w:val="0"/>
                <w:numId w:val="0"/>
              </w:numPr>
              <w:ind w:left="567"/>
              <w:outlineLvl w:val="0"/>
              <w:rPr>
                <w:rFonts w:asciiTheme="minorHAnsi" w:hAnsiTheme="minorHAnsi" w:cstheme="minorHAnsi"/>
                <w:spacing w:val="2"/>
                <w:sz w:val="20"/>
                <w:szCs w:val="20"/>
                <w:lang w:val="en-GB"/>
              </w:rPr>
            </w:pPr>
          </w:p>
        </w:tc>
      </w:tr>
      <w:tr w:rsidR="0057054B" w14:paraId="73C96084" w14:textId="77777777">
        <w:trPr>
          <w:jc w:val="center"/>
        </w:trPr>
        <w:tc>
          <w:tcPr>
            <w:tcW w:w="4809" w:type="dxa"/>
          </w:tcPr>
          <w:p w:rsidRPr="00BD77D3" w:rsidR="00F10DD9" w:rsidP="001371FE" w:rsidRDefault="00F10DD9" w14:paraId="653179D8" w14:textId="77777777">
            <w:pPr>
              <w:pStyle w:val="Heading1"/>
              <w:numPr>
                <w:ilvl w:val="0"/>
                <w:numId w:val="18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pacing w:val="2"/>
                <w:sz w:val="20"/>
                <w:szCs w:val="20"/>
                <w:lang w:val="en-GB"/>
              </w:rPr>
              <w:t>The</w:t>
            </w:r>
            <w:r w:rsidRPr="00BD77D3">
              <w:rPr>
                <w:rFonts w:asciiTheme="minorHAnsi" w:hAnsiTheme="minorHAnsi" w:cstheme="minorHAnsi"/>
                <w:sz w:val="20"/>
                <w:szCs w:val="20"/>
                <w:lang w:val="en-GB"/>
              </w:rPr>
              <w:t xml:space="preserve"> group presidents shall meet regularly with the Committee presidency in the enlarged presidency to assist in preparing the work of the bureau and the assembly, in accordance with Rule 20(3).</w:t>
            </w:r>
          </w:p>
        </w:tc>
        <w:tc>
          <w:tcPr>
            <w:tcW w:w="5715" w:type="dxa"/>
          </w:tcPr>
          <w:p w:rsidRPr="00BD77D3" w:rsidR="00F10DD9" w:rsidP="00681EB7" w:rsidRDefault="00F10DD9" w14:paraId="361C454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F888ADD" w14:textId="77777777">
        <w:trPr>
          <w:jc w:val="center"/>
        </w:trPr>
        <w:tc>
          <w:tcPr>
            <w:tcW w:w="4809" w:type="dxa"/>
          </w:tcPr>
          <w:p w:rsidRPr="00BD77D3" w:rsidR="00F10DD9" w:rsidP="00931CBE" w:rsidRDefault="00F10DD9" w14:paraId="13A1171B" w14:textId="77777777">
            <w:pPr>
              <w:rPr>
                <w:rFonts w:asciiTheme="minorHAnsi" w:hAnsiTheme="minorHAnsi" w:cstheme="minorHAnsi"/>
                <w:sz w:val="20"/>
                <w:szCs w:val="20"/>
                <w:lang w:val="en-GB"/>
              </w:rPr>
            </w:pPr>
          </w:p>
        </w:tc>
        <w:tc>
          <w:tcPr>
            <w:tcW w:w="5715" w:type="dxa"/>
          </w:tcPr>
          <w:p w:rsidRPr="00BD77D3" w:rsidR="00F10DD9" w:rsidP="00931CBE" w:rsidRDefault="00F10DD9" w14:paraId="26002B25" w14:textId="77777777">
            <w:pPr>
              <w:rPr>
                <w:rFonts w:asciiTheme="minorHAnsi" w:hAnsiTheme="minorHAnsi" w:cstheme="minorHAnsi"/>
                <w:sz w:val="20"/>
                <w:szCs w:val="20"/>
                <w:lang w:val="en-GB"/>
              </w:rPr>
            </w:pPr>
          </w:p>
        </w:tc>
      </w:tr>
      <w:tr w:rsidR="0057054B" w14:paraId="0443EAC6" w14:textId="77777777">
        <w:trPr>
          <w:jc w:val="center"/>
        </w:trPr>
        <w:tc>
          <w:tcPr>
            <w:tcW w:w="4809" w:type="dxa"/>
          </w:tcPr>
          <w:p w:rsidRPr="00BD77D3" w:rsidR="00F10DD9" w:rsidP="00931CBE" w:rsidRDefault="00F10DD9" w14:paraId="24F444CD"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8 – Members not belonging to a group</w:t>
            </w:r>
          </w:p>
        </w:tc>
        <w:tc>
          <w:tcPr>
            <w:tcW w:w="5715" w:type="dxa"/>
          </w:tcPr>
          <w:p w:rsidRPr="00BD77D3" w:rsidR="00F10DD9" w:rsidP="00931CBE" w:rsidRDefault="00F10DD9" w14:paraId="4A002D1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C926108" w14:textId="77777777">
        <w:trPr>
          <w:jc w:val="center"/>
        </w:trPr>
        <w:tc>
          <w:tcPr>
            <w:tcW w:w="4809" w:type="dxa"/>
          </w:tcPr>
          <w:p w:rsidRPr="00BD77D3" w:rsidR="00F10DD9" w:rsidP="001371FE" w:rsidRDefault="00F10DD9" w14:paraId="5B9786D4" w14:textId="77777777">
            <w:pPr>
              <w:pStyle w:val="Heading1"/>
              <w:numPr>
                <w:ilvl w:val="0"/>
                <w:numId w:val="18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As group membership is voluntary, members may belong to none of the groups.</w:t>
            </w:r>
          </w:p>
        </w:tc>
        <w:tc>
          <w:tcPr>
            <w:tcW w:w="5715" w:type="dxa"/>
          </w:tcPr>
          <w:p w:rsidRPr="00BD77D3" w:rsidR="00F10DD9" w:rsidP="00681EB7" w:rsidRDefault="00F10DD9" w14:paraId="5F1C62B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6A14519" w14:textId="77777777">
        <w:trPr>
          <w:jc w:val="center"/>
        </w:trPr>
        <w:tc>
          <w:tcPr>
            <w:tcW w:w="4809" w:type="dxa"/>
          </w:tcPr>
          <w:p w:rsidRPr="00BD77D3" w:rsidR="00F10DD9" w:rsidP="001371FE" w:rsidRDefault="00F10DD9" w14:paraId="2D524F16" w14:textId="77777777">
            <w:pPr>
              <w:pStyle w:val="Heading1"/>
              <w:numPr>
                <w:ilvl w:val="0"/>
                <w:numId w:val="18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Members not belonging to a group shall not have significant advantages or disadvantages over members belonging to a group.</w:t>
            </w:r>
          </w:p>
        </w:tc>
        <w:tc>
          <w:tcPr>
            <w:tcW w:w="5715" w:type="dxa"/>
          </w:tcPr>
          <w:p w:rsidRPr="00BD77D3" w:rsidR="00F10DD9" w:rsidP="00681EB7" w:rsidRDefault="00F10DD9" w14:paraId="49B0D23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3E4BE15" w14:textId="77777777">
        <w:trPr>
          <w:jc w:val="center"/>
        </w:trPr>
        <w:tc>
          <w:tcPr>
            <w:tcW w:w="4809" w:type="dxa"/>
          </w:tcPr>
          <w:p w:rsidRPr="00BD77D3" w:rsidR="00F10DD9" w:rsidP="001371FE" w:rsidRDefault="00F10DD9" w14:paraId="015B4DEC" w14:textId="77777777">
            <w:pPr>
              <w:pStyle w:val="Heading1"/>
              <w:numPr>
                <w:ilvl w:val="0"/>
                <w:numId w:val="18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With regard to participation in the work of the Committee, members not belonging to a group shall have the same rights and obligations as those who have joined a group.</w:t>
            </w:r>
          </w:p>
        </w:tc>
        <w:tc>
          <w:tcPr>
            <w:tcW w:w="5715" w:type="dxa"/>
          </w:tcPr>
          <w:p w:rsidRPr="00BD77D3" w:rsidR="00F10DD9" w:rsidP="00681EB7" w:rsidRDefault="00F10DD9" w14:paraId="26C8FF1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95CD19D" w14:textId="77777777">
        <w:trPr>
          <w:jc w:val="center"/>
        </w:trPr>
        <w:tc>
          <w:tcPr>
            <w:tcW w:w="4809" w:type="dxa"/>
          </w:tcPr>
          <w:p w:rsidRPr="00BD77D3" w:rsidR="00F10DD9" w:rsidP="00931CBE" w:rsidRDefault="00F10DD9" w14:paraId="34317CCB"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Members not belonging to a group shall have the material and technical support required for the performance of their duties. </w:t>
            </w:r>
          </w:p>
        </w:tc>
        <w:tc>
          <w:tcPr>
            <w:tcW w:w="5715" w:type="dxa"/>
          </w:tcPr>
          <w:p w:rsidRPr="00BD77D3" w:rsidR="00F10DD9" w:rsidP="00931CBE" w:rsidRDefault="00F10DD9" w14:paraId="698D5A63" w14:textId="77777777">
            <w:pPr>
              <w:widowControl w:val="0"/>
              <w:adjustRightInd w:val="0"/>
              <w:snapToGrid w:val="0"/>
              <w:rPr>
                <w:rFonts w:asciiTheme="minorHAnsi" w:hAnsiTheme="minorHAnsi" w:cstheme="minorHAnsi"/>
                <w:sz w:val="20"/>
                <w:szCs w:val="20"/>
                <w:lang w:val="en-GB"/>
              </w:rPr>
            </w:pPr>
          </w:p>
        </w:tc>
      </w:tr>
      <w:tr w:rsidR="0057054B" w14:paraId="78E277C2" w14:textId="77777777">
        <w:trPr>
          <w:jc w:val="center"/>
        </w:trPr>
        <w:tc>
          <w:tcPr>
            <w:tcW w:w="4809" w:type="dxa"/>
          </w:tcPr>
          <w:p w:rsidRPr="00BD77D3" w:rsidR="00F10DD9" w:rsidP="00931CBE" w:rsidRDefault="00F10DD9" w14:paraId="57D46391"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This support shall be provided by the general secretariat.</w:t>
            </w:r>
          </w:p>
        </w:tc>
        <w:tc>
          <w:tcPr>
            <w:tcW w:w="5715" w:type="dxa"/>
          </w:tcPr>
          <w:p w:rsidRPr="00BD77D3" w:rsidR="00F10DD9" w:rsidP="00931CBE" w:rsidRDefault="00F10DD9" w14:paraId="09FCA8E4" w14:textId="77777777">
            <w:pPr>
              <w:widowControl w:val="0"/>
              <w:adjustRightInd w:val="0"/>
              <w:snapToGrid w:val="0"/>
              <w:rPr>
                <w:rFonts w:asciiTheme="minorHAnsi" w:hAnsiTheme="minorHAnsi" w:cstheme="minorHAnsi"/>
                <w:sz w:val="20"/>
                <w:szCs w:val="20"/>
                <w:lang w:val="en-GB"/>
              </w:rPr>
            </w:pPr>
          </w:p>
        </w:tc>
      </w:tr>
      <w:tr w:rsidR="0057054B" w14:paraId="231933E8" w14:textId="77777777">
        <w:trPr>
          <w:jc w:val="center"/>
        </w:trPr>
        <w:tc>
          <w:tcPr>
            <w:tcW w:w="4809" w:type="dxa"/>
          </w:tcPr>
          <w:p w:rsidRPr="00BD77D3" w:rsidR="00F10DD9" w:rsidP="001371FE" w:rsidRDefault="00F10DD9" w14:paraId="0FC1E4AA" w14:textId="77777777">
            <w:pPr>
              <w:pStyle w:val="Heading1"/>
              <w:numPr>
                <w:ilvl w:val="0"/>
                <w:numId w:val="18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shall determine the detailed arrangements for the participation of members not belonging to a group in the work of the Committee.</w:t>
            </w:r>
          </w:p>
        </w:tc>
        <w:tc>
          <w:tcPr>
            <w:tcW w:w="5715" w:type="dxa"/>
          </w:tcPr>
          <w:p w:rsidRPr="00BD77D3" w:rsidR="00F10DD9" w:rsidRDefault="00F10DD9" w14:paraId="1C6E1A1D" w14:textId="77777777">
            <w:pPr>
              <w:pStyle w:val="Heading1"/>
              <w:numPr>
                <w:ilvl w:val="0"/>
                <w:numId w:val="0"/>
              </w:numPr>
              <w:outlineLvl w:val="0"/>
              <w:rPr>
                <w:rFonts w:asciiTheme="minorHAnsi" w:hAnsiTheme="minorHAnsi" w:cstheme="minorHAnsi"/>
                <w:sz w:val="20"/>
                <w:szCs w:val="20"/>
                <w:lang w:val="en-GB"/>
              </w:rPr>
            </w:pPr>
          </w:p>
        </w:tc>
      </w:tr>
      <w:tr w:rsidR="0057054B" w14:paraId="18E90A73" w14:textId="77777777">
        <w:trPr>
          <w:jc w:val="center"/>
        </w:trPr>
        <w:tc>
          <w:tcPr>
            <w:tcW w:w="4809" w:type="dxa"/>
          </w:tcPr>
          <w:p w:rsidRPr="00BD77D3" w:rsidR="00F10DD9" w:rsidP="00931CBE" w:rsidRDefault="00F10DD9" w14:paraId="70B62516"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kern w:val="28"/>
                <w:sz w:val="20"/>
                <w:szCs w:val="20"/>
                <w:lang w:val="en-GB"/>
              </w:rPr>
              <w:t>The detailed arrangements for the provision of material support by the secretariat shall be laid down by the bureau on a proposal from the secretary-general.</w:t>
            </w:r>
          </w:p>
        </w:tc>
        <w:tc>
          <w:tcPr>
            <w:tcW w:w="5715" w:type="dxa"/>
          </w:tcPr>
          <w:p w:rsidRPr="00BD77D3" w:rsidR="00F10DD9" w:rsidP="00931CBE" w:rsidRDefault="00F10DD9" w14:paraId="16B9C331" w14:textId="77777777">
            <w:pPr>
              <w:widowControl w:val="0"/>
              <w:adjustRightInd w:val="0"/>
              <w:snapToGrid w:val="0"/>
              <w:rPr>
                <w:rFonts w:asciiTheme="minorHAnsi" w:hAnsiTheme="minorHAnsi" w:cstheme="minorHAnsi"/>
                <w:sz w:val="20"/>
                <w:szCs w:val="20"/>
                <w:lang w:val="en-GB"/>
              </w:rPr>
            </w:pPr>
          </w:p>
        </w:tc>
      </w:tr>
      <w:tr w:rsidR="0057054B" w14:paraId="3F4295F9" w14:textId="77777777">
        <w:trPr>
          <w:jc w:val="center"/>
        </w:trPr>
        <w:tc>
          <w:tcPr>
            <w:tcW w:w="4809" w:type="dxa"/>
          </w:tcPr>
          <w:p w:rsidRPr="00BD77D3" w:rsidR="00F10DD9" w:rsidP="001371FE" w:rsidRDefault="00F10DD9" w14:paraId="21F277D7" w14:textId="77777777">
            <w:pPr>
              <w:pStyle w:val="Heading1"/>
              <w:numPr>
                <w:ilvl w:val="0"/>
                <w:numId w:val="18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participation of members not belonging to a group in study groups, as well as their appointment as rapporteurs, shall be the subject of a decision by the Committee president after consultation of the groups. </w:t>
            </w:r>
          </w:p>
        </w:tc>
        <w:tc>
          <w:tcPr>
            <w:tcW w:w="5715" w:type="dxa"/>
          </w:tcPr>
          <w:p w:rsidRPr="00BD77D3" w:rsidR="00F10DD9" w:rsidP="00681EB7" w:rsidRDefault="00F10DD9" w14:paraId="6DEC3FF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8805422" w14:textId="77777777">
        <w:trPr>
          <w:jc w:val="center"/>
        </w:trPr>
        <w:tc>
          <w:tcPr>
            <w:tcW w:w="4809" w:type="dxa"/>
          </w:tcPr>
          <w:p w:rsidRPr="00BD77D3" w:rsidR="00F10DD9" w:rsidP="001371FE" w:rsidRDefault="00F10DD9" w14:paraId="20CE791F" w14:textId="77777777">
            <w:pPr>
              <w:pStyle w:val="Heading1"/>
              <w:numPr>
                <w:ilvl w:val="0"/>
                <w:numId w:val="18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At plenary debates, the allocation of speaking time must take account of the existence of members not belonging to a group.</w:t>
            </w:r>
          </w:p>
        </w:tc>
        <w:tc>
          <w:tcPr>
            <w:tcW w:w="5715" w:type="dxa"/>
          </w:tcPr>
          <w:p w:rsidRPr="00BD77D3" w:rsidR="00F10DD9" w:rsidP="00681EB7" w:rsidRDefault="00F10DD9" w14:paraId="2C095D5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E28A505" w14:textId="77777777">
        <w:trPr>
          <w:jc w:val="center"/>
        </w:trPr>
        <w:tc>
          <w:tcPr>
            <w:tcW w:w="4809" w:type="dxa"/>
          </w:tcPr>
          <w:p w:rsidRPr="00BD77D3" w:rsidR="00F10DD9" w:rsidP="001371FE" w:rsidRDefault="00F10DD9" w14:paraId="13DF928B" w14:textId="77777777">
            <w:pPr>
              <w:pStyle w:val="Heading1"/>
              <w:numPr>
                <w:ilvl w:val="0"/>
                <w:numId w:val="18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In any case, the right of members not belonging to a group to access all information provided to group members shall be guaranteed. </w:t>
            </w:r>
          </w:p>
        </w:tc>
        <w:tc>
          <w:tcPr>
            <w:tcW w:w="5715" w:type="dxa"/>
          </w:tcPr>
          <w:p w:rsidRPr="00BD77D3" w:rsidR="00F10DD9" w:rsidP="00681EB7" w:rsidRDefault="00F10DD9" w14:paraId="0305ADA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84F96A5" w14:textId="77777777">
        <w:trPr>
          <w:jc w:val="center"/>
        </w:trPr>
        <w:tc>
          <w:tcPr>
            <w:tcW w:w="4809" w:type="dxa"/>
          </w:tcPr>
          <w:p w:rsidRPr="00BD77D3" w:rsidR="00F10DD9" w:rsidP="00931CBE" w:rsidRDefault="00F10DD9" w14:paraId="7C8E4F46"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7A84357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0530C17" w14:textId="77777777">
        <w:trPr>
          <w:jc w:val="center"/>
        </w:trPr>
        <w:tc>
          <w:tcPr>
            <w:tcW w:w="4809" w:type="dxa"/>
          </w:tcPr>
          <w:p w:rsidRPr="00BD77D3" w:rsidR="00F10DD9" w:rsidP="00931CBE" w:rsidRDefault="00F10DD9" w14:paraId="006316EE"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III</w:t>
            </w:r>
          </w:p>
        </w:tc>
        <w:tc>
          <w:tcPr>
            <w:tcW w:w="5715" w:type="dxa"/>
          </w:tcPr>
          <w:p w:rsidRPr="00BD77D3" w:rsidR="00F10DD9" w:rsidP="00931CBE" w:rsidRDefault="00F10DD9" w14:paraId="74734D3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D038128" w14:textId="77777777">
        <w:trPr>
          <w:jc w:val="center"/>
        </w:trPr>
        <w:tc>
          <w:tcPr>
            <w:tcW w:w="4809" w:type="dxa"/>
          </w:tcPr>
          <w:p w:rsidRPr="00BD77D3" w:rsidR="00F10DD9" w:rsidP="00931CBE" w:rsidRDefault="00F10DD9" w14:paraId="3ECC06B7"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THE ASSEMBLY</w:t>
            </w:r>
          </w:p>
        </w:tc>
        <w:tc>
          <w:tcPr>
            <w:tcW w:w="5715" w:type="dxa"/>
          </w:tcPr>
          <w:p w:rsidRPr="00BD77D3" w:rsidR="00F10DD9" w:rsidP="00931CBE" w:rsidRDefault="00F10DD9" w14:paraId="342A745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A7EBB36" w14:textId="77777777">
        <w:trPr>
          <w:jc w:val="center"/>
        </w:trPr>
        <w:tc>
          <w:tcPr>
            <w:tcW w:w="4809" w:type="dxa"/>
          </w:tcPr>
          <w:p w:rsidRPr="00BD77D3" w:rsidR="00F10DD9" w:rsidP="00931CBE" w:rsidRDefault="00F10DD9" w14:paraId="3D779134"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2F0A43A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AE10519" w14:textId="77777777">
        <w:trPr>
          <w:jc w:val="center"/>
        </w:trPr>
        <w:tc>
          <w:tcPr>
            <w:tcW w:w="4809" w:type="dxa"/>
          </w:tcPr>
          <w:p w:rsidRPr="00BD77D3" w:rsidR="00F10DD9" w:rsidP="00931CBE" w:rsidRDefault="00F10DD9" w14:paraId="06510623"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9 – Composition of the assembly</w:t>
            </w:r>
          </w:p>
        </w:tc>
        <w:tc>
          <w:tcPr>
            <w:tcW w:w="5715" w:type="dxa"/>
          </w:tcPr>
          <w:p w:rsidRPr="00BD77D3" w:rsidR="00F10DD9" w:rsidP="00931CBE" w:rsidRDefault="00F10DD9" w14:paraId="6D651BF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58D5AEF" w14:textId="77777777">
        <w:trPr>
          <w:jc w:val="center"/>
        </w:trPr>
        <w:tc>
          <w:tcPr>
            <w:tcW w:w="4809" w:type="dxa"/>
          </w:tcPr>
          <w:p w:rsidRPr="00BD77D3" w:rsidR="00F10DD9" w:rsidP="001371FE" w:rsidRDefault="00F10DD9" w14:paraId="160458F2" w14:textId="77777777">
            <w:pPr>
              <w:pStyle w:val="Heading1"/>
              <w:numPr>
                <w:ilvl w:val="0"/>
                <w:numId w:val="190"/>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assembly comprises all the members of the Committee appointed by the Council, who meet in plenary session. </w:t>
            </w:r>
          </w:p>
        </w:tc>
        <w:tc>
          <w:tcPr>
            <w:tcW w:w="5715" w:type="dxa"/>
          </w:tcPr>
          <w:p w:rsidRPr="00BD77D3" w:rsidR="00F10DD9" w:rsidP="00A54304" w:rsidRDefault="00F10DD9" w14:paraId="3FD504D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AE66E45" w14:textId="77777777">
        <w:trPr>
          <w:jc w:val="center"/>
        </w:trPr>
        <w:tc>
          <w:tcPr>
            <w:tcW w:w="4809" w:type="dxa"/>
          </w:tcPr>
          <w:p w:rsidRPr="00BD77D3" w:rsidR="00F10DD9" w:rsidP="001371FE" w:rsidRDefault="00F10DD9" w14:paraId="1F09A28C" w14:textId="77777777">
            <w:pPr>
              <w:pStyle w:val="Heading1"/>
              <w:numPr>
                <w:ilvl w:val="0"/>
                <w:numId w:val="190"/>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Delegates of the CCMI, alternates and advisors are not members of the Committee and do not form part of the assembly.</w:t>
            </w:r>
          </w:p>
        </w:tc>
        <w:tc>
          <w:tcPr>
            <w:tcW w:w="5715" w:type="dxa"/>
          </w:tcPr>
          <w:p w:rsidRPr="00BD77D3" w:rsidR="00F10DD9" w:rsidP="00A54304" w:rsidRDefault="00F10DD9" w14:paraId="4FAD970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5213909" w14:textId="77777777">
        <w:trPr>
          <w:jc w:val="center"/>
        </w:trPr>
        <w:tc>
          <w:tcPr>
            <w:tcW w:w="4809" w:type="dxa"/>
          </w:tcPr>
          <w:p w:rsidRPr="00BD77D3" w:rsidR="00F10DD9" w:rsidP="00931CBE" w:rsidRDefault="00F10DD9" w14:paraId="64637D05" w14:textId="77777777">
            <w:pPr>
              <w:rPr>
                <w:rFonts w:asciiTheme="minorHAnsi" w:hAnsiTheme="minorHAnsi" w:cstheme="minorHAnsi"/>
                <w:sz w:val="20"/>
                <w:szCs w:val="20"/>
                <w:lang w:val="en-GB"/>
              </w:rPr>
            </w:pPr>
          </w:p>
        </w:tc>
        <w:tc>
          <w:tcPr>
            <w:tcW w:w="5715" w:type="dxa"/>
          </w:tcPr>
          <w:p w:rsidRPr="00BD77D3" w:rsidR="00F10DD9" w:rsidP="00931CBE" w:rsidRDefault="00F10DD9" w14:paraId="57C01B3B" w14:textId="77777777">
            <w:pPr>
              <w:rPr>
                <w:rFonts w:asciiTheme="minorHAnsi" w:hAnsiTheme="minorHAnsi" w:cstheme="minorHAnsi"/>
                <w:sz w:val="20"/>
                <w:szCs w:val="20"/>
                <w:lang w:val="en-GB"/>
              </w:rPr>
            </w:pPr>
          </w:p>
        </w:tc>
      </w:tr>
      <w:tr w:rsidR="0057054B" w14:paraId="769604A7" w14:textId="77777777">
        <w:trPr>
          <w:jc w:val="center"/>
        </w:trPr>
        <w:tc>
          <w:tcPr>
            <w:tcW w:w="4809" w:type="dxa"/>
          </w:tcPr>
          <w:p w:rsidRPr="00BD77D3" w:rsidR="00F10DD9" w:rsidP="00931CBE" w:rsidRDefault="00F10DD9" w14:paraId="593F4B76"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10 – Powers of the assembly</w:t>
            </w:r>
          </w:p>
        </w:tc>
        <w:tc>
          <w:tcPr>
            <w:tcW w:w="5715" w:type="dxa"/>
          </w:tcPr>
          <w:p w:rsidRPr="00BD77D3" w:rsidR="00F10DD9" w:rsidP="00931CBE" w:rsidRDefault="00F10DD9" w14:paraId="6C3EE2C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43D7A91" w14:textId="77777777">
        <w:trPr>
          <w:jc w:val="center"/>
        </w:trPr>
        <w:tc>
          <w:tcPr>
            <w:tcW w:w="4809" w:type="dxa"/>
          </w:tcPr>
          <w:p w:rsidRPr="00BD77D3" w:rsidR="00F10DD9" w:rsidP="001371FE" w:rsidRDefault="00F10DD9" w14:paraId="3C3B8335" w14:textId="77777777">
            <w:pPr>
              <w:pStyle w:val="Heading1"/>
              <w:numPr>
                <w:ilvl w:val="0"/>
                <w:numId w:val="16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assembly exercises all the powers conferred on the Committee by the Treaties and other legal instruments. </w:t>
            </w:r>
          </w:p>
        </w:tc>
        <w:tc>
          <w:tcPr>
            <w:tcW w:w="5715" w:type="dxa"/>
          </w:tcPr>
          <w:p w:rsidRPr="00BD77D3" w:rsidR="00F10DD9" w:rsidP="00813A9F" w:rsidRDefault="00F10DD9" w14:paraId="52254A9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5940F46" w14:textId="77777777">
        <w:trPr>
          <w:jc w:val="center"/>
        </w:trPr>
        <w:tc>
          <w:tcPr>
            <w:tcW w:w="4809" w:type="dxa"/>
          </w:tcPr>
          <w:p w:rsidRPr="00BD77D3" w:rsidR="00F10DD9" w:rsidP="00931CBE" w:rsidRDefault="00F10DD9" w14:paraId="13B8867A"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However, it may confer its powers on another Committee body in the Rules of Procedure, the Code of Conduct or the Members' Statute, in accordance with the provisions of these Rules of Procedure. </w:t>
            </w:r>
          </w:p>
        </w:tc>
        <w:tc>
          <w:tcPr>
            <w:tcW w:w="5715" w:type="dxa"/>
          </w:tcPr>
          <w:p w:rsidRPr="00BD77D3" w:rsidR="00F10DD9" w:rsidP="00931CBE" w:rsidRDefault="00F10DD9" w14:paraId="290BC24D" w14:textId="77777777">
            <w:pPr>
              <w:widowControl w:val="0"/>
              <w:adjustRightInd w:val="0"/>
              <w:snapToGrid w:val="0"/>
              <w:rPr>
                <w:rFonts w:asciiTheme="minorHAnsi" w:hAnsiTheme="minorHAnsi" w:cstheme="minorHAnsi"/>
                <w:sz w:val="20"/>
                <w:szCs w:val="20"/>
                <w:lang w:val="en-GB"/>
              </w:rPr>
            </w:pPr>
          </w:p>
        </w:tc>
      </w:tr>
      <w:tr w:rsidR="0057054B" w14:paraId="4C1AE159" w14:textId="77777777">
        <w:trPr>
          <w:jc w:val="center"/>
        </w:trPr>
        <w:tc>
          <w:tcPr>
            <w:tcW w:w="4809" w:type="dxa"/>
          </w:tcPr>
          <w:p w:rsidRPr="00BD77D3" w:rsidR="00F10DD9" w:rsidP="00931CBE" w:rsidRDefault="00F10DD9" w14:paraId="79AD5EE3"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It may also expressly delegate its powers in the cases provided for in these Rules of Procedure.</w:t>
            </w:r>
          </w:p>
        </w:tc>
        <w:tc>
          <w:tcPr>
            <w:tcW w:w="5715" w:type="dxa"/>
          </w:tcPr>
          <w:p w:rsidRPr="00BD77D3" w:rsidR="00F10DD9" w:rsidP="00931CBE" w:rsidRDefault="00F10DD9" w14:paraId="0B1E1BE9" w14:textId="77777777">
            <w:pPr>
              <w:widowControl w:val="0"/>
              <w:adjustRightInd w:val="0"/>
              <w:snapToGrid w:val="0"/>
              <w:rPr>
                <w:rFonts w:asciiTheme="minorHAnsi" w:hAnsiTheme="minorHAnsi" w:cstheme="minorHAnsi"/>
                <w:sz w:val="20"/>
                <w:szCs w:val="20"/>
                <w:lang w:val="en-GB"/>
              </w:rPr>
            </w:pPr>
          </w:p>
        </w:tc>
      </w:tr>
      <w:tr w:rsidR="0057054B" w14:paraId="3E43E2FB" w14:textId="77777777">
        <w:trPr>
          <w:jc w:val="center"/>
        </w:trPr>
        <w:tc>
          <w:tcPr>
            <w:tcW w:w="4809" w:type="dxa"/>
          </w:tcPr>
          <w:p w:rsidRPr="00BD77D3" w:rsidR="00F10DD9" w:rsidP="001371FE" w:rsidRDefault="00F10DD9" w14:paraId="20DDC4C7" w14:textId="77777777">
            <w:pPr>
              <w:pStyle w:val="Heading1"/>
              <w:numPr>
                <w:ilvl w:val="0"/>
                <w:numId w:val="16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have residual powers: any power not conferred on another body by the Rules of Procedure, the Code of Conduct or the Members' Statute shall belong to the assembly.</w:t>
            </w:r>
          </w:p>
        </w:tc>
        <w:tc>
          <w:tcPr>
            <w:tcW w:w="5715" w:type="dxa"/>
          </w:tcPr>
          <w:p w:rsidRPr="00BD77D3" w:rsidR="00F10DD9" w:rsidP="00A54304" w:rsidRDefault="00F10DD9" w14:paraId="76D2D60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D67943E" w14:textId="77777777">
        <w:trPr>
          <w:jc w:val="center"/>
        </w:trPr>
        <w:tc>
          <w:tcPr>
            <w:tcW w:w="4809" w:type="dxa"/>
          </w:tcPr>
          <w:p w:rsidRPr="00BD77D3" w:rsidR="00F10DD9" w:rsidP="001371FE" w:rsidRDefault="00F10DD9" w14:paraId="7E30C0C2" w14:textId="77777777">
            <w:pPr>
              <w:pStyle w:val="Heading1"/>
              <w:numPr>
                <w:ilvl w:val="0"/>
                <w:numId w:val="16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adopt the opinions and other acts that the Committee draws up within the framework of the consultative role given to it by the Treaties.</w:t>
            </w:r>
          </w:p>
        </w:tc>
        <w:tc>
          <w:tcPr>
            <w:tcW w:w="5715" w:type="dxa"/>
          </w:tcPr>
          <w:p w:rsidRPr="00BD77D3" w:rsidR="00F10DD9" w:rsidP="00A54304" w:rsidRDefault="00F10DD9" w14:paraId="2F5FCF8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9AEFF4B" w14:textId="77777777">
        <w:trPr>
          <w:jc w:val="center"/>
        </w:trPr>
        <w:tc>
          <w:tcPr>
            <w:tcW w:w="4809" w:type="dxa"/>
          </w:tcPr>
          <w:p w:rsidRPr="00BD77D3" w:rsidR="00F10DD9" w:rsidP="001371FE" w:rsidRDefault="00F10DD9" w14:paraId="50CF8A5F" w14:textId="77777777">
            <w:pPr>
              <w:pStyle w:val="Heading1"/>
              <w:numPr>
                <w:ilvl w:val="0"/>
                <w:numId w:val="16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adopt the Rules of Procedure, the Code of Conduct and the Members' Statute.</w:t>
            </w:r>
          </w:p>
        </w:tc>
        <w:tc>
          <w:tcPr>
            <w:tcW w:w="5715" w:type="dxa"/>
          </w:tcPr>
          <w:p w:rsidRPr="00BD77D3" w:rsidR="00F10DD9" w:rsidP="00A54304" w:rsidRDefault="00F10DD9" w14:paraId="44FC4B7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984A1E2" w14:textId="77777777">
        <w:trPr>
          <w:jc w:val="center"/>
        </w:trPr>
        <w:tc>
          <w:tcPr>
            <w:tcW w:w="4809" w:type="dxa"/>
          </w:tcPr>
          <w:p w:rsidRPr="00BD77D3" w:rsidR="00F10DD9" w:rsidP="001371FE" w:rsidRDefault="00F10DD9" w14:paraId="2E528911" w14:textId="77777777">
            <w:pPr>
              <w:pStyle w:val="Heading1"/>
              <w:numPr>
                <w:ilvl w:val="0"/>
                <w:numId w:val="16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assembly shall determine the number of members of the bureau in accordance with the provisions of these Rules of Procedure. </w:t>
            </w:r>
          </w:p>
        </w:tc>
        <w:tc>
          <w:tcPr>
            <w:tcW w:w="5715" w:type="dxa"/>
          </w:tcPr>
          <w:p w:rsidRPr="00BD77D3" w:rsidR="00F10DD9" w:rsidP="00A54304" w:rsidRDefault="00F10DD9" w14:paraId="2F610D4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0433970" w14:textId="77777777">
        <w:trPr>
          <w:jc w:val="center"/>
        </w:trPr>
        <w:tc>
          <w:tcPr>
            <w:tcW w:w="4809" w:type="dxa"/>
          </w:tcPr>
          <w:p w:rsidRPr="00BD77D3" w:rsidR="00F10DD9" w:rsidP="00931CBE" w:rsidRDefault="00F10DD9" w14:paraId="33A1D22E"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It shall also determine the number and the responsibilities of the sections, as well as the number of members participating in each section and in the CCMI, on a proposal from the groups.</w:t>
            </w:r>
          </w:p>
        </w:tc>
        <w:tc>
          <w:tcPr>
            <w:tcW w:w="5715" w:type="dxa"/>
          </w:tcPr>
          <w:p w:rsidRPr="00BD77D3" w:rsidR="00F10DD9" w:rsidP="00931CBE" w:rsidRDefault="00F10DD9" w14:paraId="62090B8C" w14:textId="77777777">
            <w:pPr>
              <w:widowControl w:val="0"/>
              <w:adjustRightInd w:val="0"/>
              <w:snapToGrid w:val="0"/>
              <w:rPr>
                <w:rFonts w:asciiTheme="minorHAnsi" w:hAnsiTheme="minorHAnsi" w:cstheme="minorHAnsi"/>
                <w:sz w:val="20"/>
                <w:szCs w:val="20"/>
                <w:lang w:val="en-GB"/>
              </w:rPr>
            </w:pPr>
          </w:p>
        </w:tc>
      </w:tr>
      <w:tr w:rsidR="0057054B" w14:paraId="4DFF4B76" w14:textId="77777777">
        <w:trPr>
          <w:jc w:val="center"/>
        </w:trPr>
        <w:tc>
          <w:tcPr>
            <w:tcW w:w="4809" w:type="dxa"/>
          </w:tcPr>
          <w:p w:rsidRPr="00BD77D3" w:rsidR="00F10DD9" w:rsidP="001371FE" w:rsidRDefault="00F10DD9" w14:paraId="7B2C1676" w14:textId="77777777">
            <w:pPr>
              <w:pStyle w:val="Heading1"/>
              <w:numPr>
                <w:ilvl w:val="0"/>
                <w:numId w:val="16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appoint the president and vice-presidents of the Committee, the presidents of the sections and of the CCMI, as well as the rest of the members of the bureau, with the exception of the three group presidents, who shall be elected directly by their respective groups.</w:t>
            </w:r>
          </w:p>
        </w:tc>
        <w:tc>
          <w:tcPr>
            <w:tcW w:w="5715" w:type="dxa"/>
          </w:tcPr>
          <w:p w:rsidRPr="00BD77D3" w:rsidR="00F10DD9" w:rsidP="00A54304" w:rsidRDefault="00F10DD9" w14:paraId="6566AB9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5FEDC89" w14:textId="77777777">
        <w:trPr>
          <w:jc w:val="center"/>
        </w:trPr>
        <w:tc>
          <w:tcPr>
            <w:tcW w:w="4809" w:type="dxa"/>
          </w:tcPr>
          <w:p w:rsidRPr="00BD77D3" w:rsidR="00F10DD9" w:rsidP="00931CBE" w:rsidRDefault="00F10DD9" w14:paraId="328AD2CA"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It shall also appoint, on a proposal from the groups, the members of the sections, the members and delegates of the CCMI as well as the members of their bureaux, the members of the subcommittees, of the observatories, of the delegations, of the ethical committee, the quaestors and the members of the rules of procedure panel. </w:t>
            </w:r>
          </w:p>
        </w:tc>
        <w:tc>
          <w:tcPr>
            <w:tcW w:w="5715" w:type="dxa"/>
          </w:tcPr>
          <w:p w:rsidRPr="00BD77D3" w:rsidR="00F10DD9" w:rsidP="00931CBE" w:rsidRDefault="00F10DD9" w14:paraId="12C55538" w14:textId="77777777">
            <w:pPr>
              <w:widowControl w:val="0"/>
              <w:adjustRightInd w:val="0"/>
              <w:snapToGrid w:val="0"/>
              <w:rPr>
                <w:rFonts w:asciiTheme="minorHAnsi" w:hAnsiTheme="minorHAnsi" w:cstheme="minorHAnsi"/>
                <w:sz w:val="20"/>
                <w:szCs w:val="20"/>
                <w:lang w:val="en-GB"/>
              </w:rPr>
            </w:pPr>
          </w:p>
        </w:tc>
      </w:tr>
      <w:tr w:rsidR="0057054B" w14:paraId="2D5F587A" w14:textId="77777777">
        <w:trPr>
          <w:jc w:val="center"/>
        </w:trPr>
        <w:tc>
          <w:tcPr>
            <w:tcW w:w="4809" w:type="dxa"/>
          </w:tcPr>
          <w:p w:rsidRPr="00BD77D3" w:rsidR="00F10DD9" w:rsidP="001371FE" w:rsidRDefault="00F10DD9" w14:paraId="63A02B93" w14:textId="77777777">
            <w:pPr>
              <w:pStyle w:val="Heading1"/>
              <w:numPr>
                <w:ilvl w:val="0"/>
                <w:numId w:val="16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have the power to revise on appeal certain decisions of the bureau in accordance with paragraph 8 of Rule 12.</w:t>
            </w:r>
          </w:p>
        </w:tc>
        <w:tc>
          <w:tcPr>
            <w:tcW w:w="5715" w:type="dxa"/>
          </w:tcPr>
          <w:p w:rsidRPr="00BD77D3" w:rsidR="00F10DD9" w:rsidP="00A54304" w:rsidRDefault="00F10DD9" w14:paraId="12B485C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DD1F898" w14:textId="77777777">
        <w:trPr>
          <w:jc w:val="center"/>
        </w:trPr>
        <w:tc>
          <w:tcPr>
            <w:tcW w:w="4809" w:type="dxa"/>
          </w:tcPr>
          <w:p w:rsidRPr="00BD77D3" w:rsidR="00F10DD9" w:rsidP="001371FE" w:rsidRDefault="00F10DD9" w14:paraId="470D5BD1" w14:textId="77777777">
            <w:pPr>
              <w:pStyle w:val="Heading1"/>
              <w:numPr>
                <w:ilvl w:val="0"/>
                <w:numId w:val="16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powers laid down in paragraphs 2 to 7 of this Rule shall not be delegated to or conferred on any other body.</w:t>
            </w:r>
          </w:p>
        </w:tc>
        <w:tc>
          <w:tcPr>
            <w:tcW w:w="5715" w:type="dxa"/>
          </w:tcPr>
          <w:p w:rsidRPr="00BD77D3" w:rsidR="00F10DD9" w:rsidP="00A54304" w:rsidRDefault="00F10DD9" w14:paraId="6688349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B3AA281" w14:textId="77777777">
        <w:trPr>
          <w:jc w:val="center"/>
        </w:trPr>
        <w:tc>
          <w:tcPr>
            <w:tcW w:w="4809" w:type="dxa"/>
          </w:tcPr>
          <w:p w:rsidRPr="00BD77D3" w:rsidR="00F10DD9" w:rsidP="00931CBE" w:rsidRDefault="00F10DD9" w14:paraId="55D9D0CD"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202C287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3790D0C" w14:textId="77777777">
        <w:trPr>
          <w:jc w:val="center"/>
        </w:trPr>
        <w:tc>
          <w:tcPr>
            <w:tcW w:w="4809" w:type="dxa"/>
          </w:tcPr>
          <w:p w:rsidRPr="00BD77D3" w:rsidR="00F10DD9" w:rsidP="00931CBE" w:rsidRDefault="00F10DD9" w14:paraId="083A17CB"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IV</w:t>
            </w:r>
          </w:p>
        </w:tc>
        <w:tc>
          <w:tcPr>
            <w:tcW w:w="5715" w:type="dxa"/>
          </w:tcPr>
          <w:p w:rsidRPr="00BD77D3" w:rsidR="00F10DD9" w:rsidP="00931CBE" w:rsidRDefault="00F10DD9" w14:paraId="37AF7E4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5F66B8F" w14:textId="77777777">
        <w:trPr>
          <w:jc w:val="center"/>
        </w:trPr>
        <w:tc>
          <w:tcPr>
            <w:tcW w:w="4809" w:type="dxa"/>
          </w:tcPr>
          <w:p w:rsidRPr="00BD77D3" w:rsidR="00F10DD9" w:rsidP="00931CBE" w:rsidRDefault="00F10DD9" w14:paraId="1F2B11AA"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THE BUREAU OF THE COMMITTEE</w:t>
            </w:r>
          </w:p>
        </w:tc>
        <w:tc>
          <w:tcPr>
            <w:tcW w:w="5715" w:type="dxa"/>
          </w:tcPr>
          <w:p w:rsidRPr="00BD77D3" w:rsidR="00F10DD9" w:rsidP="00931CBE" w:rsidRDefault="00F10DD9" w14:paraId="5251742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98943DC" w14:textId="77777777">
        <w:trPr>
          <w:jc w:val="center"/>
        </w:trPr>
        <w:tc>
          <w:tcPr>
            <w:tcW w:w="4809" w:type="dxa"/>
          </w:tcPr>
          <w:p w:rsidRPr="00BD77D3" w:rsidR="00F10DD9" w:rsidP="00931CBE" w:rsidRDefault="00F10DD9" w14:paraId="24DB44EE"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931CBE" w:rsidRDefault="00F10DD9" w14:paraId="0AF0335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1FD32E0" w14:textId="77777777">
        <w:trPr>
          <w:jc w:val="center"/>
        </w:trPr>
        <w:tc>
          <w:tcPr>
            <w:tcW w:w="4809" w:type="dxa"/>
          </w:tcPr>
          <w:p w:rsidRPr="00BD77D3" w:rsidR="00F10DD9" w:rsidP="00931CBE" w:rsidRDefault="00F10DD9" w14:paraId="62A4CFB8"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11 – Composition of the bureau</w:t>
            </w:r>
          </w:p>
        </w:tc>
        <w:tc>
          <w:tcPr>
            <w:tcW w:w="5715" w:type="dxa"/>
          </w:tcPr>
          <w:p w:rsidRPr="00BD77D3" w:rsidR="00F10DD9" w:rsidP="00931CBE" w:rsidRDefault="00F10DD9" w14:paraId="67C1BA3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995A10D" w14:textId="77777777">
        <w:trPr>
          <w:jc w:val="center"/>
        </w:trPr>
        <w:tc>
          <w:tcPr>
            <w:tcW w:w="4809" w:type="dxa"/>
          </w:tcPr>
          <w:p w:rsidRPr="00BD77D3" w:rsidR="00F10DD9" w:rsidP="00931CBE" w:rsidRDefault="00F10DD9" w14:paraId="0279F9CD"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of the Committee shall comprise:</w:t>
            </w:r>
          </w:p>
        </w:tc>
        <w:tc>
          <w:tcPr>
            <w:tcW w:w="5715" w:type="dxa"/>
          </w:tcPr>
          <w:p w:rsidRPr="00BD77D3" w:rsidR="00F10DD9" w:rsidP="00931CBE" w:rsidRDefault="00F10DD9" w14:paraId="1C70E632" w14:textId="77777777">
            <w:pPr>
              <w:widowControl w:val="0"/>
              <w:adjustRightInd w:val="0"/>
              <w:snapToGrid w:val="0"/>
              <w:rPr>
                <w:rFonts w:asciiTheme="minorHAnsi" w:hAnsiTheme="minorHAnsi" w:cstheme="minorHAnsi"/>
                <w:sz w:val="20"/>
                <w:szCs w:val="20"/>
                <w:lang w:val="en-GB"/>
              </w:rPr>
            </w:pPr>
          </w:p>
        </w:tc>
      </w:tr>
      <w:tr w:rsidR="0057054B" w14:paraId="0C505C39" w14:textId="77777777">
        <w:trPr>
          <w:jc w:val="center"/>
        </w:trPr>
        <w:tc>
          <w:tcPr>
            <w:tcW w:w="4809" w:type="dxa"/>
          </w:tcPr>
          <w:p w:rsidRPr="00BD77D3" w:rsidR="00F10DD9" w:rsidP="001425A2" w:rsidRDefault="00F10DD9" w14:paraId="4AB8DED6" w14:textId="77777777">
            <w:pPr>
              <w:pStyle w:val="ListParagraph"/>
              <w:widowControl w:val="0"/>
              <w:numPr>
                <w:ilvl w:val="0"/>
                <w:numId w:val="16"/>
              </w:numPr>
              <w:adjustRightInd w:val="0"/>
              <w:snapToGrid w:val="0"/>
              <w:spacing w:after="0" w:line="288" w:lineRule="auto"/>
              <w:ind w:left="567" w:hanging="283"/>
              <w:rPr>
                <w:rFonts w:cstheme="minorHAnsi"/>
              </w:rPr>
            </w:pPr>
            <w:r w:rsidRPr="00BD77D3">
              <w:rPr>
                <w:rFonts w:cstheme="minorHAnsi"/>
              </w:rPr>
              <w:t>the president of the Committee;</w:t>
            </w:r>
          </w:p>
        </w:tc>
        <w:tc>
          <w:tcPr>
            <w:tcW w:w="5715" w:type="dxa"/>
          </w:tcPr>
          <w:p w:rsidRPr="00BD77D3" w:rsidR="00F10DD9" w:rsidP="00A54304" w:rsidRDefault="00F10DD9" w14:paraId="31499A59" w14:textId="77777777">
            <w:pPr>
              <w:pStyle w:val="ListParagraph"/>
              <w:widowControl w:val="0"/>
              <w:adjustRightInd w:val="0"/>
              <w:snapToGrid w:val="0"/>
              <w:spacing w:after="0" w:line="288" w:lineRule="auto"/>
              <w:ind w:left="567"/>
              <w:rPr>
                <w:rFonts w:cstheme="minorHAnsi"/>
              </w:rPr>
            </w:pPr>
          </w:p>
        </w:tc>
      </w:tr>
      <w:tr w:rsidR="0057054B" w14:paraId="01EEAAC9" w14:textId="77777777">
        <w:trPr>
          <w:jc w:val="center"/>
        </w:trPr>
        <w:tc>
          <w:tcPr>
            <w:tcW w:w="4809" w:type="dxa"/>
          </w:tcPr>
          <w:p w:rsidRPr="00BD77D3" w:rsidR="00F10DD9" w:rsidP="001425A2" w:rsidRDefault="00F10DD9" w14:paraId="42092362" w14:textId="77777777">
            <w:pPr>
              <w:pStyle w:val="ListParagraph"/>
              <w:widowControl w:val="0"/>
              <w:numPr>
                <w:ilvl w:val="0"/>
                <w:numId w:val="16"/>
              </w:numPr>
              <w:adjustRightInd w:val="0"/>
              <w:snapToGrid w:val="0"/>
              <w:spacing w:after="0" w:line="288" w:lineRule="auto"/>
              <w:ind w:left="567" w:hanging="283"/>
              <w:rPr>
                <w:rFonts w:cstheme="minorHAnsi"/>
              </w:rPr>
            </w:pPr>
            <w:r w:rsidRPr="00BD77D3">
              <w:rPr>
                <w:rFonts w:cstheme="minorHAnsi"/>
              </w:rPr>
              <w:t>the two vice-presidents of the Committee;</w:t>
            </w:r>
          </w:p>
        </w:tc>
        <w:tc>
          <w:tcPr>
            <w:tcW w:w="5715" w:type="dxa"/>
          </w:tcPr>
          <w:p w:rsidRPr="00BD77D3" w:rsidR="00F10DD9" w:rsidP="00A54304" w:rsidRDefault="00F10DD9" w14:paraId="739F4A41" w14:textId="77777777">
            <w:pPr>
              <w:pStyle w:val="ListParagraph"/>
              <w:widowControl w:val="0"/>
              <w:adjustRightInd w:val="0"/>
              <w:snapToGrid w:val="0"/>
              <w:spacing w:after="0" w:line="288" w:lineRule="auto"/>
              <w:ind w:left="567"/>
              <w:rPr>
                <w:rFonts w:cstheme="minorHAnsi"/>
              </w:rPr>
            </w:pPr>
          </w:p>
        </w:tc>
      </w:tr>
      <w:tr w:rsidR="0057054B" w14:paraId="3C1A9DB6" w14:textId="77777777">
        <w:trPr>
          <w:jc w:val="center"/>
        </w:trPr>
        <w:tc>
          <w:tcPr>
            <w:tcW w:w="4809" w:type="dxa"/>
          </w:tcPr>
          <w:p w:rsidRPr="00BD77D3" w:rsidR="00F10DD9" w:rsidP="001425A2" w:rsidRDefault="00F10DD9" w14:paraId="1BD4B03E" w14:textId="77777777">
            <w:pPr>
              <w:pStyle w:val="ListParagraph"/>
              <w:widowControl w:val="0"/>
              <w:numPr>
                <w:ilvl w:val="0"/>
                <w:numId w:val="16"/>
              </w:numPr>
              <w:adjustRightInd w:val="0"/>
              <w:snapToGrid w:val="0"/>
              <w:spacing w:after="0" w:line="288" w:lineRule="auto"/>
              <w:ind w:left="567" w:hanging="283"/>
              <w:rPr>
                <w:rFonts w:cstheme="minorHAnsi"/>
                <w:bCs/>
              </w:rPr>
            </w:pPr>
            <w:r w:rsidRPr="00BD77D3">
              <w:rPr>
                <w:rFonts w:cstheme="minorHAnsi"/>
              </w:rPr>
              <w:t>the three group presidents, elected as provided for in Rule</w:t>
            </w:r>
            <w:r w:rsidRPr="00BD77D3">
              <w:rPr>
                <w:rFonts w:cstheme="minorHAnsi"/>
                <w:bCs/>
              </w:rPr>
              <w:t xml:space="preserve"> 37(2)(a), second indent</w:t>
            </w:r>
            <w:r w:rsidRPr="00BD77D3">
              <w:rPr>
                <w:rFonts w:cstheme="minorHAnsi"/>
              </w:rPr>
              <w:t>;</w:t>
            </w:r>
          </w:p>
        </w:tc>
        <w:tc>
          <w:tcPr>
            <w:tcW w:w="5715" w:type="dxa"/>
          </w:tcPr>
          <w:p w:rsidRPr="00BD77D3" w:rsidR="00F10DD9" w:rsidP="00A54304" w:rsidRDefault="00F10DD9" w14:paraId="497A012E" w14:textId="77777777">
            <w:pPr>
              <w:pStyle w:val="ListParagraph"/>
              <w:widowControl w:val="0"/>
              <w:adjustRightInd w:val="0"/>
              <w:snapToGrid w:val="0"/>
              <w:spacing w:after="0" w:line="288" w:lineRule="auto"/>
              <w:ind w:left="567"/>
              <w:rPr>
                <w:rFonts w:cstheme="minorHAnsi"/>
              </w:rPr>
            </w:pPr>
          </w:p>
        </w:tc>
      </w:tr>
      <w:tr w:rsidR="0057054B" w14:paraId="64212DE7" w14:textId="77777777">
        <w:trPr>
          <w:jc w:val="center"/>
        </w:trPr>
        <w:tc>
          <w:tcPr>
            <w:tcW w:w="4809" w:type="dxa"/>
          </w:tcPr>
          <w:p w:rsidRPr="00BD77D3" w:rsidR="00F10DD9" w:rsidP="001425A2" w:rsidRDefault="00F10DD9" w14:paraId="7DCF1581" w14:textId="77777777">
            <w:pPr>
              <w:pStyle w:val="ListParagraph"/>
              <w:widowControl w:val="0"/>
              <w:numPr>
                <w:ilvl w:val="0"/>
                <w:numId w:val="16"/>
              </w:numPr>
              <w:adjustRightInd w:val="0"/>
              <w:snapToGrid w:val="0"/>
              <w:spacing w:after="0" w:line="288" w:lineRule="auto"/>
              <w:ind w:left="567" w:hanging="283"/>
              <w:rPr>
                <w:rFonts w:cstheme="minorHAnsi"/>
              </w:rPr>
            </w:pPr>
            <w:r w:rsidRPr="00BD77D3">
              <w:rPr>
                <w:rFonts w:cstheme="minorHAnsi"/>
              </w:rPr>
              <w:t>the presidents of the sections and of the CCMI; and</w:t>
            </w:r>
          </w:p>
        </w:tc>
        <w:tc>
          <w:tcPr>
            <w:tcW w:w="5715" w:type="dxa"/>
          </w:tcPr>
          <w:p w:rsidRPr="00BD77D3" w:rsidR="00F10DD9" w:rsidP="00A54304" w:rsidRDefault="00F10DD9" w14:paraId="0C78FB2A" w14:textId="77777777">
            <w:pPr>
              <w:pStyle w:val="ListParagraph"/>
              <w:widowControl w:val="0"/>
              <w:adjustRightInd w:val="0"/>
              <w:snapToGrid w:val="0"/>
              <w:spacing w:after="0" w:line="288" w:lineRule="auto"/>
              <w:ind w:left="567"/>
              <w:rPr>
                <w:rFonts w:cstheme="minorHAnsi"/>
              </w:rPr>
            </w:pPr>
          </w:p>
        </w:tc>
      </w:tr>
      <w:tr w:rsidR="0057054B" w14:paraId="67EADF24" w14:textId="77777777">
        <w:trPr>
          <w:jc w:val="center"/>
        </w:trPr>
        <w:tc>
          <w:tcPr>
            <w:tcW w:w="4809" w:type="dxa"/>
          </w:tcPr>
          <w:p w:rsidRPr="00BD77D3" w:rsidR="00F10DD9" w:rsidP="001425A2" w:rsidRDefault="00F10DD9" w14:paraId="7F56099B" w14:textId="77777777">
            <w:pPr>
              <w:pStyle w:val="ListParagraph"/>
              <w:widowControl w:val="0"/>
              <w:numPr>
                <w:ilvl w:val="0"/>
                <w:numId w:val="16"/>
              </w:numPr>
              <w:adjustRightInd w:val="0"/>
              <w:snapToGrid w:val="0"/>
              <w:spacing w:after="0" w:line="288" w:lineRule="auto"/>
              <w:ind w:left="567" w:hanging="283"/>
              <w:rPr>
                <w:rFonts w:cstheme="minorHAnsi"/>
              </w:rPr>
            </w:pPr>
            <w:r w:rsidRPr="00BD77D3">
              <w:rPr>
                <w:rFonts w:cstheme="minorHAnsi"/>
              </w:rPr>
              <w:t>a variable number of members, totalling no more than the number of Member States.</w:t>
            </w:r>
          </w:p>
        </w:tc>
        <w:tc>
          <w:tcPr>
            <w:tcW w:w="5715" w:type="dxa"/>
          </w:tcPr>
          <w:p w:rsidRPr="00BD77D3" w:rsidR="00F10DD9" w:rsidP="00A54304" w:rsidRDefault="00F10DD9" w14:paraId="22BB8EE0" w14:textId="77777777">
            <w:pPr>
              <w:pStyle w:val="ListParagraph"/>
              <w:widowControl w:val="0"/>
              <w:adjustRightInd w:val="0"/>
              <w:snapToGrid w:val="0"/>
              <w:spacing w:after="0" w:line="288" w:lineRule="auto"/>
              <w:ind w:left="567"/>
              <w:rPr>
                <w:rFonts w:cstheme="minorHAnsi"/>
              </w:rPr>
            </w:pPr>
          </w:p>
        </w:tc>
      </w:tr>
      <w:tr w:rsidR="0057054B" w14:paraId="387F5B52" w14:textId="77777777">
        <w:trPr>
          <w:jc w:val="center"/>
        </w:trPr>
        <w:tc>
          <w:tcPr>
            <w:tcW w:w="4809" w:type="dxa"/>
          </w:tcPr>
          <w:p w:rsidRPr="00BD77D3" w:rsidR="00F10DD9" w:rsidP="00931CBE" w:rsidRDefault="00F10DD9" w14:paraId="608A4AB9" w14:textId="77777777">
            <w:pPr>
              <w:widowControl w:val="0"/>
              <w:adjustRightInd w:val="0"/>
              <w:snapToGrid w:val="0"/>
              <w:rPr>
                <w:rFonts w:asciiTheme="minorHAnsi" w:hAnsiTheme="minorHAnsi" w:cstheme="minorHAnsi"/>
                <w:b/>
                <w:sz w:val="20"/>
                <w:szCs w:val="20"/>
                <w:lang w:val="en-GB"/>
              </w:rPr>
            </w:pPr>
          </w:p>
        </w:tc>
        <w:tc>
          <w:tcPr>
            <w:tcW w:w="5715" w:type="dxa"/>
          </w:tcPr>
          <w:p w:rsidRPr="00BD77D3" w:rsidR="00F10DD9" w:rsidP="00931CBE" w:rsidRDefault="00F10DD9" w14:paraId="3461944B" w14:textId="77777777">
            <w:pPr>
              <w:widowControl w:val="0"/>
              <w:adjustRightInd w:val="0"/>
              <w:snapToGrid w:val="0"/>
              <w:rPr>
                <w:rFonts w:asciiTheme="minorHAnsi" w:hAnsiTheme="minorHAnsi" w:cstheme="minorHAnsi"/>
                <w:b/>
                <w:sz w:val="20"/>
                <w:szCs w:val="20"/>
                <w:lang w:val="en-GB"/>
              </w:rPr>
            </w:pPr>
          </w:p>
        </w:tc>
      </w:tr>
      <w:tr w:rsidR="0057054B" w14:paraId="08DF1A35" w14:textId="77777777">
        <w:trPr>
          <w:jc w:val="center"/>
        </w:trPr>
        <w:tc>
          <w:tcPr>
            <w:tcW w:w="4809" w:type="dxa"/>
          </w:tcPr>
          <w:p w:rsidRPr="00BD77D3" w:rsidR="00F10DD9" w:rsidP="00931CBE" w:rsidRDefault="00F10DD9" w14:paraId="67B88963"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12 – Powers of the bureau</w:t>
            </w:r>
          </w:p>
        </w:tc>
        <w:tc>
          <w:tcPr>
            <w:tcW w:w="5715" w:type="dxa"/>
          </w:tcPr>
          <w:p w:rsidRPr="00BD77D3" w:rsidR="00F10DD9" w:rsidP="00931CBE" w:rsidRDefault="00F10DD9" w14:paraId="2D7B825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1FD0651" w14:textId="77777777">
        <w:trPr>
          <w:jc w:val="center"/>
        </w:trPr>
        <w:tc>
          <w:tcPr>
            <w:tcW w:w="4809" w:type="dxa"/>
          </w:tcPr>
          <w:p w:rsidRPr="00BD77D3" w:rsidR="00F10DD9" w:rsidP="00243B4C" w:rsidRDefault="00F10DD9" w14:paraId="6F962879" w14:textId="77777777">
            <w:pPr>
              <w:pStyle w:val="Heading1"/>
              <w:numPr>
                <w:ilvl w:val="0"/>
                <w:numId w:val="5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shall have political responsibility for the general management of the Committee.</w:t>
            </w:r>
          </w:p>
        </w:tc>
        <w:tc>
          <w:tcPr>
            <w:tcW w:w="5715" w:type="dxa"/>
          </w:tcPr>
          <w:p w:rsidRPr="00BD77D3" w:rsidR="00F10DD9" w:rsidP="00504A27" w:rsidRDefault="00F10DD9" w14:paraId="6E9B9268" w14:textId="77777777">
            <w:pPr>
              <w:rPr>
                <w:rFonts w:asciiTheme="minorHAnsi" w:hAnsiTheme="minorHAnsi" w:cstheme="minorHAnsi"/>
                <w:iCs/>
                <w:sz w:val="20"/>
                <w:szCs w:val="20"/>
                <w:lang w:val="en-GB"/>
              </w:rPr>
            </w:pPr>
            <w:r w:rsidRPr="00BD77D3">
              <w:rPr>
                <w:rFonts w:asciiTheme="minorHAnsi" w:hAnsiTheme="minorHAnsi" w:cstheme="minorHAnsi"/>
                <w:iCs/>
                <w:sz w:val="20"/>
                <w:szCs w:val="20"/>
                <w:lang w:val="en-GB"/>
              </w:rPr>
              <w:t xml:space="preserve">The bureau shall draw up the annual schedule for the meetings of the Committee and its constituent bodies in the course of the third quarter of the preceding year and shall identify the Committee's political priorities. </w:t>
            </w:r>
          </w:p>
          <w:p w:rsidRPr="00BD77D3" w:rsidR="00F10DD9" w:rsidP="00504A27" w:rsidRDefault="00F10DD9" w14:paraId="614C81B6" w14:textId="77777777">
            <w:pPr>
              <w:rPr>
                <w:rFonts w:asciiTheme="minorHAnsi" w:hAnsiTheme="minorHAnsi" w:cstheme="minorHAnsi"/>
                <w:iCs/>
                <w:sz w:val="20"/>
                <w:szCs w:val="20"/>
                <w:lang w:val="en-GB"/>
              </w:rPr>
            </w:pPr>
          </w:p>
          <w:p w:rsidRPr="00BD77D3" w:rsidR="00F10DD9" w:rsidP="00B8135B" w:rsidRDefault="00F10DD9" w14:paraId="4F190C8A" w14:textId="77777777">
            <w:pPr>
              <w:rPr>
                <w:rFonts w:asciiTheme="minorHAnsi" w:hAnsiTheme="minorHAnsi" w:cstheme="minorHAnsi"/>
                <w:iCs/>
                <w:lang w:val="en-GB"/>
              </w:rPr>
            </w:pPr>
            <w:r w:rsidRPr="00BD77D3">
              <w:rPr>
                <w:rFonts w:asciiTheme="minorHAnsi" w:hAnsiTheme="minorHAnsi" w:cstheme="minorHAnsi"/>
                <w:iCs/>
                <w:sz w:val="20"/>
                <w:szCs w:val="20"/>
                <w:lang w:val="en-GB"/>
              </w:rPr>
              <w:t>The main religious holidays shall be taken into account when drawing up the schedule.</w:t>
            </w:r>
          </w:p>
        </w:tc>
      </w:tr>
      <w:tr w:rsidR="0057054B" w14:paraId="12E851EE" w14:textId="77777777">
        <w:trPr>
          <w:jc w:val="center"/>
        </w:trPr>
        <w:tc>
          <w:tcPr>
            <w:tcW w:w="4809" w:type="dxa"/>
          </w:tcPr>
          <w:p w:rsidRPr="00BD77D3" w:rsidR="00F10DD9" w:rsidP="00931CBE" w:rsidRDefault="00F10DD9" w14:paraId="0F39BE90"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In particular, it shall ensure that the activities of the Committee, its bodies and its staff are in keeping with its institutional aims.</w:t>
            </w:r>
          </w:p>
        </w:tc>
        <w:tc>
          <w:tcPr>
            <w:tcW w:w="5715" w:type="dxa"/>
          </w:tcPr>
          <w:p w:rsidRPr="00BD77D3" w:rsidR="00F10DD9" w:rsidP="00931CBE" w:rsidRDefault="00F10DD9" w14:paraId="35506279" w14:textId="77777777">
            <w:pPr>
              <w:widowControl w:val="0"/>
              <w:adjustRightInd w:val="0"/>
              <w:snapToGrid w:val="0"/>
              <w:rPr>
                <w:rFonts w:asciiTheme="minorHAnsi" w:hAnsiTheme="minorHAnsi" w:cstheme="minorHAnsi"/>
                <w:sz w:val="20"/>
                <w:szCs w:val="20"/>
                <w:lang w:val="en-GB"/>
              </w:rPr>
            </w:pPr>
          </w:p>
        </w:tc>
      </w:tr>
      <w:tr w:rsidR="0057054B" w14:paraId="759BDEB7" w14:textId="77777777">
        <w:trPr>
          <w:jc w:val="center"/>
        </w:trPr>
        <w:tc>
          <w:tcPr>
            <w:tcW w:w="4809" w:type="dxa"/>
          </w:tcPr>
          <w:p w:rsidRPr="00BD77D3" w:rsidR="00F10DD9" w:rsidP="00243B4C" w:rsidRDefault="00F10DD9" w14:paraId="5A879103" w14:textId="77777777">
            <w:pPr>
              <w:pStyle w:val="Heading1"/>
              <w:numPr>
                <w:ilvl w:val="0"/>
                <w:numId w:val="5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shall determine the objectives, the strategies and the priorities of the Committee in all areas.</w:t>
            </w:r>
          </w:p>
        </w:tc>
        <w:tc>
          <w:tcPr>
            <w:tcW w:w="5715" w:type="dxa"/>
          </w:tcPr>
          <w:p w:rsidRPr="00BD77D3" w:rsidR="00F10DD9" w:rsidP="00A54304" w:rsidRDefault="00F10DD9" w14:paraId="1DD2F5C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7BC08B7" w14:textId="77777777">
        <w:trPr>
          <w:jc w:val="center"/>
        </w:trPr>
        <w:tc>
          <w:tcPr>
            <w:tcW w:w="4809" w:type="dxa"/>
          </w:tcPr>
          <w:p w:rsidRPr="00BD77D3" w:rsidR="00F10DD9" w:rsidP="00931CBE" w:rsidRDefault="00F10DD9" w14:paraId="3052D219"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It shall determine the Committee's work programme and shall evaluate the implementation of said programme.</w:t>
            </w:r>
          </w:p>
        </w:tc>
        <w:tc>
          <w:tcPr>
            <w:tcW w:w="5715" w:type="dxa"/>
          </w:tcPr>
          <w:p w:rsidRPr="00BD77D3" w:rsidR="00F10DD9" w:rsidP="00931CBE" w:rsidRDefault="00F10DD9" w14:paraId="7452D6C8" w14:textId="77777777">
            <w:pPr>
              <w:widowControl w:val="0"/>
              <w:adjustRightInd w:val="0"/>
              <w:snapToGrid w:val="0"/>
              <w:rPr>
                <w:rFonts w:asciiTheme="minorHAnsi" w:hAnsiTheme="minorHAnsi" w:cstheme="minorHAnsi"/>
                <w:sz w:val="20"/>
                <w:szCs w:val="20"/>
                <w:lang w:val="en-GB"/>
              </w:rPr>
            </w:pPr>
          </w:p>
        </w:tc>
      </w:tr>
      <w:tr w:rsidR="0057054B" w14:paraId="03A7469A" w14:textId="77777777">
        <w:trPr>
          <w:trHeight w:val="825"/>
          <w:jc w:val="center"/>
        </w:trPr>
        <w:tc>
          <w:tcPr>
            <w:tcW w:w="4809" w:type="dxa"/>
          </w:tcPr>
          <w:p w:rsidRPr="00BD77D3" w:rsidR="00F10DD9" w:rsidP="00931CBE" w:rsidRDefault="00F10DD9" w14:paraId="5F4D495C"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It shall adopt the Committee's work programme after consulting the enlarged presidency.</w:t>
            </w:r>
          </w:p>
        </w:tc>
        <w:tc>
          <w:tcPr>
            <w:tcW w:w="5715" w:type="dxa"/>
          </w:tcPr>
          <w:p w:rsidRPr="00BD77D3" w:rsidR="00F10DD9" w:rsidP="00931CBE" w:rsidRDefault="00F10DD9" w14:paraId="33043BBE" w14:textId="77777777">
            <w:pPr>
              <w:widowControl w:val="0"/>
              <w:adjustRightInd w:val="0"/>
              <w:snapToGrid w:val="0"/>
              <w:rPr>
                <w:rFonts w:asciiTheme="minorHAnsi" w:hAnsiTheme="minorHAnsi" w:cstheme="minorHAnsi"/>
                <w:sz w:val="20"/>
                <w:szCs w:val="20"/>
                <w:lang w:val="en-GB"/>
              </w:rPr>
            </w:pPr>
          </w:p>
        </w:tc>
      </w:tr>
      <w:tr w:rsidR="0057054B" w14:paraId="434C27A2" w14:textId="77777777">
        <w:trPr>
          <w:jc w:val="center"/>
        </w:trPr>
        <w:tc>
          <w:tcPr>
            <w:tcW w:w="4809" w:type="dxa"/>
          </w:tcPr>
          <w:p w:rsidRPr="00BD77D3" w:rsidR="00F10DD9" w:rsidP="001371FE" w:rsidRDefault="00F10DD9" w14:paraId="4170D1A1" w14:textId="77777777">
            <w:pPr>
              <w:pStyle w:val="Heading1"/>
              <w:numPr>
                <w:ilvl w:val="0"/>
                <w:numId w:val="166"/>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shall exercise the budgetary and financial powers provided for in the Regulation on the financial rules applicable to the general budget of the European Union (the "Financial Regulation") and in these Rules of Procedure.</w:t>
            </w:r>
          </w:p>
        </w:tc>
        <w:tc>
          <w:tcPr>
            <w:tcW w:w="5715" w:type="dxa"/>
          </w:tcPr>
          <w:p w:rsidRPr="00BD77D3" w:rsidR="00F10DD9" w:rsidP="00504A27" w:rsidRDefault="00F10DD9" w14:paraId="2026DE57" w14:textId="77777777">
            <w:pPr>
              <w:rPr>
                <w:rFonts w:asciiTheme="minorHAnsi" w:hAnsiTheme="minorHAnsi" w:cstheme="minorHAnsi"/>
                <w:lang w:val="en-GB"/>
              </w:rPr>
            </w:pPr>
          </w:p>
        </w:tc>
      </w:tr>
      <w:tr w:rsidR="0057054B" w14:paraId="5B9959B3" w14:textId="77777777">
        <w:trPr>
          <w:jc w:val="center"/>
        </w:trPr>
        <w:tc>
          <w:tcPr>
            <w:tcW w:w="4809" w:type="dxa"/>
          </w:tcPr>
          <w:p w:rsidRPr="00BD77D3" w:rsidR="00F10DD9" w:rsidP="00931CBE" w:rsidRDefault="00F10DD9" w14:paraId="6A1FC7E8" w14:textId="77777777">
            <w:pPr>
              <w:pStyle w:val="Heading1"/>
              <w:ind w:left="567" w:hanging="567"/>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 particular, the bureau shall:</w:t>
            </w:r>
          </w:p>
        </w:tc>
        <w:tc>
          <w:tcPr>
            <w:tcW w:w="5715" w:type="dxa"/>
          </w:tcPr>
          <w:p w:rsidRPr="00BD77D3" w:rsidR="00F10DD9" w:rsidP="00A54304" w:rsidRDefault="00F10DD9" w14:paraId="604501F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5131ECA" w14:textId="77777777">
        <w:trPr>
          <w:jc w:val="center"/>
        </w:trPr>
        <w:tc>
          <w:tcPr>
            <w:tcW w:w="4809" w:type="dxa"/>
          </w:tcPr>
          <w:p w:rsidRPr="00BD77D3" w:rsidR="00F10DD9" w:rsidP="00243B4C" w:rsidRDefault="00F10DD9" w14:paraId="6D2B0486" w14:textId="77777777">
            <w:pPr>
              <w:pStyle w:val="ListParagraph"/>
              <w:widowControl w:val="0"/>
              <w:numPr>
                <w:ilvl w:val="0"/>
                <w:numId w:val="17"/>
              </w:numPr>
              <w:adjustRightInd w:val="0"/>
              <w:snapToGrid w:val="0"/>
              <w:spacing w:after="0" w:line="288" w:lineRule="auto"/>
              <w:ind w:left="851" w:hanging="284"/>
              <w:rPr>
                <w:rFonts w:cstheme="minorHAnsi"/>
                <w:bCs/>
              </w:rPr>
            </w:pPr>
            <w:r w:rsidRPr="00BD77D3">
              <w:rPr>
                <w:rFonts w:cstheme="minorHAnsi"/>
              </w:rPr>
              <w:t>perform the duties of authorising officer conferred on the Committee under the Financial Regulation. It shall delegate these powers to the secretary-general, as authorising officer by delegation, specifying the extent of the delegated powers and whether the secretary-general may subdelegate his or her powers;</w:t>
            </w:r>
          </w:p>
        </w:tc>
        <w:tc>
          <w:tcPr>
            <w:tcW w:w="5715" w:type="dxa"/>
          </w:tcPr>
          <w:p w:rsidRPr="00BD77D3" w:rsidR="00F10DD9" w:rsidP="00B8135B" w:rsidRDefault="00F10DD9" w14:paraId="26596884" w14:textId="77777777">
            <w:pPr>
              <w:pStyle w:val="ListParagraph"/>
              <w:widowControl w:val="0"/>
              <w:adjustRightInd w:val="0"/>
              <w:snapToGrid w:val="0"/>
              <w:ind w:left="0"/>
              <w:rPr>
                <w:rFonts w:cstheme="minorHAnsi"/>
              </w:rPr>
            </w:pPr>
            <w:r w:rsidRPr="00BD77D3">
              <w:rPr>
                <w:rFonts w:cstheme="minorHAnsi"/>
              </w:rPr>
              <w:t>Both the extent of the delegated powers and the subdelegation possibilities are specified in the implementing rules of the Financial Regulation.</w:t>
            </w:r>
          </w:p>
        </w:tc>
      </w:tr>
      <w:tr w:rsidR="0057054B" w14:paraId="69910166" w14:textId="77777777">
        <w:trPr>
          <w:jc w:val="center"/>
        </w:trPr>
        <w:tc>
          <w:tcPr>
            <w:tcW w:w="4809" w:type="dxa"/>
          </w:tcPr>
          <w:p w:rsidRPr="00BD77D3" w:rsidR="00F10DD9" w:rsidP="00243B4C" w:rsidRDefault="00F10DD9" w14:paraId="17736786" w14:textId="77777777">
            <w:pPr>
              <w:pStyle w:val="ListParagraph"/>
              <w:widowControl w:val="0"/>
              <w:numPr>
                <w:ilvl w:val="0"/>
                <w:numId w:val="17"/>
              </w:numPr>
              <w:adjustRightInd w:val="0"/>
              <w:snapToGrid w:val="0"/>
              <w:spacing w:after="0" w:line="288" w:lineRule="auto"/>
              <w:ind w:left="851" w:hanging="284"/>
              <w:rPr>
                <w:rFonts w:cstheme="minorHAnsi"/>
              </w:rPr>
            </w:pPr>
            <w:r w:rsidRPr="00BD77D3">
              <w:rPr>
                <w:rFonts w:cstheme="minorHAnsi"/>
              </w:rPr>
              <w:t xml:space="preserve">determine the implementing arrangements regarding the allowances and reimbursement of travel and subsistence expenses of members, CCMI delegates, alternates and advisors, in compliance with the applicable budget and financial procedures; </w:t>
            </w:r>
          </w:p>
        </w:tc>
        <w:tc>
          <w:tcPr>
            <w:tcW w:w="5715" w:type="dxa"/>
          </w:tcPr>
          <w:p w:rsidRPr="00BD77D3" w:rsidR="00F10DD9" w:rsidP="00A54304" w:rsidRDefault="00F10DD9" w14:paraId="41574630" w14:textId="77777777">
            <w:pPr>
              <w:pStyle w:val="ListParagraph"/>
              <w:widowControl w:val="0"/>
              <w:adjustRightInd w:val="0"/>
              <w:snapToGrid w:val="0"/>
              <w:spacing w:after="0" w:line="288" w:lineRule="auto"/>
              <w:ind w:left="1134"/>
              <w:rPr>
                <w:rFonts w:cstheme="minorHAnsi"/>
              </w:rPr>
            </w:pPr>
          </w:p>
        </w:tc>
      </w:tr>
      <w:tr w:rsidR="0057054B" w14:paraId="7AEF93F9" w14:textId="77777777">
        <w:trPr>
          <w:jc w:val="center"/>
        </w:trPr>
        <w:tc>
          <w:tcPr>
            <w:tcW w:w="4809" w:type="dxa"/>
          </w:tcPr>
          <w:p w:rsidRPr="00BD77D3" w:rsidR="00F10DD9" w:rsidP="00243B4C" w:rsidRDefault="00F10DD9" w14:paraId="0C880EE3" w14:textId="77777777">
            <w:pPr>
              <w:pStyle w:val="ListParagraph"/>
              <w:widowControl w:val="0"/>
              <w:numPr>
                <w:ilvl w:val="0"/>
                <w:numId w:val="17"/>
              </w:numPr>
              <w:adjustRightInd w:val="0"/>
              <w:snapToGrid w:val="0"/>
              <w:spacing w:after="0" w:line="288" w:lineRule="auto"/>
              <w:ind w:left="851" w:hanging="284"/>
              <w:rPr>
                <w:rFonts w:cstheme="minorHAnsi"/>
                <w:bCs/>
              </w:rPr>
            </w:pPr>
            <w:r w:rsidRPr="00BD77D3">
              <w:rPr>
                <w:rFonts w:cstheme="minorHAnsi"/>
              </w:rPr>
              <w:t>in accordance with the applicable budgetary and financial procedures, lay down rules regarding:</w:t>
            </w:r>
          </w:p>
        </w:tc>
        <w:tc>
          <w:tcPr>
            <w:tcW w:w="5715" w:type="dxa"/>
          </w:tcPr>
          <w:p w:rsidRPr="00BD77D3" w:rsidR="00F10DD9" w:rsidP="00A54304" w:rsidRDefault="00F10DD9" w14:paraId="5AAFDA14" w14:textId="77777777">
            <w:pPr>
              <w:pStyle w:val="ListParagraph"/>
              <w:widowControl w:val="0"/>
              <w:adjustRightInd w:val="0"/>
              <w:snapToGrid w:val="0"/>
              <w:spacing w:after="0" w:line="288" w:lineRule="auto"/>
              <w:ind w:left="1134"/>
              <w:rPr>
                <w:rFonts w:cstheme="minorHAnsi"/>
              </w:rPr>
            </w:pPr>
          </w:p>
        </w:tc>
      </w:tr>
      <w:tr w:rsidR="0057054B" w14:paraId="540CA334" w14:textId="77777777">
        <w:trPr>
          <w:jc w:val="center"/>
        </w:trPr>
        <w:tc>
          <w:tcPr>
            <w:tcW w:w="4809" w:type="dxa"/>
          </w:tcPr>
          <w:p w:rsidRPr="00BD77D3" w:rsidR="00F10DD9" w:rsidP="00243B4C" w:rsidRDefault="00F10DD9" w14:paraId="146E4A29" w14:textId="77777777">
            <w:pPr>
              <w:pStyle w:val="ListParagraph"/>
              <w:widowControl w:val="0"/>
              <w:numPr>
                <w:ilvl w:val="0"/>
                <w:numId w:val="18"/>
              </w:numPr>
              <w:adjustRightInd w:val="0"/>
              <w:snapToGrid w:val="0"/>
              <w:spacing w:after="0" w:line="288" w:lineRule="auto"/>
              <w:ind w:left="1134" w:hanging="283"/>
              <w:rPr>
                <w:rFonts w:cstheme="minorHAnsi"/>
                <w:bCs/>
              </w:rPr>
            </w:pPr>
            <w:r w:rsidRPr="00BD77D3">
              <w:rPr>
                <w:rFonts w:cstheme="minorHAnsi"/>
              </w:rPr>
              <w:t xml:space="preserve">the assistance to be given to members, delegates of the CCMI, alternates and advisors with disabilities; </w:t>
            </w:r>
          </w:p>
        </w:tc>
        <w:tc>
          <w:tcPr>
            <w:tcW w:w="5715" w:type="dxa"/>
          </w:tcPr>
          <w:p w:rsidRPr="00BD77D3" w:rsidR="00F10DD9" w:rsidP="00A54304" w:rsidRDefault="00F10DD9" w14:paraId="661FB160" w14:textId="77777777">
            <w:pPr>
              <w:pStyle w:val="ListParagraph"/>
              <w:widowControl w:val="0"/>
              <w:adjustRightInd w:val="0"/>
              <w:snapToGrid w:val="0"/>
              <w:spacing w:after="0" w:line="288" w:lineRule="auto"/>
              <w:ind w:left="1701"/>
              <w:rPr>
                <w:rFonts w:cstheme="minorHAnsi"/>
              </w:rPr>
            </w:pPr>
          </w:p>
        </w:tc>
      </w:tr>
      <w:tr w:rsidR="0057054B" w14:paraId="03DDE387" w14:textId="77777777">
        <w:trPr>
          <w:jc w:val="center"/>
        </w:trPr>
        <w:tc>
          <w:tcPr>
            <w:tcW w:w="4809" w:type="dxa"/>
          </w:tcPr>
          <w:p w:rsidRPr="00BD77D3" w:rsidR="00F10DD9" w:rsidP="00243B4C" w:rsidRDefault="00F10DD9" w14:paraId="22ED7F20" w14:textId="77777777">
            <w:pPr>
              <w:pStyle w:val="ListParagraph"/>
              <w:widowControl w:val="0"/>
              <w:numPr>
                <w:ilvl w:val="0"/>
                <w:numId w:val="18"/>
              </w:numPr>
              <w:adjustRightInd w:val="0"/>
              <w:snapToGrid w:val="0"/>
              <w:spacing w:after="0" w:line="288" w:lineRule="auto"/>
              <w:ind w:left="1134" w:hanging="283"/>
              <w:rPr>
                <w:rFonts w:cstheme="minorHAnsi"/>
                <w:bCs/>
              </w:rPr>
            </w:pPr>
            <w:r w:rsidRPr="00BD77D3">
              <w:rPr>
                <w:rFonts w:cstheme="minorHAnsi"/>
              </w:rPr>
              <w:t xml:space="preserve">the co-financing of training, IT, telecommunications and office equipment costs incurred by members and delegates of the CCMI; </w:t>
            </w:r>
          </w:p>
        </w:tc>
        <w:tc>
          <w:tcPr>
            <w:tcW w:w="5715" w:type="dxa"/>
          </w:tcPr>
          <w:p w:rsidRPr="00BD77D3" w:rsidR="00F10DD9" w:rsidP="00A54304" w:rsidRDefault="00F10DD9" w14:paraId="0C32BAFB" w14:textId="77777777">
            <w:pPr>
              <w:pStyle w:val="ListParagraph"/>
              <w:widowControl w:val="0"/>
              <w:adjustRightInd w:val="0"/>
              <w:snapToGrid w:val="0"/>
              <w:spacing w:after="0" w:line="288" w:lineRule="auto"/>
              <w:ind w:left="1701"/>
              <w:rPr>
                <w:rFonts w:cstheme="minorHAnsi"/>
              </w:rPr>
            </w:pPr>
          </w:p>
        </w:tc>
      </w:tr>
      <w:tr w:rsidR="0057054B" w14:paraId="726E5927" w14:textId="77777777">
        <w:trPr>
          <w:jc w:val="center"/>
        </w:trPr>
        <w:tc>
          <w:tcPr>
            <w:tcW w:w="4809" w:type="dxa"/>
          </w:tcPr>
          <w:p w:rsidRPr="00BD77D3" w:rsidR="00F10DD9" w:rsidP="00243B4C" w:rsidRDefault="00F10DD9" w14:paraId="3C34B96D" w14:textId="77777777">
            <w:pPr>
              <w:pStyle w:val="ListParagraph"/>
              <w:widowControl w:val="0"/>
              <w:numPr>
                <w:ilvl w:val="0"/>
                <w:numId w:val="18"/>
              </w:numPr>
              <w:adjustRightInd w:val="0"/>
              <w:snapToGrid w:val="0"/>
              <w:spacing w:after="0" w:line="288" w:lineRule="auto"/>
              <w:ind w:left="1134" w:hanging="283"/>
              <w:rPr>
                <w:rFonts w:cstheme="minorHAnsi"/>
                <w:bCs/>
              </w:rPr>
            </w:pPr>
            <w:r w:rsidRPr="00BD77D3">
              <w:rPr>
                <w:rFonts w:cstheme="minorHAnsi"/>
              </w:rPr>
              <w:t xml:space="preserve">the payment or reimbursement of entertainment and representation expenses incurred by members and delegates of the CCMI; </w:t>
            </w:r>
          </w:p>
        </w:tc>
        <w:tc>
          <w:tcPr>
            <w:tcW w:w="5715" w:type="dxa"/>
          </w:tcPr>
          <w:p w:rsidRPr="00BD77D3" w:rsidR="00F10DD9" w:rsidP="00A54304" w:rsidRDefault="00F10DD9" w14:paraId="4DBA6A6E" w14:textId="77777777">
            <w:pPr>
              <w:pStyle w:val="ListParagraph"/>
              <w:widowControl w:val="0"/>
              <w:adjustRightInd w:val="0"/>
              <w:snapToGrid w:val="0"/>
              <w:spacing w:after="0" w:line="288" w:lineRule="auto"/>
              <w:ind w:left="1701"/>
              <w:rPr>
                <w:rFonts w:cstheme="minorHAnsi"/>
              </w:rPr>
            </w:pPr>
          </w:p>
        </w:tc>
      </w:tr>
      <w:tr w:rsidR="0057054B" w14:paraId="0E5F2655" w14:textId="77777777">
        <w:trPr>
          <w:jc w:val="center"/>
        </w:trPr>
        <w:tc>
          <w:tcPr>
            <w:tcW w:w="4809" w:type="dxa"/>
          </w:tcPr>
          <w:p w:rsidRPr="00BD77D3" w:rsidR="00F10DD9" w:rsidP="00243B4C" w:rsidRDefault="00F10DD9" w14:paraId="0971C203" w14:textId="77777777">
            <w:pPr>
              <w:pStyle w:val="ListParagraph"/>
              <w:widowControl w:val="0"/>
              <w:numPr>
                <w:ilvl w:val="0"/>
                <w:numId w:val="17"/>
              </w:numPr>
              <w:adjustRightInd w:val="0"/>
              <w:snapToGrid w:val="0"/>
              <w:spacing w:after="0" w:line="288" w:lineRule="auto"/>
              <w:ind w:left="851" w:hanging="284"/>
              <w:rPr>
                <w:rFonts w:cstheme="minorHAnsi"/>
              </w:rPr>
            </w:pPr>
            <w:r w:rsidRPr="00BD77D3">
              <w:rPr>
                <w:rFonts w:cstheme="minorHAnsi"/>
              </w:rPr>
              <w:t>authorise activities in accordance with the provisions of Rule 13.</w:t>
            </w:r>
          </w:p>
        </w:tc>
        <w:tc>
          <w:tcPr>
            <w:tcW w:w="5715" w:type="dxa"/>
          </w:tcPr>
          <w:p w:rsidRPr="00BD77D3" w:rsidR="00F10DD9" w:rsidP="00A54304" w:rsidRDefault="00F10DD9" w14:paraId="6C2CABA7" w14:textId="77777777">
            <w:pPr>
              <w:pStyle w:val="ListParagraph"/>
              <w:widowControl w:val="0"/>
              <w:adjustRightInd w:val="0"/>
              <w:snapToGrid w:val="0"/>
              <w:spacing w:after="0" w:line="288" w:lineRule="auto"/>
              <w:ind w:left="1134"/>
              <w:rPr>
                <w:rFonts w:cstheme="minorHAnsi"/>
              </w:rPr>
            </w:pPr>
          </w:p>
        </w:tc>
      </w:tr>
      <w:tr w:rsidR="0057054B" w14:paraId="734E336A" w14:textId="77777777">
        <w:trPr>
          <w:jc w:val="center"/>
        </w:trPr>
        <w:tc>
          <w:tcPr>
            <w:tcW w:w="4809" w:type="dxa"/>
          </w:tcPr>
          <w:p w:rsidRPr="00BD77D3" w:rsidR="00F10DD9" w:rsidP="00925F7C" w:rsidRDefault="00F10DD9" w14:paraId="5C24C42E"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bureau shall be responsible for ensuring that the Committee makes good use of its human, budgetary and technical resources. </w:t>
            </w:r>
          </w:p>
        </w:tc>
        <w:tc>
          <w:tcPr>
            <w:tcW w:w="5715" w:type="dxa"/>
          </w:tcPr>
          <w:p w:rsidRPr="00BD77D3" w:rsidR="00F10DD9" w:rsidP="00A54304" w:rsidRDefault="00F10DD9" w14:paraId="0987127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A174D9D" w14:textId="77777777">
        <w:trPr>
          <w:jc w:val="center"/>
        </w:trPr>
        <w:tc>
          <w:tcPr>
            <w:tcW w:w="4809" w:type="dxa"/>
          </w:tcPr>
          <w:p w:rsidRPr="00BD77D3" w:rsidR="00F10DD9" w:rsidP="00931CBE" w:rsidRDefault="00F10DD9" w14:paraId="768296BB"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It shall lay down the organisation and working procedures of the Committee and shall adopt the organisation chart on the proposal of the secretary-general.</w:t>
            </w:r>
          </w:p>
        </w:tc>
        <w:tc>
          <w:tcPr>
            <w:tcW w:w="5715" w:type="dxa"/>
          </w:tcPr>
          <w:p w:rsidRPr="00BD77D3" w:rsidR="00F10DD9" w:rsidP="00931CBE" w:rsidRDefault="00F10DD9" w14:paraId="0ADD7202" w14:textId="77777777">
            <w:pPr>
              <w:widowControl w:val="0"/>
              <w:adjustRightInd w:val="0"/>
              <w:snapToGrid w:val="0"/>
              <w:rPr>
                <w:rFonts w:asciiTheme="minorHAnsi" w:hAnsiTheme="minorHAnsi" w:cstheme="minorHAnsi"/>
                <w:sz w:val="20"/>
                <w:szCs w:val="20"/>
                <w:lang w:val="en-GB"/>
              </w:rPr>
            </w:pPr>
          </w:p>
        </w:tc>
      </w:tr>
      <w:tr w:rsidR="0057054B" w14:paraId="0B094D4A" w14:textId="77777777">
        <w:trPr>
          <w:jc w:val="center"/>
        </w:trPr>
        <w:tc>
          <w:tcPr>
            <w:tcW w:w="4809" w:type="dxa"/>
          </w:tcPr>
          <w:p w:rsidRPr="00BD77D3" w:rsidR="00F10DD9" w:rsidP="00925F7C" w:rsidRDefault="00F10DD9" w14:paraId="78B7C11A"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shall adopt provisions for implementing the Rules of Procedure after consulting the groups in accordance with the provisions of these Rules of Procedure.</w:t>
            </w:r>
          </w:p>
        </w:tc>
        <w:tc>
          <w:tcPr>
            <w:tcW w:w="5715" w:type="dxa"/>
          </w:tcPr>
          <w:p w:rsidRPr="00BD77D3" w:rsidR="00F10DD9" w:rsidP="00A54304" w:rsidRDefault="00F10DD9" w14:paraId="3C77FD4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EE6CDC5" w14:textId="77777777">
        <w:trPr>
          <w:jc w:val="center"/>
        </w:trPr>
        <w:tc>
          <w:tcPr>
            <w:tcW w:w="4809" w:type="dxa"/>
          </w:tcPr>
          <w:p w:rsidRPr="00BD77D3" w:rsidR="00F10DD9" w:rsidP="00925F7C" w:rsidRDefault="00F10DD9" w14:paraId="3E38D422"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bureau may set up </w:t>
            </w:r>
            <w:r w:rsidRPr="00BD77D3">
              <w:rPr>
                <w:rFonts w:asciiTheme="minorHAnsi" w:hAnsiTheme="minorHAnsi" w:cstheme="minorHAnsi"/>
                <w:i/>
                <w:iCs/>
                <w:sz w:val="20"/>
                <w:szCs w:val="20"/>
                <w:lang w:val="en-GB"/>
              </w:rPr>
              <w:t>ad hoc</w:t>
            </w:r>
            <w:r w:rsidRPr="00BD77D3">
              <w:rPr>
                <w:rFonts w:asciiTheme="minorHAnsi" w:hAnsiTheme="minorHAnsi" w:cstheme="minorHAnsi"/>
                <w:sz w:val="20"/>
                <w:szCs w:val="20"/>
                <w:lang w:val="en-GB"/>
              </w:rPr>
              <w:t xml:space="preserve"> groups to deal with any questions falling within its competence. It may also set up permanent groups as provided for in Rule 35.</w:t>
            </w:r>
          </w:p>
        </w:tc>
        <w:tc>
          <w:tcPr>
            <w:tcW w:w="5715" w:type="dxa"/>
          </w:tcPr>
          <w:p w:rsidRPr="00BD77D3" w:rsidR="00F10DD9" w:rsidP="00493FB9" w:rsidRDefault="00F10DD9" w14:paraId="252EFFDC" w14:textId="77777777">
            <w:pPr>
              <w:pStyle w:val="Heading1"/>
              <w:numPr>
                <w:ilvl w:val="0"/>
                <w:numId w:val="0"/>
              </w:numPr>
              <w:outlineLvl w:val="0"/>
              <w:rPr>
                <w:rFonts w:asciiTheme="minorHAnsi" w:hAnsiTheme="minorHAnsi" w:cstheme="minorHAnsi"/>
                <w:lang w:val="en-GB"/>
              </w:rPr>
            </w:pPr>
            <w:r w:rsidRPr="00BD77D3">
              <w:rPr>
                <w:rFonts w:asciiTheme="minorHAnsi" w:hAnsiTheme="minorHAnsi" w:cstheme="minorHAnsi"/>
                <w:kern w:val="0"/>
                <w:sz w:val="20"/>
                <w:szCs w:val="20"/>
                <w:lang w:val="en-GB"/>
              </w:rPr>
              <w:t>The decision from the bureau setting up an ad hoc group shall define the object, structure, composition and duration of the group. The duration may not exceed the length of the term of office.</w:t>
            </w:r>
          </w:p>
        </w:tc>
      </w:tr>
      <w:tr w:rsidR="0057054B" w14:paraId="7771001D" w14:textId="77777777">
        <w:trPr>
          <w:jc w:val="center"/>
        </w:trPr>
        <w:tc>
          <w:tcPr>
            <w:tcW w:w="4809" w:type="dxa"/>
          </w:tcPr>
          <w:p w:rsidRPr="00BD77D3" w:rsidR="00F10DD9" w:rsidP="00925F7C" w:rsidRDefault="00F10DD9" w14:paraId="2045BCB7"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shall clarify the interpretation of the Rules of Procedure and its Implementing Provisions at the request of a member of the Committee or of the secretary-general. However, the assembly shall be responsible for interpreting the Rules of Procedure with regard to the prerogatives of the bureau.</w:t>
            </w:r>
          </w:p>
          <w:p w:rsidRPr="00BD77D3" w:rsidR="00F10DD9" w:rsidP="00362260" w:rsidRDefault="00F10DD9" w14:paraId="2E658A4E" w14:textId="77777777">
            <w:pPr>
              <w:rPr>
                <w:lang w:val="en-GB"/>
              </w:rPr>
            </w:pPr>
          </w:p>
          <w:p w:rsidRPr="00BD77D3" w:rsidR="00F10DD9" w:rsidP="00362260" w:rsidRDefault="00F10DD9" w14:paraId="0877934D" w14:textId="77777777">
            <w:pPr>
              <w:rPr>
                <w:rFonts w:asciiTheme="minorHAnsi" w:hAnsiTheme="minorHAnsi" w:cstheme="minorHAnsi"/>
                <w:sz w:val="20"/>
                <w:szCs w:val="20"/>
                <w:lang w:val="en-GB"/>
              </w:rPr>
            </w:pPr>
            <w:r w:rsidRPr="00BD77D3">
              <w:rPr>
                <w:rFonts w:asciiTheme="minorHAnsi" w:hAnsiTheme="minorHAnsi" w:cstheme="minorHAnsi"/>
                <w:sz w:val="20"/>
                <w:szCs w:val="20"/>
                <w:lang w:val="en-GB"/>
              </w:rPr>
              <w:t>The bureau's interpretation decisions may be appealed to the assembly in accordance with the procedure laid down in the Implementing Provisions of the Rules of Procedure.</w:t>
            </w:r>
          </w:p>
          <w:p w:rsidRPr="00BD77D3" w:rsidR="00F10DD9" w:rsidP="00362260" w:rsidRDefault="00F10DD9" w14:paraId="6E5AB6F4" w14:textId="77777777">
            <w:pPr>
              <w:rPr>
                <w:rFonts w:asciiTheme="minorHAnsi" w:hAnsiTheme="minorHAnsi" w:cstheme="minorHAnsi"/>
                <w:sz w:val="20"/>
                <w:szCs w:val="20"/>
                <w:lang w:val="en-GB"/>
              </w:rPr>
            </w:pPr>
          </w:p>
          <w:p w:rsidRPr="00BD77D3" w:rsidR="00F10DD9" w:rsidP="00362260" w:rsidRDefault="00F10DD9" w14:paraId="2929A182" w14:textId="77777777">
            <w:pPr>
              <w:rPr>
                <w:lang w:val="en-GB"/>
              </w:rPr>
            </w:pPr>
            <w:r w:rsidRPr="00BD77D3">
              <w:rPr>
                <w:rFonts w:asciiTheme="minorHAnsi" w:hAnsiTheme="minorHAnsi" w:cstheme="minorHAnsi"/>
                <w:sz w:val="20"/>
                <w:szCs w:val="20"/>
                <w:lang w:val="en-GB"/>
              </w:rPr>
              <w:t>The assembly's decision shall be final.</w:t>
            </w:r>
          </w:p>
          <w:p w:rsidRPr="00BD77D3" w:rsidR="00F10DD9" w:rsidP="00362260" w:rsidRDefault="00F10DD9" w14:paraId="3D25BD3C" w14:textId="77777777">
            <w:pPr>
              <w:rPr>
                <w:lang w:val="en-GB"/>
              </w:rPr>
            </w:pPr>
          </w:p>
        </w:tc>
        <w:tc>
          <w:tcPr>
            <w:tcW w:w="5715" w:type="dxa"/>
          </w:tcPr>
          <w:p w:rsidRPr="00BD77D3" w:rsidR="00F10DD9" w:rsidP="00E022E2" w:rsidRDefault="00F10DD9" w14:paraId="6BD98BCC" w14:textId="04D98276">
            <w:pPr>
              <w:rPr>
                <w:rFonts w:asciiTheme="minorHAnsi" w:hAnsiTheme="minorHAnsi" w:cstheme="minorHAnsi"/>
                <w:sz w:val="20"/>
                <w:szCs w:val="20"/>
              </w:rPr>
            </w:pPr>
            <w:r w:rsidRPr="00BD77D3">
              <w:rPr>
                <w:rFonts w:asciiTheme="minorHAnsi" w:hAnsiTheme="minorHAnsi" w:cstheme="minorHAnsi"/>
                <w:sz w:val="20"/>
                <w:szCs w:val="20"/>
              </w:rPr>
              <w:t xml:space="preserve">If doubt arises over the application or interpretation of the Rules of Procedure and/or </w:t>
            </w:r>
            <w:r w:rsidR="007E3B13">
              <w:rPr>
                <w:rFonts w:asciiTheme="minorHAnsi" w:hAnsiTheme="minorHAnsi" w:cstheme="minorHAnsi"/>
                <w:sz w:val="20"/>
                <w:szCs w:val="20"/>
              </w:rPr>
              <w:t>their</w:t>
            </w:r>
            <w:r w:rsidRPr="00BD77D3">
              <w:rPr>
                <w:rFonts w:asciiTheme="minorHAnsi" w:hAnsiTheme="minorHAnsi" w:cstheme="minorHAnsi"/>
                <w:sz w:val="20"/>
                <w:szCs w:val="20"/>
              </w:rPr>
              <w:t xml:space="preserve"> Implementing Provisions, any member of the Committee or the secretary</w:t>
            </w:r>
            <w:r w:rsidR="007E3B13">
              <w:rPr>
                <w:rFonts w:asciiTheme="minorHAnsi" w:hAnsiTheme="minorHAnsi" w:cstheme="minorHAnsi"/>
                <w:sz w:val="20"/>
                <w:szCs w:val="20"/>
              </w:rPr>
              <w:t>-</w:t>
            </w:r>
            <w:r w:rsidRPr="00BD77D3">
              <w:rPr>
                <w:rFonts w:asciiTheme="minorHAnsi" w:hAnsiTheme="minorHAnsi" w:cstheme="minorHAnsi"/>
                <w:sz w:val="20"/>
                <w:szCs w:val="20"/>
              </w:rPr>
              <w:t xml:space="preserve">general may refer the matter to the bureau for examination. </w:t>
            </w:r>
          </w:p>
          <w:p w:rsidRPr="00BD77D3" w:rsidR="00F10DD9" w:rsidP="00E022E2" w:rsidRDefault="00F10DD9" w14:paraId="13D50B9F" w14:textId="77777777">
            <w:pPr>
              <w:rPr>
                <w:rFonts w:asciiTheme="minorHAnsi" w:hAnsiTheme="minorHAnsi" w:cstheme="minorHAnsi"/>
                <w:sz w:val="20"/>
                <w:szCs w:val="20"/>
              </w:rPr>
            </w:pPr>
          </w:p>
          <w:p w:rsidRPr="00BD77D3" w:rsidR="00F10DD9" w:rsidP="00E022E2" w:rsidRDefault="00F10DD9" w14:paraId="6F2B85A3" w14:textId="276E98D3">
            <w:pPr>
              <w:rPr>
                <w:rFonts w:asciiTheme="minorHAnsi" w:hAnsiTheme="minorHAnsi" w:cstheme="minorHAnsi"/>
                <w:sz w:val="20"/>
                <w:szCs w:val="20"/>
              </w:rPr>
            </w:pPr>
            <w:r w:rsidRPr="00BD77D3">
              <w:rPr>
                <w:rFonts w:asciiTheme="minorHAnsi" w:hAnsiTheme="minorHAnsi" w:cstheme="minorHAnsi"/>
                <w:sz w:val="20"/>
                <w:szCs w:val="20"/>
              </w:rPr>
              <w:t>The bureau shall decide whether it is necessary to amend the Rules of Procedure and/or to the Implementing Provisions.</w:t>
            </w:r>
          </w:p>
          <w:p w:rsidRPr="00BD77D3" w:rsidR="00F10DD9" w:rsidP="00E022E2" w:rsidRDefault="00F10DD9" w14:paraId="73B2A4DD" w14:textId="77777777">
            <w:pPr>
              <w:rPr>
                <w:rFonts w:asciiTheme="minorHAnsi" w:hAnsiTheme="minorHAnsi" w:cstheme="minorHAnsi"/>
                <w:sz w:val="20"/>
                <w:szCs w:val="20"/>
              </w:rPr>
            </w:pPr>
          </w:p>
          <w:p w:rsidRPr="00BD77D3" w:rsidR="00F10DD9" w:rsidP="00E022E2" w:rsidRDefault="00F10DD9" w14:paraId="276BACCB" w14:textId="13D4D51C">
            <w:pPr>
              <w:rPr>
                <w:rFonts w:asciiTheme="minorHAnsi" w:hAnsiTheme="minorHAnsi" w:cstheme="minorHAnsi"/>
                <w:sz w:val="20"/>
                <w:szCs w:val="20"/>
              </w:rPr>
            </w:pPr>
            <w:r w:rsidRPr="00BD77D3">
              <w:rPr>
                <w:rFonts w:asciiTheme="minorHAnsi" w:hAnsiTheme="minorHAnsi" w:cstheme="minorHAnsi"/>
                <w:sz w:val="20"/>
                <w:szCs w:val="20"/>
              </w:rPr>
              <w:t xml:space="preserve">If this should be the case, it shall propose </w:t>
            </w:r>
            <w:r w:rsidR="00EC6FF3">
              <w:rPr>
                <w:rFonts w:asciiTheme="minorHAnsi" w:hAnsiTheme="minorHAnsi" w:cstheme="minorHAnsi"/>
                <w:sz w:val="20"/>
                <w:szCs w:val="20"/>
              </w:rPr>
              <w:t xml:space="preserve">that </w:t>
            </w:r>
            <w:r w:rsidRPr="00BD77D3">
              <w:rPr>
                <w:rFonts w:asciiTheme="minorHAnsi" w:hAnsiTheme="minorHAnsi" w:cstheme="minorHAnsi"/>
                <w:sz w:val="20"/>
                <w:szCs w:val="20"/>
              </w:rPr>
              <w:t>the assembly proceed in accordance with Rule 115 and/or Rule 116.</w:t>
            </w:r>
          </w:p>
          <w:p w:rsidRPr="00BD77D3" w:rsidR="00F10DD9" w:rsidP="00E022E2" w:rsidRDefault="00F10DD9" w14:paraId="68D0C0FC" w14:textId="77777777">
            <w:pPr>
              <w:rPr>
                <w:rFonts w:asciiTheme="minorHAnsi" w:hAnsiTheme="minorHAnsi" w:cstheme="minorHAnsi"/>
                <w:sz w:val="20"/>
                <w:szCs w:val="20"/>
              </w:rPr>
            </w:pPr>
          </w:p>
          <w:p w:rsidRPr="00BD77D3" w:rsidR="00F10DD9" w:rsidP="00E022E2" w:rsidRDefault="00F10DD9" w14:paraId="2B886A33" w14:textId="67004FC9">
            <w:pPr>
              <w:rPr>
                <w:rFonts w:asciiTheme="minorHAnsi" w:hAnsiTheme="minorHAnsi" w:cstheme="minorHAnsi"/>
                <w:sz w:val="20"/>
                <w:szCs w:val="20"/>
              </w:rPr>
            </w:pPr>
            <w:r w:rsidRPr="00BD77D3">
              <w:rPr>
                <w:rFonts w:asciiTheme="minorHAnsi" w:hAnsiTheme="minorHAnsi" w:cstheme="minorHAnsi"/>
                <w:sz w:val="20"/>
                <w:szCs w:val="20"/>
              </w:rPr>
              <w:t xml:space="preserve">If the bureau decides that an interpretation of the existing rules is sufficient, it shall forward its interpretation decision to the assembly at its next session for information. </w:t>
            </w:r>
          </w:p>
          <w:p w:rsidRPr="00BD77D3" w:rsidR="00F10DD9" w:rsidP="00E022E2" w:rsidRDefault="00F10DD9" w14:paraId="2B5EFA86" w14:textId="77777777">
            <w:pPr>
              <w:rPr>
                <w:rFonts w:asciiTheme="minorHAnsi" w:hAnsiTheme="minorHAnsi" w:cstheme="minorHAnsi"/>
                <w:sz w:val="20"/>
                <w:szCs w:val="20"/>
              </w:rPr>
            </w:pPr>
          </w:p>
          <w:p w:rsidRPr="00BD77D3" w:rsidR="00F10DD9" w:rsidP="00E022E2" w:rsidRDefault="00F10DD9" w14:paraId="75BDB1E8" w14:textId="6A9D09DE">
            <w:pPr>
              <w:rPr>
                <w:rFonts w:asciiTheme="minorHAnsi" w:hAnsiTheme="minorHAnsi" w:cstheme="minorHAnsi"/>
                <w:sz w:val="20"/>
                <w:szCs w:val="20"/>
              </w:rPr>
            </w:pPr>
            <w:r w:rsidRPr="00BD77D3">
              <w:rPr>
                <w:rFonts w:asciiTheme="minorHAnsi" w:hAnsiTheme="minorHAnsi" w:cstheme="minorHAnsi"/>
                <w:sz w:val="20"/>
                <w:szCs w:val="20"/>
              </w:rPr>
              <w:t xml:space="preserve">The Committee president, the president of a group, the president of a section, the president of the CCMI, </w:t>
            </w:r>
            <w:r w:rsidRPr="006B4D38">
              <w:rPr>
                <w:rFonts w:asciiTheme="minorHAnsi" w:hAnsiTheme="minorHAnsi" w:cstheme="minorHAnsi"/>
                <w:sz w:val="20"/>
                <w:szCs w:val="20"/>
              </w:rPr>
              <w:t xml:space="preserve">the three quaestors acting together on matters related to the members' statute, </w:t>
            </w:r>
            <w:r w:rsidRPr="00BD77D3">
              <w:rPr>
                <w:rFonts w:asciiTheme="minorHAnsi" w:hAnsiTheme="minorHAnsi" w:cstheme="minorHAnsi"/>
                <w:sz w:val="20"/>
                <w:szCs w:val="20"/>
              </w:rPr>
              <w:t xml:space="preserve">or at least twenty-five members of the Committee, may contest the interpretation decision of the bureau by lodging an appeal to the assembly. </w:t>
            </w:r>
          </w:p>
          <w:p w:rsidRPr="00BD77D3" w:rsidR="00F10DD9" w:rsidP="00E022E2" w:rsidRDefault="00F10DD9" w14:paraId="095EF936" w14:textId="77777777">
            <w:pPr>
              <w:rPr>
                <w:rFonts w:asciiTheme="minorHAnsi" w:hAnsiTheme="minorHAnsi" w:cstheme="minorHAnsi"/>
                <w:sz w:val="20"/>
                <w:szCs w:val="20"/>
              </w:rPr>
            </w:pPr>
          </w:p>
          <w:p w:rsidRPr="00BD77D3" w:rsidR="00F10DD9" w:rsidP="00E022E2" w:rsidRDefault="00F10DD9" w14:paraId="1B8B3DB3" w14:textId="25908595">
            <w:pPr>
              <w:rPr>
                <w:rFonts w:asciiTheme="minorHAnsi" w:hAnsiTheme="minorHAnsi" w:cstheme="minorHAnsi"/>
                <w:sz w:val="20"/>
                <w:szCs w:val="20"/>
              </w:rPr>
            </w:pPr>
            <w:r w:rsidRPr="00BD77D3">
              <w:rPr>
                <w:rFonts w:asciiTheme="minorHAnsi" w:hAnsiTheme="minorHAnsi" w:cstheme="minorHAnsi"/>
                <w:sz w:val="20"/>
                <w:szCs w:val="20"/>
              </w:rPr>
              <w:t>To lodge the appeal, the appellant(s) shall submit it to the secretariat in charge of the plenary session within 15 working days following the end of the session in which the interpretati</w:t>
            </w:r>
            <w:r w:rsidR="00EC6FF3">
              <w:rPr>
                <w:rFonts w:asciiTheme="minorHAnsi" w:hAnsiTheme="minorHAnsi" w:cstheme="minorHAnsi"/>
                <w:sz w:val="20"/>
                <w:szCs w:val="20"/>
              </w:rPr>
              <w:t>on</w:t>
            </w:r>
            <w:r w:rsidRPr="00BD77D3">
              <w:rPr>
                <w:rFonts w:asciiTheme="minorHAnsi" w:hAnsiTheme="minorHAnsi" w:cstheme="minorHAnsi"/>
                <w:sz w:val="20"/>
                <w:szCs w:val="20"/>
              </w:rPr>
              <w:t xml:space="preserve"> decision was presented to the assembly for information.</w:t>
            </w:r>
          </w:p>
          <w:p w:rsidRPr="00BD77D3" w:rsidR="00F10DD9" w:rsidP="00E022E2" w:rsidRDefault="00F10DD9" w14:paraId="47CAAE87" w14:textId="77777777">
            <w:pPr>
              <w:rPr>
                <w:rFonts w:asciiTheme="minorHAnsi" w:hAnsiTheme="minorHAnsi" w:cstheme="minorHAnsi"/>
                <w:sz w:val="20"/>
                <w:szCs w:val="20"/>
              </w:rPr>
            </w:pPr>
          </w:p>
          <w:p w:rsidRPr="00BD77D3" w:rsidR="00F10DD9" w:rsidP="00E022E2" w:rsidRDefault="00F10DD9" w14:paraId="45965B37" w14:textId="180F2746">
            <w:pPr>
              <w:rPr>
                <w:rFonts w:asciiTheme="minorHAnsi" w:hAnsiTheme="minorHAnsi" w:cstheme="minorHAnsi"/>
                <w:sz w:val="20"/>
                <w:szCs w:val="20"/>
              </w:rPr>
            </w:pPr>
            <w:r w:rsidRPr="00BD77D3">
              <w:rPr>
                <w:rFonts w:asciiTheme="minorHAnsi" w:hAnsiTheme="minorHAnsi" w:cstheme="minorHAnsi"/>
                <w:sz w:val="20"/>
                <w:szCs w:val="20"/>
              </w:rPr>
              <w:t xml:space="preserve">If the interpretation decision of the bureau </w:t>
            </w:r>
            <w:r w:rsidR="00EC6FF3">
              <w:rPr>
                <w:rFonts w:asciiTheme="minorHAnsi" w:hAnsiTheme="minorHAnsi" w:cstheme="minorHAnsi"/>
                <w:sz w:val="20"/>
                <w:szCs w:val="20"/>
              </w:rPr>
              <w:t>concerns</w:t>
            </w:r>
            <w:r w:rsidRPr="00BD77D3">
              <w:rPr>
                <w:rFonts w:asciiTheme="minorHAnsi" w:hAnsiTheme="minorHAnsi" w:cstheme="minorHAnsi"/>
                <w:sz w:val="20"/>
                <w:szCs w:val="20"/>
              </w:rPr>
              <w:t xml:space="preserve"> its own prerogatives, or if it has been appealed, it shall be put to the vote in the assembly at its following plenary session. </w:t>
            </w:r>
          </w:p>
          <w:p w:rsidRPr="00BD77D3" w:rsidR="00F10DD9" w:rsidP="00E022E2" w:rsidRDefault="00F10DD9" w14:paraId="34363595" w14:textId="77777777">
            <w:pPr>
              <w:rPr>
                <w:rFonts w:asciiTheme="minorHAnsi" w:hAnsiTheme="minorHAnsi" w:cstheme="minorHAnsi"/>
                <w:sz w:val="20"/>
                <w:szCs w:val="20"/>
              </w:rPr>
            </w:pPr>
          </w:p>
          <w:p w:rsidRPr="00BD77D3" w:rsidR="00F10DD9" w:rsidP="00E022E2" w:rsidRDefault="00F10DD9" w14:paraId="1EB25E7C" w14:textId="1862614E">
            <w:pPr>
              <w:rPr>
                <w:rFonts w:asciiTheme="minorHAnsi" w:hAnsiTheme="minorHAnsi" w:cstheme="minorHAnsi"/>
                <w:sz w:val="20"/>
                <w:szCs w:val="20"/>
              </w:rPr>
            </w:pPr>
            <w:r w:rsidRPr="00BD77D3">
              <w:rPr>
                <w:rFonts w:asciiTheme="minorHAnsi" w:hAnsiTheme="minorHAnsi" w:cstheme="minorHAnsi"/>
                <w:sz w:val="20"/>
                <w:szCs w:val="20"/>
              </w:rPr>
              <w:t xml:space="preserve">Before the vote, the assembly shall hear a member speaking for the bureau and a member speaking in representation of the appellant(s). Each speaker shall have a second turn </w:t>
            </w:r>
            <w:r w:rsidR="00EC6FF3">
              <w:rPr>
                <w:rFonts w:asciiTheme="minorHAnsi" w:hAnsiTheme="minorHAnsi" w:cstheme="minorHAnsi"/>
                <w:sz w:val="20"/>
                <w:szCs w:val="20"/>
              </w:rPr>
              <w:t>to speak</w:t>
            </w:r>
            <w:r w:rsidRPr="00BD77D3">
              <w:rPr>
                <w:rFonts w:asciiTheme="minorHAnsi" w:hAnsiTheme="minorHAnsi" w:cstheme="minorHAnsi"/>
                <w:sz w:val="20"/>
                <w:szCs w:val="20"/>
              </w:rPr>
              <w:t>. Questions from members may be allowed.</w:t>
            </w:r>
          </w:p>
          <w:p w:rsidRPr="00BD77D3" w:rsidR="00F10DD9" w:rsidP="00E022E2" w:rsidRDefault="00F10DD9" w14:paraId="3BDF8E38" w14:textId="77777777">
            <w:pPr>
              <w:rPr>
                <w:rFonts w:asciiTheme="minorHAnsi" w:hAnsiTheme="minorHAnsi" w:cstheme="minorHAnsi"/>
                <w:sz w:val="20"/>
                <w:szCs w:val="20"/>
              </w:rPr>
            </w:pPr>
          </w:p>
          <w:p w:rsidRPr="00BD77D3" w:rsidR="00F10DD9" w:rsidP="00E022E2" w:rsidRDefault="00F10DD9" w14:paraId="0A5FC5A6" w14:textId="113B9BA5">
            <w:pPr>
              <w:rPr>
                <w:rFonts w:asciiTheme="minorHAnsi" w:hAnsiTheme="minorHAnsi" w:cstheme="minorHAnsi"/>
                <w:sz w:val="20"/>
                <w:szCs w:val="20"/>
              </w:rPr>
            </w:pPr>
            <w:r w:rsidRPr="00BD77D3">
              <w:rPr>
                <w:rFonts w:asciiTheme="minorHAnsi" w:hAnsiTheme="minorHAnsi" w:cstheme="minorHAnsi"/>
                <w:sz w:val="20"/>
                <w:szCs w:val="20"/>
              </w:rPr>
              <w:t xml:space="preserve">The text is adopted by the assembly if more than half of the members present or represented vote in favour, provided that the votes cast represent at least one third of the Committee's members. </w:t>
            </w:r>
          </w:p>
          <w:p w:rsidRPr="00BD77D3" w:rsidR="00F10DD9" w:rsidP="00E022E2" w:rsidRDefault="00F10DD9" w14:paraId="172E39D7" w14:textId="77777777">
            <w:pPr>
              <w:rPr>
                <w:rFonts w:asciiTheme="minorHAnsi" w:hAnsiTheme="minorHAnsi" w:cstheme="minorHAnsi"/>
                <w:sz w:val="20"/>
                <w:szCs w:val="20"/>
              </w:rPr>
            </w:pPr>
          </w:p>
          <w:p w:rsidRPr="00BD77D3" w:rsidR="00F10DD9" w:rsidP="00E022E2" w:rsidRDefault="00F10DD9" w14:paraId="636D99FC" w14:textId="77777777">
            <w:pPr>
              <w:rPr>
                <w:rFonts w:asciiTheme="minorHAnsi" w:hAnsiTheme="minorHAnsi" w:cstheme="minorHAnsi"/>
                <w:sz w:val="20"/>
                <w:szCs w:val="20"/>
              </w:rPr>
            </w:pPr>
            <w:r w:rsidRPr="00BD77D3">
              <w:rPr>
                <w:rFonts w:asciiTheme="minorHAnsi" w:hAnsiTheme="minorHAnsi" w:cstheme="minorHAnsi"/>
                <w:sz w:val="20"/>
                <w:szCs w:val="20"/>
              </w:rPr>
              <w:t>In the event of rejection, the matter shall be referred back to the bureau.</w:t>
            </w:r>
          </w:p>
          <w:p w:rsidRPr="00BD77D3" w:rsidR="00F10DD9" w:rsidP="00E022E2" w:rsidRDefault="00F10DD9" w14:paraId="7EB9512E" w14:textId="77777777">
            <w:pPr>
              <w:rPr>
                <w:rFonts w:asciiTheme="minorHAnsi" w:hAnsiTheme="minorHAnsi" w:cstheme="minorHAnsi"/>
                <w:sz w:val="20"/>
                <w:szCs w:val="20"/>
              </w:rPr>
            </w:pPr>
          </w:p>
          <w:p w:rsidRPr="00BD77D3" w:rsidR="00F10DD9" w:rsidP="00E022E2" w:rsidRDefault="00F10DD9" w14:paraId="266C3C7C" w14:textId="29D841AC">
            <w:pPr>
              <w:rPr>
                <w:rFonts w:asciiTheme="minorHAnsi" w:hAnsiTheme="minorHAnsi" w:cstheme="minorHAnsi"/>
                <w:sz w:val="20"/>
                <w:szCs w:val="20"/>
              </w:rPr>
            </w:pPr>
            <w:r w:rsidRPr="00BD77D3">
              <w:rPr>
                <w:rFonts w:asciiTheme="minorHAnsi" w:hAnsiTheme="minorHAnsi" w:cstheme="minorHAnsi"/>
                <w:sz w:val="20"/>
                <w:szCs w:val="20"/>
              </w:rPr>
              <w:t xml:space="preserve">If necessary, the </w:t>
            </w:r>
            <w:r w:rsidR="00EC6FF3">
              <w:rPr>
                <w:rFonts w:asciiTheme="minorHAnsi" w:hAnsiTheme="minorHAnsi" w:cstheme="minorHAnsi"/>
                <w:sz w:val="20"/>
                <w:szCs w:val="20"/>
              </w:rPr>
              <w:t>president</w:t>
            </w:r>
            <w:r w:rsidRPr="00BD77D3">
              <w:rPr>
                <w:rFonts w:asciiTheme="minorHAnsi" w:hAnsiTheme="minorHAnsi" w:cstheme="minorHAnsi"/>
                <w:sz w:val="20"/>
                <w:szCs w:val="20"/>
              </w:rPr>
              <w:t xml:space="preserve"> may use the urgency procedure to decide how to </w:t>
            </w:r>
            <w:r w:rsidRPr="00EC6FF3" w:rsidR="00EC6FF3">
              <w:rPr>
                <w:rFonts w:asciiTheme="minorHAnsi" w:hAnsiTheme="minorHAnsi" w:cstheme="minorHAnsi"/>
                <w:sz w:val="20"/>
                <w:szCs w:val="20"/>
              </w:rPr>
              <w:t xml:space="preserve">temporarily </w:t>
            </w:r>
            <w:r w:rsidRPr="00BD77D3">
              <w:rPr>
                <w:rFonts w:asciiTheme="minorHAnsi" w:hAnsiTheme="minorHAnsi" w:cstheme="minorHAnsi"/>
                <w:sz w:val="20"/>
                <w:szCs w:val="20"/>
              </w:rPr>
              <w:t>implement the rule or rules in question until a final decision on the matter is adopted.</w:t>
            </w:r>
          </w:p>
          <w:p w:rsidRPr="00BD77D3" w:rsidR="00F10DD9" w:rsidP="00E022E2" w:rsidRDefault="00F10DD9" w14:paraId="215934BE" w14:textId="77777777">
            <w:pPr>
              <w:rPr>
                <w:rFonts w:asciiTheme="minorHAnsi" w:hAnsiTheme="minorHAnsi" w:cstheme="minorHAnsi"/>
                <w:sz w:val="20"/>
                <w:szCs w:val="20"/>
              </w:rPr>
            </w:pPr>
          </w:p>
          <w:p w:rsidRPr="00BD77D3" w:rsidR="00F10DD9" w:rsidP="00E022E2" w:rsidRDefault="00F10DD9" w14:paraId="764932BD" w14:textId="685C3C0C">
            <w:pPr>
              <w:rPr>
                <w:rFonts w:asciiTheme="minorHAnsi" w:hAnsiTheme="minorHAnsi" w:cstheme="minorHAnsi"/>
                <w:sz w:val="20"/>
                <w:szCs w:val="20"/>
              </w:rPr>
            </w:pPr>
            <w:r w:rsidRPr="00BD77D3">
              <w:rPr>
                <w:rFonts w:asciiTheme="minorHAnsi" w:hAnsiTheme="minorHAnsi" w:cstheme="minorHAnsi"/>
                <w:sz w:val="20"/>
                <w:szCs w:val="20"/>
              </w:rPr>
              <w:t>Uncontested interpretation decisions of the bureau and interpretation decisions adopted by the assembly shall be appended as explanatory notes to the appropriate rule or rules.</w:t>
            </w:r>
          </w:p>
          <w:p w:rsidRPr="00BD77D3" w:rsidR="00F10DD9" w:rsidP="00362260" w:rsidRDefault="00F10DD9" w14:paraId="712C7511" w14:textId="77777777"/>
        </w:tc>
      </w:tr>
      <w:tr w:rsidR="0057054B" w14:paraId="451E5AFC" w14:textId="77777777">
        <w:trPr>
          <w:jc w:val="center"/>
        </w:trPr>
        <w:tc>
          <w:tcPr>
            <w:tcW w:w="4809" w:type="dxa"/>
          </w:tcPr>
          <w:p w:rsidRPr="00BD77D3" w:rsidR="00F10DD9" w:rsidP="00925F7C" w:rsidRDefault="00F10DD9" w14:paraId="2B080897"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Every six months the bureau shall examine, on the basis of a report drawn up for this purpose, the action taken on opinions delivered by the Committee. </w:t>
            </w:r>
          </w:p>
        </w:tc>
        <w:tc>
          <w:tcPr>
            <w:tcW w:w="5715" w:type="dxa"/>
          </w:tcPr>
          <w:p w:rsidRPr="00BD77D3" w:rsidR="00F10DD9" w:rsidRDefault="00F10DD9" w14:paraId="6E3E65D7" w14:textId="77777777">
            <w:pPr>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bureau shall monitor action taken on Committee opinions on the basis of a detailed, pre-established Commission report, in line with the provisions of the protocol on cooperation between the EESC and the Commission. </w:t>
            </w:r>
          </w:p>
        </w:tc>
      </w:tr>
      <w:tr w:rsidR="0057054B" w14:paraId="38955887" w14:textId="77777777">
        <w:trPr>
          <w:jc w:val="center"/>
        </w:trPr>
        <w:tc>
          <w:tcPr>
            <w:tcW w:w="4809" w:type="dxa"/>
          </w:tcPr>
          <w:p w:rsidRPr="00B643DE" w:rsidR="00F10DD9" w:rsidP="00925F7C" w:rsidRDefault="00F10DD9" w14:paraId="75BB61AA" w14:textId="77777777">
            <w:pPr>
              <w:pStyle w:val="Heading1"/>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bureau shall consider suggestions and recommendations from external control or investigation bodies in a timely manner.</w:t>
            </w:r>
          </w:p>
        </w:tc>
        <w:tc>
          <w:tcPr>
            <w:tcW w:w="5715" w:type="dxa"/>
          </w:tcPr>
          <w:p w:rsidRPr="00B643DE" w:rsidR="00F10DD9" w:rsidP="00A54304" w:rsidRDefault="00F10DD9" w14:paraId="309EB56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4720ADC" w14:textId="77777777">
        <w:trPr>
          <w:jc w:val="center"/>
        </w:trPr>
        <w:tc>
          <w:tcPr>
            <w:tcW w:w="4809" w:type="dxa"/>
          </w:tcPr>
          <w:p w:rsidRPr="00B643DE" w:rsidR="00F10DD9" w:rsidP="00925F7C" w:rsidRDefault="00F10DD9" w14:paraId="34433DEE" w14:textId="77777777">
            <w:pPr>
              <w:pStyle w:val="Heading1"/>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 bureau shall lay down its own procedural rules. </w:t>
            </w:r>
          </w:p>
        </w:tc>
        <w:tc>
          <w:tcPr>
            <w:tcW w:w="5715" w:type="dxa"/>
          </w:tcPr>
          <w:p w:rsidRPr="00B643DE" w:rsidR="00F10DD9" w:rsidP="00A54304" w:rsidRDefault="00F10DD9" w14:paraId="12AB9D4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6176F44" w14:textId="77777777">
        <w:trPr>
          <w:jc w:val="center"/>
        </w:trPr>
        <w:tc>
          <w:tcPr>
            <w:tcW w:w="4809" w:type="dxa"/>
          </w:tcPr>
          <w:p w:rsidRPr="00B643DE" w:rsidR="00F10DD9" w:rsidP="00931CBE" w:rsidRDefault="00F10DD9" w14:paraId="0397BAB7" w14:textId="77777777">
            <w:pPr>
              <w:rPr>
                <w:rFonts w:asciiTheme="minorHAnsi" w:hAnsiTheme="minorHAnsi" w:cstheme="minorHAnsi"/>
                <w:sz w:val="20"/>
                <w:szCs w:val="20"/>
                <w:lang w:val="en-GB"/>
              </w:rPr>
            </w:pPr>
          </w:p>
        </w:tc>
        <w:tc>
          <w:tcPr>
            <w:tcW w:w="5715" w:type="dxa"/>
          </w:tcPr>
          <w:p w:rsidRPr="00B643DE" w:rsidR="00F10DD9" w:rsidP="00931CBE" w:rsidRDefault="00F10DD9" w14:paraId="6EE2BC98" w14:textId="77777777">
            <w:pPr>
              <w:rPr>
                <w:rFonts w:asciiTheme="minorHAnsi" w:hAnsiTheme="minorHAnsi" w:cstheme="minorHAnsi"/>
                <w:sz w:val="20"/>
                <w:szCs w:val="20"/>
                <w:lang w:val="en-GB"/>
              </w:rPr>
            </w:pPr>
          </w:p>
        </w:tc>
      </w:tr>
      <w:tr w:rsidR="0057054B" w14:paraId="3C145946" w14:textId="77777777">
        <w:trPr>
          <w:jc w:val="center"/>
        </w:trPr>
        <w:tc>
          <w:tcPr>
            <w:tcW w:w="4809" w:type="dxa"/>
          </w:tcPr>
          <w:p w:rsidRPr="00B643DE" w:rsidR="00F10DD9" w:rsidP="00931CBE" w:rsidRDefault="00F10DD9" w14:paraId="18E59A2E"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Rule 13 – Authorisation of activities</w:t>
            </w:r>
          </w:p>
        </w:tc>
        <w:tc>
          <w:tcPr>
            <w:tcW w:w="5715" w:type="dxa"/>
          </w:tcPr>
          <w:p w:rsidRPr="00B643DE" w:rsidR="00F10DD9" w:rsidP="00931CBE" w:rsidRDefault="00F10DD9" w14:paraId="3B58A14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3B19689" w14:textId="77777777">
        <w:trPr>
          <w:jc w:val="center"/>
        </w:trPr>
        <w:tc>
          <w:tcPr>
            <w:tcW w:w="4809" w:type="dxa"/>
          </w:tcPr>
          <w:p w:rsidRPr="00B643DE" w:rsidR="00F10DD9" w:rsidP="00931CBE" w:rsidRDefault="00F10DD9" w14:paraId="483DECFD"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 bureau may authorise activities directly or indirectly linked to the Committee's consultative function by decisions on a case-by-case basis. This applies in particular to: </w:t>
            </w:r>
          </w:p>
        </w:tc>
        <w:tc>
          <w:tcPr>
            <w:tcW w:w="5715" w:type="dxa"/>
          </w:tcPr>
          <w:p w:rsidRPr="00B643DE" w:rsidR="00F10DD9" w:rsidP="00931CBE" w:rsidRDefault="00F10DD9" w14:paraId="0AB98D8B" w14:textId="77777777">
            <w:pPr>
              <w:widowControl w:val="0"/>
              <w:adjustRightInd w:val="0"/>
              <w:snapToGrid w:val="0"/>
              <w:rPr>
                <w:rFonts w:asciiTheme="minorHAnsi" w:hAnsiTheme="minorHAnsi" w:cstheme="minorHAnsi"/>
                <w:sz w:val="20"/>
                <w:szCs w:val="20"/>
                <w:lang w:val="en-GB"/>
              </w:rPr>
            </w:pPr>
          </w:p>
        </w:tc>
      </w:tr>
      <w:tr w:rsidR="0057054B" w14:paraId="7EE90A3D" w14:textId="77777777">
        <w:trPr>
          <w:jc w:val="center"/>
        </w:trPr>
        <w:tc>
          <w:tcPr>
            <w:tcW w:w="4809" w:type="dxa"/>
          </w:tcPr>
          <w:p w:rsidRPr="00B643DE" w:rsidR="00F10DD9" w:rsidP="00243B4C" w:rsidRDefault="00F10DD9" w14:paraId="60255C17" w14:textId="77777777">
            <w:pPr>
              <w:pStyle w:val="ListParagraph"/>
              <w:widowControl w:val="0"/>
              <w:numPr>
                <w:ilvl w:val="0"/>
                <w:numId w:val="17"/>
              </w:numPr>
              <w:adjustRightInd w:val="0"/>
              <w:snapToGrid w:val="0"/>
              <w:spacing w:after="0" w:line="288" w:lineRule="auto"/>
              <w:ind w:left="567" w:hanging="567"/>
              <w:rPr>
                <w:rFonts w:cstheme="minorHAnsi"/>
              </w:rPr>
            </w:pPr>
            <w:r w:rsidRPr="00B643DE">
              <w:rPr>
                <w:rFonts w:cstheme="minorHAnsi"/>
              </w:rPr>
              <w:t xml:space="preserve">the establishment, composition and management by the Committee of forums, platforms or other thematic consultation structures, and the format for the participation of the Committee in the consultation structures set up by the institutions of the European Union or in structures in which such institutions take part; </w:t>
            </w:r>
          </w:p>
        </w:tc>
        <w:tc>
          <w:tcPr>
            <w:tcW w:w="5715" w:type="dxa"/>
          </w:tcPr>
          <w:p w:rsidRPr="00B643DE" w:rsidR="00F10DD9" w:rsidP="00A54304" w:rsidRDefault="00F10DD9" w14:paraId="144AD498" w14:textId="77777777">
            <w:pPr>
              <w:pStyle w:val="ListParagraph"/>
              <w:widowControl w:val="0"/>
              <w:adjustRightInd w:val="0"/>
              <w:snapToGrid w:val="0"/>
              <w:spacing w:after="0" w:line="288" w:lineRule="auto"/>
              <w:ind w:left="567"/>
              <w:rPr>
                <w:rFonts w:cstheme="minorHAnsi"/>
              </w:rPr>
            </w:pPr>
          </w:p>
        </w:tc>
      </w:tr>
      <w:tr w:rsidR="0057054B" w14:paraId="4D3ACBC2" w14:textId="77777777">
        <w:trPr>
          <w:jc w:val="center"/>
        </w:trPr>
        <w:tc>
          <w:tcPr>
            <w:tcW w:w="4809" w:type="dxa"/>
          </w:tcPr>
          <w:p w:rsidRPr="00B643DE" w:rsidR="00F10DD9" w:rsidP="00243B4C" w:rsidRDefault="00F10DD9" w14:paraId="26BAA16D" w14:textId="77777777">
            <w:pPr>
              <w:pStyle w:val="ListParagraph"/>
              <w:widowControl w:val="0"/>
              <w:numPr>
                <w:ilvl w:val="0"/>
                <w:numId w:val="17"/>
              </w:numPr>
              <w:adjustRightInd w:val="0"/>
              <w:snapToGrid w:val="0"/>
              <w:spacing w:after="0" w:line="288" w:lineRule="auto"/>
              <w:ind w:left="567" w:hanging="567"/>
              <w:rPr>
                <w:rFonts w:cstheme="minorHAnsi"/>
              </w:rPr>
            </w:pPr>
            <w:r w:rsidRPr="00B643DE">
              <w:rPr>
                <w:rFonts w:cstheme="minorHAnsi"/>
              </w:rPr>
              <w:t>members' participation in external structures, which shall be regularly monitored and evaluated. Members' representation in external structures shall be balanced and on a rotational basis;</w:t>
            </w:r>
          </w:p>
        </w:tc>
        <w:tc>
          <w:tcPr>
            <w:tcW w:w="5715" w:type="dxa"/>
          </w:tcPr>
          <w:p w:rsidRPr="00B643DE" w:rsidR="00F10DD9" w:rsidP="00F452AB" w:rsidRDefault="00F10DD9" w14:paraId="60CFA65E" w14:textId="35788D06">
            <w:pPr>
              <w:widowControl w:val="0"/>
              <w:adjustRightInd w:val="0"/>
              <w:snapToGrid w:val="0"/>
              <w:rPr>
                <w:rFonts w:asciiTheme="minorHAnsi" w:hAnsiTheme="minorHAnsi" w:cstheme="minorHAnsi"/>
                <w:iCs/>
                <w:sz w:val="20"/>
                <w:szCs w:val="20"/>
                <w:lang w:val="en-GB"/>
              </w:rPr>
            </w:pPr>
            <w:r w:rsidRPr="00B643DE">
              <w:rPr>
                <w:rFonts w:asciiTheme="minorHAnsi" w:hAnsiTheme="minorHAnsi" w:cstheme="minorHAnsi"/>
                <w:iCs/>
                <w:sz w:val="20"/>
                <w:szCs w:val="20"/>
                <w:lang w:val="en-GB"/>
              </w:rPr>
              <w:t xml:space="preserve">The secretariat shall contribute to monitoring members' participation in external structures, as </w:t>
            </w:r>
            <w:r w:rsidR="00EC6FF3">
              <w:rPr>
                <w:rFonts w:asciiTheme="minorHAnsi" w:hAnsiTheme="minorHAnsi" w:cstheme="minorHAnsi"/>
                <w:iCs/>
                <w:sz w:val="20"/>
                <w:szCs w:val="20"/>
                <w:lang w:val="en-GB"/>
              </w:rPr>
              <w:t>authorised</w:t>
            </w:r>
            <w:r w:rsidRPr="00B643DE">
              <w:rPr>
                <w:rFonts w:asciiTheme="minorHAnsi" w:hAnsiTheme="minorHAnsi" w:cstheme="minorHAnsi"/>
                <w:iCs/>
                <w:sz w:val="20"/>
                <w:szCs w:val="20"/>
                <w:lang w:val="en-GB"/>
              </w:rPr>
              <w:t xml:space="preserve"> by the bureau, by regularly submitting the status of members' participation (by group of members) in such structures to the bureau.</w:t>
            </w:r>
          </w:p>
          <w:p w:rsidRPr="00B643DE" w:rsidR="00F10DD9" w:rsidP="00F452AB" w:rsidRDefault="00F10DD9" w14:paraId="192E40D6" w14:textId="77777777">
            <w:pPr>
              <w:widowControl w:val="0"/>
              <w:adjustRightInd w:val="0"/>
              <w:snapToGrid w:val="0"/>
              <w:rPr>
                <w:rFonts w:asciiTheme="minorHAnsi" w:hAnsiTheme="minorHAnsi" w:cstheme="minorHAnsi"/>
                <w:iCs/>
                <w:sz w:val="20"/>
                <w:szCs w:val="20"/>
                <w:lang w:val="en-GB"/>
              </w:rPr>
            </w:pPr>
          </w:p>
          <w:p w:rsidRPr="00B643DE" w:rsidR="00F10DD9" w:rsidP="00F452AB" w:rsidRDefault="00F10DD9" w14:paraId="1E7A1FAC" w14:textId="443D6D28">
            <w:pPr>
              <w:widowControl w:val="0"/>
              <w:adjustRightInd w:val="0"/>
              <w:snapToGrid w:val="0"/>
              <w:rPr>
                <w:rFonts w:asciiTheme="minorHAnsi" w:hAnsiTheme="minorHAnsi" w:cstheme="minorHAnsi"/>
                <w:iCs/>
                <w:sz w:val="20"/>
                <w:szCs w:val="20"/>
                <w:lang w:val="en-GB"/>
              </w:rPr>
            </w:pPr>
            <w:r w:rsidRPr="00B643DE">
              <w:rPr>
                <w:rFonts w:asciiTheme="minorHAnsi" w:hAnsiTheme="minorHAnsi" w:cstheme="minorHAnsi"/>
                <w:iCs/>
                <w:sz w:val="20"/>
                <w:szCs w:val="20"/>
                <w:lang w:val="en-GB"/>
              </w:rPr>
              <w:t xml:space="preserve">Alternates and delegates may not </w:t>
            </w:r>
            <w:r w:rsidR="006A44EC">
              <w:rPr>
                <w:rFonts w:asciiTheme="minorHAnsi" w:hAnsiTheme="minorHAnsi" w:cstheme="minorHAnsi"/>
                <w:iCs/>
                <w:sz w:val="20"/>
                <w:szCs w:val="20"/>
                <w:lang w:val="en-GB"/>
              </w:rPr>
              <w:t>participate</w:t>
            </w:r>
            <w:r w:rsidRPr="00B643DE">
              <w:rPr>
                <w:rFonts w:asciiTheme="minorHAnsi" w:hAnsiTheme="minorHAnsi" w:cstheme="minorHAnsi"/>
                <w:iCs/>
                <w:sz w:val="20"/>
                <w:szCs w:val="20"/>
                <w:lang w:val="en-GB"/>
              </w:rPr>
              <w:t xml:space="preserve"> in external structures</w:t>
            </w:r>
            <w:r w:rsidR="006A44EC">
              <w:rPr>
                <w:rFonts w:asciiTheme="minorHAnsi" w:hAnsiTheme="minorHAnsi" w:cstheme="minorHAnsi"/>
                <w:iCs/>
                <w:sz w:val="20"/>
                <w:szCs w:val="20"/>
                <w:lang w:val="en-GB"/>
              </w:rPr>
              <w:t xml:space="preserve"> in representation of the Committee</w:t>
            </w:r>
            <w:r w:rsidRPr="00B643DE">
              <w:rPr>
                <w:rFonts w:asciiTheme="minorHAnsi" w:hAnsiTheme="minorHAnsi" w:cstheme="minorHAnsi"/>
                <w:iCs/>
                <w:sz w:val="20"/>
                <w:szCs w:val="20"/>
                <w:lang w:val="en-GB"/>
              </w:rPr>
              <w:t>.</w:t>
            </w:r>
          </w:p>
        </w:tc>
      </w:tr>
      <w:tr w:rsidR="0057054B" w14:paraId="63A7A638" w14:textId="77777777">
        <w:trPr>
          <w:jc w:val="center"/>
        </w:trPr>
        <w:tc>
          <w:tcPr>
            <w:tcW w:w="4809" w:type="dxa"/>
          </w:tcPr>
          <w:p w:rsidRPr="00B643DE" w:rsidR="00F10DD9" w:rsidP="00243B4C" w:rsidRDefault="00F10DD9" w14:paraId="3C05AD45" w14:textId="77777777">
            <w:pPr>
              <w:pStyle w:val="ListParagraph"/>
              <w:widowControl w:val="0"/>
              <w:numPr>
                <w:ilvl w:val="0"/>
                <w:numId w:val="17"/>
              </w:numPr>
              <w:adjustRightInd w:val="0"/>
              <w:snapToGrid w:val="0"/>
              <w:spacing w:after="0" w:line="288" w:lineRule="auto"/>
              <w:ind w:left="567" w:hanging="567"/>
              <w:rPr>
                <w:rFonts w:cstheme="minorHAnsi"/>
              </w:rPr>
            </w:pPr>
            <w:r w:rsidRPr="00B643DE">
              <w:rPr>
                <w:rFonts w:cstheme="minorHAnsi"/>
              </w:rPr>
              <w:t>the preparation or commission of studies and their publication;</w:t>
            </w:r>
          </w:p>
        </w:tc>
        <w:tc>
          <w:tcPr>
            <w:tcW w:w="5715" w:type="dxa"/>
          </w:tcPr>
          <w:p w:rsidRPr="00B643DE" w:rsidR="00F10DD9" w:rsidP="00A54304" w:rsidRDefault="00F10DD9" w14:paraId="40D512AC" w14:textId="77777777">
            <w:pPr>
              <w:pStyle w:val="ListParagraph"/>
              <w:widowControl w:val="0"/>
              <w:adjustRightInd w:val="0"/>
              <w:snapToGrid w:val="0"/>
              <w:spacing w:after="0" w:line="288" w:lineRule="auto"/>
              <w:ind w:left="567"/>
              <w:rPr>
                <w:rFonts w:cstheme="minorHAnsi"/>
              </w:rPr>
            </w:pPr>
          </w:p>
        </w:tc>
      </w:tr>
      <w:tr w:rsidR="0057054B" w14:paraId="31A09CE5" w14:textId="77777777">
        <w:trPr>
          <w:jc w:val="center"/>
        </w:trPr>
        <w:tc>
          <w:tcPr>
            <w:tcW w:w="4809" w:type="dxa"/>
          </w:tcPr>
          <w:p w:rsidRPr="00B643DE" w:rsidR="00F10DD9" w:rsidP="00243B4C" w:rsidRDefault="00F10DD9" w14:paraId="162C54DC" w14:textId="77777777">
            <w:pPr>
              <w:pStyle w:val="ListParagraph"/>
              <w:widowControl w:val="0"/>
              <w:numPr>
                <w:ilvl w:val="0"/>
                <w:numId w:val="17"/>
              </w:numPr>
              <w:adjustRightInd w:val="0"/>
              <w:snapToGrid w:val="0"/>
              <w:spacing w:after="0" w:line="288" w:lineRule="auto"/>
              <w:ind w:left="567" w:hanging="567"/>
              <w:rPr>
                <w:rFonts w:cstheme="minorHAnsi"/>
              </w:rPr>
            </w:pPr>
            <w:r w:rsidRPr="00B643DE">
              <w:rPr>
                <w:rFonts w:cstheme="minorHAnsi"/>
              </w:rPr>
              <w:t>the organisation of working visits and events away from headquarters.</w:t>
            </w:r>
          </w:p>
        </w:tc>
        <w:tc>
          <w:tcPr>
            <w:tcW w:w="5715" w:type="dxa"/>
          </w:tcPr>
          <w:p w:rsidRPr="00B643DE" w:rsidR="00F10DD9" w:rsidP="00A54304" w:rsidRDefault="00F10DD9" w14:paraId="3DC02B47" w14:textId="77777777">
            <w:pPr>
              <w:pStyle w:val="ListParagraph"/>
              <w:widowControl w:val="0"/>
              <w:adjustRightInd w:val="0"/>
              <w:snapToGrid w:val="0"/>
              <w:spacing w:after="0" w:line="288" w:lineRule="auto"/>
              <w:ind w:left="567"/>
              <w:rPr>
                <w:rFonts w:cstheme="minorHAnsi"/>
              </w:rPr>
            </w:pPr>
          </w:p>
        </w:tc>
      </w:tr>
      <w:tr w:rsidR="0057054B" w14:paraId="79AFBBE7" w14:textId="77777777">
        <w:trPr>
          <w:jc w:val="center"/>
        </w:trPr>
        <w:tc>
          <w:tcPr>
            <w:tcW w:w="4809" w:type="dxa"/>
          </w:tcPr>
          <w:p w:rsidRPr="00B643DE" w:rsidR="00F10DD9" w:rsidP="00931CBE" w:rsidRDefault="00F10DD9" w14:paraId="53A29D7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931CBE" w:rsidRDefault="00F10DD9" w14:paraId="207EC5A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5C88E64" w14:textId="77777777">
        <w:trPr>
          <w:jc w:val="center"/>
        </w:trPr>
        <w:tc>
          <w:tcPr>
            <w:tcW w:w="4809" w:type="dxa"/>
          </w:tcPr>
          <w:p w:rsidRPr="00B643DE" w:rsidR="00F10DD9" w:rsidP="00931CBE" w:rsidRDefault="00F10DD9" w14:paraId="21F66401"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Rule 14 – Evaluation of policies</w:t>
            </w:r>
          </w:p>
        </w:tc>
        <w:tc>
          <w:tcPr>
            <w:tcW w:w="5715" w:type="dxa"/>
          </w:tcPr>
          <w:p w:rsidRPr="00B643DE" w:rsidR="00F10DD9" w:rsidP="00931CBE" w:rsidRDefault="00F10DD9" w14:paraId="046744B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A0B8DBC" w14:textId="77777777">
        <w:trPr>
          <w:jc w:val="center"/>
        </w:trPr>
        <w:tc>
          <w:tcPr>
            <w:tcW w:w="4809" w:type="dxa"/>
          </w:tcPr>
          <w:p w:rsidRPr="00B643DE" w:rsidR="00F10DD9" w:rsidP="00243B4C" w:rsidRDefault="00F10DD9" w14:paraId="5221A6A4" w14:textId="77777777">
            <w:pPr>
              <w:pStyle w:val="Heading1"/>
              <w:numPr>
                <w:ilvl w:val="0"/>
                <w:numId w:val="59"/>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Where appropriate, the bureau shall authorise the evaluation of policies.</w:t>
            </w:r>
          </w:p>
        </w:tc>
        <w:tc>
          <w:tcPr>
            <w:tcW w:w="5715" w:type="dxa"/>
          </w:tcPr>
          <w:p w:rsidRPr="00B643DE" w:rsidR="00F10DD9" w:rsidP="00813A9F" w:rsidRDefault="00F10DD9" w14:paraId="7002D3C4" w14:textId="77777777">
            <w:pPr>
              <w:rPr>
                <w:rFonts w:eastAsia="Calibri" w:asciiTheme="minorHAnsi" w:hAnsiTheme="minorHAnsi" w:cstheme="minorHAnsi"/>
                <w:iCs/>
                <w:sz w:val="20"/>
                <w:szCs w:val="20"/>
                <w:lang w:val="en-GB"/>
              </w:rPr>
            </w:pPr>
          </w:p>
        </w:tc>
      </w:tr>
      <w:tr w:rsidR="0057054B" w14:paraId="0849455C" w14:textId="77777777">
        <w:trPr>
          <w:jc w:val="center"/>
        </w:trPr>
        <w:tc>
          <w:tcPr>
            <w:tcW w:w="4809" w:type="dxa"/>
          </w:tcPr>
          <w:p w:rsidRPr="00B643DE" w:rsidR="00F10DD9" w:rsidP="001371FE" w:rsidRDefault="00F10DD9" w14:paraId="55BC2E75" w14:textId="77777777">
            <w:pPr>
              <w:pStyle w:val="Heading1"/>
              <w:numPr>
                <w:ilvl w:val="0"/>
                <w:numId w:val="167"/>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"Evaluation of policies" shall be understood as </w:t>
            </w:r>
            <w:r w:rsidRPr="00B643DE">
              <w:rPr>
                <w:rFonts w:asciiTheme="minorHAnsi" w:hAnsiTheme="minorHAnsi" w:cstheme="minorHAnsi"/>
                <w:i/>
                <w:iCs/>
                <w:sz w:val="20"/>
                <w:szCs w:val="20"/>
                <w:lang w:val="en-GB"/>
              </w:rPr>
              <w:t>ex post</w:t>
            </w:r>
            <w:r w:rsidRPr="00B643DE">
              <w:rPr>
                <w:rFonts w:asciiTheme="minorHAnsi" w:hAnsiTheme="minorHAnsi" w:cstheme="minorHAnsi"/>
                <w:sz w:val="20"/>
                <w:szCs w:val="20"/>
                <w:lang w:val="en-GB"/>
              </w:rPr>
              <w:t xml:space="preserve"> evaluations, concerning policies or legal instruments of the European Union which are already being implemented.</w:t>
            </w:r>
          </w:p>
        </w:tc>
        <w:tc>
          <w:tcPr>
            <w:tcW w:w="5715" w:type="dxa"/>
          </w:tcPr>
          <w:p w:rsidRPr="00B643DE" w:rsidR="00F10DD9" w:rsidP="00A54304" w:rsidRDefault="00F10DD9" w14:paraId="2F4F32D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DF688A6" w14:textId="77777777">
        <w:trPr>
          <w:jc w:val="center"/>
        </w:trPr>
        <w:tc>
          <w:tcPr>
            <w:tcW w:w="4809" w:type="dxa"/>
          </w:tcPr>
          <w:p w:rsidRPr="00B643DE" w:rsidR="00F10DD9" w:rsidP="003F1C18" w:rsidRDefault="00F10DD9" w14:paraId="4DCC5D19"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i/>
                <w:sz w:val="20"/>
                <w:szCs w:val="20"/>
                <w:lang w:val="en-GB"/>
              </w:rPr>
              <w:t>Ex-post</w:t>
            </w:r>
            <w:r w:rsidRPr="00B643DE">
              <w:rPr>
                <w:rFonts w:asciiTheme="minorHAnsi" w:hAnsiTheme="minorHAnsi" w:cstheme="minorHAnsi"/>
                <w:sz w:val="20"/>
                <w:szCs w:val="20"/>
                <w:lang w:val="en-GB"/>
              </w:rPr>
              <w:t xml:space="preserve"> evaluations shall be qualitative and targeted. </w:t>
            </w:r>
          </w:p>
        </w:tc>
        <w:tc>
          <w:tcPr>
            <w:tcW w:w="5715" w:type="dxa"/>
          </w:tcPr>
          <w:p w:rsidRPr="00B643DE" w:rsidR="00F10DD9" w:rsidP="00931CBE" w:rsidRDefault="00F10DD9" w14:paraId="341C672B" w14:textId="77777777">
            <w:pPr>
              <w:widowControl w:val="0"/>
              <w:adjustRightInd w:val="0"/>
              <w:snapToGrid w:val="0"/>
              <w:rPr>
                <w:rFonts w:asciiTheme="minorHAnsi" w:hAnsiTheme="minorHAnsi" w:cstheme="minorHAnsi"/>
                <w:i/>
                <w:sz w:val="20"/>
                <w:szCs w:val="20"/>
                <w:lang w:val="en-GB"/>
              </w:rPr>
            </w:pPr>
          </w:p>
        </w:tc>
      </w:tr>
      <w:tr w:rsidR="0057054B" w14:paraId="75E54B47" w14:textId="77777777">
        <w:trPr>
          <w:jc w:val="center"/>
        </w:trPr>
        <w:tc>
          <w:tcPr>
            <w:tcW w:w="4809" w:type="dxa"/>
          </w:tcPr>
          <w:p w:rsidRPr="00B643DE" w:rsidR="00F10DD9" w:rsidP="00931CBE" w:rsidRDefault="00F10DD9" w14:paraId="339D7367"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 policy evaluation exercise shall take account of economic, social and environmental impacts. </w:t>
            </w:r>
          </w:p>
        </w:tc>
        <w:tc>
          <w:tcPr>
            <w:tcW w:w="5715" w:type="dxa"/>
          </w:tcPr>
          <w:p w:rsidRPr="00B643DE" w:rsidR="00F10DD9" w:rsidP="00931CBE" w:rsidRDefault="00F10DD9" w14:paraId="3A611833" w14:textId="77777777">
            <w:pPr>
              <w:widowControl w:val="0"/>
              <w:adjustRightInd w:val="0"/>
              <w:snapToGrid w:val="0"/>
              <w:rPr>
                <w:rFonts w:asciiTheme="minorHAnsi" w:hAnsiTheme="minorHAnsi" w:cstheme="minorHAnsi"/>
                <w:sz w:val="20"/>
                <w:szCs w:val="20"/>
                <w:lang w:val="en-GB"/>
              </w:rPr>
            </w:pPr>
          </w:p>
        </w:tc>
      </w:tr>
      <w:tr w:rsidR="0057054B" w14:paraId="7885D01C" w14:textId="77777777">
        <w:trPr>
          <w:jc w:val="center"/>
        </w:trPr>
        <w:tc>
          <w:tcPr>
            <w:tcW w:w="4809" w:type="dxa"/>
          </w:tcPr>
          <w:p w:rsidRPr="00B643DE" w:rsidR="00F10DD9" w:rsidP="001371FE" w:rsidRDefault="00F10DD9" w14:paraId="2AC55262" w14:textId="77777777">
            <w:pPr>
              <w:pStyle w:val="Heading1"/>
              <w:numPr>
                <w:ilvl w:val="0"/>
                <w:numId w:val="167"/>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Policy evaluations may take the form of opinions or evaluation reports as defined in these Rules of Procedure:</w:t>
            </w:r>
          </w:p>
          <w:p w:rsidRPr="00B643DE" w:rsidR="00F10DD9" w:rsidP="00493FB9" w:rsidRDefault="00F10DD9" w14:paraId="6EF64FB1" w14:textId="77777777">
            <w:pPr>
              <w:rPr>
                <w:rFonts w:asciiTheme="minorHAnsi" w:hAnsiTheme="minorHAnsi" w:cstheme="minorHAnsi"/>
                <w:lang w:val="en-GB"/>
              </w:rPr>
            </w:pPr>
          </w:p>
          <w:p w:rsidRPr="00B643DE" w:rsidR="00F10DD9" w:rsidP="00493FB9" w:rsidRDefault="00F10DD9" w14:paraId="7A5C2E30" w14:textId="77777777">
            <w:pPr>
              <w:pStyle w:val="ListParagraph"/>
              <w:numPr>
                <w:ilvl w:val="2"/>
                <w:numId w:val="191"/>
              </w:numPr>
              <w:ind w:left="504" w:hanging="425"/>
              <w:rPr>
                <w:rFonts w:cstheme="minorHAnsi"/>
              </w:rPr>
            </w:pPr>
            <w:r w:rsidRPr="00B643DE">
              <w:rPr>
                <w:rFonts w:cstheme="minorHAnsi"/>
              </w:rPr>
              <w:t>where they are explicitly requested by European Union institutions or decided on own initiative and are intended to express the points of view, assessments and requests of organised civil society on the impact of the Union's policies, policy evaluations shall be adopted in the form of opinions;</w:t>
            </w:r>
          </w:p>
          <w:p w:rsidRPr="00B643DE" w:rsidR="00F10DD9" w:rsidP="00493FB9" w:rsidRDefault="00F10DD9" w14:paraId="3D64CF10" w14:textId="77777777">
            <w:pPr>
              <w:pStyle w:val="ListParagraph"/>
              <w:numPr>
                <w:ilvl w:val="2"/>
                <w:numId w:val="191"/>
              </w:numPr>
              <w:ind w:left="504" w:hanging="425"/>
              <w:rPr>
                <w:rFonts w:cstheme="minorHAnsi"/>
              </w:rPr>
            </w:pPr>
            <w:r w:rsidRPr="00B643DE">
              <w:rPr>
                <w:rFonts w:cstheme="minorHAnsi"/>
              </w:rPr>
              <w:t xml:space="preserve">where they are explicitly </w:t>
            </w:r>
            <w:r w:rsidRPr="00B643DE">
              <w:rPr>
                <w:rFonts w:eastAsia="Calibri" w:cstheme="minorHAnsi"/>
                <w:iCs/>
              </w:rPr>
              <w:t>requested</w:t>
            </w:r>
            <w:r w:rsidRPr="00B643DE">
              <w:rPr>
                <w:rFonts w:cstheme="minorHAnsi"/>
              </w:rPr>
              <w:t xml:space="preserve"> by European Union institutions and are intended to present factual information with conclusions and recommendations, policy evaluations shall be adopted in the form of evaluation reports. </w:t>
            </w:r>
          </w:p>
          <w:p w:rsidRPr="00B643DE" w:rsidR="00F10DD9" w:rsidP="00493FB9" w:rsidRDefault="00F10DD9" w14:paraId="5F687ABE" w14:textId="77777777">
            <w:pPr>
              <w:pStyle w:val="ListParagraph"/>
              <w:numPr>
                <w:ilvl w:val="2"/>
                <w:numId w:val="191"/>
              </w:numPr>
              <w:ind w:left="504" w:hanging="425"/>
              <w:rPr>
                <w:rFonts w:cstheme="minorHAnsi"/>
              </w:rPr>
            </w:pPr>
          </w:p>
        </w:tc>
        <w:tc>
          <w:tcPr>
            <w:tcW w:w="5715" w:type="dxa"/>
          </w:tcPr>
          <w:p w:rsidRPr="00B643DE" w:rsidR="00F10DD9" w:rsidP="00AE7952" w:rsidRDefault="00F10DD9" w14:paraId="4639B45F" w14:textId="77777777">
            <w:pPr>
              <w:rPr>
                <w:rFonts w:asciiTheme="minorHAnsi" w:hAnsiTheme="minorHAnsi" w:cstheme="minorHAnsi"/>
                <w:sz w:val="20"/>
                <w:szCs w:val="20"/>
                <w:lang w:val="en-GB"/>
              </w:rPr>
            </w:pPr>
            <w:r w:rsidRPr="00B643DE">
              <w:rPr>
                <w:rFonts w:eastAsia="Calibri" w:asciiTheme="minorHAnsi" w:hAnsiTheme="minorHAnsi" w:cstheme="minorHAnsi"/>
                <w:iCs/>
                <w:sz w:val="20"/>
                <w:szCs w:val="20"/>
                <w:lang w:val="en-GB"/>
              </w:rPr>
              <w:t>Evaluation reports may serve as a basis for an own-initiative opinion.</w:t>
            </w:r>
          </w:p>
          <w:p w:rsidR="00F10DD9" w:rsidP="00CA3B8A" w:rsidRDefault="00F10DD9" w14:paraId="324172E4" w14:textId="77777777">
            <w:pPr>
              <w:pStyle w:val="Heading1"/>
              <w:numPr>
                <w:ilvl w:val="0"/>
                <w:numId w:val="0"/>
              </w:numPr>
              <w:outlineLvl w:val="0"/>
              <w:rPr>
                <w:lang w:val="en-GB"/>
              </w:rPr>
            </w:pPr>
          </w:p>
          <w:p w:rsidRPr="006B4D38" w:rsidR="00F10DD9" w:rsidP="00CA3B8A" w:rsidRDefault="00F10DD9" w14:paraId="04A0C6C4" w14:textId="6CC6F1E6">
            <w:pPr>
              <w:rPr>
                <w:rFonts w:asciiTheme="minorHAnsi" w:hAnsiTheme="minorHAnsi" w:cstheme="minorHAnsi"/>
                <w:sz w:val="20"/>
                <w:szCs w:val="20"/>
                <w:lang w:val="en-GB"/>
              </w:rPr>
            </w:pPr>
            <w:r w:rsidRPr="00CA3B8A">
              <w:rPr>
                <w:rFonts w:asciiTheme="minorHAnsi" w:hAnsiTheme="minorHAnsi" w:cstheme="minorHAnsi"/>
                <w:sz w:val="20"/>
                <w:szCs w:val="20"/>
                <w:lang w:val="en-GB"/>
              </w:rPr>
              <w:t xml:space="preserve">The </w:t>
            </w:r>
            <w:r w:rsidR="00D04A98">
              <w:rPr>
                <w:rFonts w:asciiTheme="minorHAnsi" w:hAnsiTheme="minorHAnsi" w:cstheme="minorHAnsi"/>
                <w:sz w:val="20"/>
                <w:szCs w:val="20"/>
                <w:lang w:val="en-GB"/>
              </w:rPr>
              <w:t>b</w:t>
            </w:r>
            <w:r w:rsidRPr="00CA3B8A">
              <w:rPr>
                <w:rFonts w:asciiTheme="minorHAnsi" w:hAnsiTheme="minorHAnsi" w:cstheme="minorHAnsi"/>
                <w:sz w:val="20"/>
                <w:szCs w:val="20"/>
                <w:lang w:val="en-GB"/>
              </w:rPr>
              <w:t xml:space="preserve">ureau may give, in line with the Rules of Procedure and these </w:t>
            </w:r>
            <w:r w:rsidR="00EC6FF3">
              <w:rPr>
                <w:rFonts w:asciiTheme="minorHAnsi" w:hAnsiTheme="minorHAnsi" w:cstheme="minorHAnsi"/>
                <w:sz w:val="20"/>
                <w:szCs w:val="20"/>
                <w:lang w:val="en-GB"/>
              </w:rPr>
              <w:t>Implementing Provisions</w:t>
            </w:r>
            <w:r w:rsidRPr="00CA3B8A">
              <w:rPr>
                <w:rFonts w:asciiTheme="minorHAnsi" w:hAnsiTheme="minorHAnsi" w:cstheme="minorHAnsi"/>
                <w:sz w:val="20"/>
                <w:szCs w:val="20"/>
                <w:lang w:val="en-GB"/>
              </w:rPr>
              <w:t xml:space="preserve">, more detailed guidance on practical arrangements </w:t>
            </w:r>
            <w:r w:rsidR="00D04A98">
              <w:rPr>
                <w:rFonts w:asciiTheme="minorHAnsi" w:hAnsiTheme="minorHAnsi" w:cstheme="minorHAnsi"/>
                <w:sz w:val="20"/>
                <w:szCs w:val="20"/>
                <w:lang w:val="en-GB"/>
              </w:rPr>
              <w:t>regarding the</w:t>
            </w:r>
            <w:r w:rsidRPr="00CA3B8A">
              <w:rPr>
                <w:rFonts w:asciiTheme="minorHAnsi" w:hAnsiTheme="minorHAnsi" w:cstheme="minorHAnsi"/>
                <w:sz w:val="20"/>
                <w:szCs w:val="20"/>
                <w:lang w:val="en-GB"/>
              </w:rPr>
              <w:t xml:space="preserve"> evaluation methodology.</w:t>
            </w:r>
          </w:p>
        </w:tc>
      </w:tr>
      <w:tr w:rsidR="0057054B" w14:paraId="408DC2F9" w14:textId="77777777">
        <w:trPr>
          <w:jc w:val="center"/>
        </w:trPr>
        <w:tc>
          <w:tcPr>
            <w:tcW w:w="4809" w:type="dxa"/>
          </w:tcPr>
          <w:p w:rsidRPr="00B643DE" w:rsidR="00F10DD9" w:rsidP="00931CBE" w:rsidRDefault="00F10DD9" w14:paraId="6BB1FB3C"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Rule 15 – Working procedures of the Committee bureau</w:t>
            </w:r>
          </w:p>
        </w:tc>
        <w:tc>
          <w:tcPr>
            <w:tcW w:w="5715" w:type="dxa"/>
          </w:tcPr>
          <w:p w:rsidRPr="00B643DE" w:rsidR="00F10DD9" w:rsidP="00931CBE" w:rsidRDefault="00F10DD9" w14:paraId="260011C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97DAD97" w14:textId="77777777">
        <w:trPr>
          <w:jc w:val="center"/>
        </w:trPr>
        <w:tc>
          <w:tcPr>
            <w:tcW w:w="4809" w:type="dxa"/>
          </w:tcPr>
          <w:p w:rsidRPr="00B643DE" w:rsidR="00F10DD9" w:rsidP="00243B4C" w:rsidRDefault="00F10DD9" w14:paraId="21206326" w14:textId="77777777">
            <w:pPr>
              <w:pStyle w:val="Heading1"/>
              <w:numPr>
                <w:ilvl w:val="0"/>
                <w:numId w:val="60"/>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 bureau shall be chaired by the president of the Committee or, in the absence of the president, by one of the vice-presidents. </w:t>
            </w:r>
          </w:p>
        </w:tc>
        <w:tc>
          <w:tcPr>
            <w:tcW w:w="5715" w:type="dxa"/>
          </w:tcPr>
          <w:p w:rsidRPr="00B643DE" w:rsidR="00F10DD9" w:rsidRDefault="00F10DD9" w14:paraId="7288687E" w14:textId="77777777">
            <w:pPr>
              <w:pStyle w:val="Heading1"/>
              <w:numPr>
                <w:ilvl w:val="0"/>
                <w:numId w:val="0"/>
              </w:numPr>
              <w:outlineLvl w:val="0"/>
              <w:rPr>
                <w:rFonts w:asciiTheme="minorHAnsi" w:hAnsiTheme="minorHAnsi" w:cstheme="minorHAnsi"/>
                <w:sz w:val="20"/>
                <w:szCs w:val="20"/>
                <w:lang w:val="en-GB"/>
              </w:rPr>
            </w:pPr>
          </w:p>
        </w:tc>
      </w:tr>
      <w:tr w:rsidR="0057054B" w14:paraId="05793940" w14:textId="77777777">
        <w:trPr>
          <w:jc w:val="center"/>
        </w:trPr>
        <w:tc>
          <w:tcPr>
            <w:tcW w:w="4809" w:type="dxa"/>
          </w:tcPr>
          <w:p w:rsidRPr="00B643DE" w:rsidR="00F10DD9" w:rsidP="00931CBE" w:rsidRDefault="00F10DD9" w14:paraId="624F5690"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It shall meet in ordinary session ahead of assembly sessions and in extraordinary session where necessary.</w:t>
            </w:r>
          </w:p>
        </w:tc>
        <w:tc>
          <w:tcPr>
            <w:tcW w:w="5715" w:type="dxa"/>
          </w:tcPr>
          <w:p w:rsidRPr="00B643DE" w:rsidR="00F10DD9" w:rsidP="00931CBE" w:rsidRDefault="00F10DD9" w14:paraId="18B8CCD3" w14:textId="77777777">
            <w:pPr>
              <w:widowControl w:val="0"/>
              <w:adjustRightInd w:val="0"/>
              <w:snapToGrid w:val="0"/>
              <w:rPr>
                <w:rFonts w:asciiTheme="minorHAnsi" w:hAnsiTheme="minorHAnsi" w:cstheme="minorHAnsi"/>
                <w:sz w:val="20"/>
                <w:szCs w:val="20"/>
                <w:lang w:val="en-GB"/>
              </w:rPr>
            </w:pPr>
          </w:p>
        </w:tc>
      </w:tr>
      <w:tr w:rsidR="0057054B" w14:paraId="1695F2FE" w14:textId="77777777">
        <w:trPr>
          <w:jc w:val="center"/>
        </w:trPr>
        <w:tc>
          <w:tcPr>
            <w:tcW w:w="4809" w:type="dxa"/>
          </w:tcPr>
          <w:p w:rsidRPr="00B643DE" w:rsidR="00F10DD9" w:rsidP="00243B4C" w:rsidRDefault="00F10DD9" w14:paraId="6E64A8C4" w14:textId="77777777">
            <w:pPr>
              <w:pStyle w:val="Heading1"/>
              <w:numPr>
                <w:ilvl w:val="0"/>
                <w:numId w:val="60"/>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 president shall convene meetings of the bureau, acting either </w:t>
            </w:r>
            <w:r w:rsidRPr="00B643DE">
              <w:rPr>
                <w:rFonts w:asciiTheme="minorHAnsi" w:hAnsiTheme="minorHAnsi" w:cstheme="minorHAnsi"/>
                <w:i/>
                <w:iCs/>
                <w:sz w:val="20"/>
                <w:szCs w:val="20"/>
                <w:lang w:val="en-GB"/>
              </w:rPr>
              <w:t>ex officio</w:t>
            </w:r>
            <w:r w:rsidRPr="00B643DE">
              <w:rPr>
                <w:rFonts w:asciiTheme="minorHAnsi" w:hAnsiTheme="minorHAnsi" w:cstheme="minorHAnsi"/>
                <w:sz w:val="20"/>
                <w:szCs w:val="20"/>
                <w:lang w:val="en-GB"/>
              </w:rPr>
              <w:t xml:space="preserve"> or at the request of ten members of the bureau. </w:t>
            </w:r>
          </w:p>
        </w:tc>
        <w:tc>
          <w:tcPr>
            <w:tcW w:w="5715" w:type="dxa"/>
          </w:tcPr>
          <w:p w:rsidRPr="00B643DE" w:rsidR="00F10DD9" w:rsidP="00A54304" w:rsidRDefault="00F10DD9" w14:paraId="26AB586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197AA3B" w14:textId="77777777">
        <w:trPr>
          <w:jc w:val="center"/>
        </w:trPr>
        <w:tc>
          <w:tcPr>
            <w:tcW w:w="4809" w:type="dxa"/>
          </w:tcPr>
          <w:p w:rsidRPr="00B643DE" w:rsidR="00F10DD9" w:rsidP="00243B4C" w:rsidRDefault="00F10DD9" w14:paraId="75AF41F7" w14:textId="77777777">
            <w:pPr>
              <w:pStyle w:val="Heading1"/>
              <w:numPr>
                <w:ilvl w:val="0"/>
                <w:numId w:val="60"/>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Minutes of each bureau meeting shall be drawn up. </w:t>
            </w:r>
          </w:p>
        </w:tc>
        <w:tc>
          <w:tcPr>
            <w:tcW w:w="5715" w:type="dxa"/>
          </w:tcPr>
          <w:p w:rsidRPr="00B643DE" w:rsidR="00F10DD9" w:rsidP="00A54304" w:rsidRDefault="00F10DD9" w14:paraId="5F82A10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26A5681" w14:textId="77777777">
        <w:trPr>
          <w:jc w:val="center"/>
        </w:trPr>
        <w:tc>
          <w:tcPr>
            <w:tcW w:w="4809" w:type="dxa"/>
          </w:tcPr>
          <w:p w:rsidRPr="00B643DE" w:rsidR="00F10DD9" w:rsidP="00931CBE" w:rsidRDefault="00F10DD9" w14:paraId="1DBE6879"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These minutes shall be submitted to the bureau for approval at the following meeting. </w:t>
            </w:r>
          </w:p>
        </w:tc>
        <w:tc>
          <w:tcPr>
            <w:tcW w:w="5715" w:type="dxa"/>
          </w:tcPr>
          <w:p w:rsidRPr="00B643DE" w:rsidR="00F10DD9" w:rsidP="00813A9F" w:rsidRDefault="00F10DD9" w14:paraId="2CBAB244" w14:textId="77777777">
            <w:pPr>
              <w:widowControl w:val="0"/>
              <w:adjustRightInd w:val="0"/>
              <w:snapToGrid w:val="0"/>
              <w:rPr>
                <w:rFonts w:asciiTheme="minorHAnsi" w:hAnsiTheme="minorHAnsi" w:cstheme="minorHAnsi"/>
                <w:sz w:val="20"/>
                <w:szCs w:val="20"/>
                <w:lang w:val="en-GB"/>
              </w:rPr>
            </w:pPr>
          </w:p>
        </w:tc>
      </w:tr>
      <w:tr w:rsidR="0057054B" w14:paraId="448547C3" w14:textId="77777777">
        <w:trPr>
          <w:jc w:val="center"/>
        </w:trPr>
        <w:tc>
          <w:tcPr>
            <w:tcW w:w="4809" w:type="dxa"/>
          </w:tcPr>
          <w:p w:rsidRPr="00B643DE" w:rsidR="00F10DD9" w:rsidP="00243B4C" w:rsidRDefault="00F10DD9" w14:paraId="0C2D1F24" w14:textId="77777777">
            <w:pPr>
              <w:pStyle w:val="Heading1"/>
              <w:numPr>
                <w:ilvl w:val="0"/>
                <w:numId w:val="60"/>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 bureau may also work by written procedure. </w:t>
            </w:r>
          </w:p>
        </w:tc>
        <w:tc>
          <w:tcPr>
            <w:tcW w:w="5715" w:type="dxa"/>
          </w:tcPr>
          <w:p w:rsidRPr="00B643DE" w:rsidR="00F10DD9" w:rsidP="00A54304" w:rsidRDefault="00F10DD9" w14:paraId="3A105FE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81EE6D3" w14:textId="77777777">
        <w:trPr>
          <w:jc w:val="center"/>
        </w:trPr>
        <w:tc>
          <w:tcPr>
            <w:tcW w:w="4809" w:type="dxa"/>
          </w:tcPr>
          <w:p w:rsidRPr="00B643DE" w:rsidR="00F10DD9" w:rsidP="00931CBE" w:rsidRDefault="00F10DD9" w14:paraId="1D5A2123"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The bureau shall lay down the written procedure in its own procedural rules.</w:t>
            </w:r>
          </w:p>
        </w:tc>
        <w:tc>
          <w:tcPr>
            <w:tcW w:w="5715" w:type="dxa"/>
          </w:tcPr>
          <w:p w:rsidRPr="00B643DE" w:rsidR="00F10DD9" w:rsidP="00931CBE" w:rsidRDefault="00F10DD9" w14:paraId="25B5FB08" w14:textId="77777777">
            <w:pPr>
              <w:widowControl w:val="0"/>
              <w:adjustRightInd w:val="0"/>
              <w:snapToGrid w:val="0"/>
              <w:rPr>
                <w:rFonts w:asciiTheme="minorHAnsi" w:hAnsiTheme="minorHAnsi" w:cstheme="minorHAnsi"/>
                <w:sz w:val="20"/>
                <w:szCs w:val="20"/>
                <w:lang w:val="en-GB"/>
              </w:rPr>
            </w:pPr>
          </w:p>
        </w:tc>
      </w:tr>
      <w:tr w:rsidR="0057054B" w14:paraId="6489F51B" w14:textId="77777777">
        <w:trPr>
          <w:jc w:val="center"/>
        </w:trPr>
        <w:tc>
          <w:tcPr>
            <w:tcW w:w="4809" w:type="dxa"/>
          </w:tcPr>
          <w:p w:rsidRPr="00B643DE" w:rsidR="00F10DD9" w:rsidP="00243B4C" w:rsidRDefault="00F10DD9" w14:paraId="3015AF98" w14:textId="77777777">
            <w:pPr>
              <w:pStyle w:val="Heading1"/>
              <w:numPr>
                <w:ilvl w:val="0"/>
                <w:numId w:val="60"/>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At the time of the Committee's five-yearly renewal, the outgoing bureau shall discharge current business until the first meeting of the new Committee.</w:t>
            </w:r>
          </w:p>
        </w:tc>
        <w:tc>
          <w:tcPr>
            <w:tcW w:w="5715" w:type="dxa"/>
          </w:tcPr>
          <w:p w:rsidRPr="00B643DE" w:rsidR="00F10DD9" w:rsidP="009F04C2" w:rsidRDefault="00F10DD9" w14:paraId="4AFE3901" w14:textId="77777777">
            <w:pPr>
              <w:pStyle w:val="Heading1"/>
              <w:numPr>
                <w:ilvl w:val="0"/>
                <w:numId w:val="0"/>
              </w:numPr>
              <w:outlineLvl w:val="0"/>
              <w:rPr>
                <w:rFonts w:asciiTheme="minorHAnsi" w:hAnsiTheme="minorHAnsi" w:cstheme="minorHAnsi"/>
                <w:iCs/>
                <w:sz w:val="20"/>
                <w:szCs w:val="20"/>
                <w:lang w:val="en-GB"/>
              </w:rPr>
            </w:pPr>
            <w:r w:rsidRPr="00B643DE">
              <w:rPr>
                <w:rFonts w:asciiTheme="minorHAnsi" w:hAnsiTheme="minorHAnsi" w:cstheme="minorHAnsi"/>
                <w:iCs/>
                <w:kern w:val="0"/>
                <w:sz w:val="20"/>
                <w:szCs w:val="20"/>
                <w:lang w:val="en-GB"/>
              </w:rPr>
              <w:t>For the preparation of each five-yearly renewal, a memo drawn up by the administration on the activities authorised under this Rule, limited to members whose mandate has been renewed, shall be submitted to the bureau for approval.</w:t>
            </w:r>
          </w:p>
        </w:tc>
      </w:tr>
      <w:tr w:rsidR="0057054B" w14:paraId="1B8CFF74" w14:textId="77777777">
        <w:trPr>
          <w:jc w:val="center"/>
        </w:trPr>
        <w:tc>
          <w:tcPr>
            <w:tcW w:w="4809" w:type="dxa"/>
          </w:tcPr>
          <w:p w:rsidRPr="00B643DE" w:rsidR="00F10DD9" w:rsidP="00243B4C" w:rsidRDefault="00F10DD9" w14:paraId="5BD9A546" w14:textId="77777777">
            <w:pPr>
              <w:pStyle w:val="Heading1"/>
              <w:numPr>
                <w:ilvl w:val="0"/>
                <w:numId w:val="60"/>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"Current business" shall be understood as business that must be dealt with to ensure the continuity of services and the normal operation of the Committee during the period between the end of the term of office of the members of the outgoing Committee and the installation of the new Committee in office ("interregnum period"), such as, in particular:</w:t>
            </w:r>
          </w:p>
        </w:tc>
        <w:tc>
          <w:tcPr>
            <w:tcW w:w="5715" w:type="dxa"/>
          </w:tcPr>
          <w:p w:rsidRPr="00B643DE" w:rsidR="00F10DD9" w:rsidP="00A54304" w:rsidRDefault="00F10DD9" w14:paraId="47A65E7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B30B52C" w14:textId="77777777">
        <w:trPr>
          <w:jc w:val="center"/>
        </w:trPr>
        <w:tc>
          <w:tcPr>
            <w:tcW w:w="4809" w:type="dxa"/>
          </w:tcPr>
          <w:p w:rsidRPr="00B643DE" w:rsidR="00F10DD9" w:rsidP="00243B4C" w:rsidRDefault="00F10DD9" w14:paraId="41FE48F8" w14:textId="77777777">
            <w:pPr>
              <w:pStyle w:val="ListParagraph"/>
              <w:widowControl w:val="0"/>
              <w:numPr>
                <w:ilvl w:val="1"/>
                <w:numId w:val="20"/>
              </w:numPr>
              <w:adjustRightInd w:val="0"/>
              <w:snapToGrid w:val="0"/>
              <w:spacing w:after="0" w:line="288" w:lineRule="auto"/>
              <w:ind w:left="567" w:hanging="283"/>
              <w:rPr>
                <w:rFonts w:cstheme="minorHAnsi"/>
                <w:bCs/>
              </w:rPr>
            </w:pPr>
            <w:r w:rsidRPr="00B643DE">
              <w:rPr>
                <w:rFonts w:cstheme="minorHAnsi"/>
              </w:rPr>
              <w:t>issues of day-to-day management that must be settled and that do not involve new decisions that would be binding on the Committee on a lasting basis;</w:t>
            </w:r>
          </w:p>
        </w:tc>
        <w:tc>
          <w:tcPr>
            <w:tcW w:w="5715" w:type="dxa"/>
          </w:tcPr>
          <w:p w:rsidRPr="00B643DE" w:rsidR="00F10DD9" w:rsidP="00A54304" w:rsidRDefault="00F10DD9" w14:paraId="53421740" w14:textId="77777777">
            <w:pPr>
              <w:pStyle w:val="ListParagraph"/>
              <w:widowControl w:val="0"/>
              <w:adjustRightInd w:val="0"/>
              <w:snapToGrid w:val="0"/>
              <w:spacing w:after="0" w:line="288" w:lineRule="auto"/>
              <w:ind w:left="1134"/>
              <w:rPr>
                <w:rFonts w:cstheme="minorHAnsi"/>
              </w:rPr>
            </w:pPr>
          </w:p>
        </w:tc>
      </w:tr>
      <w:tr w:rsidR="0057054B" w14:paraId="66A31D04" w14:textId="77777777">
        <w:trPr>
          <w:jc w:val="center"/>
        </w:trPr>
        <w:tc>
          <w:tcPr>
            <w:tcW w:w="4809" w:type="dxa"/>
          </w:tcPr>
          <w:p w:rsidRPr="00B643DE" w:rsidR="00F10DD9" w:rsidP="00243B4C" w:rsidRDefault="00F10DD9" w14:paraId="0481574F" w14:textId="77777777">
            <w:pPr>
              <w:pStyle w:val="ListParagraph"/>
              <w:widowControl w:val="0"/>
              <w:numPr>
                <w:ilvl w:val="1"/>
                <w:numId w:val="20"/>
              </w:numPr>
              <w:adjustRightInd w:val="0"/>
              <w:snapToGrid w:val="0"/>
              <w:spacing w:after="0" w:line="288" w:lineRule="auto"/>
              <w:ind w:left="567" w:hanging="283"/>
              <w:rPr>
                <w:rFonts w:cstheme="minorHAnsi"/>
                <w:bCs/>
              </w:rPr>
            </w:pPr>
            <w:r w:rsidRPr="00B643DE">
              <w:rPr>
                <w:rFonts w:cstheme="minorHAnsi"/>
              </w:rPr>
              <w:t xml:space="preserve">ongoing business in respect of which decisions had previously been made and that is at an advanced stage, the outcome of which should be managed; </w:t>
            </w:r>
          </w:p>
        </w:tc>
        <w:tc>
          <w:tcPr>
            <w:tcW w:w="5715" w:type="dxa"/>
          </w:tcPr>
          <w:p w:rsidRPr="00B643DE" w:rsidR="00F10DD9" w:rsidP="00A54304" w:rsidRDefault="00F10DD9" w14:paraId="70FF23F9" w14:textId="77777777">
            <w:pPr>
              <w:pStyle w:val="ListParagraph"/>
              <w:widowControl w:val="0"/>
              <w:adjustRightInd w:val="0"/>
              <w:snapToGrid w:val="0"/>
              <w:spacing w:after="0" w:line="288" w:lineRule="auto"/>
              <w:ind w:left="1134"/>
              <w:rPr>
                <w:rFonts w:cstheme="minorHAnsi"/>
              </w:rPr>
            </w:pPr>
          </w:p>
        </w:tc>
      </w:tr>
      <w:tr w:rsidR="0057054B" w14:paraId="1A9D1FF6" w14:textId="77777777">
        <w:trPr>
          <w:jc w:val="center"/>
        </w:trPr>
        <w:tc>
          <w:tcPr>
            <w:tcW w:w="4809" w:type="dxa"/>
          </w:tcPr>
          <w:p w:rsidRPr="00B643DE" w:rsidR="00F10DD9" w:rsidP="00243B4C" w:rsidRDefault="00F10DD9" w14:paraId="6B8BD9F9" w14:textId="77777777">
            <w:pPr>
              <w:pStyle w:val="ListParagraph"/>
              <w:widowControl w:val="0"/>
              <w:numPr>
                <w:ilvl w:val="1"/>
                <w:numId w:val="20"/>
              </w:numPr>
              <w:adjustRightInd w:val="0"/>
              <w:snapToGrid w:val="0"/>
              <w:spacing w:after="0" w:line="288" w:lineRule="auto"/>
              <w:ind w:left="567" w:hanging="283"/>
              <w:rPr>
                <w:rFonts w:cstheme="minorHAnsi"/>
                <w:bCs/>
              </w:rPr>
            </w:pPr>
            <w:r w:rsidRPr="00B643DE">
              <w:rPr>
                <w:rFonts w:cstheme="minorHAnsi"/>
              </w:rPr>
              <w:t>urgent matters where a delay in its resolution would be detrimental to the Committee. In that case, the bureau could delegate, exclusively to a member whose mandate has been renewed, the power to continue certain specific activities during the "interregnum period".</w:t>
            </w:r>
          </w:p>
        </w:tc>
        <w:tc>
          <w:tcPr>
            <w:tcW w:w="5715" w:type="dxa"/>
          </w:tcPr>
          <w:p w:rsidRPr="00B643DE" w:rsidR="00F10DD9" w:rsidP="00A54304" w:rsidRDefault="00F10DD9" w14:paraId="6F362150" w14:textId="77777777">
            <w:pPr>
              <w:pStyle w:val="ListParagraph"/>
              <w:widowControl w:val="0"/>
              <w:adjustRightInd w:val="0"/>
              <w:snapToGrid w:val="0"/>
              <w:spacing w:after="0" w:line="288" w:lineRule="auto"/>
              <w:ind w:left="1134"/>
              <w:rPr>
                <w:rFonts w:cstheme="minorHAnsi"/>
              </w:rPr>
            </w:pPr>
          </w:p>
        </w:tc>
      </w:tr>
      <w:tr w:rsidR="0057054B" w14:paraId="18DFDD5D" w14:textId="77777777">
        <w:trPr>
          <w:jc w:val="center"/>
        </w:trPr>
        <w:tc>
          <w:tcPr>
            <w:tcW w:w="4809" w:type="dxa"/>
          </w:tcPr>
          <w:p w:rsidRPr="00B643DE" w:rsidR="00F10DD9" w:rsidP="00931CBE" w:rsidRDefault="00F10DD9" w14:paraId="74F21DE6"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931CBE" w:rsidRDefault="00F10DD9" w14:paraId="0771FB5E" w14:textId="77777777">
            <w:pPr>
              <w:widowControl w:val="0"/>
              <w:adjustRightInd w:val="0"/>
              <w:snapToGrid w:val="0"/>
              <w:jc w:val="center"/>
              <w:rPr>
                <w:rFonts w:asciiTheme="minorHAnsi" w:hAnsiTheme="minorHAnsi" w:cstheme="minorHAnsi"/>
                <w:b/>
                <w:sz w:val="20"/>
                <w:szCs w:val="20"/>
                <w:lang w:val="en-GB"/>
              </w:rPr>
            </w:pPr>
          </w:p>
        </w:tc>
      </w:tr>
      <w:tr w:rsidR="0057054B" w14:paraId="5F3BE6B7" w14:textId="77777777">
        <w:trPr>
          <w:jc w:val="center"/>
        </w:trPr>
        <w:tc>
          <w:tcPr>
            <w:tcW w:w="4809" w:type="dxa"/>
          </w:tcPr>
          <w:p w:rsidRPr="00B643DE" w:rsidR="00F10DD9" w:rsidP="00931CBE" w:rsidRDefault="00F10DD9" w14:paraId="44B4AAAE"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Rule 16 – Instructions for the purposes of external or interinstitutional cooperation</w:t>
            </w:r>
          </w:p>
        </w:tc>
        <w:tc>
          <w:tcPr>
            <w:tcW w:w="5715" w:type="dxa"/>
          </w:tcPr>
          <w:p w:rsidRPr="00B643DE" w:rsidR="00F10DD9" w:rsidP="00931CBE" w:rsidRDefault="00F10DD9" w14:paraId="6204B8B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80EE196" w14:textId="77777777">
        <w:trPr>
          <w:jc w:val="center"/>
        </w:trPr>
        <w:tc>
          <w:tcPr>
            <w:tcW w:w="4809" w:type="dxa"/>
          </w:tcPr>
          <w:p w:rsidRPr="00B643DE" w:rsidR="00F10DD9" w:rsidP="00243B4C" w:rsidRDefault="00F10DD9" w14:paraId="76323902" w14:textId="77777777">
            <w:pPr>
              <w:pStyle w:val="Heading1"/>
              <w:numPr>
                <w:ilvl w:val="0"/>
                <w:numId w:val="61"/>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bureau may instruct the president of the Committee to negotiate and conclude cooperation agreements with the institutions and other bodies of the European Union or with external bodies or organisations.</w:t>
            </w:r>
          </w:p>
        </w:tc>
        <w:tc>
          <w:tcPr>
            <w:tcW w:w="5715" w:type="dxa"/>
          </w:tcPr>
          <w:p w:rsidRPr="00B643DE" w:rsidR="00F10DD9" w:rsidP="00F65290" w:rsidRDefault="00F10DD9" w14:paraId="7FC1F9E8" w14:textId="77777777">
            <w:pPr>
              <w:pStyle w:val="Heading1"/>
              <w:numPr>
                <w:ilvl w:val="0"/>
                <w:numId w:val="0"/>
              </w:numPr>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negotiation and conclusion of cooperation agreements with financial implications are subject to the provisions of the Financial Regulation and the Internal Financial Rules of the Committee.</w:t>
            </w:r>
          </w:p>
          <w:p w:rsidRPr="00B643DE" w:rsidR="00F10DD9" w:rsidP="00493FB9" w:rsidRDefault="00F10DD9" w14:paraId="4F9D46F8" w14:textId="77777777">
            <w:pPr>
              <w:rPr>
                <w:rFonts w:asciiTheme="minorHAnsi" w:hAnsiTheme="minorHAnsi" w:cstheme="minorHAnsi"/>
                <w:lang w:val="en-GB"/>
              </w:rPr>
            </w:pPr>
          </w:p>
          <w:p w:rsidRPr="00B643DE" w:rsidR="00F10DD9" w:rsidP="00813A9F" w:rsidRDefault="00F10DD9" w14:paraId="5FB88483" w14:textId="77777777">
            <w:pPr>
              <w:pStyle w:val="Heading1"/>
              <w:numPr>
                <w:ilvl w:val="0"/>
                <w:numId w:val="0"/>
              </w:numPr>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Cooperation agreements with external bodies or organisations shall not generate expenses to be charged to the Committee's budget.</w:t>
            </w:r>
          </w:p>
          <w:p w:rsidRPr="00B643DE" w:rsidR="00F10DD9" w:rsidP="00B20C63" w:rsidRDefault="00F10DD9" w14:paraId="44C08F6C" w14:textId="77777777">
            <w:pPr>
              <w:rPr>
                <w:rFonts w:asciiTheme="minorHAnsi" w:hAnsiTheme="minorHAnsi" w:cstheme="minorHAnsi"/>
                <w:sz w:val="20"/>
                <w:szCs w:val="20"/>
                <w:lang w:val="en-GB"/>
              </w:rPr>
            </w:pPr>
          </w:p>
          <w:p w:rsidRPr="00B643DE" w:rsidR="00F10DD9" w:rsidP="00AC6F18" w:rsidRDefault="00F10DD9" w14:paraId="2A4B096A" w14:textId="77777777">
            <w:pPr>
              <w:rPr>
                <w:rFonts w:asciiTheme="minorHAnsi" w:hAnsiTheme="minorHAnsi" w:cstheme="minorHAnsi"/>
                <w:sz w:val="20"/>
                <w:szCs w:val="20"/>
                <w:lang w:val="en-GB"/>
              </w:rPr>
            </w:pPr>
            <w:r w:rsidRPr="00B643DE">
              <w:rPr>
                <w:rFonts w:asciiTheme="minorHAnsi" w:hAnsiTheme="minorHAnsi" w:cstheme="minorHAnsi"/>
                <w:sz w:val="20"/>
                <w:szCs w:val="20"/>
                <w:lang w:val="en-GB"/>
              </w:rPr>
              <w:t>The president shall inform the bureau in good time and as fully as possible of any cooperation agreements that he or she has concluded on the basis of a mandate obtained under this Rule.</w:t>
            </w:r>
          </w:p>
          <w:p w:rsidRPr="00B643DE" w:rsidR="00F10DD9" w:rsidP="00AC6F18" w:rsidRDefault="00F10DD9" w14:paraId="1BB4DF8F" w14:textId="77777777">
            <w:pPr>
              <w:rPr>
                <w:rFonts w:asciiTheme="minorHAnsi" w:hAnsiTheme="minorHAnsi" w:cstheme="minorHAnsi"/>
                <w:sz w:val="20"/>
                <w:szCs w:val="20"/>
                <w:lang w:val="en-GB"/>
              </w:rPr>
            </w:pPr>
          </w:p>
          <w:p w:rsidRPr="00B643DE" w:rsidR="00F10DD9" w:rsidP="00813A9F" w:rsidRDefault="00F10DD9" w14:paraId="04F11F55" w14:textId="77777777">
            <w:pPr>
              <w:rPr>
                <w:rFonts w:asciiTheme="minorHAnsi" w:hAnsiTheme="minorHAnsi" w:cstheme="minorHAnsi"/>
                <w:sz w:val="20"/>
                <w:szCs w:val="20"/>
                <w:lang w:val="en-GB"/>
              </w:rPr>
            </w:pPr>
            <w:r w:rsidRPr="00B643DE">
              <w:rPr>
                <w:rFonts w:asciiTheme="minorHAnsi" w:hAnsiTheme="minorHAnsi" w:cstheme="minorHAnsi"/>
                <w:sz w:val="20"/>
                <w:szCs w:val="20"/>
                <w:lang w:val="en-GB"/>
              </w:rPr>
              <w:t>The texts concluded and the documents accompanying them shall be forwarded to the bureau in the language versions that were available at the time they were concluded; any translations can follow at a later date. The full Committee shall be informed in an appropriate manner of the agreements concluded.</w:t>
            </w:r>
          </w:p>
        </w:tc>
      </w:tr>
      <w:tr w:rsidR="0057054B" w14:paraId="0DF0E893" w14:textId="77777777">
        <w:trPr>
          <w:jc w:val="center"/>
        </w:trPr>
        <w:tc>
          <w:tcPr>
            <w:tcW w:w="4809" w:type="dxa"/>
          </w:tcPr>
          <w:p w:rsidRPr="00B643DE" w:rsidR="00F10DD9" w:rsidP="001371FE" w:rsidRDefault="00F10DD9" w14:paraId="3B46F447" w14:textId="77777777">
            <w:pPr>
              <w:pStyle w:val="Heading1"/>
              <w:numPr>
                <w:ilvl w:val="0"/>
                <w:numId w:val="170"/>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bureau may also instruct the secretary-general or a director of the Committee to negotiate and conclude agreements of a purely administrative nature with the institutions and bodies of the European Union or with external bodies or organisations. It can also delegate these powers to them.</w:t>
            </w:r>
          </w:p>
        </w:tc>
        <w:tc>
          <w:tcPr>
            <w:tcW w:w="5715" w:type="dxa"/>
          </w:tcPr>
          <w:p w:rsidRPr="00B643DE" w:rsidR="00F10DD9" w:rsidP="00151E07" w:rsidRDefault="00F10DD9" w14:paraId="2C161C63" w14:textId="010BCAF8">
            <w:pPr>
              <w:pStyle w:val="Heading1"/>
              <w:numPr>
                <w:ilvl w:val="0"/>
                <w:numId w:val="0"/>
              </w:numPr>
              <w:outlineLvl w:val="0"/>
              <w:rPr>
                <w:rFonts w:asciiTheme="minorHAnsi" w:hAnsiTheme="minorHAnsi" w:cstheme="minorHAnsi"/>
                <w:sz w:val="20"/>
                <w:szCs w:val="20"/>
                <w:lang w:val="en-GB"/>
              </w:rPr>
            </w:pPr>
          </w:p>
        </w:tc>
      </w:tr>
      <w:tr w:rsidR="0057054B" w14:paraId="6E1701E7" w14:textId="77777777">
        <w:trPr>
          <w:jc w:val="center"/>
        </w:trPr>
        <w:tc>
          <w:tcPr>
            <w:tcW w:w="4809" w:type="dxa"/>
          </w:tcPr>
          <w:p w:rsidRPr="00B643DE" w:rsidR="00F10DD9" w:rsidP="00497D68" w:rsidRDefault="00F10DD9" w14:paraId="08D8A515" w14:textId="77777777">
            <w:pPr>
              <w:pStyle w:val="Heading1"/>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Such instructions and delegations shall lay down the scope, extent and limits of the instructions and shall determine the procedure to be followed for the negotiation and conclusion of such agreements on behalf of the Committee.</w:t>
            </w:r>
          </w:p>
        </w:tc>
        <w:tc>
          <w:tcPr>
            <w:tcW w:w="5715" w:type="dxa"/>
          </w:tcPr>
          <w:p w:rsidRPr="00B643DE" w:rsidR="00F10DD9" w:rsidP="00544431" w:rsidRDefault="00F10DD9" w14:paraId="7A41C575" w14:textId="77777777">
            <w:pPr>
              <w:pStyle w:val="Heading1"/>
              <w:numPr>
                <w:ilvl w:val="0"/>
                <w:numId w:val="0"/>
              </w:numPr>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provision of services by other institutions (service level agreements (SLAs)) shall be concluded according to the terms set out in the Financial Regulation and the Internal Financial Rules of the Committee.</w:t>
            </w:r>
          </w:p>
        </w:tc>
      </w:tr>
      <w:tr w:rsidR="0057054B" w14:paraId="03B0E518" w14:textId="77777777">
        <w:trPr>
          <w:jc w:val="center"/>
        </w:trPr>
        <w:tc>
          <w:tcPr>
            <w:tcW w:w="4809" w:type="dxa"/>
          </w:tcPr>
          <w:p w:rsidRPr="00B643DE" w:rsidR="00F10DD9" w:rsidP="00931CBE" w:rsidRDefault="00F10DD9" w14:paraId="2B20D98F"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931CBE" w:rsidRDefault="00F10DD9" w14:paraId="264702DE" w14:textId="77777777">
            <w:pPr>
              <w:widowControl w:val="0"/>
              <w:adjustRightInd w:val="0"/>
              <w:snapToGrid w:val="0"/>
              <w:jc w:val="center"/>
              <w:rPr>
                <w:rFonts w:asciiTheme="minorHAnsi" w:hAnsiTheme="minorHAnsi" w:cstheme="minorHAnsi"/>
                <w:b/>
                <w:sz w:val="20"/>
                <w:szCs w:val="20"/>
                <w:lang w:val="en-GB"/>
              </w:rPr>
            </w:pPr>
          </w:p>
        </w:tc>
      </w:tr>
      <w:tr w:rsidR="0057054B" w14:paraId="34518C08" w14:textId="77777777">
        <w:trPr>
          <w:jc w:val="center"/>
        </w:trPr>
        <w:tc>
          <w:tcPr>
            <w:tcW w:w="4809" w:type="dxa"/>
          </w:tcPr>
          <w:p w:rsidRPr="00B643DE" w:rsidR="00F10DD9" w:rsidP="00931CBE" w:rsidRDefault="00F10DD9" w14:paraId="1FD931D3"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Rule 17 – Commission for financial and budgetary affairs (CAF)</w:t>
            </w:r>
          </w:p>
        </w:tc>
        <w:tc>
          <w:tcPr>
            <w:tcW w:w="5715" w:type="dxa"/>
          </w:tcPr>
          <w:p w:rsidRPr="00B643DE" w:rsidR="00F10DD9" w:rsidP="00931CBE" w:rsidRDefault="00F10DD9" w14:paraId="6A592E3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775DF3B" w14:textId="77777777">
        <w:trPr>
          <w:jc w:val="center"/>
        </w:trPr>
        <w:tc>
          <w:tcPr>
            <w:tcW w:w="4809" w:type="dxa"/>
          </w:tcPr>
          <w:p w:rsidRPr="00B643DE" w:rsidR="00F10DD9" w:rsidP="00243B4C" w:rsidRDefault="00F10DD9" w14:paraId="555A9826" w14:textId="77777777">
            <w:pPr>
              <w:pStyle w:val="Heading1"/>
              <w:numPr>
                <w:ilvl w:val="0"/>
                <w:numId w:val="62"/>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A commission for financial and budgetary affairs (CAF) shall be set up comprising twelve members: one president, who shall be one of the two Committee vice-presidents, and eleven members appointed by the bureau on a proposal from the groups.</w:t>
            </w:r>
          </w:p>
        </w:tc>
        <w:tc>
          <w:tcPr>
            <w:tcW w:w="5715" w:type="dxa"/>
          </w:tcPr>
          <w:p w:rsidRPr="00B643DE" w:rsidR="00F10DD9" w:rsidP="00AC6F18" w:rsidRDefault="00F10DD9" w14:paraId="0F8BD88D" w14:textId="77777777">
            <w:pPr>
              <w:pStyle w:val="ListParagraph"/>
              <w:widowControl w:val="0"/>
              <w:adjustRightInd w:val="0"/>
              <w:snapToGrid w:val="0"/>
              <w:spacing w:after="0" w:line="288" w:lineRule="auto"/>
              <w:ind w:left="0"/>
              <w:rPr>
                <w:rFonts w:cstheme="minorHAnsi"/>
              </w:rPr>
            </w:pPr>
          </w:p>
          <w:p w:rsidRPr="00B643DE" w:rsidR="00F10DD9" w:rsidP="00F452AB" w:rsidRDefault="00F10DD9" w14:paraId="02FF5E89" w14:textId="77777777">
            <w:pPr>
              <w:pStyle w:val="ListParagraph"/>
              <w:widowControl w:val="0"/>
              <w:adjustRightInd w:val="0"/>
              <w:snapToGrid w:val="0"/>
              <w:spacing w:after="0" w:line="288" w:lineRule="auto"/>
              <w:ind w:left="0"/>
              <w:rPr>
                <w:rFonts w:eastAsia="DengXian" w:cstheme="minorHAnsi"/>
              </w:rPr>
            </w:pPr>
          </w:p>
        </w:tc>
      </w:tr>
      <w:tr w:rsidR="0057054B" w14:paraId="4001A97C" w14:textId="77777777">
        <w:trPr>
          <w:jc w:val="center"/>
        </w:trPr>
        <w:tc>
          <w:tcPr>
            <w:tcW w:w="4809" w:type="dxa"/>
          </w:tcPr>
          <w:p w:rsidRPr="00B643DE" w:rsidR="00F10DD9" w:rsidP="001371FE" w:rsidRDefault="00F10DD9" w14:paraId="05913A5D" w14:textId="77777777">
            <w:pPr>
              <w:pStyle w:val="Heading1"/>
              <w:numPr>
                <w:ilvl w:val="0"/>
                <w:numId w:val="171"/>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commission for financial and budgetary affairs shall have the following powers:</w:t>
            </w:r>
          </w:p>
        </w:tc>
        <w:tc>
          <w:tcPr>
            <w:tcW w:w="5715" w:type="dxa"/>
          </w:tcPr>
          <w:p w:rsidRPr="00B643DE" w:rsidR="00F10DD9" w:rsidP="00A54304" w:rsidRDefault="00F10DD9" w14:paraId="2F78A3F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ACFC5BA" w14:textId="77777777">
        <w:trPr>
          <w:jc w:val="center"/>
        </w:trPr>
        <w:tc>
          <w:tcPr>
            <w:tcW w:w="4809" w:type="dxa"/>
          </w:tcPr>
          <w:p w:rsidRPr="00B643DE" w:rsidR="00F10DD9" w:rsidP="00243B4C" w:rsidRDefault="00F10DD9" w14:paraId="2181BF12" w14:textId="77777777">
            <w:pPr>
              <w:pStyle w:val="ListParagraph"/>
              <w:widowControl w:val="0"/>
              <w:numPr>
                <w:ilvl w:val="0"/>
                <w:numId w:val="63"/>
              </w:numPr>
              <w:adjustRightInd w:val="0"/>
              <w:snapToGrid w:val="0"/>
              <w:spacing w:after="0" w:line="288" w:lineRule="auto"/>
              <w:ind w:left="567" w:hanging="283"/>
              <w:rPr>
                <w:rFonts w:cstheme="minorHAnsi"/>
                <w:bCs/>
              </w:rPr>
            </w:pPr>
            <w:r w:rsidRPr="00B643DE">
              <w:rPr>
                <w:rFonts w:cstheme="minorHAnsi"/>
              </w:rPr>
              <w:t>it shall receive the preliminary draft estimate of revenue and expenditure for the following financial year, which shall be submitted to it by the secretary-general; it shall examine said draft, discuss it with the secretary-general and submit it to the bureau, together with its comments and proposed amendments, for approval;</w:t>
            </w:r>
          </w:p>
        </w:tc>
        <w:tc>
          <w:tcPr>
            <w:tcW w:w="5715" w:type="dxa"/>
          </w:tcPr>
          <w:p w:rsidRPr="00B643DE" w:rsidR="00F10DD9" w:rsidP="00001BBD" w:rsidRDefault="00F10DD9" w14:paraId="098BE92A" w14:textId="7E7A9263">
            <w:pPr>
              <w:pStyle w:val="ListParagraph"/>
              <w:widowControl w:val="0"/>
              <w:adjustRightInd w:val="0"/>
              <w:snapToGrid w:val="0"/>
              <w:spacing w:after="0" w:line="288" w:lineRule="auto"/>
              <w:ind w:left="0"/>
              <w:rPr>
                <w:rFonts w:cstheme="minorHAnsi"/>
              </w:rPr>
            </w:pPr>
            <w:r w:rsidRPr="00B643DE">
              <w:rPr>
                <w:rFonts w:cstheme="minorHAnsi"/>
              </w:rPr>
              <w:t xml:space="preserve">Rule 17(2)(a) </w:t>
            </w:r>
            <w:r w:rsidR="0013711C">
              <w:rPr>
                <w:rFonts w:cstheme="minorHAnsi"/>
              </w:rPr>
              <w:t>shall</w:t>
            </w:r>
            <w:r w:rsidRPr="00B643DE" w:rsidR="0013711C">
              <w:rPr>
                <w:rFonts w:cstheme="minorHAnsi"/>
              </w:rPr>
              <w:t xml:space="preserve"> </w:t>
            </w:r>
            <w:r w:rsidRPr="00B643DE">
              <w:rPr>
                <w:rFonts w:cstheme="minorHAnsi"/>
              </w:rPr>
              <w:t xml:space="preserve">be </w:t>
            </w:r>
            <w:r w:rsidR="006A44EC">
              <w:rPr>
                <w:rFonts w:cstheme="minorHAnsi"/>
              </w:rPr>
              <w:t xml:space="preserve">interpreted jointly </w:t>
            </w:r>
            <w:r w:rsidRPr="00B643DE">
              <w:rPr>
                <w:rFonts w:cstheme="minorHAnsi"/>
              </w:rPr>
              <w:t>with Rule 110.</w:t>
            </w:r>
          </w:p>
          <w:p w:rsidRPr="00B643DE" w:rsidR="00F10DD9" w:rsidP="00A54304" w:rsidRDefault="00F10DD9" w14:paraId="577C98A5" w14:textId="77777777">
            <w:pPr>
              <w:pStyle w:val="ListParagraph"/>
              <w:widowControl w:val="0"/>
              <w:adjustRightInd w:val="0"/>
              <w:snapToGrid w:val="0"/>
              <w:spacing w:after="0" w:line="288" w:lineRule="auto"/>
              <w:ind w:left="1134"/>
              <w:rPr>
                <w:rFonts w:cstheme="minorHAnsi"/>
              </w:rPr>
            </w:pPr>
          </w:p>
        </w:tc>
      </w:tr>
      <w:tr w:rsidR="0057054B" w14:paraId="2FE13595" w14:textId="77777777">
        <w:trPr>
          <w:jc w:val="center"/>
        </w:trPr>
        <w:tc>
          <w:tcPr>
            <w:tcW w:w="4809" w:type="dxa"/>
          </w:tcPr>
          <w:p w:rsidRPr="00B643DE" w:rsidR="00F10DD9" w:rsidP="00243B4C" w:rsidRDefault="00F10DD9" w14:paraId="12A0A736" w14:textId="77777777">
            <w:pPr>
              <w:pStyle w:val="ListParagraph"/>
              <w:widowControl w:val="0"/>
              <w:numPr>
                <w:ilvl w:val="0"/>
                <w:numId w:val="63"/>
              </w:numPr>
              <w:adjustRightInd w:val="0"/>
              <w:snapToGrid w:val="0"/>
              <w:spacing w:after="0" w:line="288" w:lineRule="auto"/>
              <w:ind w:left="567" w:hanging="283"/>
              <w:rPr>
                <w:rFonts w:cstheme="minorHAnsi"/>
                <w:bCs/>
              </w:rPr>
            </w:pPr>
            <w:r w:rsidRPr="00B643DE">
              <w:rPr>
                <w:rFonts w:cstheme="minorHAnsi"/>
              </w:rPr>
              <w:t>it shall be responsible for preparing the bureau's draft decisions of a financial and budgetary or organisational nature where they have a financial or budgetary impact.</w:t>
            </w:r>
          </w:p>
        </w:tc>
        <w:tc>
          <w:tcPr>
            <w:tcW w:w="5715" w:type="dxa"/>
          </w:tcPr>
          <w:p w:rsidRPr="00B643DE" w:rsidR="00F10DD9" w:rsidP="00A54304" w:rsidRDefault="00F10DD9" w14:paraId="383B8395" w14:textId="77777777">
            <w:pPr>
              <w:pStyle w:val="ListParagraph"/>
              <w:widowControl w:val="0"/>
              <w:adjustRightInd w:val="0"/>
              <w:snapToGrid w:val="0"/>
              <w:spacing w:after="0" w:line="288" w:lineRule="auto"/>
              <w:ind w:left="1134"/>
              <w:rPr>
                <w:rFonts w:cstheme="minorHAnsi"/>
              </w:rPr>
            </w:pPr>
          </w:p>
        </w:tc>
      </w:tr>
      <w:tr w:rsidR="0057054B" w14:paraId="6DD153C4" w14:textId="77777777">
        <w:trPr>
          <w:jc w:val="center"/>
        </w:trPr>
        <w:tc>
          <w:tcPr>
            <w:tcW w:w="4809" w:type="dxa"/>
          </w:tcPr>
          <w:p w:rsidRPr="00B643DE" w:rsidR="00F10DD9" w:rsidP="00243B4C" w:rsidRDefault="00F10DD9" w14:paraId="2B09AE92" w14:textId="77777777">
            <w:pPr>
              <w:pStyle w:val="ListParagraph"/>
              <w:widowControl w:val="0"/>
              <w:numPr>
                <w:ilvl w:val="0"/>
                <w:numId w:val="63"/>
              </w:numPr>
              <w:adjustRightInd w:val="0"/>
              <w:snapToGrid w:val="0"/>
              <w:spacing w:after="0" w:line="288" w:lineRule="auto"/>
              <w:ind w:left="567" w:hanging="283"/>
              <w:rPr>
                <w:rFonts w:cstheme="minorHAnsi"/>
              </w:rPr>
            </w:pPr>
            <w:r w:rsidRPr="00B643DE">
              <w:rPr>
                <w:rFonts w:cstheme="minorHAnsi"/>
              </w:rPr>
              <w:t>It shall advise the bureau on:</w:t>
            </w:r>
          </w:p>
        </w:tc>
        <w:tc>
          <w:tcPr>
            <w:tcW w:w="5715" w:type="dxa"/>
          </w:tcPr>
          <w:p w:rsidRPr="00B643DE" w:rsidR="00F10DD9" w:rsidP="00A54304" w:rsidRDefault="00F10DD9" w14:paraId="2D7ACEB7" w14:textId="77777777">
            <w:pPr>
              <w:pStyle w:val="ListParagraph"/>
              <w:widowControl w:val="0"/>
              <w:adjustRightInd w:val="0"/>
              <w:snapToGrid w:val="0"/>
              <w:spacing w:after="0" w:line="288" w:lineRule="auto"/>
              <w:ind w:left="1134"/>
              <w:rPr>
                <w:rFonts w:cstheme="minorHAnsi"/>
              </w:rPr>
            </w:pPr>
          </w:p>
        </w:tc>
      </w:tr>
      <w:tr w:rsidR="0057054B" w14:paraId="128780B7" w14:textId="77777777">
        <w:trPr>
          <w:jc w:val="center"/>
        </w:trPr>
        <w:tc>
          <w:tcPr>
            <w:tcW w:w="4809" w:type="dxa"/>
          </w:tcPr>
          <w:p w:rsidRPr="00B643DE" w:rsidR="00F10DD9" w:rsidP="00BA1EBA" w:rsidRDefault="00F10DD9" w14:paraId="3017468B" w14:textId="77777777">
            <w:pPr>
              <w:pStyle w:val="ListParagraph"/>
              <w:widowControl w:val="0"/>
              <w:numPr>
                <w:ilvl w:val="0"/>
                <w:numId w:val="196"/>
              </w:numPr>
              <w:adjustRightInd w:val="0"/>
              <w:snapToGrid w:val="0"/>
              <w:spacing w:after="0" w:line="288" w:lineRule="auto"/>
              <w:ind w:left="709"/>
              <w:rPr>
                <w:rFonts w:cstheme="minorHAnsi"/>
              </w:rPr>
            </w:pPr>
            <w:r w:rsidRPr="00B643DE">
              <w:rPr>
                <w:rFonts w:cstheme="minorHAnsi"/>
              </w:rPr>
              <w:tab/>
              <w:t>any matter of importance which may compromise the sound management of appropriations or prevent attainment of the objectives set, in particular regarding forecasts on the utilisation of appropriations;</w:t>
            </w:r>
          </w:p>
        </w:tc>
        <w:tc>
          <w:tcPr>
            <w:tcW w:w="5715" w:type="dxa"/>
          </w:tcPr>
          <w:p w:rsidRPr="00B643DE" w:rsidR="00F10DD9" w:rsidP="007E0AA5" w:rsidRDefault="00F10DD9" w14:paraId="07FA0410" w14:textId="77777777">
            <w:pPr>
              <w:pStyle w:val="ListParagraph"/>
              <w:widowControl w:val="0"/>
              <w:adjustRightInd w:val="0"/>
              <w:snapToGrid w:val="0"/>
              <w:spacing w:after="0" w:line="288" w:lineRule="auto"/>
              <w:ind w:left="0"/>
              <w:rPr>
                <w:rFonts w:cstheme="minorHAnsi"/>
              </w:rPr>
            </w:pPr>
            <w:r w:rsidRPr="00B643DE">
              <w:rPr>
                <w:rFonts w:cstheme="minorHAnsi"/>
              </w:rPr>
              <w:t>In its advisory role, the CAF shall inform the bureau of any matter of importance which may compromise the sound management of appropriations or prevent attainment of the objectives set, in particular regarding forecasts on the utilisation of appropriations.</w:t>
            </w:r>
          </w:p>
        </w:tc>
      </w:tr>
      <w:tr w:rsidR="0057054B" w14:paraId="73619F5B" w14:textId="77777777">
        <w:trPr>
          <w:jc w:val="center"/>
        </w:trPr>
        <w:tc>
          <w:tcPr>
            <w:tcW w:w="4809" w:type="dxa"/>
          </w:tcPr>
          <w:p w:rsidRPr="00B643DE" w:rsidR="00F10DD9" w:rsidP="00BA1EBA" w:rsidRDefault="00F10DD9" w14:paraId="39B7F5CD" w14:textId="77777777">
            <w:pPr>
              <w:pStyle w:val="ListParagraph"/>
              <w:widowControl w:val="0"/>
              <w:numPr>
                <w:ilvl w:val="0"/>
                <w:numId w:val="196"/>
              </w:numPr>
              <w:adjustRightInd w:val="0"/>
              <w:snapToGrid w:val="0"/>
              <w:spacing w:after="0" w:line="288" w:lineRule="auto"/>
              <w:ind w:left="709"/>
              <w:rPr>
                <w:rFonts w:cstheme="minorHAnsi"/>
              </w:rPr>
            </w:pPr>
            <w:r w:rsidRPr="00B643DE">
              <w:rPr>
                <w:rFonts w:cstheme="minorHAnsi"/>
              </w:rPr>
              <w:t>the implementation of the current budget, transfer of appropriations, impacts relating to the establishment plan, administrative appropriations and operations concerning buildings-related projects. It shall in particular provide an assessment of the state of play and suggest future steps;</w:t>
            </w:r>
          </w:p>
        </w:tc>
        <w:tc>
          <w:tcPr>
            <w:tcW w:w="5715" w:type="dxa"/>
          </w:tcPr>
          <w:p w:rsidRPr="00B643DE" w:rsidR="00F10DD9" w:rsidP="6E4CB0E8" w:rsidRDefault="00F10DD9" w14:paraId="615D8E7B" w14:textId="2A6C1D4F">
            <w:pPr>
              <w:pStyle w:val="ListParagraph"/>
              <w:widowControl w:val="0"/>
              <w:adjustRightInd w:val="0"/>
              <w:snapToGrid w:val="0"/>
              <w:spacing w:after="0" w:line="288" w:lineRule="auto"/>
              <w:ind w:left="0"/>
              <w:rPr>
                <w:rFonts w:cstheme="minorHAnsi"/>
              </w:rPr>
            </w:pPr>
            <w:r w:rsidRPr="00B643DE">
              <w:rPr>
                <w:rFonts w:cstheme="minorHAnsi"/>
              </w:rPr>
              <w:t>In its advisory role, the CAF shall inform the bureau of the state of implementation of the current budget, in particular impacts relating to the establishment plan, administrative appropriations and operations concerning building-related projects</w:t>
            </w:r>
            <w:r w:rsidR="00D04A98">
              <w:rPr>
                <w:rFonts w:cstheme="minorHAnsi"/>
              </w:rPr>
              <w:t>.</w:t>
            </w:r>
          </w:p>
          <w:p w:rsidRPr="00B643DE" w:rsidR="00F10DD9" w:rsidP="00F65290" w:rsidRDefault="00F10DD9" w14:paraId="5D2FE50A" w14:textId="77777777">
            <w:pPr>
              <w:pStyle w:val="ListParagraph"/>
              <w:widowControl w:val="0"/>
              <w:adjustRightInd w:val="0"/>
              <w:snapToGrid w:val="0"/>
              <w:spacing w:after="0" w:line="288" w:lineRule="auto"/>
              <w:ind w:left="0"/>
              <w:rPr>
                <w:rFonts w:cstheme="minorHAnsi"/>
              </w:rPr>
            </w:pPr>
          </w:p>
          <w:p w:rsidRPr="00B643DE" w:rsidR="00F10DD9" w:rsidP="007E0AA5" w:rsidRDefault="00F10DD9" w14:paraId="1172A11A" w14:textId="77777777">
            <w:pPr>
              <w:pStyle w:val="ListParagraph"/>
              <w:widowControl w:val="0"/>
              <w:adjustRightInd w:val="0"/>
              <w:snapToGrid w:val="0"/>
              <w:spacing w:after="0" w:line="288" w:lineRule="auto"/>
              <w:ind w:left="0"/>
              <w:rPr>
                <w:rFonts w:cstheme="minorHAnsi"/>
              </w:rPr>
            </w:pPr>
            <w:r w:rsidRPr="00B643DE">
              <w:rPr>
                <w:rFonts w:cstheme="minorHAnsi"/>
              </w:rPr>
              <w:t>The CAF shall also inform the bureau of transfers of appropriations to which the CAF has agreed.</w:t>
            </w:r>
          </w:p>
        </w:tc>
      </w:tr>
      <w:tr w:rsidR="0057054B" w14:paraId="032B4CB7" w14:textId="77777777">
        <w:trPr>
          <w:jc w:val="center"/>
        </w:trPr>
        <w:tc>
          <w:tcPr>
            <w:tcW w:w="4809" w:type="dxa"/>
          </w:tcPr>
          <w:p w:rsidRPr="00B643DE" w:rsidR="00F10DD9" w:rsidP="00BA1EBA" w:rsidRDefault="00F10DD9" w14:paraId="51AFB67A" w14:textId="77777777">
            <w:pPr>
              <w:pStyle w:val="ListParagraph"/>
              <w:widowControl w:val="0"/>
              <w:numPr>
                <w:ilvl w:val="0"/>
                <w:numId w:val="196"/>
              </w:numPr>
              <w:adjustRightInd w:val="0"/>
              <w:snapToGrid w:val="0"/>
              <w:spacing w:after="0" w:line="288" w:lineRule="auto"/>
              <w:ind w:left="709"/>
              <w:rPr>
                <w:rFonts w:cstheme="minorHAnsi"/>
              </w:rPr>
            </w:pPr>
            <w:r w:rsidRPr="00B643DE">
              <w:rPr>
                <w:rFonts w:cstheme="minorHAnsi"/>
              </w:rPr>
              <w:t>the discharge process, working closely with the secretary-general and the European Parliament rapporteur.</w:t>
            </w:r>
          </w:p>
        </w:tc>
        <w:tc>
          <w:tcPr>
            <w:tcW w:w="5715" w:type="dxa"/>
          </w:tcPr>
          <w:p w:rsidRPr="00B643DE" w:rsidR="00F10DD9" w:rsidP="0089016A" w:rsidRDefault="00F10DD9" w14:paraId="5CF84C60" w14:textId="77777777">
            <w:pPr>
              <w:pStyle w:val="ListParagraph"/>
              <w:widowControl w:val="0"/>
              <w:adjustRightInd w:val="0"/>
              <w:snapToGrid w:val="0"/>
              <w:spacing w:after="0" w:line="288" w:lineRule="auto"/>
              <w:ind w:left="0"/>
              <w:rPr>
                <w:rFonts w:cstheme="minorHAnsi"/>
              </w:rPr>
            </w:pPr>
            <w:r w:rsidRPr="00B643DE">
              <w:rPr>
                <w:rFonts w:cstheme="minorHAnsi"/>
              </w:rPr>
              <w:t>The CAF's advisory role in the discharge procedure is connected to the topics within its general advisory remit. The secretary-general as authorising officer by delegation, acting under the Financial Regulation and the Staff Regulations, in consultation and cooperation with the competent EESC services and internal bodies and in full respect of the requisite confidentiality, shall be responsible for the discharge process.</w:t>
            </w:r>
          </w:p>
        </w:tc>
      </w:tr>
      <w:tr w:rsidR="0057054B" w14:paraId="2F2AB643" w14:textId="77777777">
        <w:trPr>
          <w:jc w:val="center"/>
        </w:trPr>
        <w:tc>
          <w:tcPr>
            <w:tcW w:w="4809" w:type="dxa"/>
          </w:tcPr>
          <w:p w:rsidRPr="00B643DE" w:rsidR="00F10DD9" w:rsidP="00497D68" w:rsidRDefault="00F10DD9" w14:paraId="4F2A6DFF" w14:textId="77777777">
            <w:pPr>
              <w:pStyle w:val="Heading1"/>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bureau may delegate other powers to the commission for financial and budgetary affairs.</w:t>
            </w:r>
          </w:p>
        </w:tc>
        <w:tc>
          <w:tcPr>
            <w:tcW w:w="5715" w:type="dxa"/>
          </w:tcPr>
          <w:p w:rsidRPr="00B643DE" w:rsidR="00F10DD9" w:rsidP="00F65290" w:rsidRDefault="00F10DD9" w14:paraId="29CAAA00" w14:textId="77777777">
            <w:pPr>
              <w:pStyle w:val="ListParagraph"/>
              <w:widowControl w:val="0"/>
              <w:adjustRightInd w:val="0"/>
              <w:snapToGrid w:val="0"/>
              <w:spacing w:after="0" w:line="288" w:lineRule="auto"/>
              <w:ind w:left="0"/>
              <w:rPr>
                <w:rFonts w:cstheme="minorHAnsi"/>
              </w:rPr>
            </w:pPr>
          </w:p>
        </w:tc>
      </w:tr>
      <w:tr w:rsidR="0057054B" w14:paraId="149F0183" w14:textId="77777777">
        <w:trPr>
          <w:jc w:val="center"/>
        </w:trPr>
        <w:tc>
          <w:tcPr>
            <w:tcW w:w="4809" w:type="dxa"/>
          </w:tcPr>
          <w:p w:rsidRPr="00B643DE" w:rsidR="00F10DD9" w:rsidP="00497D68" w:rsidRDefault="00F10DD9" w14:paraId="7A2E0C66" w14:textId="77777777">
            <w:pPr>
              <w:pStyle w:val="Heading1"/>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commission for financial and budgetary affairs shall submit to the bureau a draft of its own procedural rules, for approval.</w:t>
            </w:r>
          </w:p>
        </w:tc>
        <w:tc>
          <w:tcPr>
            <w:tcW w:w="5715" w:type="dxa"/>
          </w:tcPr>
          <w:p w:rsidRPr="00B643DE" w:rsidR="00F10DD9" w:rsidP="00A54304" w:rsidRDefault="00F10DD9" w14:paraId="539EA4E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309A88D" w14:textId="77777777">
        <w:trPr>
          <w:jc w:val="center"/>
        </w:trPr>
        <w:tc>
          <w:tcPr>
            <w:tcW w:w="4809" w:type="dxa"/>
          </w:tcPr>
          <w:p w:rsidRPr="00B643DE" w:rsidR="00F10DD9" w:rsidP="00497D68" w:rsidRDefault="00F10DD9" w14:paraId="02D748A9" w14:textId="77777777">
            <w:pPr>
              <w:pStyle w:val="Heading1"/>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commission for financial and budgetary affairs shall submit a report of its activities to the ordinary bureau meetings.</w:t>
            </w:r>
          </w:p>
        </w:tc>
        <w:tc>
          <w:tcPr>
            <w:tcW w:w="5715" w:type="dxa"/>
          </w:tcPr>
          <w:p w:rsidRPr="00B643DE" w:rsidR="00F10DD9" w:rsidP="00A54304" w:rsidRDefault="00F10DD9" w14:paraId="180B332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493F846" w14:textId="77777777">
        <w:trPr>
          <w:jc w:val="center"/>
        </w:trPr>
        <w:tc>
          <w:tcPr>
            <w:tcW w:w="4809" w:type="dxa"/>
          </w:tcPr>
          <w:p w:rsidRPr="00B643DE" w:rsidR="00F10DD9" w:rsidP="00497D68" w:rsidRDefault="00F10DD9" w14:paraId="6040B1CF" w14:textId="77777777">
            <w:pPr>
              <w:pStyle w:val="Heading1"/>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president of the commission for financial and budgetary affairs shall represent the Committee vis-à-vis the European Union budgetary authorities and shall report thereon to the bureau.</w:t>
            </w:r>
          </w:p>
        </w:tc>
        <w:tc>
          <w:tcPr>
            <w:tcW w:w="5715" w:type="dxa"/>
          </w:tcPr>
          <w:p w:rsidRPr="00B643DE" w:rsidR="00F10DD9" w:rsidP="00A54304" w:rsidRDefault="00F10DD9" w14:paraId="2CF247B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BA8611C" w14:textId="77777777">
        <w:trPr>
          <w:jc w:val="center"/>
        </w:trPr>
        <w:tc>
          <w:tcPr>
            <w:tcW w:w="4809" w:type="dxa"/>
          </w:tcPr>
          <w:p w:rsidRPr="00B643DE" w:rsidR="00F10DD9" w:rsidP="00931CBE" w:rsidRDefault="00F10DD9" w14:paraId="6E8D829D" w14:textId="77777777">
            <w:pPr>
              <w:rPr>
                <w:rFonts w:asciiTheme="minorHAnsi" w:hAnsiTheme="minorHAnsi" w:cstheme="minorHAnsi"/>
                <w:sz w:val="20"/>
                <w:szCs w:val="20"/>
                <w:lang w:val="en-GB"/>
              </w:rPr>
            </w:pPr>
          </w:p>
        </w:tc>
        <w:tc>
          <w:tcPr>
            <w:tcW w:w="5715" w:type="dxa"/>
          </w:tcPr>
          <w:p w:rsidRPr="00B643DE" w:rsidR="00F10DD9" w:rsidP="00931CBE" w:rsidRDefault="00F10DD9" w14:paraId="45D8B819" w14:textId="77777777">
            <w:pPr>
              <w:rPr>
                <w:rFonts w:asciiTheme="minorHAnsi" w:hAnsiTheme="minorHAnsi" w:cstheme="minorHAnsi"/>
                <w:sz w:val="20"/>
                <w:szCs w:val="20"/>
                <w:lang w:val="en-GB"/>
              </w:rPr>
            </w:pPr>
          </w:p>
        </w:tc>
      </w:tr>
      <w:tr w:rsidR="0057054B" w14:paraId="55A2342E" w14:textId="77777777">
        <w:trPr>
          <w:jc w:val="center"/>
        </w:trPr>
        <w:tc>
          <w:tcPr>
            <w:tcW w:w="4809" w:type="dxa"/>
          </w:tcPr>
          <w:p w:rsidRPr="00B643DE" w:rsidR="00F10DD9" w:rsidP="00931CBE" w:rsidRDefault="00F10DD9" w14:paraId="078FDAF3"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Rule 18 – Communication commission (COCOM)</w:t>
            </w:r>
          </w:p>
        </w:tc>
        <w:tc>
          <w:tcPr>
            <w:tcW w:w="5715" w:type="dxa"/>
          </w:tcPr>
          <w:p w:rsidRPr="00B643DE" w:rsidR="00F10DD9" w:rsidP="00931CBE" w:rsidRDefault="00F10DD9" w14:paraId="34CF49A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AB8ADB7" w14:textId="77777777">
        <w:trPr>
          <w:jc w:val="center"/>
        </w:trPr>
        <w:tc>
          <w:tcPr>
            <w:tcW w:w="4809" w:type="dxa"/>
          </w:tcPr>
          <w:p w:rsidRPr="00B643DE" w:rsidR="00F10DD9" w:rsidP="00243B4C" w:rsidRDefault="00F10DD9" w14:paraId="117631F3" w14:textId="77777777">
            <w:pPr>
              <w:pStyle w:val="Heading1"/>
              <w:numPr>
                <w:ilvl w:val="0"/>
                <w:numId w:val="64"/>
              </w:numPr>
              <w:tabs>
                <w:tab w:val="left" w:pos="567"/>
              </w:tabs>
              <w:ind w:left="0" w:firstLine="0"/>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A communication commission (COCOM) shall be set up comprising twelve members: one president, who shall be one of the two Committee vice-presidents, and eleven members appointed by the bureau on a proposal from the groups.</w:t>
            </w:r>
          </w:p>
        </w:tc>
        <w:tc>
          <w:tcPr>
            <w:tcW w:w="5715" w:type="dxa"/>
          </w:tcPr>
          <w:p w:rsidRPr="00B643DE" w:rsidR="00F10DD9" w:rsidP="00A54304" w:rsidRDefault="00F10DD9" w14:paraId="7E66ED5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9ED19A0" w14:textId="77777777">
        <w:trPr>
          <w:jc w:val="center"/>
        </w:trPr>
        <w:tc>
          <w:tcPr>
            <w:tcW w:w="4809" w:type="dxa"/>
          </w:tcPr>
          <w:p w:rsidRPr="00B643DE" w:rsidR="00F10DD9" w:rsidP="00243B4C" w:rsidRDefault="00F10DD9" w14:paraId="321B7057" w14:textId="77777777">
            <w:pPr>
              <w:pStyle w:val="Heading1"/>
              <w:numPr>
                <w:ilvl w:val="0"/>
                <w:numId w:val="64"/>
              </w:numPr>
              <w:tabs>
                <w:tab w:val="left" w:pos="567"/>
              </w:tabs>
              <w:ind w:left="0" w:firstLine="0"/>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communication commission shall have the following powers:</w:t>
            </w:r>
          </w:p>
        </w:tc>
        <w:tc>
          <w:tcPr>
            <w:tcW w:w="5715" w:type="dxa"/>
          </w:tcPr>
          <w:p w:rsidRPr="00B643DE" w:rsidR="00F10DD9" w:rsidP="1B8D2BA8" w:rsidRDefault="00F10DD9" w14:paraId="61B17911" w14:textId="77777777">
            <w:pPr>
              <w:rPr>
                <w:rFonts w:eastAsia="Calibri" w:asciiTheme="minorHAnsi" w:hAnsiTheme="minorHAnsi" w:cstheme="minorHAnsi"/>
                <w:lang w:val="en-GB"/>
              </w:rPr>
            </w:pPr>
            <w:r w:rsidRPr="00B643DE">
              <w:rPr>
                <w:rFonts w:eastAsia="Calibri" w:asciiTheme="minorHAnsi" w:hAnsiTheme="minorHAnsi" w:cstheme="minorHAnsi"/>
                <w:sz w:val="20"/>
                <w:szCs w:val="20"/>
                <w:lang w:val="en-GB"/>
              </w:rPr>
              <w:t>The COCOM shall be responsible for drawing up the EESC communication strategy. It shall submit the strategy to the bureau for approval</w:t>
            </w:r>
            <w:r w:rsidRPr="00A66225">
              <w:rPr>
                <w:rFonts w:eastAsia="Calibri" w:asciiTheme="minorHAnsi" w:hAnsiTheme="minorHAnsi" w:cstheme="minorHAnsi"/>
                <w:sz w:val="20"/>
                <w:szCs w:val="20"/>
                <w:lang w:val="en-GB"/>
              </w:rPr>
              <w:t>.</w:t>
            </w:r>
          </w:p>
          <w:p w:rsidRPr="00B643DE" w:rsidR="00F10DD9" w:rsidP="00813A9F" w:rsidRDefault="00F10DD9" w14:paraId="707E7B9B" w14:textId="77777777">
            <w:pPr>
              <w:rPr>
                <w:rFonts w:eastAsia="Calibri" w:asciiTheme="minorHAnsi" w:hAnsiTheme="minorHAnsi" w:cstheme="minorHAnsi"/>
                <w:lang w:val="en-GB"/>
              </w:rPr>
            </w:pPr>
          </w:p>
          <w:p w:rsidRPr="00B643DE" w:rsidR="00F10DD9" w:rsidP="1B8D2BA8" w:rsidRDefault="00F10DD9" w14:paraId="3F58E1DE" w14:textId="77777777">
            <w:pPr>
              <w:rPr>
                <w:rFonts w:eastAsia="Calibri" w:asciiTheme="minorHAnsi" w:hAnsiTheme="minorHAnsi" w:cstheme="minorHAnsi"/>
                <w:sz w:val="20"/>
                <w:szCs w:val="20"/>
                <w:lang w:val="en-GB"/>
              </w:rPr>
            </w:pPr>
            <w:r w:rsidRPr="00B643DE">
              <w:rPr>
                <w:rFonts w:eastAsia="Calibri" w:asciiTheme="minorHAnsi" w:hAnsiTheme="minorHAnsi" w:cstheme="minorHAnsi"/>
                <w:sz w:val="20"/>
                <w:szCs w:val="20"/>
                <w:lang w:val="en-GB"/>
              </w:rPr>
              <w:t>The following proposals, after being approved by the COCOM, shall be submitted to the bureau for adoption:</w:t>
            </w:r>
          </w:p>
          <w:p w:rsidRPr="00B643DE" w:rsidR="00F10DD9" w:rsidP="00925F7C" w:rsidRDefault="00F10DD9" w14:paraId="4FDDE587" w14:textId="10AD1C9E">
            <w:pPr>
              <w:pStyle w:val="ListParagraph"/>
              <w:numPr>
                <w:ilvl w:val="0"/>
                <w:numId w:val="2"/>
              </w:numPr>
              <w:rPr>
                <w:rFonts w:cstheme="minorHAnsi"/>
              </w:rPr>
            </w:pPr>
            <w:r w:rsidRPr="00B643DE">
              <w:rPr>
                <w:rFonts w:cstheme="minorHAnsi"/>
              </w:rPr>
              <w:t xml:space="preserve">proposals concerning </w:t>
            </w:r>
            <w:r w:rsidR="00EC6FF3">
              <w:rPr>
                <w:rFonts w:cstheme="minorHAnsi"/>
              </w:rPr>
              <w:t>institutional</w:t>
            </w:r>
            <w:r w:rsidRPr="00B643DE">
              <w:rPr>
                <w:rFonts w:cstheme="minorHAnsi"/>
              </w:rPr>
              <w:t xml:space="preserve"> communication issues;</w:t>
            </w:r>
          </w:p>
          <w:p w:rsidRPr="00B643DE" w:rsidR="00F10DD9" w:rsidP="00925F7C" w:rsidRDefault="00F10DD9" w14:paraId="0EBB4AC1" w14:textId="5C2FA6B9">
            <w:pPr>
              <w:pStyle w:val="ListParagraph"/>
              <w:numPr>
                <w:ilvl w:val="0"/>
                <w:numId w:val="2"/>
              </w:numPr>
              <w:rPr>
                <w:rFonts w:cstheme="minorHAnsi"/>
              </w:rPr>
            </w:pPr>
            <w:r w:rsidRPr="00B643DE">
              <w:rPr>
                <w:rFonts w:cstheme="minorHAnsi"/>
              </w:rPr>
              <w:t xml:space="preserve">the long-term </w:t>
            </w:r>
            <w:r w:rsidR="00EC6FF3">
              <w:rPr>
                <w:rFonts w:cstheme="minorHAnsi"/>
              </w:rPr>
              <w:t>institutional</w:t>
            </w:r>
            <w:r w:rsidRPr="00B643DE">
              <w:rPr>
                <w:rFonts w:cstheme="minorHAnsi"/>
              </w:rPr>
              <w:t xml:space="preserve"> communication priorities;</w:t>
            </w:r>
          </w:p>
          <w:p w:rsidRPr="00B643DE" w:rsidR="00F10DD9" w:rsidP="00925F7C" w:rsidRDefault="00F10DD9" w14:paraId="422F985E" w14:textId="77777777">
            <w:pPr>
              <w:pStyle w:val="ListParagraph"/>
              <w:numPr>
                <w:ilvl w:val="0"/>
                <w:numId w:val="2"/>
              </w:numPr>
              <w:rPr>
                <w:rFonts w:cstheme="minorHAnsi"/>
              </w:rPr>
            </w:pPr>
            <w:r w:rsidRPr="00B643DE">
              <w:rPr>
                <w:rFonts w:cstheme="minorHAnsi"/>
              </w:rPr>
              <w:t>decisions creating a framework for communication activities to be carried out by EESC members (e.g. a framework on outreach activities). This provision concerns only the framework; individual decisions deriving from the framework are not subject to the bureau's approval;</w:t>
            </w:r>
          </w:p>
          <w:p w:rsidRPr="00B643DE" w:rsidR="00F10DD9" w:rsidP="00925F7C" w:rsidRDefault="00F10DD9" w14:paraId="36F52837" w14:textId="77777777">
            <w:pPr>
              <w:pStyle w:val="ListParagraph"/>
              <w:numPr>
                <w:ilvl w:val="0"/>
                <w:numId w:val="2"/>
              </w:numPr>
              <w:rPr>
                <w:rFonts w:cstheme="minorHAnsi"/>
              </w:rPr>
            </w:pPr>
            <w:r w:rsidRPr="00B643DE">
              <w:rPr>
                <w:rFonts w:cstheme="minorHAnsi"/>
              </w:rPr>
              <w:t>proposals concerning the governance of communication which go beyond the administrative level and entail cooperation with the EESC presidency, enlarged presidency, sections or groups.</w:t>
            </w:r>
          </w:p>
        </w:tc>
      </w:tr>
      <w:tr w:rsidR="0057054B" w14:paraId="07FCE84B" w14:textId="77777777">
        <w:trPr>
          <w:jc w:val="center"/>
        </w:trPr>
        <w:tc>
          <w:tcPr>
            <w:tcW w:w="4809" w:type="dxa"/>
          </w:tcPr>
          <w:p w:rsidRPr="00B643DE" w:rsidR="00F10DD9" w:rsidP="00243B4C" w:rsidRDefault="00F10DD9" w14:paraId="4BA09C26" w14:textId="77777777">
            <w:pPr>
              <w:pStyle w:val="ListParagraph"/>
              <w:widowControl w:val="0"/>
              <w:numPr>
                <w:ilvl w:val="0"/>
                <w:numId w:val="50"/>
              </w:numPr>
              <w:adjustRightInd w:val="0"/>
              <w:snapToGrid w:val="0"/>
              <w:spacing w:after="0" w:line="288" w:lineRule="auto"/>
              <w:ind w:left="567" w:hanging="283"/>
              <w:rPr>
                <w:rFonts w:cstheme="minorHAnsi"/>
              </w:rPr>
            </w:pPr>
            <w:r w:rsidRPr="00B643DE">
              <w:rPr>
                <w:rFonts w:cstheme="minorHAnsi"/>
              </w:rPr>
              <w:t xml:space="preserve">It shall be responsible for guiding and monitoring the Committee's communication strategy. </w:t>
            </w:r>
          </w:p>
        </w:tc>
        <w:tc>
          <w:tcPr>
            <w:tcW w:w="5715" w:type="dxa"/>
          </w:tcPr>
          <w:p w:rsidRPr="00B643DE" w:rsidR="00F10DD9" w:rsidP="00A54304" w:rsidRDefault="00F10DD9" w14:paraId="6B93455A" w14:textId="77777777">
            <w:pPr>
              <w:pStyle w:val="ListParagraph"/>
              <w:widowControl w:val="0"/>
              <w:adjustRightInd w:val="0"/>
              <w:snapToGrid w:val="0"/>
              <w:spacing w:after="0" w:line="288" w:lineRule="auto"/>
              <w:ind w:left="1004"/>
              <w:rPr>
                <w:rFonts w:cstheme="minorHAnsi"/>
              </w:rPr>
            </w:pPr>
          </w:p>
        </w:tc>
      </w:tr>
      <w:tr w:rsidR="0057054B" w14:paraId="0C683E92" w14:textId="77777777">
        <w:trPr>
          <w:jc w:val="center"/>
        </w:trPr>
        <w:tc>
          <w:tcPr>
            <w:tcW w:w="4809" w:type="dxa"/>
          </w:tcPr>
          <w:p w:rsidRPr="00B643DE" w:rsidR="00F10DD9" w:rsidP="00243B4C" w:rsidRDefault="00F10DD9" w14:paraId="68156ECC" w14:textId="77777777">
            <w:pPr>
              <w:pStyle w:val="ListParagraph"/>
              <w:widowControl w:val="0"/>
              <w:numPr>
                <w:ilvl w:val="0"/>
                <w:numId w:val="50"/>
              </w:numPr>
              <w:adjustRightInd w:val="0"/>
              <w:snapToGrid w:val="0"/>
              <w:spacing w:after="0" w:line="288" w:lineRule="auto"/>
              <w:ind w:left="567" w:hanging="283"/>
              <w:rPr>
                <w:rFonts w:cstheme="minorHAnsi"/>
              </w:rPr>
            </w:pPr>
            <w:r w:rsidRPr="00B643DE">
              <w:rPr>
                <w:rFonts w:cstheme="minorHAnsi"/>
              </w:rPr>
              <w:t>It shall advise the bureau and the Committee president on matters of communication.</w:t>
            </w:r>
          </w:p>
        </w:tc>
        <w:tc>
          <w:tcPr>
            <w:tcW w:w="5715" w:type="dxa"/>
          </w:tcPr>
          <w:p w:rsidRPr="00B643DE" w:rsidR="00F10DD9" w:rsidP="00A54304" w:rsidRDefault="00F10DD9" w14:paraId="19487DD3" w14:textId="77777777">
            <w:pPr>
              <w:pStyle w:val="ListParagraph"/>
              <w:widowControl w:val="0"/>
              <w:adjustRightInd w:val="0"/>
              <w:snapToGrid w:val="0"/>
              <w:spacing w:after="0" w:line="288" w:lineRule="auto"/>
              <w:ind w:left="1004"/>
              <w:rPr>
                <w:rFonts w:cstheme="minorHAnsi"/>
              </w:rPr>
            </w:pPr>
          </w:p>
        </w:tc>
      </w:tr>
      <w:tr w:rsidR="0057054B" w14:paraId="163518CB" w14:textId="77777777">
        <w:trPr>
          <w:jc w:val="center"/>
        </w:trPr>
        <w:tc>
          <w:tcPr>
            <w:tcW w:w="4809" w:type="dxa"/>
          </w:tcPr>
          <w:p w:rsidRPr="00B643DE" w:rsidR="00F10DD9" w:rsidP="00243B4C" w:rsidRDefault="00F10DD9" w14:paraId="4B4A88C6" w14:textId="77777777">
            <w:pPr>
              <w:pStyle w:val="ListParagraph"/>
              <w:widowControl w:val="0"/>
              <w:numPr>
                <w:ilvl w:val="0"/>
                <w:numId w:val="50"/>
              </w:numPr>
              <w:adjustRightInd w:val="0"/>
              <w:snapToGrid w:val="0"/>
              <w:spacing w:after="0" w:line="288" w:lineRule="auto"/>
              <w:ind w:left="567" w:hanging="283"/>
              <w:rPr>
                <w:rFonts w:cstheme="minorHAnsi"/>
              </w:rPr>
            </w:pPr>
            <w:r w:rsidRPr="00B643DE">
              <w:rPr>
                <w:rFonts w:cstheme="minorHAnsi"/>
              </w:rPr>
              <w:t>It shall coordinate the activities of the structures responsible for communication, for relations with the press and media and for culture, and ensure that such activities are consistent with the Committee's strategy and programmes.</w:t>
            </w:r>
          </w:p>
        </w:tc>
        <w:tc>
          <w:tcPr>
            <w:tcW w:w="5715" w:type="dxa"/>
          </w:tcPr>
          <w:p w:rsidRPr="00B643DE" w:rsidR="00F10DD9" w:rsidP="00A54304" w:rsidRDefault="00F10DD9" w14:paraId="056E005B" w14:textId="77777777">
            <w:pPr>
              <w:pStyle w:val="ListParagraph"/>
              <w:widowControl w:val="0"/>
              <w:adjustRightInd w:val="0"/>
              <w:snapToGrid w:val="0"/>
              <w:spacing w:after="0" w:line="288" w:lineRule="auto"/>
              <w:ind w:left="1004"/>
              <w:rPr>
                <w:rFonts w:cstheme="minorHAnsi"/>
              </w:rPr>
            </w:pPr>
          </w:p>
        </w:tc>
      </w:tr>
      <w:tr w:rsidR="0057054B" w14:paraId="0E04EE9A" w14:textId="77777777">
        <w:trPr>
          <w:jc w:val="center"/>
        </w:trPr>
        <w:tc>
          <w:tcPr>
            <w:tcW w:w="4809" w:type="dxa"/>
          </w:tcPr>
          <w:p w:rsidRPr="00B643DE" w:rsidR="00F10DD9" w:rsidP="001371FE" w:rsidRDefault="00F10DD9" w14:paraId="3A617ABC" w14:textId="77777777">
            <w:pPr>
              <w:pStyle w:val="Heading1"/>
              <w:numPr>
                <w:ilvl w:val="0"/>
                <w:numId w:val="172"/>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communication commission shall submit to the bureau a draft of its own procedural rules, for approval.</w:t>
            </w:r>
          </w:p>
        </w:tc>
        <w:tc>
          <w:tcPr>
            <w:tcW w:w="5715" w:type="dxa"/>
          </w:tcPr>
          <w:p w:rsidRPr="00B643DE" w:rsidR="00F10DD9" w:rsidP="00A54304" w:rsidRDefault="00F10DD9" w14:paraId="48AE530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E424F07" w14:textId="77777777">
        <w:trPr>
          <w:jc w:val="center"/>
        </w:trPr>
        <w:tc>
          <w:tcPr>
            <w:tcW w:w="4809" w:type="dxa"/>
          </w:tcPr>
          <w:p w:rsidRPr="00B643DE" w:rsidR="00F10DD9" w:rsidP="001371FE" w:rsidRDefault="00F10DD9" w14:paraId="5F03FE7E" w14:textId="77777777">
            <w:pPr>
              <w:pStyle w:val="Heading1"/>
              <w:numPr>
                <w:ilvl w:val="0"/>
                <w:numId w:val="172"/>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communication commission shall submit a report of its activities to the ordinary bureau meetings.</w:t>
            </w:r>
          </w:p>
        </w:tc>
        <w:tc>
          <w:tcPr>
            <w:tcW w:w="5715" w:type="dxa"/>
          </w:tcPr>
          <w:p w:rsidRPr="00B643DE" w:rsidR="00F10DD9" w:rsidP="00F452AB" w:rsidRDefault="00F10DD9" w14:paraId="3747232E" w14:textId="2B1BF26E">
            <w:pPr>
              <w:rPr>
                <w:rFonts w:eastAsia="Calibri" w:asciiTheme="minorHAnsi" w:hAnsiTheme="minorHAnsi" w:cstheme="minorHAnsi"/>
                <w:sz w:val="20"/>
                <w:szCs w:val="20"/>
                <w:lang w:val="en-GB"/>
              </w:rPr>
            </w:pPr>
            <w:r w:rsidRPr="00B643DE">
              <w:rPr>
                <w:rFonts w:eastAsia="Calibri" w:asciiTheme="minorHAnsi" w:hAnsiTheme="minorHAnsi" w:cstheme="minorHAnsi"/>
                <w:sz w:val="20"/>
                <w:szCs w:val="20"/>
                <w:lang w:val="en-GB"/>
              </w:rPr>
              <w:t>The report shall include activities concerning interinstitutional relations and relations with civil society and economic and social councils carried out under the responsibility of the Directorate for Communication.</w:t>
            </w:r>
          </w:p>
          <w:p w:rsidRPr="00B643DE" w:rsidR="00F10DD9" w:rsidP="00F452AB" w:rsidRDefault="00F10DD9" w14:paraId="3F1D7BC5" w14:textId="77777777">
            <w:pPr>
              <w:rPr>
                <w:rFonts w:asciiTheme="minorHAnsi" w:hAnsiTheme="minorHAnsi" w:cstheme="minorHAnsi"/>
                <w:sz w:val="20"/>
                <w:szCs w:val="20"/>
                <w:lang w:val="en-GB"/>
              </w:rPr>
            </w:pPr>
          </w:p>
          <w:p w:rsidR="00F10DD9" w:rsidP="00F452AB" w:rsidRDefault="00F10DD9" w14:paraId="69220929" w14:textId="77777777">
            <w:pPr>
              <w:rPr>
                <w:rFonts w:eastAsia="Calibri" w:asciiTheme="minorHAnsi" w:hAnsiTheme="minorHAnsi" w:cstheme="minorHAnsi"/>
                <w:sz w:val="20"/>
                <w:szCs w:val="20"/>
                <w:lang w:val="en-GB"/>
              </w:rPr>
            </w:pPr>
            <w:r w:rsidRPr="00B643DE">
              <w:rPr>
                <w:rFonts w:eastAsia="Calibri" w:asciiTheme="minorHAnsi" w:hAnsiTheme="minorHAnsi" w:cstheme="minorHAnsi"/>
                <w:sz w:val="20"/>
                <w:szCs w:val="20"/>
                <w:lang w:val="en-GB"/>
              </w:rPr>
              <w:t>The COCOM shall adopt (non-exhaustive list):</w:t>
            </w:r>
          </w:p>
          <w:p w:rsidRPr="00B643DE" w:rsidR="00F10DD9" w:rsidP="00F452AB" w:rsidRDefault="00F10DD9" w14:paraId="59C64681" w14:textId="77777777">
            <w:pPr>
              <w:rPr>
                <w:rFonts w:eastAsia="Calibri" w:asciiTheme="minorHAnsi" w:hAnsiTheme="minorHAnsi" w:cstheme="minorHAnsi"/>
                <w:sz w:val="20"/>
                <w:szCs w:val="20"/>
                <w:lang w:val="en-GB"/>
              </w:rPr>
            </w:pPr>
          </w:p>
          <w:p w:rsidRPr="00B643DE" w:rsidR="00F10DD9" w:rsidP="00925F7C" w:rsidRDefault="00F10DD9" w14:paraId="268BB02F" w14:textId="77777777">
            <w:pPr>
              <w:pStyle w:val="ListParagraph"/>
              <w:numPr>
                <w:ilvl w:val="0"/>
                <w:numId w:val="1"/>
              </w:numPr>
              <w:rPr>
                <w:rFonts w:cstheme="minorHAnsi"/>
              </w:rPr>
            </w:pPr>
            <w:r w:rsidRPr="00B643DE">
              <w:rPr>
                <w:rFonts w:cstheme="minorHAnsi"/>
              </w:rPr>
              <w:t>its annual work programme;</w:t>
            </w:r>
          </w:p>
          <w:p w:rsidRPr="00B643DE" w:rsidR="00F10DD9" w:rsidP="00925F7C" w:rsidRDefault="00F10DD9" w14:paraId="57F2D570" w14:textId="77777777">
            <w:pPr>
              <w:pStyle w:val="ListParagraph"/>
              <w:numPr>
                <w:ilvl w:val="0"/>
                <w:numId w:val="1"/>
              </w:numPr>
              <w:rPr>
                <w:rFonts w:cstheme="minorHAnsi"/>
              </w:rPr>
            </w:pPr>
            <w:r w:rsidRPr="00B643DE">
              <w:rPr>
                <w:rFonts w:cstheme="minorHAnsi"/>
              </w:rPr>
              <w:t>the mid-term communication priorities;</w:t>
            </w:r>
          </w:p>
          <w:p w:rsidRPr="00B643DE" w:rsidR="00F10DD9" w:rsidP="00925F7C" w:rsidRDefault="00F10DD9" w14:paraId="19F305C7" w14:textId="77777777">
            <w:pPr>
              <w:pStyle w:val="ListParagraph"/>
              <w:numPr>
                <w:ilvl w:val="0"/>
                <w:numId w:val="1"/>
              </w:numPr>
              <w:rPr>
                <w:rFonts w:cstheme="minorHAnsi"/>
              </w:rPr>
            </w:pPr>
            <w:r w:rsidRPr="00B643DE">
              <w:rPr>
                <w:rFonts w:cstheme="minorHAnsi"/>
              </w:rPr>
              <w:t>the communication priorities for local communication;</w:t>
            </w:r>
          </w:p>
          <w:p w:rsidRPr="00B643DE" w:rsidR="00F10DD9" w:rsidP="00925F7C" w:rsidRDefault="00F10DD9" w14:paraId="1B315FD6" w14:textId="77777777">
            <w:pPr>
              <w:pStyle w:val="ListParagraph"/>
              <w:numPr>
                <w:ilvl w:val="0"/>
                <w:numId w:val="1"/>
              </w:numPr>
              <w:rPr>
                <w:rFonts w:cstheme="minorHAnsi"/>
              </w:rPr>
            </w:pPr>
            <w:r w:rsidRPr="00B643DE">
              <w:rPr>
                <w:rFonts w:cstheme="minorHAnsi"/>
              </w:rPr>
              <w:t>the annual publication programme;</w:t>
            </w:r>
          </w:p>
          <w:p w:rsidRPr="00B643DE" w:rsidR="00F10DD9" w:rsidP="00925F7C" w:rsidRDefault="00F10DD9" w14:paraId="50366597" w14:textId="77777777">
            <w:pPr>
              <w:pStyle w:val="ListParagraph"/>
              <w:numPr>
                <w:ilvl w:val="0"/>
                <w:numId w:val="1"/>
              </w:numPr>
              <w:rPr>
                <w:rFonts w:cstheme="minorHAnsi"/>
              </w:rPr>
            </w:pPr>
            <w:r w:rsidRPr="00B643DE">
              <w:rPr>
                <w:rFonts w:cstheme="minorHAnsi"/>
              </w:rPr>
              <w:t>the civil society prize rules;</w:t>
            </w:r>
          </w:p>
          <w:p w:rsidRPr="00B643DE" w:rsidR="00F10DD9" w:rsidP="00925F7C" w:rsidRDefault="00F10DD9" w14:paraId="51E42B52" w14:textId="77777777">
            <w:pPr>
              <w:pStyle w:val="ListParagraph"/>
              <w:numPr>
                <w:ilvl w:val="0"/>
                <w:numId w:val="1"/>
              </w:numPr>
              <w:rPr>
                <w:rFonts w:cstheme="minorHAnsi"/>
              </w:rPr>
            </w:pPr>
            <w:r w:rsidRPr="00B643DE">
              <w:rPr>
                <w:rFonts w:cstheme="minorHAnsi"/>
              </w:rPr>
              <w:t>the cultural programme;</w:t>
            </w:r>
          </w:p>
          <w:p w:rsidRPr="00B643DE" w:rsidR="00F10DD9" w:rsidP="00925F7C" w:rsidRDefault="00F10DD9" w14:paraId="395EBDFC" w14:textId="77777777">
            <w:pPr>
              <w:pStyle w:val="ListParagraph"/>
              <w:numPr>
                <w:ilvl w:val="0"/>
                <w:numId w:val="1"/>
              </w:numPr>
              <w:rPr>
                <w:rFonts w:cstheme="minorHAnsi"/>
              </w:rPr>
            </w:pPr>
            <w:r w:rsidRPr="00B643DE">
              <w:rPr>
                <w:rFonts w:cstheme="minorHAnsi"/>
              </w:rPr>
              <w:t>decisions concerning communication activities and events.</w:t>
            </w:r>
          </w:p>
          <w:p w:rsidRPr="00B643DE" w:rsidR="00F10DD9" w:rsidP="00493FB9" w:rsidRDefault="00F10DD9" w14:paraId="02AB342F" w14:textId="77777777">
            <w:pPr>
              <w:rPr>
                <w:rFonts w:asciiTheme="minorHAnsi" w:hAnsiTheme="minorHAnsi" w:cstheme="minorHAnsi"/>
                <w:sz w:val="20"/>
                <w:szCs w:val="20"/>
                <w:lang w:val="en-GB"/>
              </w:rPr>
            </w:pPr>
            <w:r w:rsidRPr="00B643DE">
              <w:rPr>
                <w:rFonts w:eastAsia="Calibri" w:asciiTheme="minorHAnsi" w:hAnsiTheme="minorHAnsi" w:cstheme="minorHAnsi"/>
                <w:sz w:val="20"/>
                <w:szCs w:val="20"/>
                <w:lang w:val="en-GB"/>
              </w:rPr>
              <w:t>The COCOM shall keep the bureau duly informed of the decisions taken.</w:t>
            </w:r>
          </w:p>
        </w:tc>
      </w:tr>
      <w:tr w:rsidR="0057054B" w14:paraId="00DEAB85" w14:textId="77777777">
        <w:trPr>
          <w:jc w:val="center"/>
        </w:trPr>
        <w:tc>
          <w:tcPr>
            <w:tcW w:w="4809" w:type="dxa"/>
          </w:tcPr>
          <w:p w:rsidRPr="00B643DE" w:rsidR="00F10DD9" w:rsidP="00931CBE" w:rsidRDefault="00F10DD9" w14:paraId="36238406" w14:textId="77777777">
            <w:pPr>
              <w:rPr>
                <w:rFonts w:asciiTheme="minorHAnsi" w:hAnsiTheme="minorHAnsi" w:cstheme="minorHAnsi"/>
                <w:sz w:val="20"/>
                <w:szCs w:val="20"/>
                <w:lang w:val="en-GB"/>
              </w:rPr>
            </w:pPr>
          </w:p>
        </w:tc>
        <w:tc>
          <w:tcPr>
            <w:tcW w:w="5715" w:type="dxa"/>
          </w:tcPr>
          <w:p w:rsidRPr="00B643DE" w:rsidR="00F10DD9" w:rsidP="00931CBE" w:rsidRDefault="00F10DD9" w14:paraId="0B8CB6B8" w14:textId="77777777">
            <w:pPr>
              <w:rPr>
                <w:rFonts w:asciiTheme="minorHAnsi" w:hAnsiTheme="minorHAnsi" w:cstheme="minorHAnsi"/>
                <w:sz w:val="20"/>
                <w:szCs w:val="20"/>
                <w:lang w:val="en-GB"/>
              </w:rPr>
            </w:pPr>
          </w:p>
        </w:tc>
      </w:tr>
      <w:tr w:rsidR="0057054B" w14:paraId="7966B70C" w14:textId="77777777">
        <w:trPr>
          <w:jc w:val="center"/>
        </w:trPr>
        <w:tc>
          <w:tcPr>
            <w:tcW w:w="4809" w:type="dxa"/>
          </w:tcPr>
          <w:p w:rsidRPr="00B643DE" w:rsidR="00F10DD9" w:rsidP="00931CBE" w:rsidRDefault="00F10DD9" w14:paraId="0F6AEF00"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Chapter V</w:t>
            </w:r>
          </w:p>
        </w:tc>
        <w:tc>
          <w:tcPr>
            <w:tcW w:w="5715" w:type="dxa"/>
          </w:tcPr>
          <w:p w:rsidRPr="00B643DE" w:rsidR="00F10DD9" w:rsidP="00931CBE" w:rsidRDefault="00F10DD9" w14:paraId="145F931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4894E3B" w14:textId="77777777">
        <w:trPr>
          <w:jc w:val="center"/>
        </w:trPr>
        <w:tc>
          <w:tcPr>
            <w:tcW w:w="4809" w:type="dxa"/>
          </w:tcPr>
          <w:p w:rsidRPr="00B643DE" w:rsidR="00F10DD9" w:rsidP="00931CBE" w:rsidRDefault="00F10DD9" w14:paraId="15BCCE0D"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THE PRESIDENCY</w:t>
            </w:r>
          </w:p>
        </w:tc>
        <w:tc>
          <w:tcPr>
            <w:tcW w:w="5715" w:type="dxa"/>
          </w:tcPr>
          <w:p w:rsidRPr="00B643DE" w:rsidR="00F10DD9" w:rsidP="00931CBE" w:rsidRDefault="00F10DD9" w14:paraId="0739844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28B1103" w14:textId="77777777">
        <w:trPr>
          <w:jc w:val="center"/>
        </w:trPr>
        <w:tc>
          <w:tcPr>
            <w:tcW w:w="4809" w:type="dxa"/>
          </w:tcPr>
          <w:p w:rsidRPr="00B643DE" w:rsidR="00F10DD9" w:rsidP="00931CBE" w:rsidRDefault="00F10DD9" w14:paraId="098F568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931CBE" w:rsidRDefault="00F10DD9" w14:paraId="5AF6152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C18895D" w14:textId="77777777">
        <w:trPr>
          <w:jc w:val="center"/>
        </w:trPr>
        <w:tc>
          <w:tcPr>
            <w:tcW w:w="4809" w:type="dxa"/>
          </w:tcPr>
          <w:p w:rsidRPr="00B643DE" w:rsidR="00F10DD9" w:rsidP="00931CBE" w:rsidRDefault="00F10DD9" w14:paraId="1E180E49"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Rule 19 – The president of the Committee</w:t>
            </w:r>
          </w:p>
        </w:tc>
        <w:tc>
          <w:tcPr>
            <w:tcW w:w="5715" w:type="dxa"/>
          </w:tcPr>
          <w:p w:rsidRPr="00B643DE" w:rsidR="00F10DD9" w:rsidP="00931CBE" w:rsidRDefault="00F10DD9" w14:paraId="1BE8DAA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45A967F" w14:textId="77777777">
        <w:trPr>
          <w:jc w:val="center"/>
        </w:trPr>
        <w:tc>
          <w:tcPr>
            <w:tcW w:w="4809" w:type="dxa"/>
          </w:tcPr>
          <w:p w:rsidRPr="00B643DE" w:rsidR="00F10DD9" w:rsidP="00243B4C" w:rsidRDefault="00F10DD9" w14:paraId="122DADFD" w14:textId="77777777">
            <w:pPr>
              <w:pStyle w:val="Heading1"/>
              <w:numPr>
                <w:ilvl w:val="0"/>
                <w:numId w:val="65"/>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president shall represent the Committee.</w:t>
            </w:r>
          </w:p>
        </w:tc>
        <w:tc>
          <w:tcPr>
            <w:tcW w:w="5715" w:type="dxa"/>
          </w:tcPr>
          <w:p w:rsidRPr="00B643DE" w:rsidR="00F10DD9" w:rsidP="00A54304" w:rsidRDefault="00F10DD9" w14:paraId="7D788DC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24C3437" w14:textId="77777777">
        <w:trPr>
          <w:jc w:val="center"/>
        </w:trPr>
        <w:tc>
          <w:tcPr>
            <w:tcW w:w="4809" w:type="dxa"/>
          </w:tcPr>
          <w:p w:rsidRPr="00B643DE" w:rsidR="00F10DD9" w:rsidP="00931CBE" w:rsidRDefault="00F10DD9" w14:paraId="22A5628A"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The president may delegate this authority of representation to a vice-president or, if necessary, to another member.</w:t>
            </w:r>
          </w:p>
        </w:tc>
        <w:tc>
          <w:tcPr>
            <w:tcW w:w="5715" w:type="dxa"/>
          </w:tcPr>
          <w:p w:rsidRPr="00B643DE" w:rsidR="00F10DD9" w:rsidP="00931CBE" w:rsidRDefault="00F10DD9" w14:paraId="3DC21995" w14:textId="77777777">
            <w:pPr>
              <w:widowControl w:val="0"/>
              <w:adjustRightInd w:val="0"/>
              <w:snapToGrid w:val="0"/>
              <w:rPr>
                <w:rFonts w:asciiTheme="minorHAnsi" w:hAnsiTheme="minorHAnsi" w:cstheme="minorHAnsi"/>
                <w:sz w:val="20"/>
                <w:szCs w:val="20"/>
                <w:lang w:val="en-GB"/>
              </w:rPr>
            </w:pPr>
          </w:p>
        </w:tc>
      </w:tr>
      <w:tr w:rsidR="0057054B" w14:paraId="707C1704" w14:textId="77777777">
        <w:trPr>
          <w:jc w:val="center"/>
        </w:trPr>
        <w:tc>
          <w:tcPr>
            <w:tcW w:w="4809" w:type="dxa"/>
          </w:tcPr>
          <w:p w:rsidRPr="00B643DE" w:rsidR="00F10DD9" w:rsidP="00243B4C" w:rsidRDefault="00F10DD9" w14:paraId="705A56C0" w14:textId="77777777">
            <w:pPr>
              <w:pStyle w:val="Heading1"/>
              <w:numPr>
                <w:ilvl w:val="0"/>
                <w:numId w:val="65"/>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 president shall direct the work of the Committee and its internal bodies, in accordance with the Treaties, the legal instruments in force and these Rules of Procedure. </w:t>
            </w:r>
          </w:p>
        </w:tc>
        <w:tc>
          <w:tcPr>
            <w:tcW w:w="5715" w:type="dxa"/>
          </w:tcPr>
          <w:p w:rsidRPr="00B643DE" w:rsidR="00F10DD9" w:rsidP="00A54304" w:rsidRDefault="00F10DD9" w14:paraId="54BF00A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38BEA2A" w14:textId="77777777">
        <w:trPr>
          <w:jc w:val="center"/>
        </w:trPr>
        <w:tc>
          <w:tcPr>
            <w:tcW w:w="4809" w:type="dxa"/>
          </w:tcPr>
          <w:p w:rsidRPr="00B643DE" w:rsidR="00F10DD9" w:rsidP="00243B4C" w:rsidRDefault="00F10DD9" w14:paraId="48439056" w14:textId="77777777">
            <w:pPr>
              <w:pStyle w:val="Heading1"/>
              <w:numPr>
                <w:ilvl w:val="0"/>
                <w:numId w:val="65"/>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Committee president shall convene and chair the assembly sessions, as well as the meetings of the bureau and of the enlarged presidency.</w:t>
            </w:r>
          </w:p>
        </w:tc>
        <w:tc>
          <w:tcPr>
            <w:tcW w:w="5715" w:type="dxa"/>
          </w:tcPr>
          <w:p w:rsidRPr="00B643DE" w:rsidR="00F10DD9" w:rsidP="00A54304" w:rsidRDefault="00F10DD9" w14:paraId="630500D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9A334E3" w14:textId="77777777">
        <w:trPr>
          <w:jc w:val="center"/>
        </w:trPr>
        <w:tc>
          <w:tcPr>
            <w:tcW w:w="4809" w:type="dxa"/>
          </w:tcPr>
          <w:p w:rsidRPr="00B643DE" w:rsidR="00F10DD9" w:rsidP="00497D68" w:rsidRDefault="00F10DD9" w14:paraId="6236D3F5"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he president shall have all the powers necessary to direct the deliberations of these bodies and ensure that they are properly conducted.</w:t>
            </w:r>
          </w:p>
        </w:tc>
        <w:tc>
          <w:tcPr>
            <w:tcW w:w="5715" w:type="dxa"/>
          </w:tcPr>
          <w:p w:rsidRPr="00B643DE" w:rsidR="00F10DD9" w:rsidP="00931CBE" w:rsidRDefault="00F10DD9" w14:paraId="6C6E4EB2" w14:textId="77777777">
            <w:pPr>
              <w:widowControl w:val="0"/>
              <w:adjustRightInd w:val="0"/>
              <w:snapToGrid w:val="0"/>
              <w:rPr>
                <w:rFonts w:asciiTheme="minorHAnsi" w:hAnsiTheme="minorHAnsi" w:cstheme="minorHAnsi"/>
                <w:sz w:val="20"/>
                <w:szCs w:val="20"/>
                <w:lang w:val="en-GB"/>
              </w:rPr>
            </w:pPr>
          </w:p>
        </w:tc>
      </w:tr>
      <w:tr w:rsidR="0057054B" w14:paraId="5530A3F5" w14:textId="77777777">
        <w:trPr>
          <w:jc w:val="center"/>
        </w:trPr>
        <w:tc>
          <w:tcPr>
            <w:tcW w:w="4809" w:type="dxa"/>
          </w:tcPr>
          <w:p w:rsidRPr="00B643DE" w:rsidR="00F10DD9" w:rsidP="00243B4C" w:rsidRDefault="00F10DD9" w14:paraId="24EB8089" w14:textId="77777777">
            <w:pPr>
              <w:pStyle w:val="Heading1"/>
              <w:numPr>
                <w:ilvl w:val="0"/>
                <w:numId w:val="65"/>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president shall involve the vice-presidents in his or her activities on a permanent basis; he or she may delegate to them specific tasks or specific responsibilities falling within his or her remit.</w:t>
            </w:r>
          </w:p>
        </w:tc>
        <w:tc>
          <w:tcPr>
            <w:tcW w:w="5715" w:type="dxa"/>
          </w:tcPr>
          <w:p w:rsidRPr="00B643DE" w:rsidR="00F10DD9" w:rsidP="00A54304" w:rsidRDefault="00F10DD9" w14:paraId="79AECF7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60ED062" w14:textId="77777777">
        <w:trPr>
          <w:jc w:val="center"/>
        </w:trPr>
        <w:tc>
          <w:tcPr>
            <w:tcW w:w="4809" w:type="dxa"/>
          </w:tcPr>
          <w:p w:rsidRPr="00B643DE" w:rsidR="00F10DD9" w:rsidP="00931CBE" w:rsidRDefault="00F10DD9" w14:paraId="7C49B293"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The vice-presidents shall be accountable to the president for such delegation.</w:t>
            </w:r>
          </w:p>
        </w:tc>
        <w:tc>
          <w:tcPr>
            <w:tcW w:w="5715" w:type="dxa"/>
          </w:tcPr>
          <w:p w:rsidRPr="00B643DE" w:rsidR="00F10DD9" w:rsidP="00931CBE" w:rsidRDefault="00F10DD9" w14:paraId="3254ABC3" w14:textId="77777777">
            <w:pPr>
              <w:widowControl w:val="0"/>
              <w:adjustRightInd w:val="0"/>
              <w:snapToGrid w:val="0"/>
              <w:rPr>
                <w:rFonts w:asciiTheme="minorHAnsi" w:hAnsiTheme="minorHAnsi" w:cstheme="minorHAnsi"/>
                <w:sz w:val="20"/>
                <w:szCs w:val="20"/>
                <w:lang w:val="en-GB"/>
              </w:rPr>
            </w:pPr>
          </w:p>
        </w:tc>
      </w:tr>
      <w:tr w:rsidR="0057054B" w14:paraId="415D2C66" w14:textId="77777777">
        <w:trPr>
          <w:jc w:val="center"/>
        </w:trPr>
        <w:tc>
          <w:tcPr>
            <w:tcW w:w="4809" w:type="dxa"/>
          </w:tcPr>
          <w:p w:rsidRPr="00B643DE" w:rsidR="00F10DD9" w:rsidP="00243B4C" w:rsidRDefault="00F10DD9" w14:paraId="105CC5B5" w14:textId="77777777">
            <w:pPr>
              <w:pStyle w:val="Heading1"/>
              <w:numPr>
                <w:ilvl w:val="0"/>
                <w:numId w:val="65"/>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president shall report to the assembly on actions and measures taken on behalf of the Committee between plenary sessions.</w:t>
            </w:r>
          </w:p>
        </w:tc>
        <w:tc>
          <w:tcPr>
            <w:tcW w:w="5715" w:type="dxa"/>
          </w:tcPr>
          <w:p w:rsidRPr="00B643DE" w:rsidR="00F10DD9" w:rsidP="00A54304" w:rsidRDefault="00F10DD9" w14:paraId="52195CA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E7D1501" w14:textId="77777777">
        <w:trPr>
          <w:jc w:val="center"/>
        </w:trPr>
        <w:tc>
          <w:tcPr>
            <w:tcW w:w="4809" w:type="dxa"/>
          </w:tcPr>
          <w:p w:rsidRPr="00B643DE" w:rsidR="00F10DD9" w:rsidP="00931CBE" w:rsidRDefault="00F10DD9" w14:paraId="5A7FA446"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These reports may be followed by a debate. </w:t>
            </w:r>
          </w:p>
        </w:tc>
        <w:tc>
          <w:tcPr>
            <w:tcW w:w="5715" w:type="dxa"/>
          </w:tcPr>
          <w:p w:rsidRPr="00B643DE" w:rsidR="00F10DD9" w:rsidP="00931CBE" w:rsidRDefault="00F10DD9" w14:paraId="6DCDE7AB" w14:textId="77777777">
            <w:pPr>
              <w:widowControl w:val="0"/>
              <w:adjustRightInd w:val="0"/>
              <w:snapToGrid w:val="0"/>
              <w:rPr>
                <w:rFonts w:asciiTheme="minorHAnsi" w:hAnsiTheme="minorHAnsi" w:cstheme="minorHAnsi"/>
                <w:sz w:val="20"/>
                <w:szCs w:val="20"/>
                <w:lang w:val="en-GB"/>
              </w:rPr>
            </w:pPr>
          </w:p>
        </w:tc>
      </w:tr>
      <w:tr w:rsidR="0057054B" w14:paraId="0F9B99F0" w14:textId="77777777">
        <w:trPr>
          <w:jc w:val="center"/>
        </w:trPr>
        <w:tc>
          <w:tcPr>
            <w:tcW w:w="4809" w:type="dxa"/>
          </w:tcPr>
          <w:p w:rsidRPr="00B643DE" w:rsidR="00F10DD9" w:rsidP="00243B4C" w:rsidRDefault="00F10DD9" w14:paraId="629671F4" w14:textId="77777777">
            <w:pPr>
              <w:pStyle w:val="Heading1"/>
              <w:numPr>
                <w:ilvl w:val="0"/>
                <w:numId w:val="65"/>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president may entrust specific tasks to the secretary-general for a limited period. The secretary-general shall report to the president thereon.</w:t>
            </w:r>
          </w:p>
        </w:tc>
        <w:tc>
          <w:tcPr>
            <w:tcW w:w="5715" w:type="dxa"/>
          </w:tcPr>
          <w:p w:rsidRPr="00B643DE" w:rsidR="00F10DD9" w:rsidP="00A54304" w:rsidRDefault="00F10DD9" w14:paraId="409E971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F6D461B" w14:textId="77777777">
        <w:trPr>
          <w:jc w:val="center"/>
        </w:trPr>
        <w:tc>
          <w:tcPr>
            <w:tcW w:w="4809" w:type="dxa"/>
          </w:tcPr>
          <w:p w:rsidRPr="00B643DE" w:rsidR="00F10DD9" w:rsidP="00243B4C" w:rsidRDefault="00F10DD9" w14:paraId="14CADE93" w14:textId="77777777">
            <w:pPr>
              <w:pStyle w:val="Heading1"/>
              <w:numPr>
                <w:ilvl w:val="0"/>
                <w:numId w:val="65"/>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Committee, in its role as personal data controller, shall be represented by its president.</w:t>
            </w:r>
          </w:p>
        </w:tc>
        <w:tc>
          <w:tcPr>
            <w:tcW w:w="5715" w:type="dxa"/>
          </w:tcPr>
          <w:p w:rsidRPr="00B643DE" w:rsidR="00F10DD9" w:rsidP="00A54304" w:rsidRDefault="00F10DD9" w14:paraId="45C95CD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E27634E" w14:textId="77777777">
        <w:trPr>
          <w:jc w:val="center"/>
        </w:trPr>
        <w:tc>
          <w:tcPr>
            <w:tcW w:w="4809" w:type="dxa"/>
          </w:tcPr>
          <w:p w:rsidRPr="00B643DE" w:rsidR="00F10DD9" w:rsidP="00931CBE" w:rsidRDefault="00F10DD9" w14:paraId="3A25FD0C"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The president shall exercise on behalf of the Committee the duties and responsibilities assigned to the Committee as a European Union body by the applicable legislation on the protection of personal data.</w:t>
            </w:r>
          </w:p>
        </w:tc>
        <w:tc>
          <w:tcPr>
            <w:tcW w:w="5715" w:type="dxa"/>
          </w:tcPr>
          <w:p w:rsidRPr="00B643DE" w:rsidR="00F10DD9" w:rsidP="00931CBE" w:rsidRDefault="00F10DD9" w14:paraId="5E697F76" w14:textId="77777777">
            <w:pPr>
              <w:widowControl w:val="0"/>
              <w:adjustRightInd w:val="0"/>
              <w:snapToGrid w:val="0"/>
              <w:rPr>
                <w:rFonts w:asciiTheme="minorHAnsi" w:hAnsiTheme="minorHAnsi" w:cstheme="minorHAnsi"/>
                <w:sz w:val="20"/>
                <w:szCs w:val="20"/>
                <w:lang w:val="en-GB"/>
              </w:rPr>
            </w:pPr>
          </w:p>
        </w:tc>
      </w:tr>
      <w:tr w:rsidR="0057054B" w14:paraId="48199DF2" w14:textId="77777777">
        <w:trPr>
          <w:jc w:val="center"/>
        </w:trPr>
        <w:tc>
          <w:tcPr>
            <w:tcW w:w="4809" w:type="dxa"/>
          </w:tcPr>
          <w:p w:rsidRPr="00B643DE" w:rsidR="00F10DD9" w:rsidP="00931CBE" w:rsidRDefault="00F10DD9" w14:paraId="5C8C1504"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The president may delegate this authority to the secretary-general.</w:t>
            </w:r>
          </w:p>
        </w:tc>
        <w:tc>
          <w:tcPr>
            <w:tcW w:w="5715" w:type="dxa"/>
          </w:tcPr>
          <w:p w:rsidRPr="00B643DE" w:rsidR="00F10DD9" w:rsidP="00931CBE" w:rsidRDefault="00F10DD9" w14:paraId="050F10D9" w14:textId="77777777">
            <w:pPr>
              <w:widowControl w:val="0"/>
              <w:adjustRightInd w:val="0"/>
              <w:snapToGrid w:val="0"/>
              <w:rPr>
                <w:rFonts w:asciiTheme="minorHAnsi" w:hAnsiTheme="minorHAnsi" w:cstheme="minorHAnsi"/>
                <w:sz w:val="20"/>
                <w:szCs w:val="20"/>
                <w:lang w:val="en-GB"/>
              </w:rPr>
            </w:pPr>
          </w:p>
        </w:tc>
      </w:tr>
      <w:tr w:rsidR="0057054B" w14:paraId="19CD3B70" w14:textId="77777777">
        <w:trPr>
          <w:jc w:val="center"/>
        </w:trPr>
        <w:tc>
          <w:tcPr>
            <w:tcW w:w="4809" w:type="dxa"/>
          </w:tcPr>
          <w:p w:rsidRPr="00B643DE" w:rsidR="00F10DD9" w:rsidP="00243B4C" w:rsidRDefault="00F10DD9" w14:paraId="5D6DCFBC" w14:textId="77777777">
            <w:pPr>
              <w:pStyle w:val="Heading1"/>
              <w:numPr>
                <w:ilvl w:val="0"/>
                <w:numId w:val="65"/>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After his or her election, the president shall present his or her work programme for his or her term of office to the assembly.</w:t>
            </w:r>
          </w:p>
        </w:tc>
        <w:tc>
          <w:tcPr>
            <w:tcW w:w="5715" w:type="dxa"/>
          </w:tcPr>
          <w:p w:rsidRPr="00B643DE" w:rsidR="00F10DD9" w:rsidP="00A54304" w:rsidRDefault="00F10DD9" w14:paraId="58C759F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16DE817" w14:textId="77777777">
        <w:trPr>
          <w:jc w:val="center"/>
        </w:trPr>
        <w:tc>
          <w:tcPr>
            <w:tcW w:w="4809" w:type="dxa"/>
          </w:tcPr>
          <w:p w:rsidRPr="00B643DE" w:rsidR="00F10DD9" w:rsidP="00931CBE" w:rsidRDefault="00F10DD9" w14:paraId="171EEA2C"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At the end of his or her term, the president shall present a review of achievements to the assembly.</w:t>
            </w:r>
          </w:p>
        </w:tc>
        <w:tc>
          <w:tcPr>
            <w:tcW w:w="5715" w:type="dxa"/>
          </w:tcPr>
          <w:p w:rsidRPr="00B643DE" w:rsidR="00F10DD9" w:rsidP="00931CBE" w:rsidRDefault="00F10DD9" w14:paraId="180A64C4" w14:textId="77777777">
            <w:pPr>
              <w:widowControl w:val="0"/>
              <w:adjustRightInd w:val="0"/>
              <w:snapToGrid w:val="0"/>
              <w:rPr>
                <w:rFonts w:asciiTheme="minorHAnsi" w:hAnsiTheme="minorHAnsi" w:cstheme="minorHAnsi"/>
                <w:sz w:val="20"/>
                <w:szCs w:val="20"/>
                <w:lang w:val="en-GB"/>
              </w:rPr>
            </w:pPr>
          </w:p>
        </w:tc>
      </w:tr>
      <w:tr w:rsidR="0057054B" w14:paraId="206DA13C" w14:textId="77777777">
        <w:trPr>
          <w:jc w:val="center"/>
        </w:trPr>
        <w:tc>
          <w:tcPr>
            <w:tcW w:w="4809" w:type="dxa"/>
          </w:tcPr>
          <w:p w:rsidRPr="00B643DE" w:rsidR="00F10DD9" w:rsidP="00931CBE" w:rsidRDefault="00F10DD9" w14:paraId="3CDC5DF7"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These two presentations shall be debated by the assembly. </w:t>
            </w:r>
          </w:p>
        </w:tc>
        <w:tc>
          <w:tcPr>
            <w:tcW w:w="5715" w:type="dxa"/>
          </w:tcPr>
          <w:p w:rsidRPr="00B643DE" w:rsidR="00F10DD9" w:rsidP="00931CBE" w:rsidRDefault="00F10DD9" w14:paraId="6D0DA9CA" w14:textId="77777777">
            <w:pPr>
              <w:widowControl w:val="0"/>
              <w:adjustRightInd w:val="0"/>
              <w:snapToGrid w:val="0"/>
              <w:rPr>
                <w:rFonts w:asciiTheme="minorHAnsi" w:hAnsiTheme="minorHAnsi" w:cstheme="minorHAnsi"/>
                <w:sz w:val="20"/>
                <w:szCs w:val="20"/>
                <w:lang w:val="en-GB"/>
              </w:rPr>
            </w:pPr>
          </w:p>
        </w:tc>
      </w:tr>
      <w:tr w:rsidR="0057054B" w14:paraId="28CF3D69" w14:textId="77777777">
        <w:trPr>
          <w:jc w:val="center"/>
        </w:trPr>
        <w:tc>
          <w:tcPr>
            <w:tcW w:w="4809" w:type="dxa"/>
          </w:tcPr>
          <w:p w:rsidRPr="00B643DE" w:rsidR="00F10DD9" w:rsidP="00931CBE" w:rsidRDefault="00F10DD9" w14:paraId="51BDE50A"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931CBE" w:rsidRDefault="00F10DD9" w14:paraId="7D08A0A6" w14:textId="77777777">
            <w:pPr>
              <w:widowControl w:val="0"/>
              <w:adjustRightInd w:val="0"/>
              <w:snapToGrid w:val="0"/>
              <w:jc w:val="center"/>
              <w:rPr>
                <w:rFonts w:asciiTheme="minorHAnsi" w:hAnsiTheme="minorHAnsi" w:cstheme="minorHAnsi"/>
                <w:b/>
                <w:sz w:val="20"/>
                <w:szCs w:val="20"/>
                <w:lang w:val="en-GB"/>
              </w:rPr>
            </w:pPr>
          </w:p>
        </w:tc>
      </w:tr>
      <w:tr w:rsidR="0057054B" w14:paraId="3173AAFB" w14:textId="77777777">
        <w:trPr>
          <w:jc w:val="center"/>
        </w:trPr>
        <w:tc>
          <w:tcPr>
            <w:tcW w:w="4809" w:type="dxa"/>
          </w:tcPr>
          <w:p w:rsidRPr="00B643DE" w:rsidR="00F10DD9" w:rsidP="00931CBE" w:rsidRDefault="00F10DD9" w14:paraId="1183F3BA"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Rule 20 – The presidency</w:t>
            </w:r>
          </w:p>
        </w:tc>
        <w:tc>
          <w:tcPr>
            <w:tcW w:w="5715" w:type="dxa"/>
          </w:tcPr>
          <w:p w:rsidRPr="00B643DE" w:rsidR="00F10DD9" w:rsidP="00931CBE" w:rsidRDefault="00F10DD9" w14:paraId="0E29E3A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D731DC0" w14:textId="77777777">
        <w:trPr>
          <w:jc w:val="center"/>
        </w:trPr>
        <w:tc>
          <w:tcPr>
            <w:tcW w:w="4809" w:type="dxa"/>
          </w:tcPr>
          <w:p w:rsidRPr="00B643DE" w:rsidR="00F10DD9" w:rsidP="00243B4C" w:rsidRDefault="00F10DD9" w14:paraId="3D63F7DD" w14:textId="77777777">
            <w:pPr>
              <w:pStyle w:val="Heading1"/>
              <w:numPr>
                <w:ilvl w:val="0"/>
                <w:numId w:val="66"/>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Committee presidency shall comprise the president and the two vice-presidents.</w:t>
            </w:r>
          </w:p>
        </w:tc>
        <w:tc>
          <w:tcPr>
            <w:tcW w:w="5715" w:type="dxa"/>
          </w:tcPr>
          <w:p w:rsidRPr="00B643DE" w:rsidR="00F10DD9" w:rsidP="00A54304" w:rsidRDefault="00F10DD9" w14:paraId="3F28B59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4491BEE" w14:textId="77777777">
        <w:trPr>
          <w:jc w:val="center"/>
        </w:trPr>
        <w:tc>
          <w:tcPr>
            <w:tcW w:w="4809" w:type="dxa"/>
          </w:tcPr>
          <w:p w:rsidRPr="00B643DE" w:rsidR="00F10DD9" w:rsidP="00243B4C" w:rsidRDefault="00F10DD9" w14:paraId="6E2011EA" w14:textId="77777777">
            <w:pPr>
              <w:pStyle w:val="Heading1"/>
              <w:numPr>
                <w:ilvl w:val="0"/>
                <w:numId w:val="66"/>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two vice-presidents shall be respectively president of the commission for financial and budgetary affairs and president of the communication commission and shall perform these tasks under the authority of the Committee president.</w:t>
            </w:r>
          </w:p>
        </w:tc>
        <w:tc>
          <w:tcPr>
            <w:tcW w:w="5715" w:type="dxa"/>
          </w:tcPr>
          <w:p w:rsidRPr="00B643DE" w:rsidR="00F10DD9" w:rsidP="00A54304" w:rsidRDefault="00F10DD9" w14:paraId="5F5C2F1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3C13063" w14:textId="77777777">
        <w:trPr>
          <w:jc w:val="center"/>
        </w:trPr>
        <w:tc>
          <w:tcPr>
            <w:tcW w:w="4809" w:type="dxa"/>
          </w:tcPr>
          <w:p w:rsidRPr="00B643DE" w:rsidR="00F10DD9" w:rsidP="00243B4C" w:rsidRDefault="00F10DD9" w14:paraId="6625C396" w14:textId="77777777">
            <w:pPr>
              <w:pStyle w:val="Heading1"/>
              <w:numPr>
                <w:ilvl w:val="0"/>
                <w:numId w:val="66"/>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Committee presidency shall meet with the group presidents in the enlarged presidency to prepare the work of the bureau and the assembly.</w:t>
            </w:r>
          </w:p>
        </w:tc>
        <w:tc>
          <w:tcPr>
            <w:tcW w:w="5715" w:type="dxa"/>
          </w:tcPr>
          <w:p w:rsidRPr="00B643DE" w:rsidR="00F10DD9" w:rsidP="00A54304" w:rsidRDefault="00F10DD9" w14:paraId="51CD327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569FEEA" w14:textId="77777777">
        <w:trPr>
          <w:jc w:val="center"/>
        </w:trPr>
        <w:tc>
          <w:tcPr>
            <w:tcW w:w="4809" w:type="dxa"/>
          </w:tcPr>
          <w:p w:rsidRPr="00B643DE" w:rsidR="00F10DD9" w:rsidP="00931CBE" w:rsidRDefault="00F10DD9" w14:paraId="256A3F86"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The section presidents may be invited to take part in these meetings.</w:t>
            </w:r>
          </w:p>
        </w:tc>
        <w:tc>
          <w:tcPr>
            <w:tcW w:w="5715" w:type="dxa"/>
          </w:tcPr>
          <w:p w:rsidRPr="00B643DE" w:rsidR="00F10DD9" w:rsidP="00931CBE" w:rsidRDefault="00F10DD9" w14:paraId="7813CE38" w14:textId="77777777">
            <w:pPr>
              <w:widowControl w:val="0"/>
              <w:adjustRightInd w:val="0"/>
              <w:snapToGrid w:val="0"/>
              <w:rPr>
                <w:rFonts w:asciiTheme="minorHAnsi" w:hAnsiTheme="minorHAnsi" w:cstheme="minorHAnsi"/>
                <w:sz w:val="20"/>
                <w:szCs w:val="20"/>
                <w:lang w:val="en-GB"/>
              </w:rPr>
            </w:pPr>
          </w:p>
        </w:tc>
      </w:tr>
      <w:tr w:rsidR="0057054B" w14:paraId="6E650C48" w14:textId="77777777">
        <w:trPr>
          <w:jc w:val="center"/>
        </w:trPr>
        <w:tc>
          <w:tcPr>
            <w:tcW w:w="4809" w:type="dxa"/>
          </w:tcPr>
          <w:p w:rsidRPr="00B643DE" w:rsidR="00F10DD9" w:rsidP="00243B4C" w:rsidRDefault="00F10DD9" w14:paraId="05C73205" w14:textId="77777777">
            <w:pPr>
              <w:pStyle w:val="Heading1"/>
              <w:numPr>
                <w:ilvl w:val="0"/>
                <w:numId w:val="66"/>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Committee presidency shall meet at least twice a year with the presidents of the groups, the sections and the CCMI in order to define the Committee's programme of work and assess its implementation and, where appropriate, submit proposals to the bureau.</w:t>
            </w:r>
          </w:p>
        </w:tc>
        <w:tc>
          <w:tcPr>
            <w:tcW w:w="5715" w:type="dxa"/>
          </w:tcPr>
          <w:p w:rsidRPr="00B643DE" w:rsidR="00F10DD9" w:rsidP="00A54304" w:rsidRDefault="00F10DD9" w14:paraId="45D6AED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595059E" w14:textId="77777777">
        <w:trPr>
          <w:jc w:val="center"/>
        </w:trPr>
        <w:tc>
          <w:tcPr>
            <w:tcW w:w="4809" w:type="dxa"/>
          </w:tcPr>
          <w:p w:rsidRPr="00B643DE" w:rsidR="00F10DD9" w:rsidP="00931CBE" w:rsidRDefault="00F10DD9" w14:paraId="0AD33584"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931CBE" w:rsidRDefault="00F10DD9" w14:paraId="63B8C245" w14:textId="77777777">
            <w:pPr>
              <w:widowControl w:val="0"/>
              <w:adjustRightInd w:val="0"/>
              <w:snapToGrid w:val="0"/>
              <w:jc w:val="center"/>
              <w:rPr>
                <w:rFonts w:asciiTheme="minorHAnsi" w:hAnsiTheme="minorHAnsi" w:cstheme="minorHAnsi"/>
                <w:b/>
                <w:sz w:val="20"/>
                <w:szCs w:val="20"/>
                <w:lang w:val="en-GB"/>
              </w:rPr>
            </w:pPr>
          </w:p>
        </w:tc>
      </w:tr>
      <w:tr w:rsidR="0057054B" w14:paraId="310541C3" w14:textId="77777777">
        <w:trPr>
          <w:jc w:val="center"/>
        </w:trPr>
        <w:tc>
          <w:tcPr>
            <w:tcW w:w="4809" w:type="dxa"/>
          </w:tcPr>
          <w:p w:rsidRPr="00B643DE" w:rsidR="00F10DD9" w:rsidP="00931CBE" w:rsidRDefault="00F10DD9" w14:paraId="13E94991"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Rule 21 – The enlarged presidency</w:t>
            </w:r>
          </w:p>
        </w:tc>
        <w:tc>
          <w:tcPr>
            <w:tcW w:w="5715" w:type="dxa"/>
          </w:tcPr>
          <w:p w:rsidRPr="00B643DE" w:rsidR="00F10DD9" w:rsidP="00931CBE" w:rsidRDefault="00F10DD9" w14:paraId="77B8054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1B894A2" w14:textId="77777777">
        <w:trPr>
          <w:jc w:val="center"/>
        </w:trPr>
        <w:tc>
          <w:tcPr>
            <w:tcW w:w="4809" w:type="dxa"/>
          </w:tcPr>
          <w:p w:rsidRPr="00B643DE" w:rsidR="00F10DD9" w:rsidP="00243B4C" w:rsidRDefault="00F10DD9" w14:paraId="3E04446F" w14:textId="77777777">
            <w:pPr>
              <w:pStyle w:val="Heading1"/>
              <w:numPr>
                <w:ilvl w:val="0"/>
                <w:numId w:val="67"/>
              </w:numPr>
              <w:tabs>
                <w:tab w:val="left" w:pos="567"/>
              </w:tabs>
              <w:ind w:left="0" w:firstLine="0"/>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 enlarged presidency shall comprise the presidency and the group presidents. </w:t>
            </w:r>
          </w:p>
        </w:tc>
        <w:tc>
          <w:tcPr>
            <w:tcW w:w="5715" w:type="dxa"/>
          </w:tcPr>
          <w:p w:rsidRPr="00B643DE" w:rsidR="00F10DD9" w:rsidP="00A54304" w:rsidRDefault="00F10DD9" w14:paraId="44C219D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12AC693" w14:textId="77777777">
        <w:trPr>
          <w:jc w:val="center"/>
        </w:trPr>
        <w:tc>
          <w:tcPr>
            <w:tcW w:w="4809" w:type="dxa"/>
          </w:tcPr>
          <w:p w:rsidRPr="00B643DE" w:rsidR="00F10DD9" w:rsidP="00243B4C" w:rsidRDefault="00F10DD9" w14:paraId="37619FFF" w14:textId="77777777">
            <w:pPr>
              <w:pStyle w:val="Heading1"/>
              <w:numPr>
                <w:ilvl w:val="0"/>
                <w:numId w:val="67"/>
              </w:numPr>
              <w:tabs>
                <w:tab w:val="left" w:pos="567"/>
              </w:tabs>
              <w:ind w:left="0" w:firstLine="0"/>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 role of the enlarged presidency shall be to: </w:t>
            </w:r>
          </w:p>
        </w:tc>
        <w:tc>
          <w:tcPr>
            <w:tcW w:w="5715" w:type="dxa"/>
          </w:tcPr>
          <w:p w:rsidRPr="00B643DE" w:rsidR="00F10DD9" w:rsidP="00A54304" w:rsidRDefault="00F10DD9" w14:paraId="3743D30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1109FF6" w14:textId="77777777">
        <w:trPr>
          <w:jc w:val="center"/>
        </w:trPr>
        <w:tc>
          <w:tcPr>
            <w:tcW w:w="4809" w:type="dxa"/>
          </w:tcPr>
          <w:p w:rsidRPr="00B643DE" w:rsidR="00F10DD9" w:rsidP="00243B4C" w:rsidRDefault="00F10DD9" w14:paraId="597BCBC4" w14:textId="77777777">
            <w:pPr>
              <w:pStyle w:val="ListParagraph"/>
              <w:widowControl w:val="0"/>
              <w:numPr>
                <w:ilvl w:val="0"/>
                <w:numId w:val="68"/>
              </w:numPr>
              <w:adjustRightInd w:val="0"/>
              <w:snapToGrid w:val="0"/>
              <w:spacing w:after="0" w:line="288" w:lineRule="auto"/>
              <w:ind w:left="567" w:hanging="283"/>
              <w:contextualSpacing w:val="0"/>
              <w:rPr>
                <w:rFonts w:cstheme="minorHAnsi"/>
              </w:rPr>
            </w:pPr>
            <w:r w:rsidRPr="00B643DE">
              <w:rPr>
                <w:rFonts w:cstheme="minorHAnsi"/>
              </w:rPr>
              <w:t>prepare and facilitate the work of the bureau and the assembly;</w:t>
            </w:r>
          </w:p>
        </w:tc>
        <w:tc>
          <w:tcPr>
            <w:tcW w:w="5715" w:type="dxa"/>
          </w:tcPr>
          <w:p w:rsidRPr="00B643DE" w:rsidR="00F10DD9" w:rsidP="00A54304" w:rsidRDefault="00F10DD9" w14:paraId="7D44FF15" w14:textId="77777777">
            <w:pPr>
              <w:pStyle w:val="ListParagraph"/>
              <w:widowControl w:val="0"/>
              <w:adjustRightInd w:val="0"/>
              <w:snapToGrid w:val="0"/>
              <w:spacing w:after="0" w:line="288" w:lineRule="auto"/>
              <w:ind w:left="1003"/>
              <w:contextualSpacing w:val="0"/>
              <w:rPr>
                <w:rFonts w:cstheme="minorHAnsi"/>
              </w:rPr>
            </w:pPr>
          </w:p>
        </w:tc>
      </w:tr>
      <w:tr w:rsidR="0057054B" w14:paraId="65D580CC" w14:textId="77777777">
        <w:trPr>
          <w:jc w:val="center"/>
        </w:trPr>
        <w:tc>
          <w:tcPr>
            <w:tcW w:w="4809" w:type="dxa"/>
          </w:tcPr>
          <w:p w:rsidRPr="00B643DE" w:rsidR="00F10DD9" w:rsidP="00243B4C" w:rsidRDefault="00F10DD9" w14:paraId="55651EE0" w14:textId="77777777">
            <w:pPr>
              <w:pStyle w:val="ListParagraph"/>
              <w:widowControl w:val="0"/>
              <w:numPr>
                <w:ilvl w:val="0"/>
                <w:numId w:val="68"/>
              </w:numPr>
              <w:adjustRightInd w:val="0"/>
              <w:snapToGrid w:val="0"/>
              <w:spacing w:after="0" w:line="288" w:lineRule="auto"/>
              <w:ind w:left="567" w:hanging="283"/>
              <w:contextualSpacing w:val="0"/>
              <w:rPr>
                <w:rFonts w:cstheme="minorHAnsi"/>
              </w:rPr>
            </w:pPr>
            <w:r w:rsidRPr="00B643DE">
              <w:rPr>
                <w:rFonts w:cstheme="minorHAnsi"/>
              </w:rPr>
              <w:t xml:space="preserve">facilitate the necessary decisions in the event of pressing time constraints or extraordinary circumstances; </w:t>
            </w:r>
          </w:p>
        </w:tc>
        <w:tc>
          <w:tcPr>
            <w:tcW w:w="5715" w:type="dxa"/>
          </w:tcPr>
          <w:p w:rsidRPr="00B643DE" w:rsidR="00F10DD9" w:rsidP="00A54304" w:rsidRDefault="00F10DD9" w14:paraId="235E515E" w14:textId="77777777">
            <w:pPr>
              <w:pStyle w:val="ListParagraph"/>
              <w:widowControl w:val="0"/>
              <w:adjustRightInd w:val="0"/>
              <w:snapToGrid w:val="0"/>
              <w:spacing w:after="0" w:line="288" w:lineRule="auto"/>
              <w:ind w:left="1003"/>
              <w:contextualSpacing w:val="0"/>
              <w:rPr>
                <w:rFonts w:cstheme="minorHAnsi"/>
              </w:rPr>
            </w:pPr>
          </w:p>
        </w:tc>
      </w:tr>
      <w:tr w:rsidR="0057054B" w14:paraId="4ABB098B" w14:textId="77777777">
        <w:trPr>
          <w:jc w:val="center"/>
        </w:trPr>
        <w:tc>
          <w:tcPr>
            <w:tcW w:w="4809" w:type="dxa"/>
          </w:tcPr>
          <w:p w:rsidRPr="00B643DE" w:rsidR="00F10DD9" w:rsidP="00243B4C" w:rsidRDefault="00F10DD9" w14:paraId="41656A28" w14:textId="77777777">
            <w:pPr>
              <w:pStyle w:val="ListParagraph"/>
              <w:widowControl w:val="0"/>
              <w:numPr>
                <w:ilvl w:val="0"/>
                <w:numId w:val="68"/>
              </w:numPr>
              <w:adjustRightInd w:val="0"/>
              <w:snapToGrid w:val="0"/>
              <w:spacing w:after="0" w:line="288" w:lineRule="auto"/>
              <w:ind w:left="567" w:hanging="283"/>
              <w:contextualSpacing w:val="0"/>
              <w:rPr>
                <w:rFonts w:cstheme="minorHAnsi"/>
                <w:bCs/>
              </w:rPr>
            </w:pPr>
            <w:r w:rsidRPr="00B643DE">
              <w:rPr>
                <w:rFonts w:cstheme="minorHAnsi"/>
              </w:rPr>
              <w:t>advise the bureau on the formulation of the Committee's policies;</w:t>
            </w:r>
          </w:p>
        </w:tc>
        <w:tc>
          <w:tcPr>
            <w:tcW w:w="5715" w:type="dxa"/>
          </w:tcPr>
          <w:p w:rsidRPr="00B643DE" w:rsidR="00F10DD9" w:rsidP="00A54304" w:rsidRDefault="00F10DD9" w14:paraId="6AA64C35" w14:textId="77777777">
            <w:pPr>
              <w:pStyle w:val="ListParagraph"/>
              <w:widowControl w:val="0"/>
              <w:adjustRightInd w:val="0"/>
              <w:snapToGrid w:val="0"/>
              <w:spacing w:after="0" w:line="288" w:lineRule="auto"/>
              <w:ind w:left="1003"/>
              <w:contextualSpacing w:val="0"/>
              <w:rPr>
                <w:rFonts w:cstheme="minorHAnsi"/>
              </w:rPr>
            </w:pPr>
          </w:p>
        </w:tc>
      </w:tr>
      <w:tr w:rsidR="0057054B" w14:paraId="046A07DF" w14:textId="77777777">
        <w:trPr>
          <w:jc w:val="center"/>
        </w:trPr>
        <w:tc>
          <w:tcPr>
            <w:tcW w:w="4809" w:type="dxa"/>
          </w:tcPr>
          <w:p w:rsidRPr="00B643DE" w:rsidR="00F10DD9" w:rsidP="00243B4C" w:rsidRDefault="00F10DD9" w14:paraId="62FD0122" w14:textId="77777777">
            <w:pPr>
              <w:pStyle w:val="ListParagraph"/>
              <w:widowControl w:val="0"/>
              <w:numPr>
                <w:ilvl w:val="0"/>
                <w:numId w:val="68"/>
              </w:numPr>
              <w:adjustRightInd w:val="0"/>
              <w:snapToGrid w:val="0"/>
              <w:spacing w:after="0" w:line="288" w:lineRule="auto"/>
              <w:ind w:left="567" w:hanging="283"/>
              <w:contextualSpacing w:val="0"/>
              <w:rPr>
                <w:rFonts w:cstheme="minorHAnsi"/>
                <w:bCs/>
              </w:rPr>
            </w:pPr>
            <w:r w:rsidRPr="00B643DE">
              <w:rPr>
                <w:rFonts w:cstheme="minorHAnsi"/>
              </w:rPr>
              <w:t>hold discussions in the event of a conflict when determining the size of a study group or in relation to its activities;</w:t>
            </w:r>
          </w:p>
        </w:tc>
        <w:tc>
          <w:tcPr>
            <w:tcW w:w="5715" w:type="dxa"/>
          </w:tcPr>
          <w:p w:rsidRPr="00B643DE" w:rsidR="00F10DD9" w:rsidP="00A54304" w:rsidRDefault="00F10DD9" w14:paraId="1F214E85" w14:textId="77777777">
            <w:pPr>
              <w:pStyle w:val="ListParagraph"/>
              <w:widowControl w:val="0"/>
              <w:adjustRightInd w:val="0"/>
              <w:snapToGrid w:val="0"/>
              <w:spacing w:after="0" w:line="288" w:lineRule="auto"/>
              <w:ind w:left="1003"/>
              <w:contextualSpacing w:val="0"/>
              <w:rPr>
                <w:rFonts w:cstheme="minorHAnsi"/>
              </w:rPr>
            </w:pPr>
          </w:p>
        </w:tc>
      </w:tr>
      <w:tr w:rsidR="0057054B" w14:paraId="72BC987A" w14:textId="77777777">
        <w:trPr>
          <w:jc w:val="center"/>
        </w:trPr>
        <w:tc>
          <w:tcPr>
            <w:tcW w:w="4809" w:type="dxa"/>
          </w:tcPr>
          <w:p w:rsidRPr="00B643DE" w:rsidR="00F10DD9" w:rsidP="00243B4C" w:rsidRDefault="00F10DD9" w14:paraId="6B663DBB" w14:textId="77777777">
            <w:pPr>
              <w:pStyle w:val="ListParagraph"/>
              <w:widowControl w:val="0"/>
              <w:numPr>
                <w:ilvl w:val="0"/>
                <w:numId w:val="68"/>
              </w:numPr>
              <w:adjustRightInd w:val="0"/>
              <w:snapToGrid w:val="0"/>
              <w:spacing w:after="0" w:line="288" w:lineRule="auto"/>
              <w:ind w:left="567" w:hanging="283"/>
              <w:contextualSpacing w:val="0"/>
              <w:rPr>
                <w:rFonts w:cstheme="minorHAnsi"/>
                <w:bCs/>
              </w:rPr>
            </w:pPr>
            <w:r w:rsidRPr="00B643DE">
              <w:rPr>
                <w:rFonts w:cstheme="minorHAnsi"/>
              </w:rPr>
              <w:t>propose to the bureau the agenda for the assembly;</w:t>
            </w:r>
          </w:p>
        </w:tc>
        <w:tc>
          <w:tcPr>
            <w:tcW w:w="5715" w:type="dxa"/>
          </w:tcPr>
          <w:p w:rsidRPr="00B643DE" w:rsidR="00F10DD9" w:rsidP="00A54304" w:rsidRDefault="00F10DD9" w14:paraId="4C5B1A61" w14:textId="77777777">
            <w:pPr>
              <w:pStyle w:val="ListParagraph"/>
              <w:widowControl w:val="0"/>
              <w:adjustRightInd w:val="0"/>
              <w:snapToGrid w:val="0"/>
              <w:spacing w:after="0" w:line="288" w:lineRule="auto"/>
              <w:ind w:left="1003"/>
              <w:contextualSpacing w:val="0"/>
              <w:rPr>
                <w:rFonts w:cstheme="minorHAnsi"/>
              </w:rPr>
            </w:pPr>
          </w:p>
        </w:tc>
      </w:tr>
      <w:tr w:rsidR="0057054B" w14:paraId="48326F70" w14:textId="77777777">
        <w:trPr>
          <w:jc w:val="center"/>
        </w:trPr>
        <w:tc>
          <w:tcPr>
            <w:tcW w:w="4809" w:type="dxa"/>
          </w:tcPr>
          <w:p w:rsidRPr="00B643DE" w:rsidR="00F10DD9" w:rsidP="00243B4C" w:rsidRDefault="00F10DD9" w14:paraId="599B8AE6" w14:textId="77777777">
            <w:pPr>
              <w:pStyle w:val="ListParagraph"/>
              <w:widowControl w:val="0"/>
              <w:numPr>
                <w:ilvl w:val="0"/>
                <w:numId w:val="68"/>
              </w:numPr>
              <w:adjustRightInd w:val="0"/>
              <w:snapToGrid w:val="0"/>
              <w:spacing w:after="0" w:line="288" w:lineRule="auto"/>
              <w:ind w:left="567" w:hanging="283"/>
              <w:contextualSpacing w:val="0"/>
              <w:rPr>
                <w:rFonts w:cstheme="minorHAnsi"/>
              </w:rPr>
            </w:pPr>
            <w:r w:rsidRPr="00B643DE">
              <w:rPr>
                <w:rFonts w:cstheme="minorHAnsi"/>
              </w:rPr>
              <w:t xml:space="preserve">advise, where appropriate, on the appointment of officials and the employment of other servants, as provided for in these Rules of Procedure. </w:t>
            </w:r>
          </w:p>
        </w:tc>
        <w:tc>
          <w:tcPr>
            <w:tcW w:w="5715" w:type="dxa"/>
          </w:tcPr>
          <w:p w:rsidRPr="00B643DE" w:rsidR="00F10DD9" w:rsidP="00A54304" w:rsidRDefault="00F10DD9" w14:paraId="3F2C7677" w14:textId="77777777">
            <w:pPr>
              <w:pStyle w:val="ListParagraph"/>
              <w:widowControl w:val="0"/>
              <w:adjustRightInd w:val="0"/>
              <w:snapToGrid w:val="0"/>
              <w:spacing w:after="0" w:line="288" w:lineRule="auto"/>
              <w:ind w:left="1003"/>
              <w:contextualSpacing w:val="0"/>
              <w:rPr>
                <w:rFonts w:cstheme="minorHAnsi"/>
              </w:rPr>
            </w:pPr>
          </w:p>
        </w:tc>
      </w:tr>
      <w:tr w:rsidR="0057054B" w14:paraId="51EA03E9" w14:textId="77777777">
        <w:trPr>
          <w:jc w:val="center"/>
        </w:trPr>
        <w:tc>
          <w:tcPr>
            <w:tcW w:w="4809" w:type="dxa"/>
          </w:tcPr>
          <w:p w:rsidRPr="00B643DE" w:rsidR="00F10DD9" w:rsidP="001F3782" w:rsidRDefault="00F10DD9" w14:paraId="2BAA3CE3" w14:textId="77777777">
            <w:pPr>
              <w:pStyle w:val="Heading1"/>
              <w:numPr>
                <w:ilvl w:val="0"/>
                <w:numId w:val="178"/>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 enlarged presidency shall meet to prepare the work of the bureau and the assembly or if needed. </w:t>
            </w:r>
          </w:p>
        </w:tc>
        <w:tc>
          <w:tcPr>
            <w:tcW w:w="5715" w:type="dxa"/>
          </w:tcPr>
          <w:p w:rsidRPr="00B643DE" w:rsidR="00F10DD9" w:rsidP="001C5694" w:rsidRDefault="00F10DD9" w14:paraId="3CEEA55C"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iCs/>
                <w:sz w:val="20"/>
                <w:szCs w:val="20"/>
                <w:lang w:val="en-GB"/>
              </w:rPr>
              <w:t xml:space="preserve">A summary of the proceedings shall be drawn up by the secretariat </w:t>
            </w:r>
            <w:r w:rsidRPr="00B643DE">
              <w:rPr>
                <w:rFonts w:asciiTheme="minorHAnsi" w:hAnsiTheme="minorHAnsi" w:cstheme="minorHAnsi"/>
                <w:sz w:val="20"/>
                <w:szCs w:val="20"/>
                <w:lang w:val="en-GB"/>
              </w:rPr>
              <w:t>under</w:t>
            </w:r>
            <w:r w:rsidRPr="00B643DE">
              <w:rPr>
                <w:rFonts w:asciiTheme="minorHAnsi" w:hAnsiTheme="minorHAnsi" w:cstheme="minorHAnsi"/>
                <w:iCs/>
                <w:sz w:val="20"/>
                <w:szCs w:val="20"/>
                <w:lang w:val="en-GB"/>
              </w:rPr>
              <w:t xml:space="preserve"> the responsibility of the secretary-general. It shall be submitted for adoption by the members of the enlarged presidency by written procedure.</w:t>
            </w:r>
          </w:p>
        </w:tc>
      </w:tr>
      <w:tr w:rsidR="0057054B" w14:paraId="19A4F4E3" w14:textId="77777777">
        <w:trPr>
          <w:jc w:val="center"/>
        </w:trPr>
        <w:tc>
          <w:tcPr>
            <w:tcW w:w="4809" w:type="dxa"/>
          </w:tcPr>
          <w:p w:rsidRPr="00B643DE" w:rsidR="00F10DD9" w:rsidP="001F3782" w:rsidRDefault="00F10DD9" w14:paraId="2880D1BE"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It shall also meet at least twice a year with the presidents of the sections and the CCMI to prepare the Committee's programme of work and assess its implementation and, where appropriate, submit proposals to the bureau. </w:t>
            </w:r>
          </w:p>
        </w:tc>
        <w:tc>
          <w:tcPr>
            <w:tcW w:w="5715" w:type="dxa"/>
          </w:tcPr>
          <w:p w:rsidRPr="00B643DE" w:rsidR="00F10DD9" w:rsidP="001F3782" w:rsidRDefault="00F10DD9" w14:paraId="70FB3405" w14:textId="77777777">
            <w:pPr>
              <w:widowControl w:val="0"/>
              <w:adjustRightInd w:val="0"/>
              <w:snapToGrid w:val="0"/>
              <w:rPr>
                <w:rFonts w:asciiTheme="minorHAnsi" w:hAnsiTheme="minorHAnsi" w:cstheme="minorHAnsi"/>
                <w:iCs/>
                <w:sz w:val="20"/>
                <w:szCs w:val="20"/>
                <w:lang w:val="en-GB"/>
              </w:rPr>
            </w:pPr>
          </w:p>
        </w:tc>
      </w:tr>
      <w:tr w:rsidR="0057054B" w14:paraId="685369E0" w14:textId="77777777">
        <w:trPr>
          <w:jc w:val="center"/>
        </w:trPr>
        <w:tc>
          <w:tcPr>
            <w:tcW w:w="4809" w:type="dxa"/>
          </w:tcPr>
          <w:p w:rsidRPr="00B643DE" w:rsidR="00F10DD9" w:rsidP="001F3782" w:rsidRDefault="00F10DD9" w14:paraId="4B07A2F4"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Other persons can be invited to the meetings of the enlarged presidency as appropriate.</w:t>
            </w:r>
          </w:p>
        </w:tc>
        <w:tc>
          <w:tcPr>
            <w:tcW w:w="5715" w:type="dxa"/>
          </w:tcPr>
          <w:p w:rsidRPr="00B643DE" w:rsidR="00F10DD9" w:rsidP="001F3782" w:rsidRDefault="00F10DD9" w14:paraId="7F0350C4" w14:textId="77777777">
            <w:pPr>
              <w:widowControl w:val="0"/>
              <w:adjustRightInd w:val="0"/>
              <w:snapToGrid w:val="0"/>
              <w:rPr>
                <w:rFonts w:asciiTheme="minorHAnsi" w:hAnsiTheme="minorHAnsi" w:cstheme="minorHAnsi"/>
                <w:sz w:val="20"/>
                <w:szCs w:val="20"/>
                <w:lang w:val="en-GB"/>
              </w:rPr>
            </w:pPr>
          </w:p>
        </w:tc>
      </w:tr>
      <w:tr w:rsidR="0057054B" w14:paraId="6311A62B" w14:textId="77777777">
        <w:trPr>
          <w:jc w:val="center"/>
        </w:trPr>
        <w:tc>
          <w:tcPr>
            <w:tcW w:w="4809" w:type="dxa"/>
          </w:tcPr>
          <w:p w:rsidRPr="00B643DE" w:rsidR="00F10DD9" w:rsidP="001F3782" w:rsidRDefault="00F10DD9" w14:paraId="3107CB00" w14:textId="77777777">
            <w:pPr>
              <w:rPr>
                <w:rFonts w:asciiTheme="minorHAnsi" w:hAnsiTheme="minorHAnsi" w:cstheme="minorHAnsi"/>
                <w:sz w:val="20"/>
                <w:szCs w:val="20"/>
                <w:lang w:val="en-GB"/>
              </w:rPr>
            </w:pPr>
          </w:p>
        </w:tc>
        <w:tc>
          <w:tcPr>
            <w:tcW w:w="5715" w:type="dxa"/>
          </w:tcPr>
          <w:p w:rsidRPr="00B643DE" w:rsidR="00F10DD9" w:rsidP="001F3782" w:rsidRDefault="00F10DD9" w14:paraId="1303806A" w14:textId="77777777">
            <w:pPr>
              <w:rPr>
                <w:rFonts w:asciiTheme="minorHAnsi" w:hAnsiTheme="minorHAnsi" w:cstheme="minorHAnsi"/>
                <w:sz w:val="20"/>
                <w:szCs w:val="20"/>
                <w:lang w:val="en-GB"/>
              </w:rPr>
            </w:pPr>
          </w:p>
        </w:tc>
      </w:tr>
      <w:tr w:rsidR="0057054B" w14:paraId="372099C3" w14:textId="77777777">
        <w:trPr>
          <w:jc w:val="center"/>
        </w:trPr>
        <w:tc>
          <w:tcPr>
            <w:tcW w:w="4809" w:type="dxa"/>
          </w:tcPr>
          <w:p w:rsidRPr="00B643DE" w:rsidR="00F10DD9" w:rsidP="001F3782" w:rsidRDefault="00F10DD9" w14:paraId="5EAE0DB2"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Chapter VI</w:t>
            </w:r>
          </w:p>
        </w:tc>
        <w:tc>
          <w:tcPr>
            <w:tcW w:w="5715" w:type="dxa"/>
          </w:tcPr>
          <w:p w:rsidRPr="00B643DE" w:rsidR="00F10DD9" w:rsidP="001F3782" w:rsidRDefault="00F10DD9" w14:paraId="565054E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8B79505" w14:textId="77777777">
        <w:trPr>
          <w:jc w:val="center"/>
        </w:trPr>
        <w:tc>
          <w:tcPr>
            <w:tcW w:w="4809" w:type="dxa"/>
          </w:tcPr>
          <w:p w:rsidRPr="00B643DE" w:rsidR="00F10DD9" w:rsidP="001F3782" w:rsidRDefault="00F10DD9" w14:paraId="49EFDB1C"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THE SECTIONS</w:t>
            </w:r>
          </w:p>
        </w:tc>
        <w:tc>
          <w:tcPr>
            <w:tcW w:w="5715" w:type="dxa"/>
          </w:tcPr>
          <w:p w:rsidRPr="00B643DE" w:rsidR="00F10DD9" w:rsidP="001F3782" w:rsidRDefault="00F10DD9" w14:paraId="11B5A9B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5DCD016" w14:textId="77777777">
        <w:trPr>
          <w:jc w:val="center"/>
        </w:trPr>
        <w:tc>
          <w:tcPr>
            <w:tcW w:w="4809" w:type="dxa"/>
          </w:tcPr>
          <w:p w:rsidRPr="00B643DE" w:rsidR="00F10DD9" w:rsidP="001F3782" w:rsidRDefault="00F10DD9" w14:paraId="7DBA0266"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1F3782" w:rsidRDefault="00F10DD9" w14:paraId="63FB010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327ABCA" w14:textId="77777777">
        <w:trPr>
          <w:jc w:val="center"/>
        </w:trPr>
        <w:tc>
          <w:tcPr>
            <w:tcW w:w="4809" w:type="dxa"/>
          </w:tcPr>
          <w:p w:rsidRPr="00B643DE" w:rsidR="00F10DD9" w:rsidP="001F3782" w:rsidRDefault="00F10DD9" w14:paraId="375ADFB3"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Rule 22 – Formation of the sections</w:t>
            </w:r>
          </w:p>
        </w:tc>
        <w:tc>
          <w:tcPr>
            <w:tcW w:w="5715" w:type="dxa"/>
          </w:tcPr>
          <w:p w:rsidRPr="00B643DE" w:rsidR="00F10DD9" w:rsidP="001F3782" w:rsidRDefault="00F10DD9" w14:paraId="344498C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3F64F61" w14:textId="77777777">
        <w:trPr>
          <w:jc w:val="center"/>
        </w:trPr>
        <w:tc>
          <w:tcPr>
            <w:tcW w:w="4809" w:type="dxa"/>
          </w:tcPr>
          <w:p w:rsidRPr="00B643DE" w:rsidR="00F10DD9" w:rsidP="001F3782" w:rsidRDefault="00F10DD9" w14:paraId="69139C7B" w14:textId="77777777">
            <w:pPr>
              <w:pStyle w:val="Heading1"/>
              <w:numPr>
                <w:ilvl w:val="0"/>
                <w:numId w:val="69"/>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Committee's consultative work shall be distributed between thematic sections, unless these Rules of Procedure stipulate otherwise.</w:t>
            </w:r>
          </w:p>
        </w:tc>
        <w:tc>
          <w:tcPr>
            <w:tcW w:w="5715" w:type="dxa"/>
          </w:tcPr>
          <w:p w:rsidRPr="00B643DE" w:rsidR="00F10DD9" w:rsidP="001F3782" w:rsidRDefault="00F10DD9" w14:paraId="3067174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B5024C4" w14:textId="77777777">
        <w:trPr>
          <w:jc w:val="center"/>
        </w:trPr>
        <w:tc>
          <w:tcPr>
            <w:tcW w:w="4809" w:type="dxa"/>
          </w:tcPr>
          <w:p w:rsidRPr="00B643DE" w:rsidR="00F10DD9" w:rsidP="001F3782" w:rsidRDefault="00F10DD9" w14:paraId="03FC1061" w14:textId="77777777">
            <w:pPr>
              <w:pStyle w:val="Heading1"/>
              <w:numPr>
                <w:ilvl w:val="0"/>
                <w:numId w:val="69"/>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Committee shall set up its sections at the installation session following each five-yearly renewal.</w:t>
            </w:r>
          </w:p>
        </w:tc>
        <w:tc>
          <w:tcPr>
            <w:tcW w:w="5715" w:type="dxa"/>
          </w:tcPr>
          <w:p w:rsidRPr="00B643DE" w:rsidR="00F10DD9" w:rsidP="001F3782" w:rsidRDefault="00F10DD9" w14:paraId="780D152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C9F3597" w14:textId="77777777">
        <w:trPr>
          <w:jc w:val="center"/>
        </w:trPr>
        <w:tc>
          <w:tcPr>
            <w:tcW w:w="4809" w:type="dxa"/>
          </w:tcPr>
          <w:p w:rsidRPr="00B643DE" w:rsidR="00F10DD9" w:rsidP="001F3782" w:rsidRDefault="00F10DD9" w14:paraId="63E4B9F5"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Sections shall be set up by the assembly in the fields within the Committee's remit as laid down in the Treaties.</w:t>
            </w:r>
          </w:p>
        </w:tc>
        <w:tc>
          <w:tcPr>
            <w:tcW w:w="5715" w:type="dxa"/>
          </w:tcPr>
          <w:p w:rsidRPr="00B643DE" w:rsidR="00F10DD9" w:rsidP="001F3782" w:rsidRDefault="00F10DD9" w14:paraId="58BECBD6" w14:textId="77777777">
            <w:pPr>
              <w:widowControl w:val="0"/>
              <w:adjustRightInd w:val="0"/>
              <w:snapToGrid w:val="0"/>
              <w:rPr>
                <w:rFonts w:asciiTheme="minorHAnsi" w:hAnsiTheme="minorHAnsi" w:cstheme="minorHAnsi"/>
                <w:sz w:val="20"/>
                <w:szCs w:val="20"/>
                <w:lang w:val="en-GB"/>
              </w:rPr>
            </w:pPr>
          </w:p>
        </w:tc>
      </w:tr>
      <w:tr w:rsidR="0057054B" w14:paraId="42D7B926" w14:textId="77777777">
        <w:trPr>
          <w:jc w:val="center"/>
        </w:trPr>
        <w:tc>
          <w:tcPr>
            <w:tcW w:w="4809" w:type="dxa"/>
          </w:tcPr>
          <w:p w:rsidRPr="00B643DE" w:rsidR="00F10DD9" w:rsidP="001F3782" w:rsidRDefault="00F10DD9" w14:paraId="5558E90A" w14:textId="77777777">
            <w:pPr>
              <w:pStyle w:val="Heading1"/>
              <w:numPr>
                <w:ilvl w:val="0"/>
                <w:numId w:val="69"/>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list of sections and the fields within their remit may be re-examined at the time of each five-yearly renewal.</w:t>
            </w:r>
          </w:p>
        </w:tc>
        <w:tc>
          <w:tcPr>
            <w:tcW w:w="5715" w:type="dxa"/>
          </w:tcPr>
          <w:p w:rsidRPr="00B643DE" w:rsidR="00F10DD9" w:rsidP="001F3782" w:rsidRDefault="00F10DD9" w14:paraId="4EF1099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8E6B1BB" w14:textId="77777777">
        <w:trPr>
          <w:jc w:val="center"/>
        </w:trPr>
        <w:tc>
          <w:tcPr>
            <w:tcW w:w="4809" w:type="dxa"/>
          </w:tcPr>
          <w:p w:rsidRPr="00B643DE" w:rsidR="00F10DD9" w:rsidP="001F3782" w:rsidRDefault="00F10DD9" w14:paraId="798A19F8" w14:textId="77777777">
            <w:pPr>
              <w:rPr>
                <w:rFonts w:asciiTheme="minorHAnsi" w:hAnsiTheme="minorHAnsi" w:cstheme="minorHAnsi"/>
                <w:sz w:val="20"/>
                <w:szCs w:val="20"/>
                <w:lang w:val="en-GB"/>
              </w:rPr>
            </w:pPr>
          </w:p>
        </w:tc>
        <w:tc>
          <w:tcPr>
            <w:tcW w:w="5715" w:type="dxa"/>
          </w:tcPr>
          <w:p w:rsidRPr="00B643DE" w:rsidR="00F10DD9" w:rsidP="001F3782" w:rsidRDefault="00F10DD9" w14:paraId="42134118" w14:textId="77777777">
            <w:pPr>
              <w:rPr>
                <w:rFonts w:asciiTheme="minorHAnsi" w:hAnsiTheme="minorHAnsi" w:cstheme="minorHAnsi"/>
                <w:sz w:val="20"/>
                <w:szCs w:val="20"/>
                <w:lang w:val="en-GB"/>
              </w:rPr>
            </w:pPr>
          </w:p>
        </w:tc>
      </w:tr>
      <w:tr w:rsidR="0057054B" w14:paraId="753D4559" w14:textId="77777777">
        <w:trPr>
          <w:jc w:val="center"/>
        </w:trPr>
        <w:tc>
          <w:tcPr>
            <w:tcW w:w="4809" w:type="dxa"/>
          </w:tcPr>
          <w:p w:rsidRPr="00B643DE" w:rsidR="00F10DD9" w:rsidP="001F3782" w:rsidRDefault="00F10DD9" w14:paraId="2312C6FE"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Rule 23 – Members of the sections</w:t>
            </w:r>
          </w:p>
        </w:tc>
        <w:tc>
          <w:tcPr>
            <w:tcW w:w="5715" w:type="dxa"/>
          </w:tcPr>
          <w:p w:rsidRPr="00B643DE" w:rsidR="00F10DD9" w:rsidP="001F3782" w:rsidRDefault="00F10DD9" w14:paraId="2268D09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A9A4F2F" w14:textId="77777777">
        <w:trPr>
          <w:jc w:val="center"/>
        </w:trPr>
        <w:tc>
          <w:tcPr>
            <w:tcW w:w="4809" w:type="dxa"/>
          </w:tcPr>
          <w:p w:rsidRPr="00B643DE" w:rsidR="00F10DD9" w:rsidP="001F3782" w:rsidRDefault="00F10DD9" w14:paraId="1D27C7E4" w14:textId="77777777">
            <w:pPr>
              <w:pStyle w:val="Heading1"/>
              <w:numPr>
                <w:ilvl w:val="0"/>
                <w:numId w:val="70"/>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number of members of the sections shall be decided by the assembly.</w:t>
            </w:r>
          </w:p>
        </w:tc>
        <w:tc>
          <w:tcPr>
            <w:tcW w:w="5715" w:type="dxa"/>
          </w:tcPr>
          <w:p w:rsidRPr="00B643DE" w:rsidR="00F10DD9" w:rsidP="001F3782" w:rsidRDefault="00F10DD9" w14:paraId="1A2C487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CDC8EA0" w14:textId="77777777">
        <w:trPr>
          <w:jc w:val="center"/>
        </w:trPr>
        <w:tc>
          <w:tcPr>
            <w:tcW w:w="4809" w:type="dxa"/>
          </w:tcPr>
          <w:p w:rsidRPr="00B643DE" w:rsidR="00F10DD9" w:rsidP="001F3782" w:rsidRDefault="00F10DD9" w14:paraId="689B4E79" w14:textId="77777777">
            <w:pPr>
              <w:pStyle w:val="Heading1"/>
              <w:numPr>
                <w:ilvl w:val="0"/>
                <w:numId w:val="71"/>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members of the sections shall be appointed by the assembly, on proposals from the groups. Appointments shall be for two and a half years and shall be renewable.</w:t>
            </w:r>
          </w:p>
        </w:tc>
        <w:tc>
          <w:tcPr>
            <w:tcW w:w="5715" w:type="dxa"/>
          </w:tcPr>
          <w:p w:rsidRPr="00B643DE" w:rsidR="00F10DD9" w:rsidP="001F3782" w:rsidRDefault="00F10DD9" w14:paraId="291E62E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4584DB7" w14:textId="77777777">
        <w:trPr>
          <w:jc w:val="center"/>
        </w:trPr>
        <w:tc>
          <w:tcPr>
            <w:tcW w:w="4809" w:type="dxa"/>
          </w:tcPr>
          <w:p w:rsidRPr="00B643DE" w:rsidR="00F10DD9" w:rsidP="001F3782" w:rsidRDefault="00F10DD9" w14:paraId="3EC7A2D1" w14:textId="77777777">
            <w:pPr>
              <w:pStyle w:val="Heading1"/>
              <w:numPr>
                <w:ilvl w:val="0"/>
                <w:numId w:val="174"/>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Apart from the president, every member of the Committee must be a member of at least one section. </w:t>
            </w:r>
          </w:p>
        </w:tc>
        <w:tc>
          <w:tcPr>
            <w:tcW w:w="5715" w:type="dxa"/>
          </w:tcPr>
          <w:p w:rsidRPr="00B643DE" w:rsidR="00F10DD9" w:rsidP="001F3782" w:rsidRDefault="00F10DD9" w14:paraId="0BBDFA6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AAA4B28" w14:textId="77777777">
        <w:trPr>
          <w:jc w:val="center"/>
        </w:trPr>
        <w:tc>
          <w:tcPr>
            <w:tcW w:w="4809" w:type="dxa"/>
          </w:tcPr>
          <w:p w:rsidRPr="00B643DE" w:rsidR="00F10DD9" w:rsidP="001F3782" w:rsidRDefault="00F10DD9" w14:paraId="00A0D99D"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No member may belong to more than two sections, except if he or she comes from a Member State where the number of Committee members is nine or less.</w:t>
            </w:r>
          </w:p>
        </w:tc>
        <w:tc>
          <w:tcPr>
            <w:tcW w:w="5715" w:type="dxa"/>
          </w:tcPr>
          <w:p w:rsidRPr="00B643DE" w:rsidR="00F10DD9" w:rsidP="001F3782" w:rsidRDefault="00F10DD9" w14:paraId="35C8FFA1" w14:textId="77777777">
            <w:pPr>
              <w:widowControl w:val="0"/>
              <w:adjustRightInd w:val="0"/>
              <w:snapToGrid w:val="0"/>
              <w:rPr>
                <w:rFonts w:asciiTheme="minorHAnsi" w:hAnsiTheme="minorHAnsi" w:cstheme="minorHAnsi"/>
                <w:sz w:val="20"/>
                <w:szCs w:val="20"/>
                <w:lang w:val="en-GB"/>
              </w:rPr>
            </w:pPr>
          </w:p>
        </w:tc>
      </w:tr>
      <w:tr w:rsidR="0057054B" w14:paraId="52122A07" w14:textId="77777777">
        <w:trPr>
          <w:jc w:val="center"/>
        </w:trPr>
        <w:tc>
          <w:tcPr>
            <w:tcW w:w="4809" w:type="dxa"/>
          </w:tcPr>
          <w:p w:rsidRPr="00B643DE" w:rsidR="00F10DD9" w:rsidP="001F3782" w:rsidRDefault="00F10DD9" w14:paraId="2AB74289"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No member may belong to more than three sections.</w:t>
            </w:r>
          </w:p>
        </w:tc>
        <w:tc>
          <w:tcPr>
            <w:tcW w:w="5715" w:type="dxa"/>
          </w:tcPr>
          <w:p w:rsidRPr="00B643DE" w:rsidR="00F10DD9" w:rsidP="001F3782" w:rsidRDefault="00F10DD9" w14:paraId="53805C6F" w14:textId="77777777">
            <w:pPr>
              <w:widowControl w:val="0"/>
              <w:adjustRightInd w:val="0"/>
              <w:snapToGrid w:val="0"/>
              <w:rPr>
                <w:rFonts w:asciiTheme="minorHAnsi" w:hAnsiTheme="minorHAnsi" w:cstheme="minorHAnsi"/>
                <w:sz w:val="20"/>
                <w:szCs w:val="20"/>
                <w:lang w:val="en-GB"/>
              </w:rPr>
            </w:pPr>
          </w:p>
        </w:tc>
      </w:tr>
      <w:tr w:rsidR="0057054B" w14:paraId="1DE328FC" w14:textId="77777777">
        <w:trPr>
          <w:jc w:val="center"/>
        </w:trPr>
        <w:tc>
          <w:tcPr>
            <w:tcW w:w="4809" w:type="dxa"/>
          </w:tcPr>
          <w:p w:rsidRPr="00B643DE" w:rsidR="00F10DD9" w:rsidP="001F3782" w:rsidRDefault="00F10DD9" w14:paraId="351C57E1" w14:textId="77777777">
            <w:pPr>
              <w:pStyle w:val="Heading1"/>
              <w:numPr>
                <w:ilvl w:val="0"/>
                <w:numId w:val="174"/>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 procedure laid down for the appointment of section members shall also be followed for the replacement of such members. </w:t>
            </w:r>
          </w:p>
        </w:tc>
        <w:tc>
          <w:tcPr>
            <w:tcW w:w="5715" w:type="dxa"/>
          </w:tcPr>
          <w:p w:rsidRPr="00B643DE" w:rsidR="00F10DD9" w:rsidP="001F3782" w:rsidRDefault="00F10DD9" w14:paraId="1B641E1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EA8083D" w14:textId="77777777">
        <w:trPr>
          <w:jc w:val="center"/>
        </w:trPr>
        <w:tc>
          <w:tcPr>
            <w:tcW w:w="4809" w:type="dxa"/>
          </w:tcPr>
          <w:p w:rsidRPr="00B643DE" w:rsidR="00F10DD9" w:rsidP="001F3782" w:rsidRDefault="00F10DD9" w14:paraId="5369435B"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The replacement member does not have to belong to the same group as the replaced member.</w:t>
            </w:r>
          </w:p>
        </w:tc>
        <w:tc>
          <w:tcPr>
            <w:tcW w:w="5715" w:type="dxa"/>
          </w:tcPr>
          <w:p w:rsidRPr="00B643DE" w:rsidR="00F10DD9" w:rsidP="001F3782" w:rsidRDefault="00F10DD9" w14:paraId="0849E150" w14:textId="77777777">
            <w:pPr>
              <w:widowControl w:val="0"/>
              <w:adjustRightInd w:val="0"/>
              <w:snapToGrid w:val="0"/>
              <w:rPr>
                <w:rFonts w:asciiTheme="minorHAnsi" w:hAnsiTheme="minorHAnsi" w:cstheme="minorHAnsi"/>
                <w:sz w:val="20"/>
                <w:szCs w:val="20"/>
                <w:lang w:val="en-GB"/>
              </w:rPr>
            </w:pPr>
          </w:p>
        </w:tc>
      </w:tr>
      <w:tr w:rsidR="0057054B" w14:paraId="7F50EAF1" w14:textId="77777777">
        <w:trPr>
          <w:jc w:val="center"/>
        </w:trPr>
        <w:tc>
          <w:tcPr>
            <w:tcW w:w="4809" w:type="dxa"/>
          </w:tcPr>
          <w:p w:rsidRPr="00B643DE" w:rsidR="00F10DD9" w:rsidP="001F3782" w:rsidRDefault="00F10DD9" w14:paraId="6A182363" w14:textId="77777777">
            <w:pPr>
              <w:rPr>
                <w:rFonts w:asciiTheme="minorHAnsi" w:hAnsiTheme="minorHAnsi" w:cstheme="minorHAnsi"/>
                <w:sz w:val="20"/>
                <w:szCs w:val="20"/>
                <w:lang w:val="en-GB"/>
              </w:rPr>
            </w:pPr>
          </w:p>
        </w:tc>
        <w:tc>
          <w:tcPr>
            <w:tcW w:w="5715" w:type="dxa"/>
          </w:tcPr>
          <w:p w:rsidRPr="00B643DE" w:rsidR="00F10DD9" w:rsidP="001F3782" w:rsidRDefault="00F10DD9" w14:paraId="3B126E86" w14:textId="77777777">
            <w:pPr>
              <w:rPr>
                <w:rFonts w:asciiTheme="minorHAnsi" w:hAnsiTheme="minorHAnsi" w:cstheme="minorHAnsi"/>
                <w:sz w:val="20"/>
                <w:szCs w:val="20"/>
                <w:lang w:val="en-GB"/>
              </w:rPr>
            </w:pPr>
          </w:p>
        </w:tc>
      </w:tr>
      <w:tr w:rsidR="0057054B" w14:paraId="5E521723" w14:textId="77777777">
        <w:trPr>
          <w:jc w:val="center"/>
        </w:trPr>
        <w:tc>
          <w:tcPr>
            <w:tcW w:w="4809" w:type="dxa"/>
          </w:tcPr>
          <w:p w:rsidRPr="00B643DE" w:rsidR="00F10DD9" w:rsidP="001F3782" w:rsidRDefault="00F10DD9" w14:paraId="15587283"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Rule 24 – Section presidencies and bureaux</w:t>
            </w:r>
          </w:p>
        </w:tc>
        <w:tc>
          <w:tcPr>
            <w:tcW w:w="5715" w:type="dxa"/>
          </w:tcPr>
          <w:p w:rsidRPr="00B643DE" w:rsidR="00F10DD9" w:rsidP="001F3782" w:rsidRDefault="00F10DD9" w14:paraId="7D2DC5E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E4E6FA9" w14:textId="77777777">
        <w:trPr>
          <w:jc w:val="center"/>
        </w:trPr>
        <w:tc>
          <w:tcPr>
            <w:tcW w:w="4809" w:type="dxa"/>
          </w:tcPr>
          <w:p w:rsidRPr="00B643DE" w:rsidR="00F10DD9" w:rsidP="001F3782" w:rsidRDefault="00F10DD9" w14:paraId="787DA140" w14:textId="77777777">
            <w:pPr>
              <w:pStyle w:val="Heading1"/>
              <w:numPr>
                <w:ilvl w:val="0"/>
                <w:numId w:val="72"/>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bureaux of sections, elected for a term of two and a half years, shall comprise twelve members including a president and three vice-presidents.</w:t>
            </w:r>
          </w:p>
        </w:tc>
        <w:tc>
          <w:tcPr>
            <w:tcW w:w="5715" w:type="dxa"/>
          </w:tcPr>
          <w:p w:rsidRPr="00B643DE" w:rsidR="00F10DD9" w:rsidP="001F3782" w:rsidRDefault="00F10DD9" w14:paraId="06A01B0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21E66FB" w14:textId="77777777">
        <w:trPr>
          <w:jc w:val="center"/>
        </w:trPr>
        <w:tc>
          <w:tcPr>
            <w:tcW w:w="4809" w:type="dxa"/>
          </w:tcPr>
          <w:p w:rsidRPr="00B643DE" w:rsidR="00F10DD9" w:rsidP="001F3782" w:rsidRDefault="00F10DD9" w14:paraId="63663D99" w14:textId="77777777">
            <w:pPr>
              <w:pStyle w:val="Heading1"/>
              <w:numPr>
                <w:ilvl w:val="0"/>
                <w:numId w:val="72"/>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Members of section bureaux shall be appointed by the assembly on a proposal from the groups.</w:t>
            </w:r>
          </w:p>
        </w:tc>
        <w:tc>
          <w:tcPr>
            <w:tcW w:w="5715" w:type="dxa"/>
          </w:tcPr>
          <w:p w:rsidRPr="00B643DE" w:rsidR="00F10DD9" w:rsidP="001F3782" w:rsidRDefault="00F10DD9" w14:paraId="6456061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3619B0E" w14:textId="77777777">
        <w:trPr>
          <w:jc w:val="center"/>
        </w:trPr>
        <w:tc>
          <w:tcPr>
            <w:tcW w:w="4809" w:type="dxa"/>
          </w:tcPr>
          <w:p w:rsidRPr="00B643DE" w:rsidR="00F10DD9" w:rsidP="001F3782" w:rsidRDefault="00F10DD9" w14:paraId="61D9D84F"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Section presidents and other members of section bureaux may be re-elected.</w:t>
            </w:r>
          </w:p>
        </w:tc>
        <w:tc>
          <w:tcPr>
            <w:tcW w:w="5715" w:type="dxa"/>
          </w:tcPr>
          <w:p w:rsidRPr="00B643DE" w:rsidR="00F10DD9" w:rsidP="001F3782" w:rsidRDefault="00F10DD9" w14:paraId="7D4C2C82" w14:textId="77777777">
            <w:pPr>
              <w:widowControl w:val="0"/>
              <w:adjustRightInd w:val="0"/>
              <w:snapToGrid w:val="0"/>
              <w:rPr>
                <w:rFonts w:asciiTheme="minorHAnsi" w:hAnsiTheme="minorHAnsi" w:cstheme="minorHAnsi"/>
                <w:sz w:val="20"/>
                <w:szCs w:val="20"/>
                <w:lang w:val="en-GB"/>
              </w:rPr>
            </w:pPr>
          </w:p>
        </w:tc>
      </w:tr>
      <w:tr w:rsidR="0057054B" w14:paraId="228622E8" w14:textId="77777777">
        <w:trPr>
          <w:jc w:val="center"/>
        </w:trPr>
        <w:tc>
          <w:tcPr>
            <w:tcW w:w="4809" w:type="dxa"/>
          </w:tcPr>
          <w:p w:rsidRPr="00B643DE" w:rsidR="00F10DD9" w:rsidP="001F3782" w:rsidRDefault="00F10DD9" w14:paraId="58E350FD" w14:textId="77777777">
            <w:pPr>
              <w:pStyle w:val="Heading1"/>
              <w:numPr>
                <w:ilvl w:val="0"/>
                <w:numId w:val="72"/>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presidency of sections shall be rotated between the groups under the following conditions:</w:t>
            </w:r>
          </w:p>
        </w:tc>
        <w:tc>
          <w:tcPr>
            <w:tcW w:w="5715" w:type="dxa"/>
          </w:tcPr>
          <w:p w:rsidRPr="00B643DE" w:rsidR="00F10DD9" w:rsidP="001F3782" w:rsidRDefault="00F10DD9" w14:paraId="23A6CDAF" w14:textId="77777777">
            <w:pPr>
              <w:pStyle w:val="Heading1"/>
              <w:numPr>
                <w:ilvl w:val="0"/>
                <w:numId w:val="0"/>
              </w:numPr>
              <w:outlineLvl w:val="0"/>
              <w:rPr>
                <w:rFonts w:asciiTheme="minorHAnsi" w:hAnsiTheme="minorHAnsi" w:cstheme="minorHAnsi"/>
                <w:sz w:val="20"/>
                <w:szCs w:val="20"/>
                <w:lang w:val="en-GB"/>
              </w:rPr>
            </w:pPr>
          </w:p>
        </w:tc>
      </w:tr>
      <w:tr w:rsidR="0057054B" w14:paraId="0EF5E850" w14:textId="77777777">
        <w:trPr>
          <w:jc w:val="center"/>
        </w:trPr>
        <w:tc>
          <w:tcPr>
            <w:tcW w:w="4809" w:type="dxa"/>
          </w:tcPr>
          <w:p w:rsidRPr="00B643DE" w:rsidR="00F10DD9" w:rsidP="001F3782" w:rsidRDefault="00F10DD9" w14:paraId="59F7FDED" w14:textId="77777777">
            <w:pPr>
              <w:pStyle w:val="ListParagraph"/>
              <w:widowControl w:val="0"/>
              <w:numPr>
                <w:ilvl w:val="1"/>
                <w:numId w:val="56"/>
              </w:numPr>
              <w:adjustRightInd w:val="0"/>
              <w:snapToGrid w:val="0"/>
              <w:spacing w:after="0" w:line="288" w:lineRule="auto"/>
              <w:ind w:left="567" w:hanging="283"/>
              <w:rPr>
                <w:rFonts w:cstheme="minorHAnsi"/>
              </w:rPr>
            </w:pPr>
            <w:r w:rsidRPr="00B643DE">
              <w:rPr>
                <w:rFonts w:cstheme="minorHAnsi"/>
              </w:rPr>
              <w:t>the presidency of half the sections shall be rotated between the groups at the start of the five-year term of office;</w:t>
            </w:r>
          </w:p>
        </w:tc>
        <w:tc>
          <w:tcPr>
            <w:tcW w:w="5715" w:type="dxa"/>
          </w:tcPr>
          <w:p w:rsidRPr="00B643DE" w:rsidR="00F10DD9" w:rsidP="001F3782" w:rsidRDefault="00F10DD9" w14:paraId="19D54990" w14:textId="77777777">
            <w:pPr>
              <w:pStyle w:val="ListParagraph"/>
              <w:widowControl w:val="0"/>
              <w:adjustRightInd w:val="0"/>
              <w:snapToGrid w:val="0"/>
              <w:spacing w:after="0" w:line="288" w:lineRule="auto"/>
              <w:ind w:left="1134"/>
              <w:rPr>
                <w:rFonts w:cstheme="minorHAnsi"/>
              </w:rPr>
            </w:pPr>
          </w:p>
        </w:tc>
      </w:tr>
      <w:tr w:rsidR="0057054B" w14:paraId="0ADE0A3A" w14:textId="77777777">
        <w:trPr>
          <w:jc w:val="center"/>
        </w:trPr>
        <w:tc>
          <w:tcPr>
            <w:tcW w:w="4809" w:type="dxa"/>
          </w:tcPr>
          <w:p w:rsidRPr="00B643DE" w:rsidR="00F10DD9" w:rsidP="001F3782" w:rsidRDefault="00F10DD9" w14:paraId="22021563" w14:textId="77777777">
            <w:pPr>
              <w:pStyle w:val="ListParagraph"/>
              <w:widowControl w:val="0"/>
              <w:numPr>
                <w:ilvl w:val="1"/>
                <w:numId w:val="56"/>
              </w:numPr>
              <w:adjustRightInd w:val="0"/>
              <w:snapToGrid w:val="0"/>
              <w:spacing w:after="0" w:line="288" w:lineRule="auto"/>
              <w:ind w:left="567" w:hanging="283"/>
              <w:rPr>
                <w:rFonts w:cstheme="minorHAnsi"/>
              </w:rPr>
            </w:pPr>
            <w:r w:rsidRPr="00B643DE">
              <w:rPr>
                <w:rFonts w:cstheme="minorHAnsi"/>
              </w:rPr>
              <w:t>the presidency of the other half of the sections shall be rotated between the groups after two and a half years, at the time of the mid-term renewal;</w:t>
            </w:r>
          </w:p>
        </w:tc>
        <w:tc>
          <w:tcPr>
            <w:tcW w:w="5715" w:type="dxa"/>
          </w:tcPr>
          <w:p w:rsidRPr="00B643DE" w:rsidR="00F10DD9" w:rsidP="001F3782" w:rsidRDefault="00F10DD9" w14:paraId="44FB3A8D" w14:textId="77777777">
            <w:pPr>
              <w:pStyle w:val="ListParagraph"/>
              <w:widowControl w:val="0"/>
              <w:adjustRightInd w:val="0"/>
              <w:snapToGrid w:val="0"/>
              <w:spacing w:after="0" w:line="288" w:lineRule="auto"/>
              <w:ind w:left="1134"/>
              <w:rPr>
                <w:rFonts w:cstheme="minorHAnsi"/>
              </w:rPr>
            </w:pPr>
          </w:p>
        </w:tc>
      </w:tr>
      <w:tr w:rsidR="0057054B" w14:paraId="033AF94A" w14:textId="77777777">
        <w:trPr>
          <w:jc w:val="center"/>
        </w:trPr>
        <w:tc>
          <w:tcPr>
            <w:tcW w:w="4809" w:type="dxa"/>
          </w:tcPr>
          <w:p w:rsidRPr="00B643DE" w:rsidR="00F10DD9" w:rsidP="001F3782" w:rsidRDefault="00F10DD9" w14:paraId="7477B366" w14:textId="77777777">
            <w:pPr>
              <w:pStyle w:val="ListParagraph"/>
              <w:widowControl w:val="0"/>
              <w:numPr>
                <w:ilvl w:val="1"/>
                <w:numId w:val="56"/>
              </w:numPr>
              <w:adjustRightInd w:val="0"/>
              <w:snapToGrid w:val="0"/>
              <w:spacing w:after="0" w:line="288" w:lineRule="auto"/>
              <w:ind w:left="567" w:hanging="283"/>
              <w:rPr>
                <w:rFonts w:cstheme="minorHAnsi"/>
              </w:rPr>
            </w:pPr>
            <w:r w:rsidRPr="00B643DE">
              <w:rPr>
                <w:rFonts w:cstheme="minorHAnsi"/>
              </w:rPr>
              <w:t>the same group may not hold the presidency of a section for a period exceeding two consecutive terms of office of two and a half years.</w:t>
            </w:r>
          </w:p>
        </w:tc>
        <w:tc>
          <w:tcPr>
            <w:tcW w:w="5715" w:type="dxa"/>
          </w:tcPr>
          <w:p w:rsidRPr="00B643DE" w:rsidR="00F10DD9" w:rsidP="001F3782" w:rsidRDefault="00F10DD9" w14:paraId="2F2A4C4A" w14:textId="77777777">
            <w:pPr>
              <w:pStyle w:val="ListParagraph"/>
              <w:widowControl w:val="0"/>
              <w:adjustRightInd w:val="0"/>
              <w:snapToGrid w:val="0"/>
              <w:spacing w:after="0" w:line="288" w:lineRule="auto"/>
              <w:ind w:left="1134"/>
              <w:rPr>
                <w:rFonts w:cstheme="minorHAnsi"/>
              </w:rPr>
            </w:pPr>
          </w:p>
        </w:tc>
      </w:tr>
      <w:tr w:rsidR="0057054B" w14:paraId="087A316D" w14:textId="77777777">
        <w:trPr>
          <w:jc w:val="center"/>
        </w:trPr>
        <w:tc>
          <w:tcPr>
            <w:tcW w:w="4809" w:type="dxa"/>
          </w:tcPr>
          <w:p w:rsidRPr="00B643DE" w:rsidR="00F10DD9" w:rsidP="001F3782" w:rsidRDefault="00F10DD9" w14:paraId="3CDA95ED" w14:textId="77777777">
            <w:pPr>
              <w:widowControl w:val="0"/>
              <w:adjustRightInd w:val="0"/>
              <w:snapToGrid w:val="0"/>
              <w:rPr>
                <w:rFonts w:asciiTheme="minorHAnsi" w:hAnsiTheme="minorHAnsi" w:cstheme="minorHAnsi"/>
                <w:sz w:val="20"/>
                <w:szCs w:val="20"/>
                <w:lang w:val="en-GB"/>
              </w:rPr>
            </w:pPr>
          </w:p>
        </w:tc>
        <w:tc>
          <w:tcPr>
            <w:tcW w:w="5715" w:type="dxa"/>
          </w:tcPr>
          <w:p w:rsidRPr="00B643DE" w:rsidR="00F10DD9" w:rsidP="001F3782" w:rsidRDefault="00F10DD9" w14:paraId="28B66C82" w14:textId="77777777">
            <w:pPr>
              <w:widowControl w:val="0"/>
              <w:adjustRightInd w:val="0"/>
              <w:snapToGrid w:val="0"/>
              <w:rPr>
                <w:rFonts w:asciiTheme="minorHAnsi" w:hAnsiTheme="minorHAnsi" w:cstheme="minorHAnsi"/>
                <w:sz w:val="20"/>
                <w:szCs w:val="20"/>
                <w:lang w:val="en-GB"/>
              </w:rPr>
            </w:pPr>
          </w:p>
        </w:tc>
      </w:tr>
      <w:tr w:rsidR="0057054B" w14:paraId="52C6D626" w14:textId="77777777">
        <w:trPr>
          <w:jc w:val="center"/>
        </w:trPr>
        <w:tc>
          <w:tcPr>
            <w:tcW w:w="4809" w:type="dxa"/>
          </w:tcPr>
          <w:p w:rsidRPr="00B643DE" w:rsidR="00F10DD9" w:rsidP="001F3782" w:rsidRDefault="00F10DD9" w14:paraId="6964247B"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Rule 25 – Tasks of the sections</w:t>
            </w:r>
          </w:p>
        </w:tc>
        <w:tc>
          <w:tcPr>
            <w:tcW w:w="5715" w:type="dxa"/>
          </w:tcPr>
          <w:p w:rsidRPr="00B643DE" w:rsidR="00F10DD9" w:rsidP="001F3782" w:rsidRDefault="00F10DD9" w14:paraId="41D86BC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1125F71" w14:textId="77777777">
        <w:trPr>
          <w:jc w:val="center"/>
        </w:trPr>
        <w:tc>
          <w:tcPr>
            <w:tcW w:w="4809" w:type="dxa"/>
          </w:tcPr>
          <w:p w:rsidRPr="00B643DE" w:rsidR="00F10DD9" w:rsidP="001F3782" w:rsidRDefault="00F10DD9" w14:paraId="52F1A395" w14:textId="77777777">
            <w:pPr>
              <w:pStyle w:val="Heading1"/>
              <w:numPr>
                <w:ilvl w:val="0"/>
                <w:numId w:val="73"/>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It shall be the task of the sections to adopt draft opinions that are referred to them.</w:t>
            </w:r>
          </w:p>
        </w:tc>
        <w:tc>
          <w:tcPr>
            <w:tcW w:w="5715" w:type="dxa"/>
          </w:tcPr>
          <w:p w:rsidRPr="00B643DE" w:rsidR="00F10DD9" w:rsidP="001F3782" w:rsidRDefault="00F10DD9" w14:paraId="1B1D616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8E42EF8" w14:textId="77777777">
        <w:trPr>
          <w:jc w:val="center"/>
        </w:trPr>
        <w:tc>
          <w:tcPr>
            <w:tcW w:w="4809" w:type="dxa"/>
          </w:tcPr>
          <w:p w:rsidRPr="00B643DE" w:rsidR="00F10DD9" w:rsidP="001F3782" w:rsidRDefault="00F10DD9" w14:paraId="0EBAEAB7" w14:textId="77777777">
            <w:pPr>
              <w:pStyle w:val="Heading1"/>
              <w:numPr>
                <w:ilvl w:val="0"/>
                <w:numId w:val="74"/>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They may also be tasked with adopting draft evaluation reports and draft information reports.</w:t>
            </w:r>
          </w:p>
        </w:tc>
        <w:tc>
          <w:tcPr>
            <w:tcW w:w="5715" w:type="dxa"/>
          </w:tcPr>
          <w:p w:rsidRPr="00B643DE" w:rsidR="00F10DD9" w:rsidP="001F3782" w:rsidRDefault="00F10DD9" w14:paraId="33CB237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4EAAD6B" w14:textId="77777777">
        <w:trPr>
          <w:jc w:val="center"/>
        </w:trPr>
        <w:tc>
          <w:tcPr>
            <w:tcW w:w="4809" w:type="dxa"/>
          </w:tcPr>
          <w:p w:rsidRPr="00B643DE" w:rsidR="00F10DD9" w:rsidP="001F3782" w:rsidRDefault="00F10DD9" w14:paraId="46919171" w14:textId="77777777">
            <w:pPr>
              <w:pStyle w:val="Heading1"/>
              <w:numPr>
                <w:ilvl w:val="0"/>
                <w:numId w:val="175"/>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Each section shall have a secretariat in order to complete the tasks assigned to it.</w:t>
            </w:r>
          </w:p>
        </w:tc>
        <w:tc>
          <w:tcPr>
            <w:tcW w:w="5715" w:type="dxa"/>
          </w:tcPr>
          <w:p w:rsidRPr="00B643DE" w:rsidR="00F10DD9" w:rsidP="001F3782" w:rsidRDefault="00F10DD9" w14:paraId="59856E1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A0BCD18" w14:textId="77777777">
        <w:trPr>
          <w:jc w:val="center"/>
        </w:trPr>
        <w:tc>
          <w:tcPr>
            <w:tcW w:w="4809" w:type="dxa"/>
          </w:tcPr>
          <w:p w:rsidRPr="00B643DE" w:rsidR="00F10DD9" w:rsidP="001F3782" w:rsidRDefault="00F10DD9" w14:paraId="5DCE140A" w14:textId="77777777">
            <w:pPr>
              <w:rPr>
                <w:rFonts w:asciiTheme="minorHAnsi" w:hAnsiTheme="minorHAnsi" w:cstheme="minorHAnsi"/>
                <w:sz w:val="20"/>
                <w:szCs w:val="20"/>
                <w:lang w:val="en-GB"/>
              </w:rPr>
            </w:pPr>
          </w:p>
        </w:tc>
        <w:tc>
          <w:tcPr>
            <w:tcW w:w="5715" w:type="dxa"/>
          </w:tcPr>
          <w:p w:rsidRPr="00B643DE" w:rsidR="00F10DD9" w:rsidP="001F3782" w:rsidRDefault="00F10DD9" w14:paraId="45E3AB55" w14:textId="77777777">
            <w:pPr>
              <w:rPr>
                <w:rFonts w:asciiTheme="minorHAnsi" w:hAnsiTheme="minorHAnsi" w:cstheme="minorHAnsi"/>
                <w:sz w:val="20"/>
                <w:szCs w:val="20"/>
                <w:lang w:val="en-GB"/>
              </w:rPr>
            </w:pPr>
          </w:p>
        </w:tc>
      </w:tr>
      <w:tr w:rsidR="0057054B" w14:paraId="41C7E8C9" w14:textId="77777777">
        <w:trPr>
          <w:jc w:val="center"/>
        </w:trPr>
        <w:tc>
          <w:tcPr>
            <w:tcW w:w="4809" w:type="dxa"/>
          </w:tcPr>
          <w:p w:rsidRPr="00B643DE" w:rsidR="00F10DD9" w:rsidP="001F3782" w:rsidRDefault="00F10DD9" w14:paraId="5F86CC79"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Chapter VII</w:t>
            </w:r>
          </w:p>
        </w:tc>
        <w:tc>
          <w:tcPr>
            <w:tcW w:w="5715" w:type="dxa"/>
          </w:tcPr>
          <w:p w:rsidRPr="00B643DE" w:rsidR="00F10DD9" w:rsidP="001F3782" w:rsidRDefault="00F10DD9" w14:paraId="515F30B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D3A4368" w14:textId="77777777">
        <w:trPr>
          <w:jc w:val="center"/>
        </w:trPr>
        <w:tc>
          <w:tcPr>
            <w:tcW w:w="4809" w:type="dxa"/>
          </w:tcPr>
          <w:p w:rsidRPr="00B643DE" w:rsidR="00F10DD9" w:rsidP="001F3782" w:rsidRDefault="00F10DD9" w14:paraId="2F08661B"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SUBCOMMITTEES AND OBSERVATORIES</w:t>
            </w:r>
          </w:p>
        </w:tc>
        <w:tc>
          <w:tcPr>
            <w:tcW w:w="5715" w:type="dxa"/>
          </w:tcPr>
          <w:p w:rsidRPr="00B643DE" w:rsidR="00F10DD9" w:rsidP="001F3782" w:rsidRDefault="00F10DD9" w14:paraId="7041F61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F38C533" w14:textId="77777777">
        <w:trPr>
          <w:jc w:val="center"/>
        </w:trPr>
        <w:tc>
          <w:tcPr>
            <w:tcW w:w="4809" w:type="dxa"/>
          </w:tcPr>
          <w:p w:rsidRPr="00B643DE" w:rsidR="00F10DD9" w:rsidP="001F3782" w:rsidRDefault="00F10DD9" w14:paraId="147BE468"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1F3782" w:rsidRDefault="00F10DD9" w14:paraId="6FF6304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FF1F5E4" w14:textId="77777777">
        <w:trPr>
          <w:jc w:val="center"/>
        </w:trPr>
        <w:tc>
          <w:tcPr>
            <w:tcW w:w="4809" w:type="dxa"/>
          </w:tcPr>
          <w:p w:rsidRPr="00B643DE" w:rsidR="00F10DD9" w:rsidP="001F3782" w:rsidRDefault="00F10DD9" w14:paraId="47F4F164"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Rule 26 – Subcommittees</w:t>
            </w:r>
          </w:p>
        </w:tc>
        <w:tc>
          <w:tcPr>
            <w:tcW w:w="5715" w:type="dxa"/>
          </w:tcPr>
          <w:p w:rsidRPr="00B643DE" w:rsidR="00F10DD9" w:rsidP="001F3782" w:rsidRDefault="00F10DD9" w14:paraId="1ADD6F7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07306CA" w14:textId="77777777">
        <w:trPr>
          <w:jc w:val="center"/>
        </w:trPr>
        <w:tc>
          <w:tcPr>
            <w:tcW w:w="4809" w:type="dxa"/>
          </w:tcPr>
          <w:p w:rsidRPr="00B643DE" w:rsidR="00F10DD9" w:rsidP="001F3782" w:rsidRDefault="00F10DD9" w14:paraId="2F4E24B2" w14:textId="77777777">
            <w:pPr>
              <w:pStyle w:val="Heading1"/>
              <w:numPr>
                <w:ilvl w:val="0"/>
                <w:numId w:val="75"/>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On the initiative of the bureau, the assembly may, in exceptional cases, set up subcommittees to produce draft opinions on strictly horizontal general matters.</w:t>
            </w:r>
          </w:p>
        </w:tc>
        <w:tc>
          <w:tcPr>
            <w:tcW w:w="5715" w:type="dxa"/>
          </w:tcPr>
          <w:p w:rsidRPr="00B643DE" w:rsidR="00F10DD9" w:rsidP="001F3782" w:rsidRDefault="00F10DD9" w14:paraId="63E28A5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7D860DB" w14:textId="77777777">
        <w:trPr>
          <w:jc w:val="center"/>
        </w:trPr>
        <w:tc>
          <w:tcPr>
            <w:tcW w:w="4809" w:type="dxa"/>
          </w:tcPr>
          <w:p w:rsidRPr="00B643DE" w:rsidR="00F10DD9" w:rsidP="001F3782" w:rsidRDefault="00F10DD9" w14:paraId="6E3E5C52"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The drafts shall be presented to the bureau and submitted to the assembly's approval.</w:t>
            </w:r>
          </w:p>
        </w:tc>
        <w:tc>
          <w:tcPr>
            <w:tcW w:w="5715" w:type="dxa"/>
          </w:tcPr>
          <w:p w:rsidRPr="00B643DE" w:rsidR="00F10DD9" w:rsidP="001F3782" w:rsidRDefault="00F10DD9" w14:paraId="6968A14F" w14:textId="77777777">
            <w:pPr>
              <w:widowControl w:val="0"/>
              <w:adjustRightInd w:val="0"/>
              <w:snapToGrid w:val="0"/>
              <w:rPr>
                <w:rFonts w:asciiTheme="minorHAnsi" w:hAnsiTheme="minorHAnsi" w:cstheme="minorHAnsi"/>
                <w:sz w:val="20"/>
                <w:szCs w:val="20"/>
                <w:lang w:val="en-GB"/>
              </w:rPr>
            </w:pPr>
          </w:p>
        </w:tc>
      </w:tr>
      <w:tr w:rsidR="0057054B" w14:paraId="13087393" w14:textId="77777777">
        <w:trPr>
          <w:jc w:val="center"/>
        </w:trPr>
        <w:tc>
          <w:tcPr>
            <w:tcW w:w="4809" w:type="dxa"/>
          </w:tcPr>
          <w:p w:rsidRPr="00B643DE" w:rsidR="00F10DD9" w:rsidP="001F3782" w:rsidRDefault="00F10DD9" w14:paraId="7BC12BA2"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Members of subcommittees shall be appointed by the assembly on proposals from the groups.</w:t>
            </w:r>
          </w:p>
        </w:tc>
        <w:tc>
          <w:tcPr>
            <w:tcW w:w="5715" w:type="dxa"/>
          </w:tcPr>
          <w:p w:rsidRPr="00B643DE" w:rsidR="00F10DD9" w:rsidP="001F3782" w:rsidRDefault="00F10DD9" w14:paraId="3CB3F32B" w14:textId="77777777">
            <w:pPr>
              <w:widowControl w:val="0"/>
              <w:adjustRightInd w:val="0"/>
              <w:snapToGrid w:val="0"/>
              <w:rPr>
                <w:rFonts w:asciiTheme="minorHAnsi" w:hAnsiTheme="minorHAnsi" w:cstheme="minorHAnsi"/>
                <w:sz w:val="20"/>
                <w:szCs w:val="20"/>
                <w:lang w:val="en-GB"/>
              </w:rPr>
            </w:pPr>
          </w:p>
        </w:tc>
      </w:tr>
      <w:tr w:rsidR="0057054B" w14:paraId="464682DA" w14:textId="77777777">
        <w:trPr>
          <w:jc w:val="center"/>
        </w:trPr>
        <w:tc>
          <w:tcPr>
            <w:tcW w:w="4809" w:type="dxa"/>
          </w:tcPr>
          <w:p w:rsidRPr="00B643DE" w:rsidR="00F10DD9" w:rsidP="001F3782" w:rsidRDefault="00F10DD9" w14:paraId="74AD5123" w14:textId="77777777">
            <w:pPr>
              <w:pStyle w:val="Heading1"/>
              <w:numPr>
                <w:ilvl w:val="0"/>
                <w:numId w:val="76"/>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bureau may also set up subcommittees in the periods between plenary sessions.</w:t>
            </w:r>
          </w:p>
        </w:tc>
        <w:tc>
          <w:tcPr>
            <w:tcW w:w="5715" w:type="dxa"/>
          </w:tcPr>
          <w:p w:rsidRPr="00B643DE" w:rsidR="00F10DD9" w:rsidP="001F3782" w:rsidRDefault="00F10DD9" w14:paraId="380E9C1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A16C4BB" w14:textId="77777777">
        <w:trPr>
          <w:jc w:val="center"/>
        </w:trPr>
        <w:tc>
          <w:tcPr>
            <w:tcW w:w="4809" w:type="dxa"/>
          </w:tcPr>
          <w:p w:rsidRPr="00B643DE" w:rsidR="00F10DD9" w:rsidP="001F3782" w:rsidRDefault="00F10DD9" w14:paraId="63911468"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It may also appoint their members, on proposals from the groups.</w:t>
            </w:r>
          </w:p>
        </w:tc>
        <w:tc>
          <w:tcPr>
            <w:tcW w:w="5715" w:type="dxa"/>
          </w:tcPr>
          <w:p w:rsidRPr="00B643DE" w:rsidR="00F10DD9" w:rsidP="001F3782" w:rsidRDefault="00F10DD9" w14:paraId="4FC8B3B2" w14:textId="77777777">
            <w:pPr>
              <w:widowControl w:val="0"/>
              <w:adjustRightInd w:val="0"/>
              <w:snapToGrid w:val="0"/>
              <w:rPr>
                <w:rFonts w:asciiTheme="minorHAnsi" w:hAnsiTheme="minorHAnsi" w:cstheme="minorHAnsi"/>
                <w:sz w:val="20"/>
                <w:szCs w:val="20"/>
                <w:lang w:val="en-GB"/>
              </w:rPr>
            </w:pPr>
          </w:p>
        </w:tc>
      </w:tr>
      <w:tr w:rsidR="0057054B" w14:paraId="7686041C" w14:textId="77777777">
        <w:trPr>
          <w:jc w:val="center"/>
        </w:trPr>
        <w:tc>
          <w:tcPr>
            <w:tcW w:w="4809" w:type="dxa"/>
          </w:tcPr>
          <w:p w:rsidRPr="00B643DE" w:rsidR="00F10DD9" w:rsidP="001F3782" w:rsidRDefault="00F10DD9" w14:paraId="34C645E9"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In this case, the decision to set up a subcommittee and the appointment of its members shall be subject to subsequent confirmation by the assembly.</w:t>
            </w:r>
          </w:p>
        </w:tc>
        <w:tc>
          <w:tcPr>
            <w:tcW w:w="5715" w:type="dxa"/>
          </w:tcPr>
          <w:p w:rsidRPr="00B643DE" w:rsidR="00F10DD9" w:rsidP="001F3782" w:rsidRDefault="00F10DD9" w14:paraId="3574C3E0" w14:textId="77777777">
            <w:pPr>
              <w:widowControl w:val="0"/>
              <w:adjustRightInd w:val="0"/>
              <w:snapToGrid w:val="0"/>
              <w:rPr>
                <w:rFonts w:asciiTheme="minorHAnsi" w:hAnsiTheme="minorHAnsi" w:cstheme="minorHAnsi"/>
                <w:sz w:val="20"/>
                <w:szCs w:val="20"/>
                <w:lang w:val="en-GB"/>
              </w:rPr>
            </w:pPr>
          </w:p>
        </w:tc>
      </w:tr>
      <w:tr w:rsidR="0057054B" w14:paraId="0E589FA2" w14:textId="77777777">
        <w:trPr>
          <w:jc w:val="center"/>
        </w:trPr>
        <w:tc>
          <w:tcPr>
            <w:tcW w:w="4809" w:type="dxa"/>
          </w:tcPr>
          <w:p w:rsidRPr="00B643DE" w:rsidR="00F10DD9" w:rsidP="001F3782" w:rsidRDefault="00F10DD9" w14:paraId="6664A75F" w14:textId="77777777">
            <w:pPr>
              <w:pStyle w:val="Heading1"/>
              <w:numPr>
                <w:ilvl w:val="0"/>
                <w:numId w:val="176"/>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In no case may a subcommittee be set up for more than one matter. </w:t>
            </w:r>
          </w:p>
        </w:tc>
        <w:tc>
          <w:tcPr>
            <w:tcW w:w="5715" w:type="dxa"/>
          </w:tcPr>
          <w:p w:rsidRPr="00B643DE" w:rsidR="00F10DD9" w:rsidP="001F3782" w:rsidRDefault="00F10DD9" w14:paraId="3E75C93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8F0CE42" w14:textId="77777777">
        <w:trPr>
          <w:jc w:val="center"/>
        </w:trPr>
        <w:tc>
          <w:tcPr>
            <w:tcW w:w="4809" w:type="dxa"/>
          </w:tcPr>
          <w:p w:rsidRPr="00B643DE" w:rsidR="00F10DD9" w:rsidP="001F3782" w:rsidRDefault="00F10DD9" w14:paraId="7D0337A5"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A subcommittee shall be automatically dissolved as soon as the assembly votes on the draft opinion which it has prepared.</w:t>
            </w:r>
          </w:p>
        </w:tc>
        <w:tc>
          <w:tcPr>
            <w:tcW w:w="5715" w:type="dxa"/>
          </w:tcPr>
          <w:p w:rsidRPr="00B643DE" w:rsidR="00F10DD9" w:rsidP="001F3782" w:rsidRDefault="00F10DD9" w14:paraId="7F7AB4EA" w14:textId="77777777">
            <w:pPr>
              <w:widowControl w:val="0"/>
              <w:adjustRightInd w:val="0"/>
              <w:snapToGrid w:val="0"/>
              <w:rPr>
                <w:rFonts w:asciiTheme="minorHAnsi" w:hAnsiTheme="minorHAnsi" w:cstheme="minorHAnsi"/>
                <w:sz w:val="20"/>
                <w:szCs w:val="20"/>
                <w:lang w:val="en-GB"/>
              </w:rPr>
            </w:pPr>
          </w:p>
        </w:tc>
      </w:tr>
      <w:tr w:rsidR="0057054B" w14:paraId="4925B3F6" w14:textId="77777777">
        <w:trPr>
          <w:jc w:val="center"/>
        </w:trPr>
        <w:tc>
          <w:tcPr>
            <w:tcW w:w="4809" w:type="dxa"/>
          </w:tcPr>
          <w:p w:rsidRPr="00B643DE" w:rsidR="00F10DD9" w:rsidP="001F3782" w:rsidRDefault="00F10DD9" w14:paraId="30B49C96" w14:textId="77777777">
            <w:pPr>
              <w:pStyle w:val="Heading1"/>
              <w:numPr>
                <w:ilvl w:val="0"/>
                <w:numId w:val="176"/>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Subcommittees set up for questions coming within the purview of two or more bodies shall be made up of members of those bodies.</w:t>
            </w:r>
          </w:p>
        </w:tc>
        <w:tc>
          <w:tcPr>
            <w:tcW w:w="5715" w:type="dxa"/>
          </w:tcPr>
          <w:p w:rsidRPr="00B643DE" w:rsidR="00F10DD9" w:rsidP="001F3782" w:rsidRDefault="00F10DD9" w14:paraId="1BE7F8B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675B31E" w14:textId="77777777">
        <w:trPr>
          <w:jc w:val="center"/>
        </w:trPr>
        <w:tc>
          <w:tcPr>
            <w:tcW w:w="4809" w:type="dxa"/>
          </w:tcPr>
          <w:p w:rsidRPr="00B643DE" w:rsidR="00F10DD9" w:rsidP="001F3782" w:rsidRDefault="00F10DD9" w14:paraId="139EB095" w14:textId="77777777">
            <w:pPr>
              <w:pStyle w:val="Heading1"/>
              <w:numPr>
                <w:ilvl w:val="0"/>
                <w:numId w:val="176"/>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 provisions governing sections shall be applicable, </w:t>
            </w:r>
            <w:r w:rsidRPr="00B643DE">
              <w:rPr>
                <w:rFonts w:asciiTheme="minorHAnsi" w:hAnsiTheme="minorHAnsi" w:cstheme="minorHAnsi"/>
                <w:i/>
                <w:iCs/>
                <w:sz w:val="20"/>
                <w:szCs w:val="20"/>
                <w:lang w:val="en-GB"/>
              </w:rPr>
              <w:t>mutatis mutandis</w:t>
            </w:r>
            <w:r w:rsidRPr="00B643DE">
              <w:rPr>
                <w:rFonts w:asciiTheme="minorHAnsi" w:hAnsiTheme="minorHAnsi" w:cstheme="minorHAnsi"/>
                <w:sz w:val="20"/>
                <w:szCs w:val="20"/>
                <w:lang w:val="en-GB"/>
              </w:rPr>
              <w:t>, to subcommittees.</w:t>
            </w:r>
          </w:p>
        </w:tc>
        <w:tc>
          <w:tcPr>
            <w:tcW w:w="5715" w:type="dxa"/>
          </w:tcPr>
          <w:p w:rsidRPr="00B643DE" w:rsidR="00F10DD9" w:rsidP="001F3782" w:rsidRDefault="00F10DD9" w14:paraId="49E8F79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C655C11" w14:textId="77777777">
        <w:trPr>
          <w:jc w:val="center"/>
        </w:trPr>
        <w:tc>
          <w:tcPr>
            <w:tcW w:w="4809" w:type="dxa"/>
          </w:tcPr>
          <w:p w:rsidRPr="00B643DE" w:rsidR="00F10DD9" w:rsidP="001F3782" w:rsidRDefault="00F10DD9" w14:paraId="21EC29A1"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1F3782" w:rsidRDefault="00F10DD9" w14:paraId="7C05D13D" w14:textId="77777777">
            <w:pPr>
              <w:widowControl w:val="0"/>
              <w:adjustRightInd w:val="0"/>
              <w:snapToGrid w:val="0"/>
              <w:jc w:val="center"/>
              <w:rPr>
                <w:rFonts w:asciiTheme="minorHAnsi" w:hAnsiTheme="minorHAnsi" w:cstheme="minorHAnsi"/>
                <w:b/>
                <w:sz w:val="20"/>
                <w:szCs w:val="20"/>
                <w:lang w:val="en-GB"/>
              </w:rPr>
            </w:pPr>
          </w:p>
        </w:tc>
      </w:tr>
      <w:tr w:rsidR="0057054B" w14:paraId="4789CDAB" w14:textId="77777777">
        <w:trPr>
          <w:jc w:val="center"/>
        </w:trPr>
        <w:tc>
          <w:tcPr>
            <w:tcW w:w="4809" w:type="dxa"/>
          </w:tcPr>
          <w:p w:rsidRPr="00B643DE" w:rsidR="00F10DD9" w:rsidP="001F3782" w:rsidRDefault="00F10DD9" w14:paraId="6EFB11DC"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Rule 27 – Observatories</w:t>
            </w:r>
          </w:p>
        </w:tc>
        <w:tc>
          <w:tcPr>
            <w:tcW w:w="5715" w:type="dxa"/>
          </w:tcPr>
          <w:p w:rsidRPr="00B643DE" w:rsidR="00F10DD9" w:rsidP="001F3782" w:rsidRDefault="00F10DD9" w14:paraId="30E918B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CA3FCA1" w14:textId="77777777">
        <w:trPr>
          <w:jc w:val="center"/>
        </w:trPr>
        <w:tc>
          <w:tcPr>
            <w:tcW w:w="4809" w:type="dxa"/>
          </w:tcPr>
          <w:p w:rsidRPr="00B643DE" w:rsidR="00F10DD9" w:rsidP="001F3782" w:rsidRDefault="00F10DD9" w14:paraId="53E65D75" w14:textId="77777777">
            <w:pPr>
              <w:pStyle w:val="Heading1"/>
              <w:numPr>
                <w:ilvl w:val="0"/>
                <w:numId w:val="77"/>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Committee may set up observatories when the nature, extent and complexity of the subject to be dealt with calls for particular flexibility in the working methods, procedures and instruments to be used.</w:t>
            </w:r>
          </w:p>
        </w:tc>
        <w:tc>
          <w:tcPr>
            <w:tcW w:w="5715" w:type="dxa"/>
          </w:tcPr>
          <w:p w:rsidRPr="00B643DE" w:rsidR="00F10DD9" w:rsidP="001F3782" w:rsidRDefault="00F10DD9" w14:paraId="479C26C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A1F685C" w14:textId="77777777">
        <w:trPr>
          <w:jc w:val="center"/>
        </w:trPr>
        <w:tc>
          <w:tcPr>
            <w:tcW w:w="4809" w:type="dxa"/>
          </w:tcPr>
          <w:p w:rsidRPr="00B643DE" w:rsidR="00F10DD9" w:rsidP="001F3782" w:rsidRDefault="00F10DD9" w14:paraId="4E6FB7F3" w14:textId="77777777">
            <w:pPr>
              <w:pStyle w:val="Heading1"/>
              <w:numPr>
                <w:ilvl w:val="0"/>
                <w:numId w:val="77"/>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An observatory shall be set up by a decision of the assembly, ratifying, where appropriate, a decision taken earlier by the bureau on a proposal from a section or from a group.</w:t>
            </w:r>
          </w:p>
        </w:tc>
        <w:tc>
          <w:tcPr>
            <w:tcW w:w="5715" w:type="dxa"/>
          </w:tcPr>
          <w:p w:rsidRPr="00B643DE" w:rsidR="00F10DD9" w:rsidP="001F3782" w:rsidRDefault="00F10DD9" w14:paraId="2EF0C80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1F349EA" w14:textId="77777777">
        <w:trPr>
          <w:jc w:val="center"/>
        </w:trPr>
        <w:tc>
          <w:tcPr>
            <w:tcW w:w="4809" w:type="dxa"/>
          </w:tcPr>
          <w:p w:rsidRPr="00B643DE" w:rsidR="00F10DD9" w:rsidP="001F3782" w:rsidRDefault="00F10DD9" w14:paraId="4C63AF51" w14:textId="77777777">
            <w:pPr>
              <w:pStyle w:val="Heading1"/>
              <w:numPr>
                <w:ilvl w:val="0"/>
                <w:numId w:val="77"/>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 decision from the assembly to set up an observatory shall define its object, structure, composition and duration. </w:t>
            </w:r>
          </w:p>
        </w:tc>
        <w:tc>
          <w:tcPr>
            <w:tcW w:w="5715" w:type="dxa"/>
          </w:tcPr>
          <w:p w:rsidRPr="00B643DE" w:rsidR="00F10DD9" w:rsidP="001F3782" w:rsidRDefault="00F10DD9" w14:paraId="2749851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D679490" w14:textId="77777777">
        <w:trPr>
          <w:jc w:val="center"/>
        </w:trPr>
        <w:tc>
          <w:tcPr>
            <w:tcW w:w="4809" w:type="dxa"/>
          </w:tcPr>
          <w:p w:rsidRPr="00B643DE" w:rsidR="00F10DD9" w:rsidP="001F3782" w:rsidRDefault="00F10DD9" w14:paraId="3FF37EB7"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The decision may subsequently be revoked or amended by the assembly, on a proposal from the bureau.</w:t>
            </w:r>
          </w:p>
        </w:tc>
        <w:tc>
          <w:tcPr>
            <w:tcW w:w="5715" w:type="dxa"/>
          </w:tcPr>
          <w:p w:rsidRPr="00B643DE" w:rsidR="00F10DD9" w:rsidP="001F3782" w:rsidRDefault="00F10DD9" w14:paraId="7B51183B" w14:textId="77777777">
            <w:pPr>
              <w:widowControl w:val="0"/>
              <w:adjustRightInd w:val="0"/>
              <w:snapToGrid w:val="0"/>
              <w:rPr>
                <w:rFonts w:asciiTheme="minorHAnsi" w:hAnsiTheme="minorHAnsi" w:cstheme="minorHAnsi"/>
                <w:sz w:val="20"/>
                <w:szCs w:val="20"/>
                <w:lang w:val="en-GB"/>
              </w:rPr>
            </w:pPr>
          </w:p>
        </w:tc>
      </w:tr>
      <w:tr w:rsidR="0057054B" w14:paraId="29BB2A36" w14:textId="77777777">
        <w:trPr>
          <w:jc w:val="center"/>
        </w:trPr>
        <w:tc>
          <w:tcPr>
            <w:tcW w:w="4809" w:type="dxa"/>
          </w:tcPr>
          <w:p w:rsidRPr="00B643DE" w:rsidR="00F10DD9" w:rsidP="001F3782" w:rsidRDefault="00F10DD9" w14:paraId="1C613964" w14:textId="77777777">
            <w:pPr>
              <w:pStyle w:val="Heading1"/>
              <w:numPr>
                <w:ilvl w:val="0"/>
                <w:numId w:val="77"/>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Members of observatories shall be appointed by the assembly on proposals from the groups.</w:t>
            </w:r>
          </w:p>
        </w:tc>
        <w:tc>
          <w:tcPr>
            <w:tcW w:w="5715" w:type="dxa"/>
          </w:tcPr>
          <w:p w:rsidRPr="00B643DE" w:rsidR="00F10DD9" w:rsidP="001F3782" w:rsidRDefault="00F10DD9" w14:paraId="58E3691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C4F218D" w14:textId="77777777">
        <w:trPr>
          <w:jc w:val="center"/>
        </w:trPr>
        <w:tc>
          <w:tcPr>
            <w:tcW w:w="4809" w:type="dxa"/>
          </w:tcPr>
          <w:p w:rsidRPr="00B643DE" w:rsidR="00F10DD9" w:rsidP="001F3782" w:rsidRDefault="00F10DD9" w14:paraId="3326FF2F" w14:textId="77777777">
            <w:pPr>
              <w:pStyle w:val="Heading1"/>
              <w:numPr>
                <w:ilvl w:val="0"/>
                <w:numId w:val="77"/>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Without prejudice to the terms of reference of the sections and the CCMI, an observatory may draw up information documents and carry out studies on the effects of EU legal instruments or their absence in the areas within its remit. </w:t>
            </w:r>
          </w:p>
        </w:tc>
        <w:tc>
          <w:tcPr>
            <w:tcW w:w="5715" w:type="dxa"/>
          </w:tcPr>
          <w:p w:rsidRPr="00B643DE" w:rsidR="00F10DD9" w:rsidP="001F3782" w:rsidRDefault="00F10DD9" w14:paraId="7A1870E8" w14:textId="4E28F851">
            <w:pPr>
              <w:rPr>
                <w:rFonts w:asciiTheme="minorHAnsi" w:hAnsiTheme="minorHAnsi" w:cstheme="minorHAnsi"/>
                <w:iCs/>
                <w:sz w:val="20"/>
                <w:szCs w:val="20"/>
                <w:lang w:val="en-GB"/>
              </w:rPr>
            </w:pPr>
            <w:r w:rsidRPr="00B643DE">
              <w:rPr>
                <w:rFonts w:eastAsia="Calibri" w:asciiTheme="minorHAnsi" w:hAnsiTheme="minorHAnsi" w:cstheme="minorHAnsi"/>
                <w:iCs/>
                <w:sz w:val="20"/>
                <w:szCs w:val="20"/>
                <w:lang w:val="en-GB"/>
              </w:rPr>
              <w:t>Information documents shall be treated as information reports as defined in Rule 49</w:t>
            </w:r>
            <w:r w:rsidR="006A44EC">
              <w:rPr>
                <w:rFonts w:eastAsia="Calibri" w:asciiTheme="minorHAnsi" w:hAnsiTheme="minorHAnsi" w:cstheme="minorHAnsi"/>
                <w:iCs/>
                <w:sz w:val="20"/>
                <w:szCs w:val="20"/>
                <w:lang w:val="en-GB"/>
              </w:rPr>
              <w:t xml:space="preserve"> of the Rules of </w:t>
            </w:r>
            <w:r w:rsidR="007442D3">
              <w:rPr>
                <w:rFonts w:eastAsia="Calibri" w:asciiTheme="minorHAnsi" w:hAnsiTheme="minorHAnsi" w:cstheme="minorHAnsi"/>
                <w:iCs/>
                <w:sz w:val="20"/>
                <w:szCs w:val="20"/>
                <w:lang w:val="en-GB"/>
              </w:rPr>
              <w:t>P</w:t>
            </w:r>
            <w:r w:rsidR="006A44EC">
              <w:rPr>
                <w:rFonts w:eastAsia="Calibri" w:asciiTheme="minorHAnsi" w:hAnsiTheme="minorHAnsi" w:cstheme="minorHAnsi"/>
                <w:iCs/>
                <w:sz w:val="20"/>
                <w:szCs w:val="20"/>
                <w:lang w:val="en-GB"/>
              </w:rPr>
              <w:t>rocedure</w:t>
            </w:r>
            <w:r w:rsidRPr="00B643DE">
              <w:rPr>
                <w:rFonts w:eastAsia="Calibri" w:asciiTheme="minorHAnsi" w:hAnsiTheme="minorHAnsi" w:cstheme="minorHAnsi"/>
                <w:iCs/>
                <w:sz w:val="20"/>
                <w:szCs w:val="20"/>
                <w:lang w:val="en-GB"/>
              </w:rPr>
              <w:t xml:space="preserve">. Studies </w:t>
            </w:r>
            <w:r w:rsidR="00EC6FF3">
              <w:rPr>
                <w:rFonts w:eastAsia="Calibri" w:asciiTheme="minorHAnsi" w:hAnsiTheme="minorHAnsi" w:cstheme="minorHAnsi"/>
                <w:iCs/>
                <w:sz w:val="20"/>
                <w:szCs w:val="20"/>
                <w:lang w:val="en-GB"/>
              </w:rPr>
              <w:t>shall</w:t>
            </w:r>
            <w:r w:rsidRPr="00B643DE">
              <w:rPr>
                <w:rFonts w:eastAsia="Calibri" w:asciiTheme="minorHAnsi" w:hAnsiTheme="minorHAnsi" w:cstheme="minorHAnsi"/>
                <w:iCs/>
                <w:sz w:val="20"/>
                <w:szCs w:val="20"/>
                <w:lang w:val="en-GB"/>
              </w:rPr>
              <w:t xml:space="preserve"> either be performed via the observatory itself, through ad hoc cooperation between members and staff and possibly involving country visits and a survey, or by </w:t>
            </w:r>
            <w:r w:rsidR="00F41567">
              <w:rPr>
                <w:rFonts w:eastAsia="Calibri" w:asciiTheme="minorHAnsi" w:hAnsiTheme="minorHAnsi" w:cstheme="minorHAnsi"/>
                <w:iCs/>
                <w:sz w:val="20"/>
                <w:szCs w:val="20"/>
                <w:lang w:val="en-GB"/>
              </w:rPr>
              <w:t>outsourcing</w:t>
            </w:r>
            <w:r w:rsidRPr="00B643DE">
              <w:rPr>
                <w:rFonts w:eastAsia="Calibri" w:asciiTheme="minorHAnsi" w:hAnsiTheme="minorHAnsi" w:cstheme="minorHAnsi"/>
                <w:iCs/>
                <w:sz w:val="20"/>
                <w:szCs w:val="20"/>
                <w:lang w:val="en-GB"/>
              </w:rPr>
              <w:t xml:space="preserve"> the study to external contractors as part of the annual EESC study programme. </w:t>
            </w:r>
          </w:p>
        </w:tc>
      </w:tr>
      <w:tr w:rsidR="0057054B" w14:paraId="52C6E015" w14:textId="77777777">
        <w:trPr>
          <w:jc w:val="center"/>
        </w:trPr>
        <w:tc>
          <w:tcPr>
            <w:tcW w:w="4809" w:type="dxa"/>
          </w:tcPr>
          <w:p w:rsidRPr="00B643DE" w:rsidR="00F10DD9" w:rsidP="001F3782" w:rsidRDefault="00F10DD9" w14:paraId="6C3364CA"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These information documents and studies may be forwarded to the European Parliament, the Council, the Commission or to any other European Union institution or body, if the assembly so decides.</w:t>
            </w:r>
          </w:p>
        </w:tc>
        <w:tc>
          <w:tcPr>
            <w:tcW w:w="5715" w:type="dxa"/>
          </w:tcPr>
          <w:p w:rsidRPr="00B643DE" w:rsidR="00F10DD9" w:rsidP="001F3782" w:rsidRDefault="00F10DD9" w14:paraId="0AAE8E59" w14:textId="77777777">
            <w:pPr>
              <w:widowControl w:val="0"/>
              <w:adjustRightInd w:val="0"/>
              <w:snapToGrid w:val="0"/>
              <w:rPr>
                <w:rFonts w:asciiTheme="minorHAnsi" w:hAnsiTheme="minorHAnsi" w:cstheme="minorHAnsi"/>
                <w:sz w:val="20"/>
                <w:szCs w:val="20"/>
                <w:lang w:val="en-GB"/>
              </w:rPr>
            </w:pPr>
          </w:p>
        </w:tc>
      </w:tr>
      <w:tr w:rsidR="0057054B" w14:paraId="328F78DF" w14:textId="77777777">
        <w:trPr>
          <w:jc w:val="center"/>
        </w:trPr>
        <w:tc>
          <w:tcPr>
            <w:tcW w:w="4809" w:type="dxa"/>
          </w:tcPr>
          <w:p w:rsidRPr="00B643DE" w:rsidR="00F10DD9" w:rsidP="001F3782" w:rsidRDefault="00F10DD9" w14:paraId="11C4D702" w14:textId="77777777">
            <w:pPr>
              <w:pStyle w:val="Heading1"/>
              <w:numPr>
                <w:ilvl w:val="0"/>
                <w:numId w:val="77"/>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Each observatory shall work under the oversight of a section.</w:t>
            </w:r>
          </w:p>
        </w:tc>
        <w:tc>
          <w:tcPr>
            <w:tcW w:w="5715" w:type="dxa"/>
          </w:tcPr>
          <w:p w:rsidRPr="00B643DE" w:rsidR="00F10DD9" w:rsidP="001F3782" w:rsidRDefault="00F10DD9" w14:paraId="47792B03" w14:textId="77777777">
            <w:pPr>
              <w:rPr>
                <w:rFonts w:asciiTheme="minorHAnsi" w:hAnsiTheme="minorHAnsi" w:cstheme="minorHAnsi"/>
                <w:iCs/>
                <w:sz w:val="20"/>
                <w:szCs w:val="20"/>
                <w:lang w:val="en-GB"/>
              </w:rPr>
            </w:pPr>
            <w:r w:rsidRPr="00B643DE">
              <w:rPr>
                <w:rFonts w:eastAsia="Calibri" w:asciiTheme="minorHAnsi" w:hAnsiTheme="minorHAnsi" w:cstheme="minorHAnsi"/>
                <w:iCs/>
                <w:sz w:val="20"/>
                <w:szCs w:val="20"/>
                <w:lang w:val="en-GB"/>
              </w:rPr>
              <w:t>Despite working under the oversight of a section, an observatory may promote cross-sectional exchanges of information and knowledge by providing relevant inputs to all sections and the CCMI.</w:t>
            </w:r>
          </w:p>
        </w:tc>
      </w:tr>
      <w:tr w:rsidR="0057054B" w14:paraId="451CC46D" w14:textId="77777777">
        <w:trPr>
          <w:jc w:val="center"/>
        </w:trPr>
        <w:tc>
          <w:tcPr>
            <w:tcW w:w="4809" w:type="dxa"/>
          </w:tcPr>
          <w:p w:rsidRPr="00B643DE" w:rsidR="00F10DD9" w:rsidP="001F3782" w:rsidRDefault="00F10DD9" w14:paraId="6C8D7E66" w14:textId="77777777">
            <w:pPr>
              <w:pStyle w:val="Heading1"/>
              <w:numPr>
                <w:ilvl w:val="0"/>
                <w:numId w:val="77"/>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bureau may authorise a section to assign the preparation of a draft opinion to the observatory attached to it.</w:t>
            </w:r>
          </w:p>
        </w:tc>
        <w:tc>
          <w:tcPr>
            <w:tcW w:w="5715" w:type="dxa"/>
          </w:tcPr>
          <w:p w:rsidRPr="00B643DE" w:rsidR="00F10DD9" w:rsidP="001F3782" w:rsidRDefault="00F10DD9" w14:paraId="0B36F30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BA85306" w14:textId="77777777">
        <w:trPr>
          <w:jc w:val="center"/>
        </w:trPr>
        <w:tc>
          <w:tcPr>
            <w:tcW w:w="4809" w:type="dxa"/>
          </w:tcPr>
          <w:p w:rsidRPr="00B643DE" w:rsidR="00F10DD9" w:rsidP="001F3782" w:rsidRDefault="00F10DD9" w14:paraId="3EBCCF3A"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The draft opinion prepared by the observatory shall be submitted to the section for adoption.</w:t>
            </w:r>
          </w:p>
        </w:tc>
        <w:tc>
          <w:tcPr>
            <w:tcW w:w="5715" w:type="dxa"/>
          </w:tcPr>
          <w:p w:rsidRPr="00B643DE" w:rsidR="00F10DD9" w:rsidP="001F3782" w:rsidRDefault="00F10DD9" w14:paraId="6C66C7DF" w14:textId="77777777">
            <w:pPr>
              <w:widowControl w:val="0"/>
              <w:adjustRightInd w:val="0"/>
              <w:snapToGrid w:val="0"/>
              <w:rPr>
                <w:rFonts w:asciiTheme="minorHAnsi" w:hAnsiTheme="minorHAnsi" w:cstheme="minorHAnsi"/>
                <w:sz w:val="20"/>
                <w:szCs w:val="20"/>
                <w:lang w:val="en-GB"/>
              </w:rPr>
            </w:pPr>
          </w:p>
        </w:tc>
      </w:tr>
      <w:tr w:rsidR="0057054B" w14:paraId="03860DB0" w14:textId="77777777">
        <w:trPr>
          <w:jc w:val="center"/>
        </w:trPr>
        <w:tc>
          <w:tcPr>
            <w:tcW w:w="4809" w:type="dxa"/>
          </w:tcPr>
          <w:p w:rsidRPr="00B643DE" w:rsidR="00F10DD9" w:rsidP="001F3782" w:rsidRDefault="00F10DD9" w14:paraId="624083FD"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Where the section adopts the draft opinion, the section shall submit it to the assembly for adoption.</w:t>
            </w:r>
          </w:p>
        </w:tc>
        <w:tc>
          <w:tcPr>
            <w:tcW w:w="5715" w:type="dxa"/>
          </w:tcPr>
          <w:p w:rsidRPr="00B643DE" w:rsidR="00F10DD9" w:rsidP="001F3782" w:rsidRDefault="00F10DD9" w14:paraId="601466E3" w14:textId="77777777">
            <w:pPr>
              <w:widowControl w:val="0"/>
              <w:adjustRightInd w:val="0"/>
              <w:snapToGrid w:val="0"/>
              <w:rPr>
                <w:rFonts w:asciiTheme="minorHAnsi" w:hAnsiTheme="minorHAnsi" w:cstheme="minorHAnsi"/>
                <w:sz w:val="20"/>
                <w:szCs w:val="20"/>
                <w:lang w:val="en-GB"/>
              </w:rPr>
            </w:pPr>
          </w:p>
        </w:tc>
      </w:tr>
      <w:tr w:rsidR="0057054B" w14:paraId="48C7B9D5" w14:textId="77777777">
        <w:trPr>
          <w:jc w:val="center"/>
        </w:trPr>
        <w:tc>
          <w:tcPr>
            <w:tcW w:w="4809" w:type="dxa"/>
          </w:tcPr>
          <w:p w:rsidRPr="00B643DE" w:rsidR="00F10DD9" w:rsidP="001F3782" w:rsidRDefault="00F10DD9" w14:paraId="0003C234" w14:textId="77777777">
            <w:pPr>
              <w:widowControl w:val="0"/>
              <w:adjustRightInd w:val="0"/>
              <w:snapToGrid w:val="0"/>
              <w:rPr>
                <w:rFonts w:asciiTheme="minorHAnsi" w:hAnsiTheme="minorHAnsi" w:cstheme="minorHAnsi"/>
                <w:sz w:val="20"/>
                <w:szCs w:val="20"/>
                <w:lang w:val="en-GB"/>
              </w:rPr>
            </w:pPr>
          </w:p>
        </w:tc>
        <w:tc>
          <w:tcPr>
            <w:tcW w:w="5715" w:type="dxa"/>
          </w:tcPr>
          <w:p w:rsidRPr="00B643DE" w:rsidR="00F10DD9" w:rsidP="001F3782" w:rsidRDefault="00F10DD9" w14:paraId="2B3DEF3A" w14:textId="77777777">
            <w:pPr>
              <w:widowControl w:val="0"/>
              <w:adjustRightInd w:val="0"/>
              <w:snapToGrid w:val="0"/>
              <w:rPr>
                <w:rFonts w:asciiTheme="minorHAnsi" w:hAnsiTheme="minorHAnsi" w:cstheme="minorHAnsi"/>
                <w:sz w:val="20"/>
                <w:szCs w:val="20"/>
                <w:lang w:val="en-GB"/>
              </w:rPr>
            </w:pPr>
          </w:p>
        </w:tc>
      </w:tr>
      <w:tr w:rsidR="0057054B" w14:paraId="3130F041" w14:textId="77777777">
        <w:trPr>
          <w:jc w:val="center"/>
        </w:trPr>
        <w:tc>
          <w:tcPr>
            <w:tcW w:w="4809" w:type="dxa"/>
          </w:tcPr>
          <w:p w:rsidRPr="00B643DE" w:rsidR="00F10DD9" w:rsidP="001F3782" w:rsidRDefault="00F10DD9" w14:paraId="259AA4D8"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Chapter VIII</w:t>
            </w:r>
          </w:p>
        </w:tc>
        <w:tc>
          <w:tcPr>
            <w:tcW w:w="5715" w:type="dxa"/>
          </w:tcPr>
          <w:p w:rsidRPr="00B643DE" w:rsidR="00F10DD9" w:rsidP="001F3782" w:rsidRDefault="00F10DD9" w14:paraId="38B2AA4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D7DB937" w14:textId="77777777">
        <w:trPr>
          <w:jc w:val="center"/>
        </w:trPr>
        <w:tc>
          <w:tcPr>
            <w:tcW w:w="4809" w:type="dxa"/>
          </w:tcPr>
          <w:p w:rsidRPr="00B643DE" w:rsidR="00F10DD9" w:rsidP="001F3782" w:rsidRDefault="00F10DD9" w14:paraId="1F681D0E"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CONSULTATIVE COMMISSIONS</w:t>
            </w:r>
          </w:p>
        </w:tc>
        <w:tc>
          <w:tcPr>
            <w:tcW w:w="5715" w:type="dxa"/>
          </w:tcPr>
          <w:p w:rsidRPr="00B643DE" w:rsidR="00F10DD9" w:rsidP="001F3782" w:rsidRDefault="00F10DD9" w14:paraId="782F520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B375763" w14:textId="77777777">
        <w:trPr>
          <w:jc w:val="center"/>
        </w:trPr>
        <w:tc>
          <w:tcPr>
            <w:tcW w:w="4809" w:type="dxa"/>
          </w:tcPr>
          <w:p w:rsidRPr="00B643DE" w:rsidR="00F10DD9" w:rsidP="001F3782" w:rsidRDefault="00F10DD9" w14:paraId="54A28DC1"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643DE" w:rsidR="00F10DD9" w:rsidP="001F3782" w:rsidRDefault="00F10DD9" w14:paraId="7B24F8C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52033BA" w14:textId="77777777">
        <w:trPr>
          <w:jc w:val="center"/>
        </w:trPr>
        <w:tc>
          <w:tcPr>
            <w:tcW w:w="4809" w:type="dxa"/>
          </w:tcPr>
          <w:p w:rsidRPr="00B643DE" w:rsidR="00F10DD9" w:rsidP="001F3782" w:rsidRDefault="00F10DD9" w14:paraId="29BF25BE" w14:textId="77777777">
            <w:pPr>
              <w:keepNext/>
              <w:keepLines/>
              <w:widowControl w:val="0"/>
              <w:adjustRightInd w:val="0"/>
              <w:snapToGrid w:val="0"/>
              <w:jc w:val="center"/>
              <w:rPr>
                <w:rFonts w:asciiTheme="minorHAnsi" w:hAnsiTheme="minorHAnsi" w:cstheme="minorHAnsi"/>
                <w:b/>
                <w:sz w:val="20"/>
                <w:szCs w:val="20"/>
                <w:lang w:val="en-GB"/>
              </w:rPr>
            </w:pPr>
            <w:r w:rsidRPr="00B643DE">
              <w:rPr>
                <w:rFonts w:asciiTheme="minorHAnsi" w:hAnsiTheme="minorHAnsi" w:cstheme="minorHAnsi"/>
                <w:b/>
                <w:sz w:val="20"/>
                <w:szCs w:val="20"/>
                <w:lang w:val="en-GB"/>
              </w:rPr>
              <w:t>Rule 28 – Consultative Commission on Industrial Change (CCMI)</w:t>
            </w:r>
          </w:p>
        </w:tc>
        <w:tc>
          <w:tcPr>
            <w:tcW w:w="5715" w:type="dxa"/>
          </w:tcPr>
          <w:p w:rsidRPr="00B643DE" w:rsidR="00F10DD9" w:rsidP="001F3782" w:rsidRDefault="00F10DD9" w14:paraId="2517A3C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F6D3A57" w14:textId="77777777">
        <w:trPr>
          <w:jc w:val="center"/>
        </w:trPr>
        <w:tc>
          <w:tcPr>
            <w:tcW w:w="4809" w:type="dxa"/>
          </w:tcPr>
          <w:p w:rsidRPr="00B643DE" w:rsidR="00F10DD9" w:rsidP="001F3782" w:rsidRDefault="00F10DD9" w14:paraId="6839A021" w14:textId="77777777">
            <w:pPr>
              <w:pStyle w:val="Heading1"/>
              <w:numPr>
                <w:ilvl w:val="0"/>
                <w:numId w:val="78"/>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Committee shall set up the consultative commission on industrial change (CCMI) within three months of the date of the Committee's five-yearly renewal, during an assembly plenary session.</w:t>
            </w:r>
          </w:p>
        </w:tc>
        <w:tc>
          <w:tcPr>
            <w:tcW w:w="5715" w:type="dxa"/>
          </w:tcPr>
          <w:p w:rsidRPr="00B643DE" w:rsidR="00F10DD9" w:rsidP="001F3782" w:rsidRDefault="00F10DD9" w14:paraId="05C10F3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C63F84C" w14:textId="77777777">
        <w:trPr>
          <w:jc w:val="center"/>
        </w:trPr>
        <w:tc>
          <w:tcPr>
            <w:tcW w:w="4809" w:type="dxa"/>
          </w:tcPr>
          <w:p w:rsidRPr="00B643DE" w:rsidR="00F10DD9" w:rsidP="001F3782" w:rsidRDefault="00F10DD9" w14:paraId="0F9F5673" w14:textId="77777777">
            <w:pPr>
              <w:pStyle w:val="Heading1"/>
              <w:numPr>
                <w:ilvl w:val="0"/>
                <w:numId w:val="78"/>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CCMI shall be made up of members of the Committee and delegates from organisations representing the various economic and social sectors, as well as civil society organisations concerned by industrial change. The number of members and delegates shall be determined by the assembly on a proposal by the bureau.</w:t>
            </w:r>
          </w:p>
        </w:tc>
        <w:tc>
          <w:tcPr>
            <w:tcW w:w="5715" w:type="dxa"/>
          </w:tcPr>
          <w:p w:rsidRPr="00B643DE" w:rsidR="00F10DD9" w:rsidP="001F3782" w:rsidRDefault="00F10DD9" w14:paraId="6EC438F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239232B" w14:textId="77777777">
        <w:trPr>
          <w:jc w:val="center"/>
        </w:trPr>
        <w:tc>
          <w:tcPr>
            <w:tcW w:w="4809" w:type="dxa"/>
          </w:tcPr>
          <w:p w:rsidRPr="00B643DE" w:rsidR="00F10DD9" w:rsidP="001F3782" w:rsidRDefault="00F10DD9" w14:paraId="1E768552"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The term of office of the CCMI members shall be two and a half years. For CCMI delegates it shall be five years. In both cases the mandate shall be renewable.</w:t>
            </w:r>
          </w:p>
        </w:tc>
        <w:tc>
          <w:tcPr>
            <w:tcW w:w="5715" w:type="dxa"/>
          </w:tcPr>
          <w:p w:rsidRPr="00B643DE" w:rsidR="00F10DD9" w:rsidP="001F3782" w:rsidRDefault="00F10DD9" w14:paraId="43E558FB" w14:textId="77777777">
            <w:pPr>
              <w:widowControl w:val="0"/>
              <w:adjustRightInd w:val="0"/>
              <w:snapToGrid w:val="0"/>
              <w:rPr>
                <w:rFonts w:asciiTheme="minorHAnsi" w:hAnsiTheme="minorHAnsi" w:cstheme="minorHAnsi"/>
                <w:sz w:val="20"/>
                <w:szCs w:val="20"/>
                <w:lang w:val="en-GB"/>
              </w:rPr>
            </w:pPr>
          </w:p>
        </w:tc>
      </w:tr>
      <w:tr w:rsidR="0057054B" w14:paraId="1507253B" w14:textId="77777777">
        <w:trPr>
          <w:jc w:val="center"/>
        </w:trPr>
        <w:tc>
          <w:tcPr>
            <w:tcW w:w="4809" w:type="dxa"/>
          </w:tcPr>
          <w:p w:rsidRPr="00B643DE" w:rsidR="00F10DD9" w:rsidP="001F3782" w:rsidRDefault="00F10DD9" w14:paraId="5879AFEC" w14:textId="77777777">
            <w:pPr>
              <w:pStyle w:val="Heading1"/>
              <w:numPr>
                <w:ilvl w:val="0"/>
                <w:numId w:val="78"/>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Committee members who join the CCMI shall be appointed by the assembly on proposals from the groups.</w:t>
            </w:r>
          </w:p>
        </w:tc>
        <w:tc>
          <w:tcPr>
            <w:tcW w:w="5715" w:type="dxa"/>
          </w:tcPr>
          <w:p w:rsidRPr="00B643DE" w:rsidR="00F10DD9" w:rsidP="001F3782" w:rsidRDefault="00F10DD9" w14:paraId="4F5EDDF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E2BFE9B" w14:textId="77777777">
        <w:trPr>
          <w:jc w:val="center"/>
        </w:trPr>
        <w:tc>
          <w:tcPr>
            <w:tcW w:w="4809" w:type="dxa"/>
          </w:tcPr>
          <w:p w:rsidRPr="00B643DE" w:rsidR="00F10DD9" w:rsidP="001F3782" w:rsidRDefault="00F10DD9" w14:paraId="22A82CFD" w14:textId="77777777">
            <w:pPr>
              <w:pStyle w:val="Heading1"/>
              <w:numPr>
                <w:ilvl w:val="0"/>
                <w:numId w:val="78"/>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Delegates of the CCMI shall be appointed by the assembly on a proposal from the bureau, following the groups' recommendations.</w:t>
            </w:r>
          </w:p>
        </w:tc>
        <w:tc>
          <w:tcPr>
            <w:tcW w:w="5715" w:type="dxa"/>
          </w:tcPr>
          <w:p w:rsidRPr="00B643DE" w:rsidR="00F10DD9" w:rsidP="001F3782" w:rsidRDefault="00F10DD9" w14:paraId="28D2BA4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8D366AA" w14:textId="77777777">
        <w:trPr>
          <w:jc w:val="center"/>
        </w:trPr>
        <w:tc>
          <w:tcPr>
            <w:tcW w:w="4809" w:type="dxa"/>
          </w:tcPr>
          <w:p w:rsidRPr="00B643DE" w:rsidR="00F10DD9" w:rsidP="001F3782" w:rsidRDefault="00F10DD9" w14:paraId="62961B8C"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The recommendations for appointing delegates shall be decided by each group in accordance with their internal rules.</w:t>
            </w:r>
          </w:p>
        </w:tc>
        <w:tc>
          <w:tcPr>
            <w:tcW w:w="5715" w:type="dxa"/>
          </w:tcPr>
          <w:p w:rsidRPr="00B643DE" w:rsidR="00F10DD9" w:rsidP="001F3782" w:rsidRDefault="00F10DD9" w14:paraId="33ABB083" w14:textId="77777777">
            <w:pPr>
              <w:widowControl w:val="0"/>
              <w:adjustRightInd w:val="0"/>
              <w:snapToGrid w:val="0"/>
              <w:rPr>
                <w:rFonts w:asciiTheme="minorHAnsi" w:hAnsiTheme="minorHAnsi" w:cstheme="minorHAnsi"/>
                <w:sz w:val="20"/>
                <w:szCs w:val="20"/>
                <w:lang w:val="en-GB"/>
              </w:rPr>
            </w:pPr>
          </w:p>
        </w:tc>
      </w:tr>
      <w:tr w:rsidR="0057054B" w14:paraId="31163FE1" w14:textId="77777777">
        <w:trPr>
          <w:jc w:val="center"/>
        </w:trPr>
        <w:tc>
          <w:tcPr>
            <w:tcW w:w="4809" w:type="dxa"/>
          </w:tcPr>
          <w:p w:rsidRPr="00B643DE" w:rsidR="00F10DD9" w:rsidP="001F3782" w:rsidRDefault="00F10DD9" w14:paraId="74EDD8C4" w14:textId="77777777">
            <w:pPr>
              <w:pStyle w:val="Heading1"/>
              <w:numPr>
                <w:ilvl w:val="0"/>
                <w:numId w:val="78"/>
              </w:numPr>
              <w:tabs>
                <w:tab w:val="left" w:pos="567"/>
              </w:tabs>
              <w:outlineLvl w:val="0"/>
              <w:rPr>
                <w:rFonts w:asciiTheme="minorHAnsi" w:hAnsiTheme="minorHAnsi" w:cstheme="minorHAnsi"/>
                <w:sz w:val="20"/>
                <w:szCs w:val="20"/>
                <w:lang w:val="en-GB"/>
              </w:rPr>
            </w:pPr>
            <w:r w:rsidRPr="00B643DE">
              <w:rPr>
                <w:rFonts w:asciiTheme="minorHAnsi" w:hAnsiTheme="minorHAnsi" w:cstheme="minorHAnsi"/>
                <w:sz w:val="20"/>
                <w:szCs w:val="20"/>
                <w:lang w:val="en-GB"/>
              </w:rPr>
              <w:t>The president of the CCMI shall be a member of the Committee bureau, to which he or she shall report every two and a half years on the activity of this consultative commission.</w:t>
            </w:r>
          </w:p>
        </w:tc>
        <w:tc>
          <w:tcPr>
            <w:tcW w:w="5715" w:type="dxa"/>
          </w:tcPr>
          <w:p w:rsidRPr="00BD77D3" w:rsidR="00F10DD9" w:rsidP="00A34C4B" w:rsidRDefault="00F10DD9" w14:paraId="63A1D4EE" w14:textId="5E44BF7B">
            <w:pPr>
              <w:spacing w:line="257" w:lineRule="auto"/>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The bureau of </w:t>
            </w:r>
            <w:r w:rsidR="006E3A22">
              <w:rPr>
                <w:rFonts w:asciiTheme="minorHAnsi" w:hAnsiTheme="minorHAnsi" w:cstheme="minorHAnsi"/>
                <w:sz w:val="20"/>
                <w:szCs w:val="20"/>
                <w:lang w:val="en-GB"/>
              </w:rPr>
              <w:t xml:space="preserve">the </w:t>
            </w:r>
            <w:r w:rsidRPr="00B643DE">
              <w:rPr>
                <w:rFonts w:asciiTheme="minorHAnsi" w:hAnsiTheme="minorHAnsi" w:cstheme="minorHAnsi"/>
                <w:sz w:val="20"/>
                <w:szCs w:val="20"/>
                <w:lang w:val="en-GB"/>
              </w:rPr>
              <w:t xml:space="preserve">CCMI shall comprise an equal number of members and delegates, including a president and a co-president. The president, the members of the CCMI bureau and </w:t>
            </w:r>
            <w:r w:rsidR="006E3A22">
              <w:rPr>
                <w:rFonts w:asciiTheme="minorHAnsi" w:hAnsiTheme="minorHAnsi" w:cstheme="minorHAnsi"/>
                <w:sz w:val="20"/>
                <w:szCs w:val="20"/>
                <w:lang w:val="en-GB"/>
              </w:rPr>
              <w:t xml:space="preserve">the </w:t>
            </w:r>
            <w:r w:rsidRPr="00B643DE">
              <w:rPr>
                <w:rFonts w:asciiTheme="minorHAnsi" w:hAnsiTheme="minorHAnsi" w:cstheme="minorHAnsi"/>
                <w:sz w:val="20"/>
                <w:szCs w:val="20"/>
                <w:lang w:val="en-GB"/>
              </w:rPr>
              <w:t xml:space="preserve">rapporteurs shall be appointed from among EESC members; the co-president, the delegates of the CCMI bureau and co-rapporteurs shall be selected from among CCMI delegates. The co-president and the </w:t>
            </w:r>
            <w:r w:rsidRPr="00BD77D3">
              <w:rPr>
                <w:rFonts w:asciiTheme="minorHAnsi" w:hAnsiTheme="minorHAnsi" w:cstheme="minorHAnsi"/>
                <w:sz w:val="20"/>
                <w:szCs w:val="20"/>
                <w:lang w:val="en-GB"/>
              </w:rPr>
              <w:t xml:space="preserve">two other delegates of the CCMI bureau, called coordinators, </w:t>
            </w:r>
            <w:r w:rsidR="006E3A22">
              <w:rPr>
                <w:rFonts w:asciiTheme="minorHAnsi" w:hAnsiTheme="minorHAnsi" w:cstheme="minorHAnsi"/>
                <w:sz w:val="20"/>
                <w:szCs w:val="20"/>
                <w:lang w:val="en-GB"/>
              </w:rPr>
              <w:t>may</w:t>
            </w:r>
            <w:r w:rsidRPr="00BD77D3">
              <w:rPr>
                <w:rFonts w:asciiTheme="minorHAnsi" w:hAnsiTheme="minorHAnsi" w:cstheme="minorHAnsi"/>
                <w:sz w:val="20"/>
                <w:szCs w:val="20"/>
                <w:lang w:val="en-GB"/>
              </w:rPr>
              <w:t xml:space="preserve"> attend the EESC assembly as observers.</w:t>
            </w:r>
          </w:p>
        </w:tc>
      </w:tr>
      <w:tr w:rsidR="0057054B" w14:paraId="3D9D7673" w14:textId="77777777">
        <w:trPr>
          <w:jc w:val="center"/>
        </w:trPr>
        <w:tc>
          <w:tcPr>
            <w:tcW w:w="4809" w:type="dxa"/>
          </w:tcPr>
          <w:p w:rsidRPr="00BD77D3" w:rsidR="00F10DD9" w:rsidP="001F3782" w:rsidRDefault="00F10DD9" w14:paraId="130E2DB9" w14:textId="77777777">
            <w:pPr>
              <w:pStyle w:val="Heading1"/>
              <w:numPr>
                <w:ilvl w:val="0"/>
                <w:numId w:val="7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Delegates shall be subject to the same rules as Committee members as regards allowances and travel and subsistence expenses.</w:t>
            </w:r>
          </w:p>
        </w:tc>
        <w:tc>
          <w:tcPr>
            <w:tcW w:w="5715" w:type="dxa"/>
          </w:tcPr>
          <w:p w:rsidRPr="00BD77D3" w:rsidR="00F10DD9" w:rsidP="00F557BC" w:rsidRDefault="006A44EC" w14:paraId="21FCDFD6" w14:textId="556595C2">
            <w:pPr>
              <w:spacing w:line="257" w:lineRule="auto"/>
              <w:rPr>
                <w:rFonts w:asciiTheme="minorHAnsi" w:hAnsiTheme="minorHAnsi" w:cstheme="minorHAnsi"/>
                <w:sz w:val="20"/>
                <w:szCs w:val="20"/>
                <w:lang w:val="en-GB"/>
              </w:rPr>
            </w:pPr>
            <w:r w:rsidRPr="006A44EC">
              <w:rPr>
                <w:rFonts w:asciiTheme="minorHAnsi" w:hAnsiTheme="minorHAnsi" w:cstheme="minorHAnsi"/>
                <w:sz w:val="20"/>
                <w:szCs w:val="20"/>
                <w:lang w:val="en-GB"/>
              </w:rPr>
              <w:t>Delegates may not participate in external structures in representation of the Committee (see IP of Rule 13, 2nd indent).</w:t>
            </w:r>
          </w:p>
        </w:tc>
      </w:tr>
      <w:tr w:rsidR="0057054B" w14:paraId="5CD60034" w14:textId="77777777">
        <w:trPr>
          <w:jc w:val="center"/>
        </w:trPr>
        <w:tc>
          <w:tcPr>
            <w:tcW w:w="4809" w:type="dxa"/>
          </w:tcPr>
          <w:p w:rsidRPr="00BD77D3" w:rsidR="00F10DD9" w:rsidP="001F3782" w:rsidRDefault="00F10DD9" w14:paraId="1CD426F0"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CCMI delegates may not designate alternates for CCMI meetings and preparatory work.</w:t>
            </w:r>
          </w:p>
        </w:tc>
        <w:tc>
          <w:tcPr>
            <w:tcW w:w="5715" w:type="dxa"/>
          </w:tcPr>
          <w:p w:rsidRPr="00BD77D3" w:rsidR="00F10DD9" w:rsidP="001F3782" w:rsidRDefault="00F10DD9" w14:paraId="11E67718" w14:textId="77777777">
            <w:pPr>
              <w:widowControl w:val="0"/>
              <w:adjustRightInd w:val="0"/>
              <w:snapToGrid w:val="0"/>
              <w:rPr>
                <w:rFonts w:asciiTheme="minorHAnsi" w:hAnsiTheme="minorHAnsi" w:cstheme="minorHAnsi"/>
                <w:sz w:val="20"/>
                <w:szCs w:val="20"/>
                <w:lang w:val="en-GB"/>
              </w:rPr>
            </w:pPr>
          </w:p>
        </w:tc>
      </w:tr>
      <w:tr w:rsidR="0057054B" w14:paraId="18D2B059" w14:textId="77777777">
        <w:trPr>
          <w:jc w:val="center"/>
        </w:trPr>
        <w:tc>
          <w:tcPr>
            <w:tcW w:w="4809" w:type="dxa"/>
          </w:tcPr>
          <w:p w:rsidRPr="00BD77D3" w:rsidR="00F10DD9" w:rsidP="001F3782" w:rsidRDefault="00F10DD9" w14:paraId="64CDD2A9" w14:textId="77777777">
            <w:pPr>
              <w:pStyle w:val="Heading1"/>
              <w:numPr>
                <w:ilvl w:val="0"/>
                <w:numId w:val="7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CCMI shall have a secretariat.</w:t>
            </w:r>
          </w:p>
        </w:tc>
        <w:tc>
          <w:tcPr>
            <w:tcW w:w="5715" w:type="dxa"/>
          </w:tcPr>
          <w:p w:rsidRPr="00BD77D3" w:rsidR="00F10DD9" w:rsidP="001F3782" w:rsidRDefault="00F10DD9" w14:paraId="47178CB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5C3F78F" w14:textId="77777777">
        <w:trPr>
          <w:jc w:val="center"/>
        </w:trPr>
        <w:tc>
          <w:tcPr>
            <w:tcW w:w="4809" w:type="dxa"/>
          </w:tcPr>
          <w:p w:rsidRPr="00BD77D3" w:rsidR="00F10DD9" w:rsidP="001F3782" w:rsidRDefault="00F10DD9" w14:paraId="57CB59F7" w14:textId="77777777">
            <w:pPr>
              <w:rPr>
                <w:rFonts w:asciiTheme="minorHAnsi" w:hAnsiTheme="minorHAnsi" w:cstheme="minorHAnsi"/>
                <w:sz w:val="20"/>
                <w:szCs w:val="20"/>
                <w:lang w:val="en-GB"/>
              </w:rPr>
            </w:pPr>
          </w:p>
        </w:tc>
        <w:tc>
          <w:tcPr>
            <w:tcW w:w="5715" w:type="dxa"/>
          </w:tcPr>
          <w:p w:rsidRPr="00BD77D3" w:rsidR="00F10DD9" w:rsidP="001F3782" w:rsidRDefault="00F10DD9" w14:paraId="2F473D96" w14:textId="77777777">
            <w:pPr>
              <w:rPr>
                <w:rFonts w:asciiTheme="minorHAnsi" w:hAnsiTheme="minorHAnsi" w:cstheme="minorHAnsi"/>
                <w:sz w:val="20"/>
                <w:szCs w:val="20"/>
                <w:lang w:val="en-GB"/>
              </w:rPr>
            </w:pPr>
          </w:p>
        </w:tc>
      </w:tr>
      <w:tr w:rsidR="0057054B" w14:paraId="29FD0FC1" w14:textId="77777777">
        <w:trPr>
          <w:jc w:val="center"/>
        </w:trPr>
        <w:tc>
          <w:tcPr>
            <w:tcW w:w="4809" w:type="dxa"/>
          </w:tcPr>
          <w:p w:rsidRPr="00BD77D3" w:rsidR="00F10DD9" w:rsidP="001F3782" w:rsidRDefault="00F10DD9" w14:paraId="4D3B5642"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29 – The establishment of other consultative commissions</w:t>
            </w:r>
          </w:p>
        </w:tc>
        <w:tc>
          <w:tcPr>
            <w:tcW w:w="5715" w:type="dxa"/>
          </w:tcPr>
          <w:p w:rsidRPr="00BD77D3" w:rsidR="00F10DD9" w:rsidP="001F3782" w:rsidRDefault="00F10DD9" w14:paraId="7869013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C521AAE" w14:textId="77777777">
        <w:trPr>
          <w:jc w:val="center"/>
        </w:trPr>
        <w:tc>
          <w:tcPr>
            <w:tcW w:w="4809" w:type="dxa"/>
          </w:tcPr>
          <w:p w:rsidRPr="00BD77D3" w:rsidR="00F10DD9" w:rsidP="001F3782" w:rsidRDefault="00F10DD9" w14:paraId="7BB4BD18" w14:textId="77777777">
            <w:pPr>
              <w:pStyle w:val="Heading1"/>
              <w:numPr>
                <w:ilvl w:val="0"/>
                <w:numId w:val="7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may set up other consultative commissions where this proves necessary to fulfil the tasks assigned to the Committee by the Treaties or by other legal instruments.</w:t>
            </w:r>
          </w:p>
        </w:tc>
        <w:tc>
          <w:tcPr>
            <w:tcW w:w="5715" w:type="dxa"/>
          </w:tcPr>
          <w:p w:rsidRPr="00BD77D3" w:rsidR="00F10DD9" w:rsidP="001F3782" w:rsidRDefault="00F10DD9" w14:paraId="5FC7418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4D66E90" w14:textId="77777777">
        <w:trPr>
          <w:jc w:val="center"/>
        </w:trPr>
        <w:tc>
          <w:tcPr>
            <w:tcW w:w="4809" w:type="dxa"/>
          </w:tcPr>
          <w:p w:rsidRPr="00BD77D3" w:rsidR="00F10DD9" w:rsidP="001F3782" w:rsidRDefault="00F10DD9" w14:paraId="12252821"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These shall be made up of members of the Committee and of delegates from areas of civil society that the Committee wishes to involve in its work.</w:t>
            </w:r>
          </w:p>
        </w:tc>
        <w:tc>
          <w:tcPr>
            <w:tcW w:w="5715" w:type="dxa"/>
          </w:tcPr>
          <w:p w:rsidRPr="00BD77D3" w:rsidR="00F10DD9" w:rsidP="001F3782" w:rsidRDefault="00F10DD9" w14:paraId="36813FAC" w14:textId="77777777">
            <w:pPr>
              <w:widowControl w:val="0"/>
              <w:adjustRightInd w:val="0"/>
              <w:snapToGrid w:val="0"/>
              <w:rPr>
                <w:rFonts w:asciiTheme="minorHAnsi" w:hAnsiTheme="minorHAnsi" w:cstheme="minorHAnsi"/>
                <w:sz w:val="20"/>
                <w:szCs w:val="20"/>
                <w:lang w:val="en-GB"/>
              </w:rPr>
            </w:pPr>
          </w:p>
        </w:tc>
      </w:tr>
      <w:tr w:rsidR="0057054B" w14:paraId="515C4CC6" w14:textId="77777777">
        <w:trPr>
          <w:jc w:val="center"/>
        </w:trPr>
        <w:tc>
          <w:tcPr>
            <w:tcW w:w="4809" w:type="dxa"/>
          </w:tcPr>
          <w:p w:rsidRPr="00BD77D3" w:rsidR="00F10DD9" w:rsidP="001F3782" w:rsidRDefault="00F10DD9" w14:paraId="00BD3833" w14:textId="77777777">
            <w:pPr>
              <w:pStyle w:val="Heading1"/>
              <w:numPr>
                <w:ilvl w:val="0"/>
                <w:numId w:val="7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 order to set up new consultative commissions, explicit authorisation must be obtained in advance from the Union budgetary authorities.</w:t>
            </w:r>
          </w:p>
        </w:tc>
        <w:tc>
          <w:tcPr>
            <w:tcW w:w="5715" w:type="dxa"/>
          </w:tcPr>
          <w:p w:rsidRPr="00BD77D3" w:rsidR="00F10DD9" w:rsidP="001F3782" w:rsidRDefault="00F10DD9" w14:paraId="7621BC9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CFA2630" w14:textId="77777777">
        <w:trPr>
          <w:jc w:val="center"/>
        </w:trPr>
        <w:tc>
          <w:tcPr>
            <w:tcW w:w="4809" w:type="dxa"/>
          </w:tcPr>
          <w:p w:rsidRPr="00BD77D3" w:rsidR="00F10DD9" w:rsidP="001F3782" w:rsidRDefault="00F10DD9" w14:paraId="3EF8C1C5" w14:textId="77777777">
            <w:pPr>
              <w:pStyle w:val="Heading1"/>
              <w:numPr>
                <w:ilvl w:val="0"/>
                <w:numId w:val="7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Consultative commissions shall be set up by a decision of the assembly which shall confirm a decision adopted by the bureau.</w:t>
            </w:r>
          </w:p>
        </w:tc>
        <w:tc>
          <w:tcPr>
            <w:tcW w:w="5715" w:type="dxa"/>
          </w:tcPr>
          <w:p w:rsidRPr="00BD77D3" w:rsidR="00F10DD9" w:rsidP="001F3782" w:rsidRDefault="00F10DD9" w14:paraId="682E6FA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397EC9D" w14:textId="77777777">
        <w:trPr>
          <w:jc w:val="center"/>
        </w:trPr>
        <w:tc>
          <w:tcPr>
            <w:tcW w:w="4809" w:type="dxa"/>
          </w:tcPr>
          <w:p w:rsidRPr="00BD77D3" w:rsidR="00F10DD9" w:rsidP="001F3782" w:rsidRDefault="00F10DD9" w14:paraId="6951A729" w14:textId="77777777">
            <w:pPr>
              <w:rPr>
                <w:rFonts w:asciiTheme="minorHAnsi" w:hAnsiTheme="minorHAnsi" w:cstheme="minorHAnsi"/>
                <w:sz w:val="20"/>
                <w:szCs w:val="20"/>
                <w:lang w:val="en-GB"/>
              </w:rPr>
            </w:pPr>
          </w:p>
        </w:tc>
        <w:tc>
          <w:tcPr>
            <w:tcW w:w="5715" w:type="dxa"/>
          </w:tcPr>
          <w:p w:rsidRPr="00BD77D3" w:rsidR="00F10DD9" w:rsidP="001F3782" w:rsidRDefault="00F10DD9" w14:paraId="7C86B2DF" w14:textId="77777777">
            <w:pPr>
              <w:rPr>
                <w:rFonts w:asciiTheme="minorHAnsi" w:hAnsiTheme="minorHAnsi" w:cstheme="minorHAnsi"/>
                <w:sz w:val="20"/>
                <w:szCs w:val="20"/>
                <w:lang w:val="en-GB"/>
              </w:rPr>
            </w:pPr>
          </w:p>
        </w:tc>
      </w:tr>
      <w:tr w:rsidR="0057054B" w14:paraId="765CE919" w14:textId="77777777">
        <w:trPr>
          <w:jc w:val="center"/>
        </w:trPr>
        <w:tc>
          <w:tcPr>
            <w:tcW w:w="4809" w:type="dxa"/>
          </w:tcPr>
          <w:p w:rsidRPr="00BD77D3" w:rsidR="00F10DD9" w:rsidP="001F3782" w:rsidRDefault="00F10DD9" w14:paraId="41BBA502"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decision from the assembly setting up a consultative commission shall define its object, structure, composition and duration, together with any conditions for becoming a delegate on it.</w:t>
            </w:r>
          </w:p>
        </w:tc>
        <w:tc>
          <w:tcPr>
            <w:tcW w:w="5715" w:type="dxa"/>
          </w:tcPr>
          <w:p w:rsidRPr="00BD77D3" w:rsidR="00F10DD9" w:rsidP="001F3782" w:rsidRDefault="00F10DD9" w14:paraId="56B62833" w14:textId="77777777">
            <w:pPr>
              <w:widowControl w:val="0"/>
              <w:adjustRightInd w:val="0"/>
              <w:snapToGrid w:val="0"/>
              <w:rPr>
                <w:rFonts w:asciiTheme="minorHAnsi" w:hAnsiTheme="minorHAnsi" w:cstheme="minorHAnsi"/>
                <w:sz w:val="20"/>
                <w:szCs w:val="20"/>
                <w:lang w:val="en-GB"/>
              </w:rPr>
            </w:pPr>
          </w:p>
        </w:tc>
      </w:tr>
      <w:tr w:rsidR="0057054B" w14:paraId="65674869" w14:textId="77777777">
        <w:trPr>
          <w:jc w:val="center"/>
        </w:trPr>
        <w:tc>
          <w:tcPr>
            <w:tcW w:w="4809" w:type="dxa"/>
          </w:tcPr>
          <w:p w:rsidRPr="00BD77D3" w:rsidR="00F10DD9" w:rsidP="001F3782" w:rsidRDefault="00F10DD9" w14:paraId="5ED58672"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1F3782" w:rsidRDefault="00F10DD9" w14:paraId="4093A6FE" w14:textId="77777777">
            <w:pPr>
              <w:widowControl w:val="0"/>
              <w:adjustRightInd w:val="0"/>
              <w:snapToGrid w:val="0"/>
              <w:rPr>
                <w:rFonts w:asciiTheme="minorHAnsi" w:hAnsiTheme="minorHAnsi" w:cstheme="minorHAnsi"/>
                <w:sz w:val="20"/>
                <w:szCs w:val="20"/>
                <w:lang w:val="en-GB"/>
              </w:rPr>
            </w:pPr>
          </w:p>
        </w:tc>
      </w:tr>
      <w:tr w:rsidR="0057054B" w14:paraId="4651C660" w14:textId="77777777">
        <w:trPr>
          <w:jc w:val="center"/>
        </w:trPr>
        <w:tc>
          <w:tcPr>
            <w:tcW w:w="4809" w:type="dxa"/>
          </w:tcPr>
          <w:p w:rsidRPr="00BD77D3" w:rsidR="00F10DD9" w:rsidP="001F3782" w:rsidRDefault="00F10DD9" w14:paraId="413DD04E"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IX</w:t>
            </w:r>
          </w:p>
        </w:tc>
        <w:tc>
          <w:tcPr>
            <w:tcW w:w="5715" w:type="dxa"/>
          </w:tcPr>
          <w:p w:rsidRPr="00BD77D3" w:rsidR="00F10DD9" w:rsidP="001F3782" w:rsidRDefault="00F10DD9" w14:paraId="7B6D159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A342FBC" w14:textId="77777777">
        <w:trPr>
          <w:jc w:val="center"/>
        </w:trPr>
        <w:tc>
          <w:tcPr>
            <w:tcW w:w="4809" w:type="dxa"/>
          </w:tcPr>
          <w:p w:rsidRPr="00BD77D3" w:rsidR="00F10DD9" w:rsidP="001F3782" w:rsidRDefault="00F10DD9" w14:paraId="61ACA9FB"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DIALOGUE WITH ECONOMIC AND SOCIAL ORGANISATIONS IN EU AND NON-EU STATES</w:t>
            </w:r>
          </w:p>
        </w:tc>
        <w:tc>
          <w:tcPr>
            <w:tcW w:w="5715" w:type="dxa"/>
          </w:tcPr>
          <w:p w:rsidRPr="00BD77D3" w:rsidR="00F10DD9" w:rsidP="001F3782" w:rsidRDefault="00F10DD9" w14:paraId="3801E0D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F18177D" w14:textId="77777777">
        <w:trPr>
          <w:jc w:val="center"/>
        </w:trPr>
        <w:tc>
          <w:tcPr>
            <w:tcW w:w="4809" w:type="dxa"/>
          </w:tcPr>
          <w:p w:rsidRPr="00BD77D3" w:rsidR="00F10DD9" w:rsidP="001F3782" w:rsidRDefault="00F10DD9" w14:paraId="562144B1"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5555313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A49E83B" w14:textId="77777777">
        <w:trPr>
          <w:jc w:val="center"/>
        </w:trPr>
        <w:tc>
          <w:tcPr>
            <w:tcW w:w="4809" w:type="dxa"/>
          </w:tcPr>
          <w:p w:rsidRPr="00BD77D3" w:rsidR="00F10DD9" w:rsidP="001F3782" w:rsidRDefault="00F10DD9" w14:paraId="41E84EFA"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30 – Relations with external organisations</w:t>
            </w:r>
          </w:p>
        </w:tc>
        <w:tc>
          <w:tcPr>
            <w:tcW w:w="5715" w:type="dxa"/>
          </w:tcPr>
          <w:p w:rsidRPr="00BD77D3" w:rsidR="00F10DD9" w:rsidP="001F3782" w:rsidRDefault="00F10DD9" w14:paraId="082AA74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05F06C3" w14:textId="77777777">
        <w:trPr>
          <w:jc w:val="center"/>
        </w:trPr>
        <w:tc>
          <w:tcPr>
            <w:tcW w:w="4809" w:type="dxa"/>
          </w:tcPr>
          <w:p w:rsidRPr="00BD77D3" w:rsidR="00F10DD9" w:rsidP="001F3782" w:rsidRDefault="00F10DD9" w14:paraId="735502F4" w14:textId="77777777">
            <w:pPr>
              <w:pStyle w:val="Heading1"/>
              <w:numPr>
                <w:ilvl w:val="0"/>
                <w:numId w:val="80"/>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on the initiative of the bureau, may maintain structured relations with economic and social councils and similar institutions and with civil society organisations of an economic and social nature in the European Union and in non-EU countries.</w:t>
            </w:r>
          </w:p>
        </w:tc>
        <w:tc>
          <w:tcPr>
            <w:tcW w:w="5715" w:type="dxa"/>
          </w:tcPr>
          <w:p w:rsidRPr="00BD77D3" w:rsidR="00F10DD9" w:rsidP="001F3782" w:rsidRDefault="00F10DD9" w14:paraId="1F5F46E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8932CD3" w14:textId="77777777">
        <w:trPr>
          <w:jc w:val="center"/>
        </w:trPr>
        <w:tc>
          <w:tcPr>
            <w:tcW w:w="4809" w:type="dxa"/>
          </w:tcPr>
          <w:p w:rsidRPr="00BD77D3" w:rsidR="00F10DD9" w:rsidP="001F3782" w:rsidRDefault="00F10DD9" w14:paraId="634AAADA" w14:textId="77777777">
            <w:pPr>
              <w:pStyle w:val="Heading1"/>
              <w:numPr>
                <w:ilvl w:val="0"/>
                <w:numId w:val="80"/>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In the same way, it may undertake actions designed to foster the establishment of economic and social councils or similar institutions in countries which do not yet have them. </w:t>
            </w:r>
          </w:p>
        </w:tc>
        <w:tc>
          <w:tcPr>
            <w:tcW w:w="5715" w:type="dxa"/>
          </w:tcPr>
          <w:p w:rsidRPr="00BD77D3" w:rsidR="00F10DD9" w:rsidP="001F3782" w:rsidRDefault="00F10DD9" w14:paraId="42895AE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12B6727" w14:textId="77777777">
        <w:trPr>
          <w:jc w:val="center"/>
        </w:trPr>
        <w:tc>
          <w:tcPr>
            <w:tcW w:w="4809" w:type="dxa"/>
          </w:tcPr>
          <w:p w:rsidRPr="00BD77D3" w:rsidR="00F10DD9" w:rsidP="001F3782" w:rsidRDefault="00F10DD9" w14:paraId="44C4AC82" w14:textId="77777777">
            <w:pPr>
              <w:rPr>
                <w:rFonts w:asciiTheme="minorHAnsi" w:hAnsiTheme="minorHAnsi" w:cstheme="minorHAnsi"/>
                <w:sz w:val="20"/>
                <w:szCs w:val="20"/>
                <w:lang w:val="en-GB"/>
              </w:rPr>
            </w:pPr>
          </w:p>
        </w:tc>
        <w:tc>
          <w:tcPr>
            <w:tcW w:w="5715" w:type="dxa"/>
          </w:tcPr>
          <w:p w:rsidRPr="00BD77D3" w:rsidR="00F10DD9" w:rsidP="001F3782" w:rsidRDefault="00F10DD9" w14:paraId="481ADCD4" w14:textId="77777777">
            <w:pPr>
              <w:rPr>
                <w:rFonts w:asciiTheme="minorHAnsi" w:hAnsiTheme="minorHAnsi" w:cstheme="minorHAnsi"/>
                <w:sz w:val="20"/>
                <w:szCs w:val="20"/>
                <w:lang w:val="en-GB"/>
              </w:rPr>
            </w:pPr>
          </w:p>
        </w:tc>
      </w:tr>
      <w:tr w:rsidR="0057054B" w14:paraId="09212E78" w14:textId="77777777">
        <w:trPr>
          <w:jc w:val="center"/>
        </w:trPr>
        <w:tc>
          <w:tcPr>
            <w:tcW w:w="4809" w:type="dxa"/>
          </w:tcPr>
          <w:p w:rsidRPr="00BD77D3" w:rsidR="00F10DD9" w:rsidP="001F3782" w:rsidRDefault="00F10DD9" w14:paraId="54D8C8C4"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31 – Delegations and joint consultative committees</w:t>
            </w:r>
          </w:p>
        </w:tc>
        <w:tc>
          <w:tcPr>
            <w:tcW w:w="5715" w:type="dxa"/>
          </w:tcPr>
          <w:p w:rsidRPr="00BD77D3" w:rsidR="00F10DD9" w:rsidP="001F3782" w:rsidRDefault="00F10DD9" w14:paraId="1B9AE98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9006944" w14:textId="77777777">
        <w:trPr>
          <w:jc w:val="center"/>
        </w:trPr>
        <w:tc>
          <w:tcPr>
            <w:tcW w:w="4809" w:type="dxa"/>
          </w:tcPr>
          <w:p w:rsidRPr="00BD77D3" w:rsidR="00F10DD9" w:rsidP="001F3782" w:rsidRDefault="00F10DD9" w14:paraId="54C49FBA" w14:textId="77777777">
            <w:pPr>
              <w:pStyle w:val="Heading1"/>
              <w:numPr>
                <w:ilvl w:val="0"/>
                <w:numId w:val="8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assembly, on a proposal from the bureau, may appoint delegations to maintain relations with the various economic and social components of organised civil society in states or associations of states outside the European Union. </w:t>
            </w:r>
          </w:p>
        </w:tc>
        <w:tc>
          <w:tcPr>
            <w:tcW w:w="5715" w:type="dxa"/>
          </w:tcPr>
          <w:p w:rsidRPr="00BD77D3" w:rsidR="00F10DD9" w:rsidP="001F3782" w:rsidRDefault="00F10DD9" w14:paraId="1630866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FD32DF7" w14:textId="77777777">
        <w:trPr>
          <w:jc w:val="center"/>
        </w:trPr>
        <w:tc>
          <w:tcPr>
            <w:tcW w:w="4809" w:type="dxa"/>
          </w:tcPr>
          <w:p w:rsidRPr="00BD77D3" w:rsidR="00F10DD9" w:rsidP="001F3782" w:rsidRDefault="00F10DD9" w14:paraId="53825C9E" w14:textId="77777777">
            <w:pPr>
              <w:pStyle w:val="Heading1"/>
              <w:numPr>
                <w:ilvl w:val="0"/>
                <w:numId w:val="8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Cooperation between the Committee and partners from organised civil society in the candidate countries shall take the form of joint consultative committees if these have been formed by the Association Councils. </w:t>
            </w:r>
          </w:p>
        </w:tc>
        <w:tc>
          <w:tcPr>
            <w:tcW w:w="5715" w:type="dxa"/>
          </w:tcPr>
          <w:p w:rsidRPr="00BD77D3" w:rsidR="00F10DD9" w:rsidP="001F3782" w:rsidRDefault="00F10DD9" w14:paraId="4B28037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3975BE2" w14:textId="77777777">
        <w:trPr>
          <w:jc w:val="center"/>
        </w:trPr>
        <w:tc>
          <w:tcPr>
            <w:tcW w:w="4809" w:type="dxa"/>
          </w:tcPr>
          <w:p w:rsidRPr="00BD77D3" w:rsidR="00F10DD9" w:rsidP="001F3782" w:rsidRDefault="00F10DD9" w14:paraId="26F39FCB"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Otherwise, it shall take place in contact groups.</w:t>
            </w:r>
          </w:p>
        </w:tc>
        <w:tc>
          <w:tcPr>
            <w:tcW w:w="5715" w:type="dxa"/>
          </w:tcPr>
          <w:p w:rsidRPr="00BD77D3" w:rsidR="00F10DD9" w:rsidP="001F3782" w:rsidRDefault="00F10DD9" w14:paraId="6B45FDA5" w14:textId="77777777">
            <w:pPr>
              <w:widowControl w:val="0"/>
              <w:adjustRightInd w:val="0"/>
              <w:snapToGrid w:val="0"/>
              <w:rPr>
                <w:rFonts w:asciiTheme="minorHAnsi" w:hAnsiTheme="minorHAnsi" w:cstheme="minorHAnsi"/>
                <w:sz w:val="20"/>
                <w:szCs w:val="20"/>
                <w:lang w:val="en-GB"/>
              </w:rPr>
            </w:pPr>
          </w:p>
        </w:tc>
      </w:tr>
      <w:tr w:rsidR="0057054B" w14:paraId="40ACD062" w14:textId="77777777">
        <w:trPr>
          <w:jc w:val="center"/>
        </w:trPr>
        <w:tc>
          <w:tcPr>
            <w:tcW w:w="4809" w:type="dxa"/>
          </w:tcPr>
          <w:p w:rsidRPr="00BD77D3" w:rsidR="00F10DD9" w:rsidP="001F3782" w:rsidRDefault="00F10DD9" w14:paraId="5F5CD900"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members of joint consultative committees and contact groups shall be appointed by the bureau on proposals by the groups.</w:t>
            </w:r>
          </w:p>
        </w:tc>
        <w:tc>
          <w:tcPr>
            <w:tcW w:w="5715" w:type="dxa"/>
          </w:tcPr>
          <w:p w:rsidRPr="00BD77D3" w:rsidR="00F10DD9" w:rsidP="001F3782" w:rsidRDefault="00F10DD9" w14:paraId="07FDB729" w14:textId="77777777">
            <w:pPr>
              <w:widowControl w:val="0"/>
              <w:adjustRightInd w:val="0"/>
              <w:snapToGrid w:val="0"/>
              <w:rPr>
                <w:rFonts w:asciiTheme="minorHAnsi" w:hAnsiTheme="minorHAnsi" w:cstheme="minorHAnsi"/>
                <w:sz w:val="20"/>
                <w:szCs w:val="20"/>
                <w:lang w:val="en-GB"/>
              </w:rPr>
            </w:pPr>
          </w:p>
        </w:tc>
      </w:tr>
      <w:tr w:rsidR="0057054B" w14:paraId="40C30CEE" w14:textId="77777777">
        <w:trPr>
          <w:jc w:val="center"/>
        </w:trPr>
        <w:tc>
          <w:tcPr>
            <w:tcW w:w="4809" w:type="dxa"/>
          </w:tcPr>
          <w:p w:rsidRPr="00BD77D3" w:rsidR="00F10DD9" w:rsidP="001F3782" w:rsidRDefault="00F10DD9" w14:paraId="4C05644E" w14:textId="77777777">
            <w:pPr>
              <w:pStyle w:val="Heading1"/>
              <w:numPr>
                <w:ilvl w:val="0"/>
                <w:numId w:val="8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joint consultative committees and contact groups shall draw up joint information reports and declarations, which may be forwarded by the Committee to the relevant institutions and to the actors concerned.</w:t>
            </w:r>
          </w:p>
        </w:tc>
        <w:tc>
          <w:tcPr>
            <w:tcW w:w="5715" w:type="dxa"/>
          </w:tcPr>
          <w:p w:rsidRPr="00BD77D3" w:rsidR="00F10DD9" w:rsidP="001F3782" w:rsidRDefault="00F10DD9" w14:paraId="05E5EF3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5D3CB53" w14:textId="77777777">
        <w:trPr>
          <w:jc w:val="center"/>
        </w:trPr>
        <w:tc>
          <w:tcPr>
            <w:tcW w:w="4809" w:type="dxa"/>
          </w:tcPr>
          <w:p w:rsidRPr="00BD77D3" w:rsidR="00F10DD9" w:rsidP="001F3782" w:rsidRDefault="00F10DD9" w14:paraId="30FFD882" w14:textId="77777777">
            <w:pPr>
              <w:rPr>
                <w:rFonts w:asciiTheme="minorHAnsi" w:hAnsiTheme="minorHAnsi" w:cstheme="minorHAnsi"/>
                <w:sz w:val="20"/>
                <w:szCs w:val="20"/>
                <w:lang w:val="en-GB"/>
              </w:rPr>
            </w:pPr>
          </w:p>
        </w:tc>
        <w:tc>
          <w:tcPr>
            <w:tcW w:w="5715" w:type="dxa"/>
          </w:tcPr>
          <w:p w:rsidRPr="00BD77D3" w:rsidR="00F10DD9" w:rsidP="001F3782" w:rsidRDefault="00F10DD9" w14:paraId="6221C532" w14:textId="77777777">
            <w:pPr>
              <w:rPr>
                <w:rFonts w:asciiTheme="minorHAnsi" w:hAnsiTheme="minorHAnsi" w:cstheme="minorHAnsi"/>
                <w:sz w:val="20"/>
                <w:szCs w:val="20"/>
                <w:lang w:val="en-GB"/>
              </w:rPr>
            </w:pPr>
          </w:p>
        </w:tc>
      </w:tr>
      <w:tr w:rsidR="0057054B" w14:paraId="792BDFDA" w14:textId="77777777">
        <w:trPr>
          <w:jc w:val="center"/>
        </w:trPr>
        <w:tc>
          <w:tcPr>
            <w:tcW w:w="4809" w:type="dxa"/>
          </w:tcPr>
          <w:p w:rsidRPr="00BD77D3" w:rsidR="00F10DD9" w:rsidP="001F3782" w:rsidRDefault="00F10DD9" w14:paraId="1FC19FA5"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X</w:t>
            </w:r>
          </w:p>
        </w:tc>
        <w:tc>
          <w:tcPr>
            <w:tcW w:w="5715" w:type="dxa"/>
          </w:tcPr>
          <w:p w:rsidRPr="00BD77D3" w:rsidR="00F10DD9" w:rsidP="001F3782" w:rsidRDefault="00F10DD9" w14:paraId="62163AE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337B0F3" w14:textId="77777777">
        <w:trPr>
          <w:jc w:val="center"/>
        </w:trPr>
        <w:tc>
          <w:tcPr>
            <w:tcW w:w="4809" w:type="dxa"/>
          </w:tcPr>
          <w:p w:rsidRPr="00BD77D3" w:rsidR="00F10DD9" w:rsidP="001F3782" w:rsidRDefault="00F10DD9" w14:paraId="505CA214"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OTHER BODIES</w:t>
            </w:r>
          </w:p>
        </w:tc>
        <w:tc>
          <w:tcPr>
            <w:tcW w:w="5715" w:type="dxa"/>
          </w:tcPr>
          <w:p w:rsidRPr="00BD77D3" w:rsidR="00F10DD9" w:rsidP="001F3782" w:rsidRDefault="00F10DD9" w14:paraId="0CC2AAB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A8C0C68" w14:textId="77777777">
        <w:trPr>
          <w:jc w:val="center"/>
        </w:trPr>
        <w:tc>
          <w:tcPr>
            <w:tcW w:w="4809" w:type="dxa"/>
          </w:tcPr>
          <w:p w:rsidRPr="00BD77D3" w:rsidR="00F10DD9" w:rsidP="001F3782" w:rsidRDefault="00F10DD9" w14:paraId="23C5BC6B"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73DA2B6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9C4B91D" w14:textId="77777777">
        <w:trPr>
          <w:jc w:val="center"/>
        </w:trPr>
        <w:tc>
          <w:tcPr>
            <w:tcW w:w="4809" w:type="dxa"/>
          </w:tcPr>
          <w:p w:rsidRPr="00BD77D3" w:rsidR="00F10DD9" w:rsidP="001F3782" w:rsidRDefault="00F10DD9" w14:paraId="4346688A"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32 – The quaestors' group</w:t>
            </w:r>
          </w:p>
        </w:tc>
        <w:tc>
          <w:tcPr>
            <w:tcW w:w="5715" w:type="dxa"/>
          </w:tcPr>
          <w:p w:rsidRPr="00BD77D3" w:rsidR="00F10DD9" w:rsidP="001F3782" w:rsidRDefault="00F10DD9" w14:paraId="7F253F2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AFE6460" w14:textId="77777777">
        <w:trPr>
          <w:jc w:val="center"/>
        </w:trPr>
        <w:tc>
          <w:tcPr>
            <w:tcW w:w="4809" w:type="dxa"/>
          </w:tcPr>
          <w:p w:rsidRPr="00BD77D3" w:rsidR="00F10DD9" w:rsidP="001F3782" w:rsidRDefault="00F10DD9" w14:paraId="2BDCE5C9" w14:textId="77777777">
            <w:pPr>
              <w:pStyle w:val="Heading1"/>
              <w:numPr>
                <w:ilvl w:val="0"/>
                <w:numId w:val="8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On a proposal from the bureau, the assembly shall elect, for each two-and-a-half-year period, three Committee members to form the quaestors' group. </w:t>
            </w:r>
          </w:p>
        </w:tc>
        <w:tc>
          <w:tcPr>
            <w:tcW w:w="5715" w:type="dxa"/>
          </w:tcPr>
          <w:p w:rsidRPr="00BD77D3" w:rsidR="00F10DD9" w:rsidP="001F3782" w:rsidRDefault="00F10DD9" w14:paraId="5468291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C5DA4B8" w14:textId="77777777">
        <w:trPr>
          <w:jc w:val="center"/>
        </w:trPr>
        <w:tc>
          <w:tcPr>
            <w:tcW w:w="4809" w:type="dxa"/>
          </w:tcPr>
          <w:p w:rsidRPr="00BD77D3" w:rsidR="00F10DD9" w:rsidP="001F3782" w:rsidRDefault="00F10DD9" w14:paraId="0C42CADF" w14:textId="77777777">
            <w:pPr>
              <w:rPr>
                <w:rFonts w:asciiTheme="minorHAnsi" w:hAnsiTheme="minorHAnsi" w:cstheme="minorHAnsi"/>
                <w:sz w:val="20"/>
                <w:szCs w:val="20"/>
                <w:lang w:val="en-GB"/>
              </w:rPr>
            </w:pPr>
          </w:p>
        </w:tc>
        <w:tc>
          <w:tcPr>
            <w:tcW w:w="5715" w:type="dxa"/>
          </w:tcPr>
          <w:p w:rsidRPr="00BD77D3" w:rsidR="00F10DD9" w:rsidP="001F3782" w:rsidRDefault="00F10DD9" w14:paraId="796D959D" w14:textId="77777777">
            <w:pPr>
              <w:rPr>
                <w:rFonts w:asciiTheme="minorHAnsi" w:hAnsiTheme="minorHAnsi" w:cstheme="minorHAnsi"/>
                <w:sz w:val="20"/>
                <w:szCs w:val="20"/>
                <w:lang w:val="en-GB"/>
              </w:rPr>
            </w:pPr>
          </w:p>
        </w:tc>
      </w:tr>
      <w:tr w:rsidR="0057054B" w14:paraId="6F850BC5" w14:textId="77777777">
        <w:trPr>
          <w:jc w:val="center"/>
        </w:trPr>
        <w:tc>
          <w:tcPr>
            <w:tcW w:w="4809" w:type="dxa"/>
          </w:tcPr>
          <w:p w:rsidRPr="00BD77D3" w:rsidR="00F10DD9" w:rsidP="001F3782" w:rsidRDefault="00F10DD9" w14:paraId="26C9BF4C" w14:textId="77777777">
            <w:pPr>
              <w:pStyle w:val="Heading1"/>
              <w:keepNext/>
              <w:keepLines/>
              <w:numPr>
                <w:ilvl w:val="0"/>
                <w:numId w:val="83"/>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position of quaestor is incompatible with that of member of the following bodies:</w:t>
            </w:r>
          </w:p>
        </w:tc>
        <w:tc>
          <w:tcPr>
            <w:tcW w:w="5715" w:type="dxa"/>
          </w:tcPr>
          <w:p w:rsidRPr="00BD77D3" w:rsidR="00F10DD9" w:rsidP="001F3782" w:rsidRDefault="00F10DD9" w14:paraId="24BC9DAE"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5E21781B" w14:textId="77777777">
        <w:trPr>
          <w:jc w:val="center"/>
        </w:trPr>
        <w:tc>
          <w:tcPr>
            <w:tcW w:w="4809" w:type="dxa"/>
          </w:tcPr>
          <w:p w:rsidRPr="00BD77D3" w:rsidR="00F10DD9" w:rsidP="001F3782" w:rsidRDefault="00F10DD9" w14:paraId="13F79E59"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rsidRPr="00BD77D3">
              <w:rPr>
                <w:rFonts w:cstheme="minorHAnsi"/>
              </w:rPr>
              <w:t>the bureau of the Committee;</w:t>
            </w:r>
          </w:p>
        </w:tc>
        <w:tc>
          <w:tcPr>
            <w:tcW w:w="5715" w:type="dxa"/>
          </w:tcPr>
          <w:p w:rsidRPr="00BD77D3" w:rsidR="00F10DD9" w:rsidP="001F3782" w:rsidRDefault="00F10DD9" w14:paraId="1D827102" w14:textId="77777777">
            <w:pPr>
              <w:pStyle w:val="ListParagraph"/>
              <w:widowControl w:val="0"/>
              <w:adjustRightInd w:val="0"/>
              <w:snapToGrid w:val="0"/>
              <w:spacing w:after="0" w:line="288" w:lineRule="auto"/>
              <w:ind w:left="1134"/>
              <w:contextualSpacing w:val="0"/>
              <w:rPr>
                <w:rFonts w:cstheme="minorHAnsi"/>
              </w:rPr>
            </w:pPr>
          </w:p>
        </w:tc>
      </w:tr>
      <w:tr w:rsidR="0057054B" w14:paraId="4509813F" w14:textId="77777777">
        <w:trPr>
          <w:jc w:val="center"/>
        </w:trPr>
        <w:tc>
          <w:tcPr>
            <w:tcW w:w="4809" w:type="dxa"/>
          </w:tcPr>
          <w:p w:rsidRPr="00BD77D3" w:rsidR="00F10DD9" w:rsidP="001F3782" w:rsidRDefault="00F10DD9" w14:paraId="617525E3" w14:textId="77777777">
            <w:pPr>
              <w:pStyle w:val="ListParagraph"/>
              <w:widowControl w:val="0"/>
              <w:numPr>
                <w:ilvl w:val="2"/>
                <w:numId w:val="22"/>
              </w:numPr>
              <w:adjustRightInd w:val="0"/>
              <w:snapToGrid w:val="0"/>
              <w:spacing w:after="0" w:line="288" w:lineRule="auto"/>
              <w:ind w:left="567" w:hanging="283"/>
              <w:contextualSpacing w:val="0"/>
              <w:rPr>
                <w:rFonts w:cstheme="minorHAnsi"/>
                <w:bCs/>
              </w:rPr>
            </w:pPr>
            <w:r w:rsidRPr="00BD77D3">
              <w:rPr>
                <w:rFonts w:cstheme="minorHAnsi"/>
              </w:rPr>
              <w:t>the commission for financial and budgetary affairs (CAF);</w:t>
            </w:r>
          </w:p>
        </w:tc>
        <w:tc>
          <w:tcPr>
            <w:tcW w:w="5715" w:type="dxa"/>
          </w:tcPr>
          <w:p w:rsidRPr="00BD77D3" w:rsidR="00F10DD9" w:rsidP="001F3782" w:rsidRDefault="00F10DD9" w14:paraId="663B5599" w14:textId="77777777">
            <w:pPr>
              <w:pStyle w:val="ListParagraph"/>
              <w:widowControl w:val="0"/>
              <w:adjustRightInd w:val="0"/>
              <w:snapToGrid w:val="0"/>
              <w:spacing w:after="0" w:line="288" w:lineRule="auto"/>
              <w:ind w:left="1134"/>
              <w:contextualSpacing w:val="0"/>
              <w:rPr>
                <w:rFonts w:cstheme="minorHAnsi"/>
              </w:rPr>
            </w:pPr>
          </w:p>
        </w:tc>
      </w:tr>
      <w:tr w:rsidR="0057054B" w14:paraId="18B014C6" w14:textId="77777777">
        <w:trPr>
          <w:jc w:val="center"/>
        </w:trPr>
        <w:tc>
          <w:tcPr>
            <w:tcW w:w="4809" w:type="dxa"/>
          </w:tcPr>
          <w:p w:rsidRPr="00BD77D3" w:rsidR="00F10DD9" w:rsidP="001F3782" w:rsidRDefault="00F10DD9" w14:paraId="459F0928"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rsidRPr="00BD77D3">
              <w:rPr>
                <w:rFonts w:cstheme="minorHAnsi"/>
              </w:rPr>
              <w:t>the ethical committee; and</w:t>
            </w:r>
          </w:p>
        </w:tc>
        <w:tc>
          <w:tcPr>
            <w:tcW w:w="5715" w:type="dxa"/>
          </w:tcPr>
          <w:p w:rsidRPr="00BD77D3" w:rsidR="00F10DD9" w:rsidP="001F3782" w:rsidRDefault="00F10DD9" w14:paraId="012F1A61" w14:textId="77777777">
            <w:pPr>
              <w:pStyle w:val="ListParagraph"/>
              <w:widowControl w:val="0"/>
              <w:adjustRightInd w:val="0"/>
              <w:snapToGrid w:val="0"/>
              <w:spacing w:after="0" w:line="288" w:lineRule="auto"/>
              <w:ind w:left="1134"/>
              <w:contextualSpacing w:val="0"/>
              <w:rPr>
                <w:rFonts w:cstheme="minorHAnsi"/>
              </w:rPr>
            </w:pPr>
          </w:p>
        </w:tc>
      </w:tr>
      <w:tr w:rsidR="0057054B" w14:paraId="36199CF6" w14:textId="77777777">
        <w:trPr>
          <w:jc w:val="center"/>
        </w:trPr>
        <w:tc>
          <w:tcPr>
            <w:tcW w:w="4809" w:type="dxa"/>
          </w:tcPr>
          <w:p w:rsidRPr="00BD77D3" w:rsidR="00F10DD9" w:rsidP="001F3782" w:rsidRDefault="00F10DD9" w14:paraId="506B89D9"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rsidRPr="00BD77D3">
              <w:rPr>
                <w:rFonts w:cstheme="minorHAnsi"/>
              </w:rPr>
              <w:t>the audit committee.</w:t>
            </w:r>
          </w:p>
        </w:tc>
        <w:tc>
          <w:tcPr>
            <w:tcW w:w="5715" w:type="dxa"/>
          </w:tcPr>
          <w:p w:rsidRPr="00BD77D3" w:rsidR="00F10DD9" w:rsidP="001F3782" w:rsidRDefault="00F10DD9" w14:paraId="489417A5" w14:textId="77777777">
            <w:pPr>
              <w:pStyle w:val="ListParagraph"/>
              <w:widowControl w:val="0"/>
              <w:adjustRightInd w:val="0"/>
              <w:snapToGrid w:val="0"/>
              <w:spacing w:after="0" w:line="288" w:lineRule="auto"/>
              <w:ind w:left="1134"/>
              <w:contextualSpacing w:val="0"/>
              <w:rPr>
                <w:rFonts w:cstheme="minorHAnsi"/>
              </w:rPr>
            </w:pPr>
          </w:p>
        </w:tc>
      </w:tr>
      <w:tr w:rsidR="0057054B" w14:paraId="0FA76994" w14:textId="77777777">
        <w:trPr>
          <w:jc w:val="center"/>
        </w:trPr>
        <w:tc>
          <w:tcPr>
            <w:tcW w:w="4809" w:type="dxa"/>
          </w:tcPr>
          <w:p w:rsidRPr="00BD77D3" w:rsidR="00F10DD9" w:rsidP="001F3782" w:rsidRDefault="00F10DD9" w14:paraId="597F3A6F" w14:textId="77777777">
            <w:pPr>
              <w:pStyle w:val="Heading1"/>
              <w:keepNext/>
              <w:keepLines/>
              <w:numPr>
                <w:ilvl w:val="0"/>
                <w:numId w:val="83"/>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duties of the quaestors shall be as follows:</w:t>
            </w:r>
          </w:p>
        </w:tc>
        <w:tc>
          <w:tcPr>
            <w:tcW w:w="5715" w:type="dxa"/>
          </w:tcPr>
          <w:p w:rsidRPr="00BD77D3" w:rsidR="00F10DD9" w:rsidP="001F3782" w:rsidRDefault="00F10DD9" w14:paraId="00F1A35F"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248A0EEF" w14:textId="77777777">
        <w:trPr>
          <w:jc w:val="center"/>
        </w:trPr>
        <w:tc>
          <w:tcPr>
            <w:tcW w:w="4809" w:type="dxa"/>
          </w:tcPr>
          <w:p w:rsidRPr="00BD77D3" w:rsidR="00F10DD9" w:rsidP="001F3782" w:rsidRDefault="00F10DD9" w14:paraId="5BF08744" w14:textId="77777777">
            <w:pPr>
              <w:pStyle w:val="ListParagraph"/>
              <w:widowControl w:val="0"/>
              <w:numPr>
                <w:ilvl w:val="0"/>
                <w:numId w:val="84"/>
              </w:numPr>
              <w:adjustRightInd w:val="0"/>
              <w:snapToGrid w:val="0"/>
              <w:spacing w:after="0" w:line="288" w:lineRule="auto"/>
              <w:ind w:left="567" w:hanging="283"/>
              <w:contextualSpacing w:val="0"/>
              <w:rPr>
                <w:rFonts w:cstheme="minorHAnsi"/>
              </w:rPr>
            </w:pPr>
            <w:r w:rsidRPr="00BD77D3">
              <w:rPr>
                <w:rFonts w:cstheme="minorHAnsi"/>
              </w:rPr>
              <w:t>to monitor the implementation of and ensure the proper execution of the Members' Statute;</w:t>
            </w:r>
          </w:p>
        </w:tc>
        <w:tc>
          <w:tcPr>
            <w:tcW w:w="5715" w:type="dxa"/>
          </w:tcPr>
          <w:p w:rsidRPr="00BD77D3" w:rsidR="00F10DD9" w:rsidP="001F3782" w:rsidRDefault="00F10DD9" w14:paraId="358226A0" w14:textId="77777777">
            <w:pPr>
              <w:pStyle w:val="ListParagraph"/>
              <w:widowControl w:val="0"/>
              <w:adjustRightInd w:val="0"/>
              <w:snapToGrid w:val="0"/>
              <w:spacing w:after="0" w:line="288" w:lineRule="auto"/>
              <w:ind w:left="1134"/>
              <w:contextualSpacing w:val="0"/>
              <w:rPr>
                <w:rFonts w:cstheme="minorHAnsi"/>
              </w:rPr>
            </w:pPr>
          </w:p>
        </w:tc>
      </w:tr>
      <w:tr w:rsidR="0057054B" w14:paraId="5F6BBB31" w14:textId="77777777">
        <w:trPr>
          <w:jc w:val="center"/>
        </w:trPr>
        <w:tc>
          <w:tcPr>
            <w:tcW w:w="4809" w:type="dxa"/>
          </w:tcPr>
          <w:p w:rsidRPr="00BD77D3" w:rsidR="00F10DD9" w:rsidP="001F3782" w:rsidRDefault="00F10DD9" w14:paraId="3814AD8C" w14:textId="77777777">
            <w:pPr>
              <w:pStyle w:val="ListParagraph"/>
              <w:widowControl w:val="0"/>
              <w:numPr>
                <w:ilvl w:val="0"/>
                <w:numId w:val="84"/>
              </w:numPr>
              <w:adjustRightInd w:val="0"/>
              <w:snapToGrid w:val="0"/>
              <w:spacing w:after="0" w:line="288" w:lineRule="auto"/>
              <w:ind w:left="567" w:hanging="283"/>
              <w:contextualSpacing w:val="0"/>
              <w:rPr>
                <w:rFonts w:cstheme="minorHAnsi"/>
              </w:rPr>
            </w:pPr>
            <w:r w:rsidRPr="00BD77D3">
              <w:rPr>
                <w:rFonts w:cstheme="minorHAnsi"/>
              </w:rPr>
              <w:t>to draw up proposals for perfecting and improving the Members' Statute;</w:t>
            </w:r>
          </w:p>
        </w:tc>
        <w:tc>
          <w:tcPr>
            <w:tcW w:w="5715" w:type="dxa"/>
          </w:tcPr>
          <w:p w:rsidRPr="00BD77D3" w:rsidR="00F10DD9" w:rsidP="001F3782" w:rsidRDefault="00F10DD9" w14:paraId="0C52A250" w14:textId="77777777">
            <w:pPr>
              <w:pStyle w:val="ListParagraph"/>
              <w:widowControl w:val="0"/>
              <w:adjustRightInd w:val="0"/>
              <w:snapToGrid w:val="0"/>
              <w:spacing w:after="0" w:line="288" w:lineRule="auto"/>
              <w:ind w:left="1134"/>
              <w:contextualSpacing w:val="0"/>
              <w:rPr>
                <w:rFonts w:cstheme="minorHAnsi"/>
              </w:rPr>
            </w:pPr>
          </w:p>
        </w:tc>
      </w:tr>
      <w:tr w:rsidR="0057054B" w14:paraId="42F934DF" w14:textId="77777777">
        <w:trPr>
          <w:jc w:val="center"/>
        </w:trPr>
        <w:tc>
          <w:tcPr>
            <w:tcW w:w="4809" w:type="dxa"/>
          </w:tcPr>
          <w:p w:rsidRPr="00BD77D3" w:rsidR="00F10DD9" w:rsidP="001F3782" w:rsidRDefault="00F10DD9" w14:paraId="44B7D947" w14:textId="77777777">
            <w:pPr>
              <w:pStyle w:val="ListParagraph"/>
              <w:widowControl w:val="0"/>
              <w:numPr>
                <w:ilvl w:val="0"/>
                <w:numId w:val="84"/>
              </w:numPr>
              <w:adjustRightInd w:val="0"/>
              <w:snapToGrid w:val="0"/>
              <w:spacing w:after="0" w:line="288" w:lineRule="auto"/>
              <w:ind w:left="567" w:hanging="283"/>
              <w:contextualSpacing w:val="0"/>
              <w:rPr>
                <w:rFonts w:cstheme="minorHAnsi"/>
              </w:rPr>
            </w:pPr>
            <w:r w:rsidRPr="00BD77D3">
              <w:rPr>
                <w:rFonts w:cstheme="minorHAnsi"/>
              </w:rPr>
              <w:t>to endeavour, by taking appropriate steps, to resolve any cases of doubt or dispute arising from application of the Members' Statute;</w:t>
            </w:r>
          </w:p>
        </w:tc>
        <w:tc>
          <w:tcPr>
            <w:tcW w:w="5715" w:type="dxa"/>
          </w:tcPr>
          <w:p w:rsidRPr="00BD77D3" w:rsidR="00F10DD9" w:rsidP="001F3782" w:rsidRDefault="00F10DD9" w14:paraId="5C1742BF" w14:textId="77777777">
            <w:pPr>
              <w:pStyle w:val="ListParagraph"/>
              <w:widowControl w:val="0"/>
              <w:adjustRightInd w:val="0"/>
              <w:snapToGrid w:val="0"/>
              <w:spacing w:after="0" w:line="288" w:lineRule="auto"/>
              <w:ind w:left="1134"/>
              <w:contextualSpacing w:val="0"/>
              <w:rPr>
                <w:rFonts w:cstheme="minorHAnsi"/>
              </w:rPr>
            </w:pPr>
          </w:p>
        </w:tc>
      </w:tr>
      <w:tr w:rsidR="0057054B" w14:paraId="6D6E2254" w14:textId="77777777">
        <w:trPr>
          <w:jc w:val="center"/>
        </w:trPr>
        <w:tc>
          <w:tcPr>
            <w:tcW w:w="4809" w:type="dxa"/>
          </w:tcPr>
          <w:p w:rsidRPr="00BD77D3" w:rsidR="00F10DD9" w:rsidP="001F3782" w:rsidRDefault="00F10DD9" w14:paraId="5383FDC7" w14:textId="77777777">
            <w:pPr>
              <w:pStyle w:val="ListParagraph"/>
              <w:widowControl w:val="0"/>
              <w:numPr>
                <w:ilvl w:val="0"/>
                <w:numId w:val="84"/>
              </w:numPr>
              <w:adjustRightInd w:val="0"/>
              <w:snapToGrid w:val="0"/>
              <w:spacing w:after="0" w:line="288" w:lineRule="auto"/>
              <w:ind w:left="567" w:hanging="283"/>
              <w:contextualSpacing w:val="0"/>
              <w:rPr>
                <w:rFonts w:cstheme="minorHAnsi"/>
              </w:rPr>
            </w:pPr>
            <w:r w:rsidRPr="00BD77D3">
              <w:rPr>
                <w:rFonts w:cstheme="minorHAnsi"/>
              </w:rPr>
              <w:t>to be responsible for relations between the members of the Committee and the general secretariat as regards application of the Members' Statute.</w:t>
            </w:r>
          </w:p>
        </w:tc>
        <w:tc>
          <w:tcPr>
            <w:tcW w:w="5715" w:type="dxa"/>
          </w:tcPr>
          <w:p w:rsidRPr="00BD77D3" w:rsidR="00F10DD9" w:rsidP="001F3782" w:rsidRDefault="00F10DD9" w14:paraId="09AB98BB" w14:textId="77777777">
            <w:pPr>
              <w:pStyle w:val="ListParagraph"/>
              <w:widowControl w:val="0"/>
              <w:adjustRightInd w:val="0"/>
              <w:snapToGrid w:val="0"/>
              <w:spacing w:after="0" w:line="288" w:lineRule="auto"/>
              <w:ind w:left="1134"/>
              <w:contextualSpacing w:val="0"/>
              <w:rPr>
                <w:rFonts w:cstheme="minorHAnsi"/>
              </w:rPr>
            </w:pPr>
          </w:p>
        </w:tc>
      </w:tr>
      <w:tr w:rsidR="0057054B" w14:paraId="3527F01F" w14:textId="77777777">
        <w:trPr>
          <w:jc w:val="center"/>
        </w:trPr>
        <w:tc>
          <w:tcPr>
            <w:tcW w:w="4809" w:type="dxa"/>
          </w:tcPr>
          <w:p w:rsidRPr="00BD77D3" w:rsidR="00F10DD9" w:rsidP="001F3782" w:rsidRDefault="00F10DD9" w14:paraId="345EBEFF"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1F3782" w:rsidRDefault="00F10DD9" w14:paraId="31D21F2B" w14:textId="77777777">
            <w:pPr>
              <w:widowControl w:val="0"/>
              <w:adjustRightInd w:val="0"/>
              <w:snapToGrid w:val="0"/>
              <w:rPr>
                <w:rFonts w:asciiTheme="minorHAnsi" w:hAnsiTheme="minorHAnsi" w:cstheme="minorHAnsi"/>
                <w:sz w:val="20"/>
                <w:szCs w:val="20"/>
                <w:lang w:val="en-GB"/>
              </w:rPr>
            </w:pPr>
          </w:p>
        </w:tc>
      </w:tr>
      <w:tr w:rsidR="0057054B" w14:paraId="583395A0" w14:textId="77777777">
        <w:trPr>
          <w:jc w:val="center"/>
        </w:trPr>
        <w:tc>
          <w:tcPr>
            <w:tcW w:w="4809" w:type="dxa"/>
          </w:tcPr>
          <w:p w:rsidRPr="00BD77D3" w:rsidR="00F10DD9" w:rsidP="001F3782" w:rsidRDefault="00F10DD9" w14:paraId="2DF95381"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33 – Ethical committee</w:t>
            </w:r>
          </w:p>
        </w:tc>
        <w:tc>
          <w:tcPr>
            <w:tcW w:w="5715" w:type="dxa"/>
          </w:tcPr>
          <w:p w:rsidRPr="00BD77D3" w:rsidR="00F10DD9" w:rsidP="001F3782" w:rsidRDefault="00F10DD9" w14:paraId="5105551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DFFF616" w14:textId="77777777">
        <w:trPr>
          <w:jc w:val="center"/>
        </w:trPr>
        <w:tc>
          <w:tcPr>
            <w:tcW w:w="4809" w:type="dxa"/>
          </w:tcPr>
          <w:p w:rsidRPr="00BD77D3" w:rsidR="00F10DD9" w:rsidP="001F3782" w:rsidRDefault="00F10DD9" w14:paraId="0F36067F" w14:textId="77777777">
            <w:pPr>
              <w:pStyle w:val="Heading1"/>
              <w:numPr>
                <w:ilvl w:val="0"/>
                <w:numId w:val="85"/>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On a proposal from the bureau, the assembly shall elect, for each two-and-a-half-year period, twelve members of the Committee, with gender parity, six full members and six reserve members, who shall form the ethical committee.</w:t>
            </w:r>
          </w:p>
        </w:tc>
        <w:tc>
          <w:tcPr>
            <w:tcW w:w="5715" w:type="dxa"/>
          </w:tcPr>
          <w:p w:rsidRPr="00BD77D3" w:rsidR="00F10DD9" w:rsidP="001F3782" w:rsidRDefault="00F10DD9" w14:paraId="26A3F7B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F909776" w14:textId="77777777">
        <w:trPr>
          <w:jc w:val="center"/>
        </w:trPr>
        <w:tc>
          <w:tcPr>
            <w:tcW w:w="4809" w:type="dxa"/>
          </w:tcPr>
          <w:p w:rsidRPr="00BD77D3" w:rsidR="00F10DD9" w:rsidP="001F3782" w:rsidRDefault="00F10DD9" w14:paraId="7A5559DC"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detailed arrangements for this election are laid down in Article 10 of the Code of Conduct.</w:t>
            </w:r>
          </w:p>
        </w:tc>
        <w:tc>
          <w:tcPr>
            <w:tcW w:w="5715" w:type="dxa"/>
          </w:tcPr>
          <w:p w:rsidRPr="00BD77D3" w:rsidR="00F10DD9" w:rsidP="001F3782" w:rsidRDefault="00F10DD9" w14:paraId="37653C1E" w14:textId="77777777">
            <w:pPr>
              <w:widowControl w:val="0"/>
              <w:adjustRightInd w:val="0"/>
              <w:snapToGrid w:val="0"/>
              <w:rPr>
                <w:rFonts w:asciiTheme="minorHAnsi" w:hAnsiTheme="minorHAnsi" w:cstheme="minorHAnsi"/>
                <w:sz w:val="20"/>
                <w:szCs w:val="20"/>
                <w:lang w:val="en-GB"/>
              </w:rPr>
            </w:pPr>
          </w:p>
        </w:tc>
      </w:tr>
      <w:tr w:rsidR="0057054B" w14:paraId="190F722C" w14:textId="77777777">
        <w:trPr>
          <w:jc w:val="center"/>
        </w:trPr>
        <w:tc>
          <w:tcPr>
            <w:tcW w:w="4809" w:type="dxa"/>
          </w:tcPr>
          <w:p w:rsidRPr="00BD77D3" w:rsidR="00F10DD9" w:rsidP="001F3782" w:rsidRDefault="00F10DD9" w14:paraId="341D9F33" w14:textId="77777777">
            <w:pPr>
              <w:pStyle w:val="Heading1"/>
              <w:numPr>
                <w:ilvl w:val="0"/>
                <w:numId w:val="85"/>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position of member of the ethical committee is incompatible with that of member of the following bodies:</w:t>
            </w:r>
          </w:p>
        </w:tc>
        <w:tc>
          <w:tcPr>
            <w:tcW w:w="5715" w:type="dxa"/>
          </w:tcPr>
          <w:p w:rsidRPr="00BD77D3" w:rsidR="00F10DD9" w:rsidP="001F3782" w:rsidRDefault="00F10DD9" w14:paraId="6F712D0F"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009BAF78" w14:textId="77777777">
        <w:trPr>
          <w:jc w:val="center"/>
        </w:trPr>
        <w:tc>
          <w:tcPr>
            <w:tcW w:w="4809" w:type="dxa"/>
          </w:tcPr>
          <w:p w:rsidRPr="00BD77D3" w:rsidR="00F10DD9" w:rsidP="001F3782" w:rsidRDefault="00F10DD9" w14:paraId="6862D982"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rsidRPr="00BD77D3">
              <w:rPr>
                <w:rFonts w:cstheme="minorHAnsi"/>
              </w:rPr>
              <w:t>the bureau of the Committee;</w:t>
            </w:r>
          </w:p>
        </w:tc>
        <w:tc>
          <w:tcPr>
            <w:tcW w:w="5715" w:type="dxa"/>
          </w:tcPr>
          <w:p w:rsidRPr="00BD77D3" w:rsidR="00F10DD9" w:rsidP="001F3782" w:rsidRDefault="00F10DD9" w14:paraId="333F3767" w14:textId="77777777">
            <w:pPr>
              <w:pStyle w:val="ListParagraph"/>
              <w:widowControl w:val="0"/>
              <w:adjustRightInd w:val="0"/>
              <w:snapToGrid w:val="0"/>
              <w:spacing w:after="0" w:line="288" w:lineRule="auto"/>
              <w:ind w:left="1134"/>
              <w:contextualSpacing w:val="0"/>
              <w:rPr>
                <w:rFonts w:cstheme="minorHAnsi"/>
              </w:rPr>
            </w:pPr>
          </w:p>
        </w:tc>
      </w:tr>
      <w:tr w:rsidR="0057054B" w14:paraId="6FA74BE2" w14:textId="77777777">
        <w:trPr>
          <w:jc w:val="center"/>
        </w:trPr>
        <w:tc>
          <w:tcPr>
            <w:tcW w:w="4809" w:type="dxa"/>
          </w:tcPr>
          <w:p w:rsidRPr="00BD77D3" w:rsidR="00F10DD9" w:rsidP="001F3782" w:rsidRDefault="00F10DD9" w14:paraId="72591A06"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rsidRPr="00BD77D3">
              <w:rPr>
                <w:rFonts w:cstheme="minorHAnsi"/>
              </w:rPr>
              <w:t>the quaestors' group; and</w:t>
            </w:r>
          </w:p>
        </w:tc>
        <w:tc>
          <w:tcPr>
            <w:tcW w:w="5715" w:type="dxa"/>
          </w:tcPr>
          <w:p w:rsidRPr="00BD77D3" w:rsidR="00F10DD9" w:rsidP="001F3782" w:rsidRDefault="00F10DD9" w14:paraId="5F483D42" w14:textId="77777777">
            <w:pPr>
              <w:pStyle w:val="ListParagraph"/>
              <w:widowControl w:val="0"/>
              <w:adjustRightInd w:val="0"/>
              <w:snapToGrid w:val="0"/>
              <w:spacing w:after="0" w:line="288" w:lineRule="auto"/>
              <w:ind w:left="1134"/>
              <w:contextualSpacing w:val="0"/>
              <w:rPr>
                <w:rFonts w:cstheme="minorHAnsi"/>
              </w:rPr>
            </w:pPr>
          </w:p>
        </w:tc>
      </w:tr>
      <w:tr w:rsidR="0057054B" w14:paraId="00170D46" w14:textId="77777777">
        <w:trPr>
          <w:jc w:val="center"/>
        </w:trPr>
        <w:tc>
          <w:tcPr>
            <w:tcW w:w="4809" w:type="dxa"/>
          </w:tcPr>
          <w:p w:rsidRPr="00BD77D3" w:rsidR="00F10DD9" w:rsidP="001F3782" w:rsidRDefault="00F10DD9" w14:paraId="6CC68600"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rsidRPr="00BD77D3">
              <w:rPr>
                <w:rFonts w:cstheme="minorHAnsi"/>
              </w:rPr>
              <w:t>the audit committee.</w:t>
            </w:r>
          </w:p>
        </w:tc>
        <w:tc>
          <w:tcPr>
            <w:tcW w:w="5715" w:type="dxa"/>
          </w:tcPr>
          <w:p w:rsidRPr="00BD77D3" w:rsidR="00F10DD9" w:rsidP="001F3782" w:rsidRDefault="00F10DD9" w14:paraId="170FA969" w14:textId="77777777">
            <w:pPr>
              <w:pStyle w:val="ListParagraph"/>
              <w:widowControl w:val="0"/>
              <w:adjustRightInd w:val="0"/>
              <w:snapToGrid w:val="0"/>
              <w:spacing w:after="0" w:line="288" w:lineRule="auto"/>
              <w:ind w:left="1134"/>
              <w:contextualSpacing w:val="0"/>
              <w:rPr>
                <w:rFonts w:cstheme="minorHAnsi"/>
              </w:rPr>
            </w:pPr>
          </w:p>
        </w:tc>
      </w:tr>
      <w:tr w:rsidR="0057054B" w14:paraId="0F64F24D" w14:textId="77777777">
        <w:trPr>
          <w:jc w:val="center"/>
        </w:trPr>
        <w:tc>
          <w:tcPr>
            <w:tcW w:w="4809" w:type="dxa"/>
          </w:tcPr>
          <w:p w:rsidRPr="00BD77D3" w:rsidR="00F10DD9" w:rsidP="001F3782" w:rsidRDefault="00F10DD9" w14:paraId="29A29F88" w14:textId="77777777">
            <w:pPr>
              <w:pStyle w:val="Heading1"/>
              <w:numPr>
                <w:ilvl w:val="0"/>
                <w:numId w:val="177"/>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Each of the Committee's three groups shall nominate one if its members to serve as chair of the ethical committee for two and a half years on a rotating basis.</w:t>
            </w:r>
          </w:p>
        </w:tc>
        <w:tc>
          <w:tcPr>
            <w:tcW w:w="5715" w:type="dxa"/>
          </w:tcPr>
          <w:p w:rsidRPr="00BD77D3" w:rsidR="00F10DD9" w:rsidP="001F3782" w:rsidRDefault="00F10DD9" w14:paraId="5ECEEBD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EB02C79" w14:textId="77777777">
        <w:trPr>
          <w:jc w:val="center"/>
        </w:trPr>
        <w:tc>
          <w:tcPr>
            <w:tcW w:w="4809" w:type="dxa"/>
          </w:tcPr>
          <w:p w:rsidRPr="00BD77D3" w:rsidR="00F10DD9" w:rsidP="001F3782" w:rsidRDefault="00F10DD9" w14:paraId="3D7158F3" w14:textId="77777777">
            <w:pPr>
              <w:rPr>
                <w:rFonts w:asciiTheme="minorHAnsi" w:hAnsiTheme="minorHAnsi" w:cstheme="minorHAnsi"/>
                <w:sz w:val="20"/>
                <w:szCs w:val="20"/>
                <w:lang w:val="en-GB"/>
              </w:rPr>
            </w:pPr>
          </w:p>
        </w:tc>
        <w:tc>
          <w:tcPr>
            <w:tcW w:w="5715" w:type="dxa"/>
          </w:tcPr>
          <w:p w:rsidRPr="00BD77D3" w:rsidR="00F10DD9" w:rsidP="001F3782" w:rsidRDefault="00F10DD9" w14:paraId="406E445C" w14:textId="77777777">
            <w:pPr>
              <w:rPr>
                <w:rFonts w:asciiTheme="minorHAnsi" w:hAnsiTheme="minorHAnsi" w:cstheme="minorHAnsi"/>
                <w:sz w:val="20"/>
                <w:szCs w:val="20"/>
                <w:lang w:val="en-GB"/>
              </w:rPr>
            </w:pPr>
          </w:p>
        </w:tc>
      </w:tr>
      <w:tr w:rsidR="0057054B" w14:paraId="37A6DD71" w14:textId="77777777">
        <w:trPr>
          <w:jc w:val="center"/>
        </w:trPr>
        <w:tc>
          <w:tcPr>
            <w:tcW w:w="4809" w:type="dxa"/>
          </w:tcPr>
          <w:p w:rsidRPr="00BD77D3" w:rsidR="00F10DD9" w:rsidP="001F3782" w:rsidRDefault="00F10DD9" w14:paraId="16D04E7E"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34 – Audit committee</w:t>
            </w:r>
          </w:p>
        </w:tc>
        <w:tc>
          <w:tcPr>
            <w:tcW w:w="5715" w:type="dxa"/>
          </w:tcPr>
          <w:p w:rsidRPr="00BD77D3" w:rsidR="00F10DD9" w:rsidP="001F3782" w:rsidRDefault="00F10DD9" w14:paraId="505FFFC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78A0441" w14:textId="77777777">
        <w:trPr>
          <w:jc w:val="center"/>
        </w:trPr>
        <w:tc>
          <w:tcPr>
            <w:tcW w:w="4809" w:type="dxa"/>
          </w:tcPr>
          <w:p w:rsidRPr="00BD77D3" w:rsidR="00F10DD9" w:rsidP="001F3782" w:rsidRDefault="00F10DD9" w14:paraId="4544AB68" w14:textId="77777777">
            <w:pPr>
              <w:pStyle w:val="Heading1"/>
              <w:numPr>
                <w:ilvl w:val="0"/>
                <w:numId w:val="86"/>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An audit committee shall be set up with the task of advising the president and bureau on audit matters.</w:t>
            </w:r>
          </w:p>
        </w:tc>
        <w:tc>
          <w:tcPr>
            <w:tcW w:w="5715" w:type="dxa"/>
          </w:tcPr>
          <w:p w:rsidRPr="00BD77D3" w:rsidR="00F10DD9" w:rsidP="001F3782" w:rsidRDefault="00F10DD9" w14:paraId="7670A10D" w14:textId="77777777">
            <w:pPr>
              <w:rPr>
                <w:rFonts w:asciiTheme="minorHAnsi" w:hAnsiTheme="minorHAnsi" w:cstheme="minorHAnsi"/>
                <w:lang w:val="en-GB"/>
              </w:rPr>
            </w:pPr>
          </w:p>
        </w:tc>
      </w:tr>
      <w:tr w:rsidR="0057054B" w14:paraId="24D2010A" w14:textId="77777777">
        <w:trPr>
          <w:jc w:val="center"/>
        </w:trPr>
        <w:tc>
          <w:tcPr>
            <w:tcW w:w="4809" w:type="dxa"/>
          </w:tcPr>
          <w:p w:rsidRPr="00BD77D3" w:rsidR="00F10DD9" w:rsidP="001F3782" w:rsidRDefault="00F10DD9" w14:paraId="422E4E96" w14:textId="77777777">
            <w:pPr>
              <w:pStyle w:val="Heading1"/>
              <w:numPr>
                <w:ilvl w:val="0"/>
                <w:numId w:val="86"/>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audit committee shall perform the duties assigned to the internal audit progress committee under Article 123 of the Financial Regulation.</w:t>
            </w:r>
          </w:p>
        </w:tc>
        <w:tc>
          <w:tcPr>
            <w:tcW w:w="5715" w:type="dxa"/>
          </w:tcPr>
          <w:p w:rsidRPr="00BD77D3" w:rsidR="00F10DD9" w:rsidP="001F3782" w:rsidRDefault="00F10DD9" w14:paraId="0589AC4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77EA4CA" w14:textId="77777777">
        <w:trPr>
          <w:jc w:val="center"/>
        </w:trPr>
        <w:tc>
          <w:tcPr>
            <w:tcW w:w="4809" w:type="dxa"/>
          </w:tcPr>
          <w:p w:rsidRPr="00BD77D3" w:rsidR="00F10DD9" w:rsidP="001F3782" w:rsidRDefault="00F10DD9" w14:paraId="34BF1C89"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In particular, the audit committee shall be tasked with ensuring the independence of the internal auditor, monitoring the quality of the internal audit work and ensuring that internal and external audit recommendations are properly considered and followed up by the Committee's services. </w:t>
            </w:r>
          </w:p>
        </w:tc>
        <w:tc>
          <w:tcPr>
            <w:tcW w:w="5715" w:type="dxa"/>
          </w:tcPr>
          <w:p w:rsidRPr="00BD77D3" w:rsidR="00F10DD9" w:rsidP="001F3782" w:rsidRDefault="00F10DD9" w14:paraId="22B670B0" w14:textId="77777777">
            <w:pPr>
              <w:widowControl w:val="0"/>
              <w:adjustRightInd w:val="0"/>
              <w:snapToGrid w:val="0"/>
              <w:rPr>
                <w:rFonts w:asciiTheme="minorHAnsi" w:hAnsiTheme="minorHAnsi" w:cstheme="minorHAnsi"/>
                <w:sz w:val="20"/>
                <w:szCs w:val="20"/>
                <w:lang w:val="en-GB"/>
              </w:rPr>
            </w:pPr>
          </w:p>
        </w:tc>
      </w:tr>
      <w:tr w:rsidR="0057054B" w14:paraId="4084B026" w14:textId="77777777">
        <w:trPr>
          <w:jc w:val="center"/>
        </w:trPr>
        <w:tc>
          <w:tcPr>
            <w:tcW w:w="4809" w:type="dxa"/>
          </w:tcPr>
          <w:p w:rsidRPr="00BD77D3" w:rsidR="00F10DD9" w:rsidP="001F3782" w:rsidRDefault="00F10DD9" w14:paraId="30E2F161" w14:textId="77777777">
            <w:pPr>
              <w:pStyle w:val="Heading1"/>
              <w:numPr>
                <w:ilvl w:val="0"/>
                <w:numId w:val="86"/>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audit committee shall report to the bureau.</w:t>
            </w:r>
          </w:p>
        </w:tc>
        <w:tc>
          <w:tcPr>
            <w:tcW w:w="5715" w:type="dxa"/>
          </w:tcPr>
          <w:p w:rsidRPr="00BD77D3" w:rsidR="00F10DD9" w:rsidP="001F3782" w:rsidRDefault="00F10DD9" w14:paraId="0D52F2A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D6688AF" w14:textId="77777777">
        <w:trPr>
          <w:jc w:val="center"/>
        </w:trPr>
        <w:tc>
          <w:tcPr>
            <w:tcW w:w="4809" w:type="dxa"/>
          </w:tcPr>
          <w:p w:rsidRPr="00BD77D3" w:rsidR="00F10DD9" w:rsidP="001F3782" w:rsidRDefault="00F10DD9" w14:paraId="24FA32E3" w14:textId="77777777">
            <w:pPr>
              <w:pStyle w:val="Heading1"/>
              <w:numPr>
                <w:ilvl w:val="0"/>
                <w:numId w:val="86"/>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shall decide on the structure, membership, tasks and procedural rules of the audit committee, taking into account the Committee's organisational autonomy and the importance of independent expert advice.</w:t>
            </w:r>
          </w:p>
        </w:tc>
        <w:tc>
          <w:tcPr>
            <w:tcW w:w="5715" w:type="dxa"/>
          </w:tcPr>
          <w:p w:rsidRPr="00BD77D3" w:rsidR="00F10DD9" w:rsidP="001F3782" w:rsidRDefault="00F10DD9" w14:paraId="2D7EF59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196641D" w14:textId="77777777">
        <w:trPr>
          <w:jc w:val="center"/>
        </w:trPr>
        <w:tc>
          <w:tcPr>
            <w:tcW w:w="4809" w:type="dxa"/>
          </w:tcPr>
          <w:p w:rsidRPr="00BD77D3" w:rsidR="00F10DD9" w:rsidP="001F3782" w:rsidRDefault="00F10DD9" w14:paraId="3FE90282" w14:textId="77777777">
            <w:pPr>
              <w:pStyle w:val="Heading1"/>
              <w:numPr>
                <w:ilvl w:val="0"/>
                <w:numId w:val="86"/>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members of the audit committee shall be appointed by the bureau on a proposal from the groups. </w:t>
            </w:r>
          </w:p>
        </w:tc>
        <w:tc>
          <w:tcPr>
            <w:tcW w:w="5715" w:type="dxa"/>
            <w:vMerge w:val="restart"/>
          </w:tcPr>
          <w:p w:rsidRPr="00BD77D3" w:rsidR="00F10DD9" w:rsidP="001F3782" w:rsidRDefault="00F10DD9" w14:paraId="691205FF" w14:textId="77777777">
            <w:pPr>
              <w:rPr>
                <w:rFonts w:asciiTheme="minorHAnsi" w:hAnsiTheme="minorHAnsi" w:eastAsiaTheme="minorEastAsia" w:cstheme="minorHAnsi"/>
                <w:sz w:val="20"/>
                <w:szCs w:val="20"/>
                <w:lang w:val="en-GB"/>
              </w:rPr>
            </w:pPr>
            <w:r w:rsidRPr="00BD77D3">
              <w:rPr>
                <w:rFonts w:asciiTheme="minorHAnsi" w:hAnsiTheme="minorHAnsi" w:eastAsiaTheme="minorEastAsia" w:cstheme="minorHAnsi"/>
                <w:sz w:val="20"/>
                <w:szCs w:val="20"/>
                <w:lang w:val="en-GB"/>
              </w:rPr>
              <w:t>The bureau shall appoint the chair of the audit committee. The member to be appointed shall be a member of the group to which neither the president nor the vice-president responsible for financial and budgetary affairs belong.</w:t>
            </w:r>
          </w:p>
        </w:tc>
      </w:tr>
      <w:tr w:rsidR="0057054B" w14:paraId="218B6B67" w14:textId="77777777">
        <w:trPr>
          <w:jc w:val="center"/>
        </w:trPr>
        <w:tc>
          <w:tcPr>
            <w:tcW w:w="4809" w:type="dxa"/>
          </w:tcPr>
          <w:p w:rsidRPr="00BD77D3" w:rsidR="00F10DD9" w:rsidP="001F3782" w:rsidRDefault="00F10DD9" w14:paraId="273DE666"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Each of the Committee's three groups shall nominate a chair of the audit committee for two and a half years on a rotating basis.</w:t>
            </w:r>
          </w:p>
        </w:tc>
        <w:tc>
          <w:tcPr>
            <w:tcW w:w="5715" w:type="dxa"/>
            <w:vMerge/>
          </w:tcPr>
          <w:p w:rsidRPr="00BD77D3" w:rsidR="00F10DD9" w:rsidP="001F3782" w:rsidRDefault="00F10DD9" w14:paraId="0CBCA6EF" w14:textId="77777777">
            <w:pPr>
              <w:widowControl w:val="0"/>
              <w:adjustRightInd w:val="0"/>
              <w:snapToGrid w:val="0"/>
              <w:rPr>
                <w:rFonts w:asciiTheme="minorHAnsi" w:hAnsiTheme="minorHAnsi" w:cstheme="minorHAnsi"/>
                <w:sz w:val="20"/>
                <w:szCs w:val="20"/>
                <w:lang w:val="en-GB"/>
              </w:rPr>
            </w:pPr>
          </w:p>
        </w:tc>
      </w:tr>
      <w:tr w:rsidR="0057054B" w14:paraId="7CA4111A" w14:textId="77777777">
        <w:trPr>
          <w:jc w:val="center"/>
        </w:trPr>
        <w:tc>
          <w:tcPr>
            <w:tcW w:w="4809" w:type="dxa"/>
          </w:tcPr>
          <w:p w:rsidRPr="00BD77D3" w:rsidR="00F10DD9" w:rsidP="001F3782" w:rsidRDefault="00F10DD9" w14:paraId="5228ED1B" w14:textId="77777777">
            <w:pPr>
              <w:pStyle w:val="Heading1"/>
              <w:numPr>
                <w:ilvl w:val="0"/>
                <w:numId w:val="86"/>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position of member of the audit committee shall be incompatible with that of member of one of the following bodies:</w:t>
            </w:r>
          </w:p>
        </w:tc>
        <w:tc>
          <w:tcPr>
            <w:tcW w:w="5715" w:type="dxa"/>
          </w:tcPr>
          <w:p w:rsidRPr="00BD77D3" w:rsidR="00F10DD9" w:rsidP="001F3782" w:rsidRDefault="00F10DD9" w14:paraId="071CF895"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3D31059C" w14:textId="77777777">
        <w:trPr>
          <w:jc w:val="center"/>
        </w:trPr>
        <w:tc>
          <w:tcPr>
            <w:tcW w:w="4809" w:type="dxa"/>
          </w:tcPr>
          <w:p w:rsidRPr="00BD77D3" w:rsidR="00F10DD9" w:rsidP="001F3782" w:rsidRDefault="00F10DD9" w14:paraId="405C846B"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rsidRPr="00BD77D3">
              <w:rPr>
                <w:rFonts w:cstheme="minorHAnsi"/>
              </w:rPr>
              <w:t xml:space="preserve">the bureau of the Committee; </w:t>
            </w:r>
          </w:p>
        </w:tc>
        <w:tc>
          <w:tcPr>
            <w:tcW w:w="5715" w:type="dxa"/>
          </w:tcPr>
          <w:p w:rsidRPr="00BD77D3" w:rsidR="00F10DD9" w:rsidP="001F3782" w:rsidRDefault="00F10DD9" w14:paraId="3850D955" w14:textId="77777777">
            <w:pPr>
              <w:pStyle w:val="ListParagraph"/>
              <w:widowControl w:val="0"/>
              <w:adjustRightInd w:val="0"/>
              <w:snapToGrid w:val="0"/>
              <w:spacing w:after="0" w:line="288" w:lineRule="auto"/>
              <w:ind w:left="1134"/>
              <w:contextualSpacing w:val="0"/>
              <w:rPr>
                <w:rFonts w:cstheme="minorHAnsi"/>
              </w:rPr>
            </w:pPr>
          </w:p>
        </w:tc>
      </w:tr>
      <w:tr w:rsidR="0057054B" w14:paraId="1CB1128E" w14:textId="77777777">
        <w:trPr>
          <w:jc w:val="center"/>
        </w:trPr>
        <w:tc>
          <w:tcPr>
            <w:tcW w:w="4809" w:type="dxa"/>
          </w:tcPr>
          <w:p w:rsidRPr="00BD77D3" w:rsidR="00F10DD9" w:rsidP="001F3782" w:rsidRDefault="00F10DD9" w14:paraId="0AF09441"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rsidRPr="00BD77D3">
              <w:rPr>
                <w:rFonts w:cstheme="minorHAnsi"/>
              </w:rPr>
              <w:t>the commission for financial and budgetary affairs (CAF);</w:t>
            </w:r>
          </w:p>
        </w:tc>
        <w:tc>
          <w:tcPr>
            <w:tcW w:w="5715" w:type="dxa"/>
          </w:tcPr>
          <w:p w:rsidRPr="00BD77D3" w:rsidR="00F10DD9" w:rsidP="001F3782" w:rsidRDefault="00F10DD9" w14:paraId="4A744533" w14:textId="77777777">
            <w:pPr>
              <w:pStyle w:val="ListParagraph"/>
              <w:widowControl w:val="0"/>
              <w:adjustRightInd w:val="0"/>
              <w:snapToGrid w:val="0"/>
              <w:spacing w:after="0" w:line="288" w:lineRule="auto"/>
              <w:ind w:left="1134"/>
              <w:contextualSpacing w:val="0"/>
              <w:rPr>
                <w:rFonts w:cstheme="minorHAnsi"/>
              </w:rPr>
            </w:pPr>
          </w:p>
        </w:tc>
      </w:tr>
      <w:tr w:rsidR="0057054B" w14:paraId="5021A61B" w14:textId="77777777">
        <w:trPr>
          <w:jc w:val="center"/>
        </w:trPr>
        <w:tc>
          <w:tcPr>
            <w:tcW w:w="4809" w:type="dxa"/>
          </w:tcPr>
          <w:p w:rsidRPr="00BD77D3" w:rsidR="00F10DD9" w:rsidP="001F3782" w:rsidRDefault="00F10DD9" w14:paraId="2EF898A5" w14:textId="77777777">
            <w:pPr>
              <w:pStyle w:val="ListParagraph"/>
              <w:widowControl w:val="0"/>
              <w:numPr>
                <w:ilvl w:val="2"/>
                <w:numId w:val="22"/>
              </w:numPr>
              <w:adjustRightInd w:val="0"/>
              <w:snapToGrid w:val="0"/>
              <w:spacing w:after="0" w:line="288" w:lineRule="auto"/>
              <w:ind w:left="567" w:hanging="283"/>
              <w:contextualSpacing w:val="0"/>
              <w:rPr>
                <w:rFonts w:cstheme="minorHAnsi"/>
                <w:bCs/>
              </w:rPr>
            </w:pPr>
            <w:r w:rsidRPr="00BD77D3">
              <w:rPr>
                <w:rFonts w:cstheme="minorHAnsi"/>
              </w:rPr>
              <w:t xml:space="preserve">the quaestors' group; and </w:t>
            </w:r>
          </w:p>
        </w:tc>
        <w:tc>
          <w:tcPr>
            <w:tcW w:w="5715" w:type="dxa"/>
          </w:tcPr>
          <w:p w:rsidRPr="00BD77D3" w:rsidR="00F10DD9" w:rsidP="001F3782" w:rsidRDefault="00F10DD9" w14:paraId="1204C7D0" w14:textId="77777777">
            <w:pPr>
              <w:pStyle w:val="ListParagraph"/>
              <w:widowControl w:val="0"/>
              <w:adjustRightInd w:val="0"/>
              <w:snapToGrid w:val="0"/>
              <w:spacing w:after="0" w:line="288" w:lineRule="auto"/>
              <w:ind w:left="1134"/>
              <w:contextualSpacing w:val="0"/>
              <w:rPr>
                <w:rFonts w:cstheme="minorHAnsi"/>
              </w:rPr>
            </w:pPr>
          </w:p>
        </w:tc>
      </w:tr>
      <w:tr w:rsidR="0057054B" w14:paraId="35EE2F74" w14:textId="77777777">
        <w:trPr>
          <w:jc w:val="center"/>
        </w:trPr>
        <w:tc>
          <w:tcPr>
            <w:tcW w:w="4809" w:type="dxa"/>
          </w:tcPr>
          <w:p w:rsidRPr="00BD77D3" w:rsidR="00F10DD9" w:rsidP="001F3782" w:rsidRDefault="00F10DD9" w14:paraId="1684DBC3" w14:textId="77777777">
            <w:pPr>
              <w:pStyle w:val="ListParagraph"/>
              <w:widowControl w:val="0"/>
              <w:numPr>
                <w:ilvl w:val="2"/>
                <w:numId w:val="22"/>
              </w:numPr>
              <w:adjustRightInd w:val="0"/>
              <w:snapToGrid w:val="0"/>
              <w:spacing w:after="0" w:line="288" w:lineRule="auto"/>
              <w:ind w:left="567" w:hanging="283"/>
              <w:contextualSpacing w:val="0"/>
              <w:rPr>
                <w:rFonts w:cstheme="minorHAnsi"/>
              </w:rPr>
            </w:pPr>
            <w:r w:rsidRPr="00BD77D3">
              <w:rPr>
                <w:rFonts w:cstheme="minorHAnsi"/>
              </w:rPr>
              <w:t>the ethical committee.</w:t>
            </w:r>
          </w:p>
        </w:tc>
        <w:tc>
          <w:tcPr>
            <w:tcW w:w="5715" w:type="dxa"/>
          </w:tcPr>
          <w:p w:rsidRPr="00BD77D3" w:rsidR="00F10DD9" w:rsidP="001F3782" w:rsidRDefault="00F10DD9" w14:paraId="01EF8E6D" w14:textId="77777777">
            <w:pPr>
              <w:pStyle w:val="ListParagraph"/>
              <w:widowControl w:val="0"/>
              <w:adjustRightInd w:val="0"/>
              <w:snapToGrid w:val="0"/>
              <w:spacing w:after="0" w:line="288" w:lineRule="auto"/>
              <w:ind w:left="1134"/>
              <w:contextualSpacing w:val="0"/>
              <w:rPr>
                <w:rFonts w:cstheme="minorHAnsi"/>
              </w:rPr>
            </w:pPr>
          </w:p>
        </w:tc>
      </w:tr>
      <w:tr w:rsidR="0057054B" w14:paraId="0D9F4039" w14:textId="77777777">
        <w:trPr>
          <w:jc w:val="center"/>
        </w:trPr>
        <w:tc>
          <w:tcPr>
            <w:tcW w:w="4809" w:type="dxa"/>
          </w:tcPr>
          <w:p w:rsidRPr="00BD77D3" w:rsidR="00F10DD9" w:rsidP="001F3782" w:rsidRDefault="00F10DD9" w14:paraId="30F8E6E4" w14:textId="77777777">
            <w:pPr>
              <w:pStyle w:val="Heading1"/>
              <w:numPr>
                <w:ilvl w:val="0"/>
                <w:numId w:val="86"/>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audit committee shall adopt the draft internal auditor's charter in accordance with the Financial Regulation and in line with the relevant international standards for internal audits, and shall submit it to the bureau for adoption. </w:t>
            </w:r>
          </w:p>
        </w:tc>
        <w:tc>
          <w:tcPr>
            <w:tcW w:w="5715" w:type="dxa"/>
          </w:tcPr>
          <w:p w:rsidRPr="00BD77D3" w:rsidR="00F10DD9" w:rsidP="001F3782" w:rsidRDefault="00F10DD9" w14:paraId="57BE923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16F7E55" w14:textId="77777777">
        <w:trPr>
          <w:jc w:val="center"/>
        </w:trPr>
        <w:tc>
          <w:tcPr>
            <w:tcW w:w="4809" w:type="dxa"/>
          </w:tcPr>
          <w:p w:rsidRPr="00BD77D3" w:rsidR="00F10DD9" w:rsidP="001F3782" w:rsidRDefault="00F10DD9" w14:paraId="42A2CFB9"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7B07CD16" w14:textId="77777777">
            <w:pPr>
              <w:widowControl w:val="0"/>
              <w:adjustRightInd w:val="0"/>
              <w:snapToGrid w:val="0"/>
              <w:jc w:val="center"/>
              <w:rPr>
                <w:rFonts w:asciiTheme="minorHAnsi" w:hAnsiTheme="minorHAnsi" w:cstheme="minorHAnsi"/>
                <w:b/>
                <w:sz w:val="20"/>
                <w:szCs w:val="20"/>
                <w:lang w:val="en-GB"/>
              </w:rPr>
            </w:pPr>
          </w:p>
        </w:tc>
      </w:tr>
      <w:tr w:rsidR="0057054B" w14:paraId="1D4E627D" w14:textId="77777777">
        <w:trPr>
          <w:jc w:val="center"/>
        </w:trPr>
        <w:tc>
          <w:tcPr>
            <w:tcW w:w="4809" w:type="dxa"/>
          </w:tcPr>
          <w:p w:rsidRPr="00BD77D3" w:rsidR="00F10DD9" w:rsidP="001F3782" w:rsidRDefault="00F10DD9" w14:paraId="51F6ECF8"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35 – Permanent groups</w:t>
            </w:r>
          </w:p>
        </w:tc>
        <w:tc>
          <w:tcPr>
            <w:tcW w:w="5715" w:type="dxa"/>
          </w:tcPr>
          <w:p w:rsidRPr="00BD77D3" w:rsidR="00F10DD9" w:rsidP="001F3782" w:rsidRDefault="00F10DD9" w14:paraId="08EDC70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325268E" w14:textId="77777777">
        <w:trPr>
          <w:jc w:val="center"/>
        </w:trPr>
        <w:tc>
          <w:tcPr>
            <w:tcW w:w="4809" w:type="dxa"/>
          </w:tcPr>
          <w:p w:rsidRPr="00BD77D3" w:rsidR="00F10DD9" w:rsidP="001F3782" w:rsidRDefault="00F10DD9" w14:paraId="60137687" w14:textId="77777777">
            <w:pPr>
              <w:pStyle w:val="Heading1"/>
              <w:numPr>
                <w:ilvl w:val="0"/>
                <w:numId w:val="51"/>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Committee may set up permanent groups when the nature of the subject to be dealt with calls for particular deep monitoring of the subject, being a part of EU policy of high importance for the civil society. </w:t>
            </w:r>
          </w:p>
        </w:tc>
        <w:tc>
          <w:tcPr>
            <w:tcW w:w="5715" w:type="dxa"/>
          </w:tcPr>
          <w:p w:rsidRPr="00BD77D3" w:rsidR="00F10DD9" w:rsidP="001F3782" w:rsidRDefault="00F10DD9" w14:paraId="65B715DF" w14:textId="5145DD7B">
            <w:pPr>
              <w:rPr>
                <w:rFonts w:asciiTheme="minorHAnsi" w:hAnsiTheme="minorHAnsi" w:cstheme="minorHAnsi"/>
                <w:iCs/>
                <w:sz w:val="20"/>
                <w:szCs w:val="20"/>
                <w:lang w:val="en-GB"/>
              </w:rPr>
            </w:pPr>
          </w:p>
        </w:tc>
      </w:tr>
      <w:tr w:rsidR="0057054B" w14:paraId="23450AED" w14:textId="77777777">
        <w:trPr>
          <w:jc w:val="center"/>
        </w:trPr>
        <w:tc>
          <w:tcPr>
            <w:tcW w:w="4809" w:type="dxa"/>
          </w:tcPr>
          <w:p w:rsidRPr="00BD77D3" w:rsidR="00F10DD9" w:rsidP="001F3782" w:rsidRDefault="00F10DD9" w14:paraId="0CFCD8B6" w14:textId="77777777">
            <w:pPr>
              <w:pStyle w:val="Heading1"/>
              <w:numPr>
                <w:ilvl w:val="0"/>
                <w:numId w:val="51"/>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 permanent group shall be set up by a decision of the bureau, on a proposal from a section or from a group.</w:t>
            </w:r>
          </w:p>
        </w:tc>
        <w:tc>
          <w:tcPr>
            <w:tcW w:w="5715" w:type="dxa"/>
          </w:tcPr>
          <w:p w:rsidRPr="00BD77D3" w:rsidR="00F10DD9" w:rsidP="001F3782" w:rsidRDefault="00F10DD9" w14:paraId="5B126886" w14:textId="77777777">
            <w:pPr>
              <w:ind w:left="567"/>
              <w:outlineLvl w:val="0"/>
              <w:rPr>
                <w:rFonts w:asciiTheme="minorHAnsi" w:hAnsiTheme="minorHAnsi" w:cstheme="minorHAnsi"/>
                <w:sz w:val="20"/>
                <w:szCs w:val="20"/>
                <w:lang w:val="en-GB"/>
              </w:rPr>
            </w:pPr>
          </w:p>
        </w:tc>
      </w:tr>
      <w:tr w:rsidR="0057054B" w14:paraId="2AC0EACF" w14:textId="77777777">
        <w:trPr>
          <w:jc w:val="center"/>
        </w:trPr>
        <w:tc>
          <w:tcPr>
            <w:tcW w:w="4809" w:type="dxa"/>
          </w:tcPr>
          <w:p w:rsidRPr="00BD77D3" w:rsidR="00F10DD9" w:rsidP="001F3782" w:rsidRDefault="00F10DD9" w14:paraId="377E4B09" w14:textId="77777777">
            <w:pPr>
              <w:pStyle w:val="Heading1"/>
              <w:numPr>
                <w:ilvl w:val="0"/>
                <w:numId w:val="51"/>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decision from the bureau to set up a permanent group shall define its object, structure, composition and duration. The duration of a permanent group may not be longer than until the end of the current mandate.</w:t>
            </w:r>
          </w:p>
        </w:tc>
        <w:tc>
          <w:tcPr>
            <w:tcW w:w="5715" w:type="dxa"/>
          </w:tcPr>
          <w:p w:rsidRPr="00BD77D3" w:rsidR="00F10DD9" w:rsidP="001F3782" w:rsidRDefault="00F10DD9" w14:paraId="03116826" w14:textId="77777777">
            <w:pPr>
              <w:ind w:left="567"/>
              <w:outlineLvl w:val="0"/>
              <w:rPr>
                <w:rFonts w:asciiTheme="minorHAnsi" w:hAnsiTheme="minorHAnsi" w:cstheme="minorHAnsi"/>
                <w:sz w:val="20"/>
                <w:szCs w:val="20"/>
                <w:lang w:val="en-GB"/>
              </w:rPr>
            </w:pPr>
          </w:p>
        </w:tc>
      </w:tr>
      <w:tr w:rsidR="0057054B" w14:paraId="45FCD054" w14:textId="77777777">
        <w:trPr>
          <w:jc w:val="center"/>
        </w:trPr>
        <w:tc>
          <w:tcPr>
            <w:tcW w:w="4809" w:type="dxa"/>
          </w:tcPr>
          <w:p w:rsidRPr="00BD77D3" w:rsidR="00F10DD9" w:rsidP="001F3782" w:rsidRDefault="00F10DD9" w14:paraId="2D18C22F" w14:textId="77777777">
            <w:pPr>
              <w:pStyle w:val="Heading1"/>
              <w:numPr>
                <w:ilvl w:val="0"/>
                <w:numId w:val="51"/>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Members of permanent groups shall be appointed by the bureau on proposals from the groups.</w:t>
            </w:r>
          </w:p>
        </w:tc>
        <w:tc>
          <w:tcPr>
            <w:tcW w:w="5715" w:type="dxa"/>
          </w:tcPr>
          <w:p w:rsidRPr="00BD77D3" w:rsidR="00F10DD9" w:rsidP="001F3782" w:rsidRDefault="00F10DD9" w14:paraId="29DE4FC8" w14:textId="77777777">
            <w:pPr>
              <w:ind w:left="567"/>
              <w:outlineLvl w:val="0"/>
              <w:rPr>
                <w:rFonts w:asciiTheme="minorHAnsi" w:hAnsiTheme="minorHAnsi" w:cstheme="minorHAnsi"/>
                <w:sz w:val="20"/>
                <w:szCs w:val="20"/>
                <w:lang w:val="en-GB"/>
              </w:rPr>
            </w:pPr>
          </w:p>
        </w:tc>
      </w:tr>
      <w:tr w:rsidR="0057054B" w14:paraId="0ED10B26" w14:textId="77777777">
        <w:trPr>
          <w:jc w:val="center"/>
        </w:trPr>
        <w:tc>
          <w:tcPr>
            <w:tcW w:w="4809" w:type="dxa"/>
          </w:tcPr>
          <w:p w:rsidRPr="00BD77D3" w:rsidR="00F10DD9" w:rsidP="001F3782" w:rsidRDefault="00F10DD9" w14:paraId="7A529D35" w14:textId="77777777">
            <w:pPr>
              <w:pStyle w:val="Heading1"/>
              <w:numPr>
                <w:ilvl w:val="0"/>
                <w:numId w:val="51"/>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Each permanent group shall work under the oversight of a section.</w:t>
            </w:r>
          </w:p>
        </w:tc>
        <w:tc>
          <w:tcPr>
            <w:tcW w:w="5715" w:type="dxa"/>
          </w:tcPr>
          <w:p w:rsidRPr="00BD77D3" w:rsidR="00F10DD9" w:rsidP="00F557BC" w:rsidRDefault="006A44EC" w14:paraId="4E660133" w14:textId="423EFA50">
            <w:pPr>
              <w:rPr>
                <w:rFonts w:asciiTheme="minorHAnsi" w:hAnsiTheme="minorHAnsi" w:cstheme="minorHAnsi"/>
                <w:sz w:val="20"/>
                <w:szCs w:val="20"/>
                <w:lang w:val="en-GB"/>
              </w:rPr>
            </w:pPr>
            <w:r w:rsidRPr="006A44EC">
              <w:rPr>
                <w:rFonts w:asciiTheme="minorHAnsi" w:hAnsiTheme="minorHAnsi" w:cstheme="minorHAnsi"/>
                <w:sz w:val="20"/>
                <w:szCs w:val="20"/>
                <w:lang w:val="en-GB"/>
              </w:rPr>
              <w:t xml:space="preserve">Despite working </w:t>
            </w:r>
            <w:r w:rsidRPr="00F557BC">
              <w:rPr>
                <w:rFonts w:asciiTheme="minorHAnsi" w:hAnsiTheme="minorHAnsi" w:eastAsiaTheme="minorEastAsia" w:cstheme="minorHAnsi"/>
                <w:sz w:val="20"/>
                <w:szCs w:val="20"/>
                <w:lang w:val="en-GB"/>
              </w:rPr>
              <w:t>under</w:t>
            </w:r>
            <w:r w:rsidRPr="006A44EC">
              <w:rPr>
                <w:rFonts w:asciiTheme="minorHAnsi" w:hAnsiTheme="minorHAnsi" w:cstheme="minorHAnsi"/>
                <w:sz w:val="20"/>
                <w:szCs w:val="20"/>
                <w:lang w:val="en-GB"/>
              </w:rPr>
              <w:t xml:space="preserve"> the oversight of a section, a permanent group may focus on policy issues which could fall under the remits of several sections and the CCMI.</w:t>
            </w:r>
          </w:p>
        </w:tc>
      </w:tr>
      <w:tr w:rsidR="0057054B" w14:paraId="04A5621D" w14:textId="77777777">
        <w:trPr>
          <w:jc w:val="center"/>
        </w:trPr>
        <w:tc>
          <w:tcPr>
            <w:tcW w:w="4809" w:type="dxa"/>
          </w:tcPr>
          <w:p w:rsidRPr="00BD77D3" w:rsidR="00F10DD9" w:rsidP="001F3782" w:rsidRDefault="00F10DD9" w14:paraId="0B60240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0252E2A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7B19394" w14:textId="77777777">
        <w:trPr>
          <w:jc w:val="center"/>
        </w:trPr>
        <w:tc>
          <w:tcPr>
            <w:tcW w:w="4809" w:type="dxa"/>
          </w:tcPr>
          <w:p w:rsidRPr="00BD77D3" w:rsidR="00F10DD9" w:rsidP="001F3782" w:rsidRDefault="00F10DD9" w14:paraId="16AF763E"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XI</w:t>
            </w:r>
          </w:p>
        </w:tc>
        <w:tc>
          <w:tcPr>
            <w:tcW w:w="5715" w:type="dxa"/>
          </w:tcPr>
          <w:p w:rsidRPr="00BD77D3" w:rsidR="00F10DD9" w:rsidP="001F3782" w:rsidRDefault="00F10DD9" w14:paraId="6457EF0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2777293" w14:textId="77777777">
        <w:trPr>
          <w:jc w:val="center"/>
        </w:trPr>
        <w:tc>
          <w:tcPr>
            <w:tcW w:w="4809" w:type="dxa"/>
          </w:tcPr>
          <w:p w:rsidRPr="00BD77D3" w:rsidR="00F10DD9" w:rsidP="001F3782" w:rsidRDefault="00F10DD9" w14:paraId="097C1B1B"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CATEGORIES</w:t>
            </w:r>
          </w:p>
        </w:tc>
        <w:tc>
          <w:tcPr>
            <w:tcW w:w="5715" w:type="dxa"/>
          </w:tcPr>
          <w:p w:rsidRPr="00BD77D3" w:rsidR="00F10DD9" w:rsidP="001F3782" w:rsidRDefault="00F10DD9" w14:paraId="79289A6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B735B20" w14:textId="77777777">
        <w:trPr>
          <w:jc w:val="center"/>
        </w:trPr>
        <w:tc>
          <w:tcPr>
            <w:tcW w:w="4809" w:type="dxa"/>
          </w:tcPr>
          <w:p w:rsidRPr="00BD77D3" w:rsidR="00F10DD9" w:rsidP="001F3782" w:rsidRDefault="00F10DD9" w14:paraId="2B96CBE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5318211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37BBFC8" w14:textId="77777777">
        <w:trPr>
          <w:jc w:val="center"/>
        </w:trPr>
        <w:tc>
          <w:tcPr>
            <w:tcW w:w="4809" w:type="dxa"/>
          </w:tcPr>
          <w:p w:rsidRPr="00BD77D3" w:rsidR="00F10DD9" w:rsidP="001F3782" w:rsidRDefault="00F10DD9" w14:paraId="2397CDF0"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36 – Categories</w:t>
            </w:r>
          </w:p>
        </w:tc>
        <w:tc>
          <w:tcPr>
            <w:tcW w:w="5715" w:type="dxa"/>
          </w:tcPr>
          <w:p w:rsidRPr="00BD77D3" w:rsidR="00F10DD9" w:rsidP="001F3782" w:rsidRDefault="00F10DD9" w14:paraId="11C443B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D79175F" w14:textId="77777777">
        <w:trPr>
          <w:jc w:val="center"/>
        </w:trPr>
        <w:tc>
          <w:tcPr>
            <w:tcW w:w="4809" w:type="dxa"/>
          </w:tcPr>
          <w:p w:rsidRPr="00BD77D3" w:rsidR="00F10DD9" w:rsidP="001F3782" w:rsidRDefault="00F10DD9" w14:paraId="4B92D4B4" w14:textId="77777777">
            <w:pPr>
              <w:pStyle w:val="Heading1"/>
              <w:numPr>
                <w:ilvl w:val="0"/>
                <w:numId w:val="21"/>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Members of the Committee may, on a voluntary basis, form categories representing the various economic and social interests of organised civil society in the European Union. </w:t>
            </w:r>
          </w:p>
        </w:tc>
        <w:tc>
          <w:tcPr>
            <w:tcW w:w="5715" w:type="dxa"/>
          </w:tcPr>
          <w:p w:rsidRPr="00BD77D3" w:rsidR="00F10DD9" w:rsidP="001F3782" w:rsidRDefault="00F10DD9" w14:paraId="5AF6E46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9828ECD" w14:textId="77777777">
        <w:trPr>
          <w:jc w:val="center"/>
        </w:trPr>
        <w:tc>
          <w:tcPr>
            <w:tcW w:w="4809" w:type="dxa"/>
          </w:tcPr>
          <w:p w:rsidRPr="00BD77D3" w:rsidR="00F10DD9" w:rsidP="001F3782" w:rsidRDefault="00F10DD9" w14:paraId="633DAB70" w14:textId="77777777">
            <w:pPr>
              <w:pStyle w:val="Heading1"/>
              <w:numPr>
                <w:ilvl w:val="0"/>
                <w:numId w:val="21"/>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A category shall be made up of at least ten members. </w:t>
            </w:r>
          </w:p>
        </w:tc>
        <w:tc>
          <w:tcPr>
            <w:tcW w:w="5715" w:type="dxa"/>
          </w:tcPr>
          <w:p w:rsidRPr="00BD77D3" w:rsidR="00F10DD9" w:rsidP="001F3782" w:rsidRDefault="00F10DD9" w14:paraId="4FE6D3C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0AD088A" w14:textId="77777777">
        <w:trPr>
          <w:jc w:val="center"/>
        </w:trPr>
        <w:tc>
          <w:tcPr>
            <w:tcW w:w="4809" w:type="dxa"/>
          </w:tcPr>
          <w:p w:rsidRPr="00BD77D3" w:rsidR="00F10DD9" w:rsidP="001F3782" w:rsidRDefault="00F10DD9" w14:paraId="27E1ECB7"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In the event of conflict over the eligibility of a member, the bureau shall decide after having consulted the members of the category.</w:t>
            </w:r>
          </w:p>
        </w:tc>
        <w:tc>
          <w:tcPr>
            <w:tcW w:w="5715" w:type="dxa"/>
          </w:tcPr>
          <w:p w:rsidRPr="00BD77D3" w:rsidR="00F10DD9" w:rsidP="001F3782" w:rsidRDefault="00F10DD9" w14:paraId="2142E4F3" w14:textId="77777777">
            <w:pPr>
              <w:widowControl w:val="0"/>
              <w:adjustRightInd w:val="0"/>
              <w:snapToGrid w:val="0"/>
              <w:rPr>
                <w:rFonts w:asciiTheme="minorHAnsi" w:hAnsiTheme="minorHAnsi" w:cstheme="minorHAnsi"/>
                <w:sz w:val="20"/>
                <w:szCs w:val="20"/>
                <w:lang w:val="en-GB"/>
              </w:rPr>
            </w:pPr>
          </w:p>
        </w:tc>
      </w:tr>
      <w:tr w:rsidR="0057054B" w14:paraId="392D8D92" w14:textId="77777777">
        <w:trPr>
          <w:jc w:val="center"/>
        </w:trPr>
        <w:tc>
          <w:tcPr>
            <w:tcW w:w="4809" w:type="dxa"/>
          </w:tcPr>
          <w:p w:rsidRPr="00BD77D3" w:rsidR="00F10DD9" w:rsidP="001F3782" w:rsidRDefault="00F10DD9" w14:paraId="0B0787B9"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No Committee member may belong to more than one category at the same time.</w:t>
            </w:r>
          </w:p>
        </w:tc>
        <w:tc>
          <w:tcPr>
            <w:tcW w:w="5715" w:type="dxa"/>
          </w:tcPr>
          <w:p w:rsidRPr="00BD77D3" w:rsidR="00F10DD9" w:rsidP="001F3782" w:rsidRDefault="00F10DD9" w14:paraId="3AEE68FF" w14:textId="77777777">
            <w:pPr>
              <w:widowControl w:val="0"/>
              <w:adjustRightInd w:val="0"/>
              <w:snapToGrid w:val="0"/>
              <w:rPr>
                <w:rFonts w:asciiTheme="minorHAnsi" w:hAnsiTheme="minorHAnsi" w:cstheme="minorHAnsi"/>
                <w:sz w:val="20"/>
                <w:szCs w:val="20"/>
                <w:lang w:val="en-GB"/>
              </w:rPr>
            </w:pPr>
          </w:p>
        </w:tc>
      </w:tr>
      <w:tr w:rsidR="0057054B" w14:paraId="239CE232" w14:textId="77777777">
        <w:trPr>
          <w:jc w:val="center"/>
        </w:trPr>
        <w:tc>
          <w:tcPr>
            <w:tcW w:w="4809" w:type="dxa"/>
          </w:tcPr>
          <w:p w:rsidRPr="00BD77D3" w:rsidR="00F10DD9" w:rsidP="001F3782" w:rsidRDefault="00F10DD9" w14:paraId="1D25E247" w14:textId="77777777">
            <w:pPr>
              <w:pStyle w:val="Heading1"/>
              <w:numPr>
                <w:ilvl w:val="0"/>
                <w:numId w:val="21"/>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creation of a category shall be subject to approval being granted by the bureau, who shall inform the assembly. </w:t>
            </w:r>
          </w:p>
        </w:tc>
        <w:tc>
          <w:tcPr>
            <w:tcW w:w="5715" w:type="dxa"/>
          </w:tcPr>
          <w:p w:rsidRPr="00BD77D3" w:rsidR="00F10DD9" w:rsidP="001F3782" w:rsidRDefault="00F10DD9" w14:paraId="5166893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49E6EEE" w14:textId="77777777">
        <w:trPr>
          <w:jc w:val="center"/>
        </w:trPr>
        <w:tc>
          <w:tcPr>
            <w:tcW w:w="4809" w:type="dxa"/>
          </w:tcPr>
          <w:p w:rsidRPr="00BD77D3" w:rsidR="00F10DD9" w:rsidP="001F3782" w:rsidRDefault="00F10DD9" w14:paraId="2CEE9AD6" w14:textId="77777777">
            <w:pPr>
              <w:pStyle w:val="Heading1"/>
              <w:numPr>
                <w:ilvl w:val="0"/>
                <w:numId w:val="21"/>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bureau's decision approving the creation of a category shall define its object, structure, composition, duration and procedural rules. </w:t>
            </w:r>
          </w:p>
        </w:tc>
        <w:tc>
          <w:tcPr>
            <w:tcW w:w="5715" w:type="dxa"/>
          </w:tcPr>
          <w:p w:rsidRPr="00BD77D3" w:rsidR="00F10DD9" w:rsidP="001F3782" w:rsidRDefault="00F10DD9" w14:paraId="58B6C11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D128756" w14:textId="77777777">
        <w:trPr>
          <w:jc w:val="center"/>
        </w:trPr>
        <w:tc>
          <w:tcPr>
            <w:tcW w:w="4809" w:type="dxa"/>
          </w:tcPr>
          <w:p w:rsidRPr="00BD77D3" w:rsidR="00F10DD9" w:rsidP="001F3782" w:rsidRDefault="00F10DD9" w14:paraId="2763EA89"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This decision may subsequently be amended or revoked by the bureau. </w:t>
            </w:r>
          </w:p>
        </w:tc>
        <w:tc>
          <w:tcPr>
            <w:tcW w:w="5715" w:type="dxa"/>
          </w:tcPr>
          <w:p w:rsidRPr="00BD77D3" w:rsidR="00F10DD9" w:rsidP="001F3782" w:rsidRDefault="00F10DD9" w14:paraId="3F2957FF" w14:textId="77777777">
            <w:pPr>
              <w:widowControl w:val="0"/>
              <w:adjustRightInd w:val="0"/>
              <w:snapToGrid w:val="0"/>
              <w:rPr>
                <w:rFonts w:asciiTheme="minorHAnsi" w:hAnsiTheme="minorHAnsi" w:cstheme="minorHAnsi"/>
                <w:sz w:val="20"/>
                <w:szCs w:val="20"/>
                <w:lang w:val="en-GB"/>
              </w:rPr>
            </w:pPr>
          </w:p>
        </w:tc>
      </w:tr>
      <w:tr w:rsidR="0057054B" w14:paraId="2ADED725" w14:textId="77777777">
        <w:trPr>
          <w:jc w:val="center"/>
        </w:trPr>
        <w:tc>
          <w:tcPr>
            <w:tcW w:w="4809" w:type="dxa"/>
          </w:tcPr>
          <w:p w:rsidRPr="00BD77D3" w:rsidR="00F10DD9" w:rsidP="001F3782" w:rsidRDefault="00F10DD9" w14:paraId="522D7E38"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1F3782" w:rsidRDefault="00F10DD9" w14:paraId="364FFEDD" w14:textId="77777777">
            <w:pPr>
              <w:widowControl w:val="0"/>
              <w:adjustRightInd w:val="0"/>
              <w:snapToGrid w:val="0"/>
              <w:rPr>
                <w:rFonts w:asciiTheme="minorHAnsi" w:hAnsiTheme="minorHAnsi" w:cstheme="minorHAnsi"/>
                <w:sz w:val="20"/>
                <w:szCs w:val="20"/>
                <w:lang w:val="en-GB"/>
              </w:rPr>
            </w:pPr>
          </w:p>
        </w:tc>
      </w:tr>
      <w:tr w:rsidR="0057054B" w14:paraId="41F0654E" w14:textId="77777777">
        <w:trPr>
          <w:jc w:val="center"/>
        </w:trPr>
        <w:tc>
          <w:tcPr>
            <w:tcW w:w="4809" w:type="dxa"/>
          </w:tcPr>
          <w:p w:rsidRPr="00BD77D3" w:rsidR="00F10DD9" w:rsidP="001F3782" w:rsidRDefault="00F10DD9" w14:paraId="2594CA20"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PART TWO</w:t>
            </w:r>
          </w:p>
        </w:tc>
        <w:tc>
          <w:tcPr>
            <w:tcW w:w="5715" w:type="dxa"/>
          </w:tcPr>
          <w:p w:rsidRPr="00BD77D3" w:rsidR="00F10DD9" w:rsidP="001F3782" w:rsidRDefault="00F10DD9" w14:paraId="581AE6D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E6B4A63" w14:textId="77777777">
        <w:trPr>
          <w:jc w:val="center"/>
        </w:trPr>
        <w:tc>
          <w:tcPr>
            <w:tcW w:w="4809" w:type="dxa"/>
          </w:tcPr>
          <w:p w:rsidRPr="00BD77D3" w:rsidR="00F10DD9" w:rsidP="001F3782" w:rsidRDefault="00F10DD9" w14:paraId="0B630D28"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PROCEDURES</w:t>
            </w:r>
          </w:p>
        </w:tc>
        <w:tc>
          <w:tcPr>
            <w:tcW w:w="5715" w:type="dxa"/>
          </w:tcPr>
          <w:p w:rsidRPr="00BD77D3" w:rsidR="00F10DD9" w:rsidP="001F3782" w:rsidRDefault="00F10DD9" w14:paraId="71FC809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51184C4" w14:textId="77777777">
        <w:trPr>
          <w:jc w:val="center"/>
        </w:trPr>
        <w:tc>
          <w:tcPr>
            <w:tcW w:w="4809" w:type="dxa"/>
          </w:tcPr>
          <w:p w:rsidRPr="00BD77D3" w:rsidR="00F10DD9" w:rsidP="001F3782" w:rsidRDefault="00F10DD9" w14:paraId="443ADCDA"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2137774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C1F3402" w14:textId="77777777">
        <w:trPr>
          <w:jc w:val="center"/>
        </w:trPr>
        <w:tc>
          <w:tcPr>
            <w:tcW w:w="4809" w:type="dxa"/>
          </w:tcPr>
          <w:p w:rsidRPr="00BD77D3" w:rsidR="00F10DD9" w:rsidP="001F3782" w:rsidRDefault="00F10DD9" w14:paraId="74BA799A"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TITLE I</w:t>
            </w:r>
          </w:p>
        </w:tc>
        <w:tc>
          <w:tcPr>
            <w:tcW w:w="5715" w:type="dxa"/>
          </w:tcPr>
          <w:p w:rsidRPr="00BD77D3" w:rsidR="00F10DD9" w:rsidP="001F3782" w:rsidRDefault="00F10DD9" w14:paraId="30D809A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41B24A4" w14:textId="77777777">
        <w:trPr>
          <w:jc w:val="center"/>
        </w:trPr>
        <w:tc>
          <w:tcPr>
            <w:tcW w:w="4809" w:type="dxa"/>
          </w:tcPr>
          <w:p w:rsidRPr="00BD77D3" w:rsidR="00F10DD9" w:rsidP="001F3782" w:rsidRDefault="00F10DD9" w14:paraId="57801EB1"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PROCEDURE FOR INSTALLING THE COMMITTEE IN OFFICE AND ELECTION AND APPOINTMENT PROCEDURES</w:t>
            </w:r>
          </w:p>
        </w:tc>
        <w:tc>
          <w:tcPr>
            <w:tcW w:w="5715" w:type="dxa"/>
          </w:tcPr>
          <w:p w:rsidRPr="00BD77D3" w:rsidR="00F10DD9" w:rsidP="001F3782" w:rsidRDefault="00F10DD9" w14:paraId="6926547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059816B" w14:textId="77777777">
        <w:trPr>
          <w:jc w:val="center"/>
        </w:trPr>
        <w:tc>
          <w:tcPr>
            <w:tcW w:w="4809" w:type="dxa"/>
          </w:tcPr>
          <w:p w:rsidRPr="00BD77D3" w:rsidR="00F10DD9" w:rsidP="001F3782" w:rsidRDefault="00F10DD9" w14:paraId="40549108"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074CBDA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4C6B78A" w14:textId="77777777">
        <w:trPr>
          <w:jc w:val="center"/>
        </w:trPr>
        <w:tc>
          <w:tcPr>
            <w:tcW w:w="4809" w:type="dxa"/>
          </w:tcPr>
          <w:p w:rsidRPr="00BD77D3" w:rsidR="00F10DD9" w:rsidP="001F3782" w:rsidRDefault="00F10DD9" w14:paraId="23B75EE0"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w:t>
            </w:r>
          </w:p>
        </w:tc>
        <w:tc>
          <w:tcPr>
            <w:tcW w:w="5715" w:type="dxa"/>
          </w:tcPr>
          <w:p w:rsidRPr="00BD77D3" w:rsidR="00F10DD9" w:rsidP="001F3782" w:rsidRDefault="00F10DD9" w14:paraId="4CBF8BD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67C28E4" w14:textId="77777777">
        <w:trPr>
          <w:jc w:val="center"/>
        </w:trPr>
        <w:tc>
          <w:tcPr>
            <w:tcW w:w="4809" w:type="dxa"/>
          </w:tcPr>
          <w:p w:rsidRPr="00BD77D3" w:rsidR="00F10DD9" w:rsidP="001F3782" w:rsidRDefault="00F10DD9" w14:paraId="563C7B26"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PROCEDURE FOR INSTALLING THE COMMITTEE IN OFFICE</w:t>
            </w:r>
          </w:p>
        </w:tc>
        <w:tc>
          <w:tcPr>
            <w:tcW w:w="5715" w:type="dxa"/>
          </w:tcPr>
          <w:p w:rsidRPr="00BD77D3" w:rsidR="00F10DD9" w:rsidP="001F3782" w:rsidRDefault="00F10DD9" w14:paraId="694D4AF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4395AC3" w14:textId="77777777">
        <w:trPr>
          <w:jc w:val="center"/>
        </w:trPr>
        <w:tc>
          <w:tcPr>
            <w:tcW w:w="4809" w:type="dxa"/>
          </w:tcPr>
          <w:p w:rsidRPr="00BD77D3" w:rsidR="00F10DD9" w:rsidP="001F3782" w:rsidRDefault="00F10DD9" w14:paraId="1B7B950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6F10F8D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75BE3EE" w14:textId="77777777">
        <w:trPr>
          <w:jc w:val="center"/>
        </w:trPr>
        <w:tc>
          <w:tcPr>
            <w:tcW w:w="4809" w:type="dxa"/>
          </w:tcPr>
          <w:p w:rsidRPr="00BD77D3" w:rsidR="00F10DD9" w:rsidP="001F3782" w:rsidRDefault="00F10DD9" w14:paraId="7D382940"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37 – First assembly session and installation of the Committee in office</w:t>
            </w:r>
          </w:p>
        </w:tc>
        <w:tc>
          <w:tcPr>
            <w:tcW w:w="5715" w:type="dxa"/>
          </w:tcPr>
          <w:p w:rsidRPr="00BD77D3" w:rsidR="00F10DD9" w:rsidP="001F3782" w:rsidRDefault="00F10DD9" w14:paraId="6E936E10" w14:textId="77777777">
            <w:pPr>
              <w:keepNext/>
              <w:keepLines/>
              <w:widowControl w:val="0"/>
              <w:adjustRightInd w:val="0"/>
              <w:snapToGrid w:val="0"/>
              <w:jc w:val="center"/>
              <w:rPr>
                <w:rFonts w:asciiTheme="minorHAnsi" w:hAnsiTheme="minorHAnsi" w:cstheme="minorHAnsi"/>
                <w:b/>
                <w:bCs/>
                <w:sz w:val="20"/>
                <w:szCs w:val="20"/>
                <w:lang w:val="en-GB"/>
              </w:rPr>
            </w:pPr>
          </w:p>
        </w:tc>
      </w:tr>
      <w:tr w:rsidR="0057054B" w14:paraId="6B43C2F4" w14:textId="77777777">
        <w:trPr>
          <w:jc w:val="center"/>
        </w:trPr>
        <w:tc>
          <w:tcPr>
            <w:tcW w:w="4809" w:type="dxa"/>
          </w:tcPr>
          <w:p w:rsidRPr="00BD77D3" w:rsidR="00F10DD9" w:rsidP="001F3782" w:rsidRDefault="00F10DD9" w14:paraId="30F26CB2" w14:textId="77777777">
            <w:pPr>
              <w:pStyle w:val="Heading1"/>
              <w:numPr>
                <w:ilvl w:val="0"/>
                <w:numId w:val="23"/>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first session of the assembly following each five-yearly renewal shall be dedicated to the installation of the Committee in office.</w:t>
            </w:r>
          </w:p>
        </w:tc>
        <w:tc>
          <w:tcPr>
            <w:tcW w:w="5715" w:type="dxa"/>
          </w:tcPr>
          <w:p w:rsidRPr="00BD77D3" w:rsidR="00F10DD9" w:rsidP="001F3782" w:rsidRDefault="00F10DD9" w14:paraId="5F40C8CC" w14:textId="77777777">
            <w:pPr>
              <w:pStyle w:val="Heading1"/>
              <w:numPr>
                <w:ilvl w:val="0"/>
                <w:numId w:val="0"/>
              </w:numPr>
              <w:outlineLvl w:val="0"/>
              <w:rPr>
                <w:rFonts w:asciiTheme="minorHAnsi" w:hAnsiTheme="minorHAnsi" w:cstheme="minorHAnsi"/>
                <w:sz w:val="20"/>
                <w:szCs w:val="20"/>
                <w:lang w:val="en-GB"/>
              </w:rPr>
            </w:pPr>
          </w:p>
        </w:tc>
      </w:tr>
      <w:tr w:rsidR="0057054B" w14:paraId="219AEBE6" w14:textId="77777777">
        <w:trPr>
          <w:jc w:val="center"/>
        </w:trPr>
        <w:tc>
          <w:tcPr>
            <w:tcW w:w="4809" w:type="dxa"/>
          </w:tcPr>
          <w:p w:rsidRPr="00BD77D3" w:rsidR="00F10DD9" w:rsidP="001F3782" w:rsidRDefault="00F10DD9" w14:paraId="3BC32127"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It shall be convened and chaired by the oldest member, and shall be held not later than 40 calendar days after the date of the decision of the Council appointing the members of the Committee, provided at least half of the members have been appointed by the Council.</w:t>
            </w:r>
          </w:p>
        </w:tc>
        <w:tc>
          <w:tcPr>
            <w:tcW w:w="5715" w:type="dxa"/>
          </w:tcPr>
          <w:p w:rsidRPr="00BD77D3" w:rsidR="00F10DD9" w:rsidP="001F3782" w:rsidRDefault="00F10DD9" w14:paraId="47DBAC02" w14:textId="77777777">
            <w:pPr>
              <w:widowControl w:val="0"/>
              <w:adjustRightInd w:val="0"/>
              <w:snapToGrid w:val="0"/>
              <w:rPr>
                <w:rFonts w:asciiTheme="minorHAnsi" w:hAnsiTheme="minorHAnsi" w:cstheme="minorHAnsi"/>
                <w:sz w:val="20"/>
                <w:szCs w:val="20"/>
                <w:lang w:val="en-GB"/>
              </w:rPr>
            </w:pPr>
          </w:p>
        </w:tc>
      </w:tr>
      <w:tr w:rsidR="0057054B" w14:paraId="4F58A7B4" w14:textId="77777777">
        <w:trPr>
          <w:jc w:val="center"/>
        </w:trPr>
        <w:tc>
          <w:tcPr>
            <w:tcW w:w="4809" w:type="dxa"/>
          </w:tcPr>
          <w:p w:rsidRPr="00BD77D3" w:rsidR="00F10DD9" w:rsidP="001F3782" w:rsidRDefault="00F10DD9" w14:paraId="30EAAE88"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In the event that the members of the Committee are not all appointed in the same Council decision, the aforementioned deadline shall be counted from the date of the decision appointing the majority of the members.</w:t>
            </w:r>
          </w:p>
        </w:tc>
        <w:tc>
          <w:tcPr>
            <w:tcW w:w="5715" w:type="dxa"/>
          </w:tcPr>
          <w:p w:rsidRPr="00BD77D3" w:rsidR="00F10DD9" w:rsidP="001F3782" w:rsidRDefault="00F10DD9" w14:paraId="36365692" w14:textId="77777777">
            <w:pPr>
              <w:widowControl w:val="0"/>
              <w:adjustRightInd w:val="0"/>
              <w:snapToGrid w:val="0"/>
              <w:rPr>
                <w:rFonts w:asciiTheme="minorHAnsi" w:hAnsiTheme="minorHAnsi" w:cstheme="minorHAnsi"/>
                <w:sz w:val="20"/>
                <w:szCs w:val="20"/>
                <w:lang w:val="en-GB"/>
              </w:rPr>
            </w:pPr>
          </w:p>
        </w:tc>
      </w:tr>
      <w:tr w:rsidR="0057054B" w14:paraId="1726735E" w14:textId="77777777">
        <w:trPr>
          <w:jc w:val="center"/>
        </w:trPr>
        <w:tc>
          <w:tcPr>
            <w:tcW w:w="4809" w:type="dxa"/>
          </w:tcPr>
          <w:p w:rsidRPr="00BD77D3" w:rsidR="00F10DD9" w:rsidP="001F3782" w:rsidRDefault="00F10DD9" w14:paraId="228421A6" w14:textId="77777777">
            <w:pPr>
              <w:pStyle w:val="Heading1"/>
              <w:keepNext/>
              <w:keepLines/>
              <w:numPr>
                <w:ilvl w:val="0"/>
                <w:numId w:val="23"/>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At the installation session, the following steps shall be taken:</w:t>
            </w:r>
          </w:p>
        </w:tc>
        <w:tc>
          <w:tcPr>
            <w:tcW w:w="5715" w:type="dxa"/>
          </w:tcPr>
          <w:p w:rsidRPr="00BD77D3" w:rsidR="00F10DD9" w:rsidP="001F3782" w:rsidRDefault="00F10DD9" w14:paraId="420B9CC5"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3924A1DC" w14:textId="77777777">
        <w:trPr>
          <w:jc w:val="center"/>
        </w:trPr>
        <w:tc>
          <w:tcPr>
            <w:tcW w:w="4809" w:type="dxa"/>
          </w:tcPr>
          <w:p w:rsidRPr="00BD77D3" w:rsidR="00F10DD9" w:rsidP="001F3782" w:rsidRDefault="00F10DD9" w14:paraId="6E0D6FF2" w14:textId="77777777">
            <w:pPr>
              <w:pStyle w:val="ListParagraph"/>
              <w:keepNext/>
              <w:keepLines/>
              <w:widowControl w:val="0"/>
              <w:numPr>
                <w:ilvl w:val="0"/>
                <w:numId w:val="87"/>
              </w:numPr>
              <w:adjustRightInd w:val="0"/>
              <w:snapToGrid w:val="0"/>
              <w:spacing w:after="0" w:line="288" w:lineRule="auto"/>
              <w:ind w:left="567" w:hanging="283"/>
              <w:rPr>
                <w:rFonts w:cstheme="minorHAnsi"/>
                <w:bCs/>
              </w:rPr>
            </w:pPr>
            <w:r w:rsidRPr="00BD77D3">
              <w:rPr>
                <w:rFonts w:cstheme="minorHAnsi"/>
              </w:rPr>
              <w:t>Setting-up of the groups</w:t>
            </w:r>
          </w:p>
        </w:tc>
        <w:tc>
          <w:tcPr>
            <w:tcW w:w="5715" w:type="dxa"/>
          </w:tcPr>
          <w:p w:rsidRPr="00BD77D3" w:rsidR="00F10DD9" w:rsidP="001F3782" w:rsidRDefault="00F10DD9" w14:paraId="148C9505" w14:textId="77777777">
            <w:pPr>
              <w:pStyle w:val="ListParagraph"/>
              <w:keepNext/>
              <w:keepLines/>
              <w:widowControl w:val="0"/>
              <w:adjustRightInd w:val="0"/>
              <w:snapToGrid w:val="0"/>
              <w:spacing w:after="0" w:line="288" w:lineRule="auto"/>
              <w:ind w:left="1003"/>
              <w:rPr>
                <w:rFonts w:cstheme="minorHAnsi"/>
              </w:rPr>
            </w:pPr>
          </w:p>
        </w:tc>
      </w:tr>
      <w:tr w:rsidR="0057054B" w14:paraId="4D623E0D" w14:textId="77777777">
        <w:trPr>
          <w:jc w:val="center"/>
        </w:trPr>
        <w:tc>
          <w:tcPr>
            <w:tcW w:w="4809" w:type="dxa"/>
          </w:tcPr>
          <w:p w:rsidRPr="00BD77D3" w:rsidR="00F10DD9" w:rsidP="001F3782" w:rsidRDefault="00F10DD9" w14:paraId="1AA3438D" w14:textId="77777777">
            <w:pPr>
              <w:pStyle w:val="ListParagraph"/>
              <w:widowControl w:val="0"/>
              <w:numPr>
                <w:ilvl w:val="0"/>
                <w:numId w:val="24"/>
              </w:numPr>
              <w:adjustRightInd w:val="0"/>
              <w:snapToGrid w:val="0"/>
              <w:spacing w:after="0" w:line="288" w:lineRule="auto"/>
              <w:ind w:left="567" w:hanging="283"/>
              <w:contextualSpacing w:val="0"/>
              <w:rPr>
                <w:rFonts w:cstheme="minorHAnsi"/>
                <w:bCs/>
              </w:rPr>
            </w:pPr>
            <w:r w:rsidRPr="00BD77D3">
              <w:rPr>
                <w:rFonts w:cstheme="minorHAnsi"/>
              </w:rPr>
              <w:t>The members of the Committee shall declare the group to which they wish to belong and the three groups shall be set up.</w:t>
            </w:r>
          </w:p>
        </w:tc>
        <w:tc>
          <w:tcPr>
            <w:tcW w:w="5715" w:type="dxa"/>
          </w:tcPr>
          <w:p w:rsidRPr="00BD77D3" w:rsidR="00F10DD9" w:rsidP="001F3782" w:rsidRDefault="00F10DD9" w14:paraId="046341CE" w14:textId="77777777">
            <w:pPr>
              <w:pStyle w:val="ListParagraph"/>
              <w:widowControl w:val="0"/>
              <w:adjustRightInd w:val="0"/>
              <w:snapToGrid w:val="0"/>
              <w:spacing w:after="0" w:line="288" w:lineRule="auto"/>
              <w:ind w:left="1701"/>
              <w:contextualSpacing w:val="0"/>
              <w:rPr>
                <w:rFonts w:cstheme="minorHAnsi"/>
              </w:rPr>
            </w:pPr>
          </w:p>
        </w:tc>
      </w:tr>
      <w:tr w:rsidR="0057054B" w14:paraId="4CF35D5A" w14:textId="77777777">
        <w:trPr>
          <w:jc w:val="center"/>
        </w:trPr>
        <w:tc>
          <w:tcPr>
            <w:tcW w:w="4809" w:type="dxa"/>
          </w:tcPr>
          <w:p w:rsidRPr="00BD77D3" w:rsidR="00F10DD9" w:rsidP="001F3782" w:rsidRDefault="00F10DD9" w14:paraId="1BBA59EA" w14:textId="77777777">
            <w:pPr>
              <w:pStyle w:val="ListParagraph"/>
              <w:widowControl w:val="0"/>
              <w:numPr>
                <w:ilvl w:val="0"/>
                <w:numId w:val="24"/>
              </w:numPr>
              <w:adjustRightInd w:val="0"/>
              <w:snapToGrid w:val="0"/>
              <w:spacing w:after="0" w:line="288" w:lineRule="auto"/>
              <w:ind w:left="567" w:hanging="283"/>
              <w:contextualSpacing w:val="0"/>
              <w:rPr>
                <w:rFonts w:cstheme="minorHAnsi"/>
                <w:bCs/>
              </w:rPr>
            </w:pPr>
            <w:r w:rsidRPr="00BD77D3">
              <w:rPr>
                <w:rFonts w:cstheme="minorHAnsi"/>
              </w:rPr>
              <w:t>Each group shall withdraw and elect its president and vice-presidents, where applicable, at a meeting specific to the members of that group.</w:t>
            </w:r>
          </w:p>
        </w:tc>
        <w:tc>
          <w:tcPr>
            <w:tcW w:w="5715" w:type="dxa"/>
          </w:tcPr>
          <w:p w:rsidRPr="00BD77D3" w:rsidR="00F10DD9" w:rsidP="001F3782" w:rsidRDefault="00F10DD9" w14:paraId="57182EB0" w14:textId="77777777">
            <w:pPr>
              <w:pStyle w:val="ListParagraph"/>
              <w:widowControl w:val="0"/>
              <w:adjustRightInd w:val="0"/>
              <w:snapToGrid w:val="0"/>
              <w:spacing w:after="0" w:line="288" w:lineRule="auto"/>
              <w:ind w:left="1701"/>
              <w:contextualSpacing w:val="0"/>
              <w:rPr>
                <w:rFonts w:cstheme="minorHAnsi"/>
              </w:rPr>
            </w:pPr>
          </w:p>
        </w:tc>
      </w:tr>
      <w:tr w:rsidR="0057054B" w14:paraId="2F511D5D" w14:textId="77777777">
        <w:trPr>
          <w:jc w:val="center"/>
        </w:trPr>
        <w:tc>
          <w:tcPr>
            <w:tcW w:w="4809" w:type="dxa"/>
          </w:tcPr>
          <w:p w:rsidRPr="00BD77D3" w:rsidR="00F10DD9" w:rsidP="001F3782" w:rsidRDefault="00F10DD9" w14:paraId="541F4467" w14:textId="77777777">
            <w:pPr>
              <w:pStyle w:val="ListParagraph"/>
              <w:widowControl w:val="0"/>
              <w:numPr>
                <w:ilvl w:val="0"/>
                <w:numId w:val="24"/>
              </w:numPr>
              <w:adjustRightInd w:val="0"/>
              <w:snapToGrid w:val="0"/>
              <w:spacing w:after="0" w:line="288" w:lineRule="auto"/>
              <w:ind w:left="567" w:hanging="283"/>
              <w:contextualSpacing w:val="0"/>
              <w:rPr>
                <w:rFonts w:cstheme="minorHAnsi"/>
                <w:bCs/>
              </w:rPr>
            </w:pPr>
            <w:r w:rsidRPr="00BD77D3">
              <w:rPr>
                <w:rFonts w:cstheme="minorHAnsi"/>
              </w:rPr>
              <w:t xml:space="preserve">The names of the three group presidents shall be communicated to the assembly. </w:t>
            </w:r>
          </w:p>
        </w:tc>
        <w:tc>
          <w:tcPr>
            <w:tcW w:w="5715" w:type="dxa"/>
          </w:tcPr>
          <w:p w:rsidRPr="00BD77D3" w:rsidR="00F10DD9" w:rsidP="001F3782" w:rsidRDefault="00F10DD9" w14:paraId="4E90165B" w14:textId="77777777">
            <w:pPr>
              <w:pStyle w:val="ListParagraph"/>
              <w:widowControl w:val="0"/>
              <w:adjustRightInd w:val="0"/>
              <w:snapToGrid w:val="0"/>
              <w:spacing w:after="0" w:line="288" w:lineRule="auto"/>
              <w:ind w:left="1701"/>
              <w:contextualSpacing w:val="0"/>
              <w:rPr>
                <w:rFonts w:cstheme="minorHAnsi"/>
              </w:rPr>
            </w:pPr>
          </w:p>
        </w:tc>
      </w:tr>
      <w:tr w:rsidR="0057054B" w14:paraId="55E04031" w14:textId="77777777">
        <w:trPr>
          <w:jc w:val="center"/>
        </w:trPr>
        <w:tc>
          <w:tcPr>
            <w:tcW w:w="4809" w:type="dxa"/>
          </w:tcPr>
          <w:p w:rsidRPr="00BD77D3" w:rsidR="00F10DD9" w:rsidP="001F3782" w:rsidRDefault="00F10DD9" w14:paraId="031BB1D2" w14:textId="77777777">
            <w:pPr>
              <w:pStyle w:val="ListParagraph"/>
              <w:keepNext/>
              <w:keepLines/>
              <w:widowControl w:val="0"/>
              <w:numPr>
                <w:ilvl w:val="0"/>
                <w:numId w:val="87"/>
              </w:numPr>
              <w:adjustRightInd w:val="0"/>
              <w:snapToGrid w:val="0"/>
              <w:spacing w:after="0" w:line="288" w:lineRule="auto"/>
              <w:ind w:left="567" w:hanging="283"/>
              <w:rPr>
                <w:rFonts w:cstheme="minorHAnsi"/>
                <w:bCs/>
              </w:rPr>
            </w:pPr>
            <w:r w:rsidRPr="00BD77D3">
              <w:rPr>
                <w:rFonts w:cstheme="minorHAnsi"/>
              </w:rPr>
              <w:t>Setting-up of the sections</w:t>
            </w:r>
          </w:p>
        </w:tc>
        <w:tc>
          <w:tcPr>
            <w:tcW w:w="5715" w:type="dxa"/>
          </w:tcPr>
          <w:p w:rsidRPr="00BD77D3" w:rsidR="00F10DD9" w:rsidP="001F3782" w:rsidRDefault="00F10DD9" w14:paraId="58817431" w14:textId="77777777">
            <w:pPr>
              <w:pStyle w:val="ListParagraph"/>
              <w:keepNext/>
              <w:keepLines/>
              <w:widowControl w:val="0"/>
              <w:adjustRightInd w:val="0"/>
              <w:snapToGrid w:val="0"/>
              <w:spacing w:after="0" w:line="288" w:lineRule="auto"/>
              <w:ind w:left="1004"/>
              <w:rPr>
                <w:rFonts w:cstheme="minorHAnsi"/>
              </w:rPr>
            </w:pPr>
          </w:p>
        </w:tc>
      </w:tr>
      <w:tr w:rsidR="0057054B" w14:paraId="170B759D" w14:textId="77777777">
        <w:trPr>
          <w:jc w:val="center"/>
        </w:trPr>
        <w:tc>
          <w:tcPr>
            <w:tcW w:w="4809" w:type="dxa"/>
          </w:tcPr>
          <w:p w:rsidRPr="00BD77D3" w:rsidR="00F10DD9" w:rsidP="001F3782" w:rsidRDefault="00F10DD9" w14:paraId="2ADD136F" w14:textId="77777777">
            <w:pPr>
              <w:pStyle w:val="ListParagraph"/>
              <w:widowControl w:val="0"/>
              <w:numPr>
                <w:ilvl w:val="0"/>
                <w:numId w:val="24"/>
              </w:numPr>
              <w:adjustRightInd w:val="0"/>
              <w:snapToGrid w:val="0"/>
              <w:spacing w:after="0" w:line="288" w:lineRule="auto"/>
              <w:ind w:left="567" w:hanging="283"/>
              <w:contextualSpacing w:val="0"/>
              <w:rPr>
                <w:rFonts w:cstheme="minorHAnsi"/>
                <w:bCs/>
              </w:rPr>
            </w:pPr>
            <w:r w:rsidRPr="00BD77D3">
              <w:rPr>
                <w:rFonts w:cstheme="minorHAnsi"/>
              </w:rPr>
              <w:t>The assembly shall determine the number of sections and the fields within their remit.</w:t>
            </w:r>
          </w:p>
        </w:tc>
        <w:tc>
          <w:tcPr>
            <w:tcW w:w="5715" w:type="dxa"/>
          </w:tcPr>
          <w:p w:rsidRPr="00BD77D3" w:rsidR="00F10DD9" w:rsidP="001F3782" w:rsidRDefault="00F10DD9" w14:paraId="7E3F4D81" w14:textId="77777777">
            <w:pPr>
              <w:pStyle w:val="ListParagraph"/>
              <w:widowControl w:val="0"/>
              <w:adjustRightInd w:val="0"/>
              <w:snapToGrid w:val="0"/>
              <w:spacing w:after="0" w:line="288" w:lineRule="auto"/>
              <w:ind w:left="1701"/>
              <w:contextualSpacing w:val="0"/>
              <w:rPr>
                <w:rFonts w:cstheme="minorHAnsi"/>
              </w:rPr>
            </w:pPr>
          </w:p>
        </w:tc>
      </w:tr>
      <w:tr w:rsidR="0057054B" w14:paraId="2DABCB66" w14:textId="77777777">
        <w:trPr>
          <w:jc w:val="center"/>
        </w:trPr>
        <w:tc>
          <w:tcPr>
            <w:tcW w:w="4809" w:type="dxa"/>
          </w:tcPr>
          <w:p w:rsidRPr="00BD77D3" w:rsidR="00F10DD9" w:rsidP="001F3782" w:rsidRDefault="00F10DD9" w14:paraId="4D5D50B1" w14:textId="77777777">
            <w:pPr>
              <w:pStyle w:val="ListParagraph"/>
              <w:widowControl w:val="0"/>
              <w:numPr>
                <w:ilvl w:val="0"/>
                <w:numId w:val="24"/>
              </w:numPr>
              <w:adjustRightInd w:val="0"/>
              <w:snapToGrid w:val="0"/>
              <w:spacing w:after="0" w:line="288" w:lineRule="auto"/>
              <w:ind w:left="567" w:hanging="283"/>
              <w:contextualSpacing w:val="0"/>
              <w:rPr>
                <w:rFonts w:cstheme="minorHAnsi"/>
                <w:bCs/>
              </w:rPr>
            </w:pPr>
            <w:r w:rsidRPr="00BD77D3">
              <w:rPr>
                <w:rFonts w:cstheme="minorHAnsi"/>
              </w:rPr>
              <w:t>The members of the Committee shall declare the sections to which they wish to belong.</w:t>
            </w:r>
          </w:p>
        </w:tc>
        <w:tc>
          <w:tcPr>
            <w:tcW w:w="5715" w:type="dxa"/>
          </w:tcPr>
          <w:p w:rsidRPr="00BD77D3" w:rsidR="00F10DD9" w:rsidP="001F3782" w:rsidRDefault="00F10DD9" w14:paraId="0FED723E" w14:textId="77777777">
            <w:pPr>
              <w:pStyle w:val="ListParagraph"/>
              <w:widowControl w:val="0"/>
              <w:adjustRightInd w:val="0"/>
              <w:snapToGrid w:val="0"/>
              <w:spacing w:after="0" w:line="288" w:lineRule="auto"/>
              <w:ind w:left="1701"/>
              <w:contextualSpacing w:val="0"/>
              <w:rPr>
                <w:rFonts w:cstheme="minorHAnsi"/>
              </w:rPr>
            </w:pPr>
          </w:p>
        </w:tc>
      </w:tr>
      <w:tr w:rsidR="0057054B" w14:paraId="32A6C6D9" w14:textId="77777777">
        <w:trPr>
          <w:jc w:val="center"/>
        </w:trPr>
        <w:tc>
          <w:tcPr>
            <w:tcW w:w="4809" w:type="dxa"/>
          </w:tcPr>
          <w:p w:rsidRPr="00BD77D3" w:rsidR="00F10DD9" w:rsidP="001F3782" w:rsidRDefault="00F10DD9" w14:paraId="1F7151FC" w14:textId="77777777">
            <w:pPr>
              <w:pStyle w:val="ListParagraph"/>
              <w:widowControl w:val="0"/>
              <w:numPr>
                <w:ilvl w:val="0"/>
                <w:numId w:val="24"/>
              </w:numPr>
              <w:adjustRightInd w:val="0"/>
              <w:snapToGrid w:val="0"/>
              <w:spacing w:after="0" w:line="288" w:lineRule="auto"/>
              <w:ind w:left="567" w:hanging="283"/>
              <w:contextualSpacing w:val="0"/>
              <w:rPr>
                <w:rFonts w:cstheme="minorHAnsi"/>
                <w:bCs/>
              </w:rPr>
            </w:pPr>
            <w:r w:rsidRPr="00BD77D3">
              <w:rPr>
                <w:rFonts w:cstheme="minorHAnsi"/>
              </w:rPr>
              <w:t>The assembly shall appoint the section members and set up the sections.</w:t>
            </w:r>
          </w:p>
        </w:tc>
        <w:tc>
          <w:tcPr>
            <w:tcW w:w="5715" w:type="dxa"/>
          </w:tcPr>
          <w:p w:rsidRPr="00BD77D3" w:rsidR="00F10DD9" w:rsidP="001F3782" w:rsidRDefault="00F10DD9" w14:paraId="5962E66B" w14:textId="77777777">
            <w:pPr>
              <w:pStyle w:val="ListParagraph"/>
              <w:widowControl w:val="0"/>
              <w:adjustRightInd w:val="0"/>
              <w:snapToGrid w:val="0"/>
              <w:spacing w:after="0" w:line="288" w:lineRule="auto"/>
              <w:ind w:left="1701"/>
              <w:contextualSpacing w:val="0"/>
              <w:rPr>
                <w:rFonts w:cstheme="minorHAnsi"/>
              </w:rPr>
            </w:pPr>
          </w:p>
        </w:tc>
      </w:tr>
      <w:tr w:rsidR="0057054B" w14:paraId="43272E8D" w14:textId="77777777">
        <w:trPr>
          <w:jc w:val="center"/>
        </w:trPr>
        <w:tc>
          <w:tcPr>
            <w:tcW w:w="4809" w:type="dxa"/>
          </w:tcPr>
          <w:p w:rsidRPr="00BD77D3" w:rsidR="00F10DD9" w:rsidP="001F3782" w:rsidRDefault="00F10DD9" w14:paraId="79BC6634" w14:textId="77777777">
            <w:pPr>
              <w:pStyle w:val="ListParagraph"/>
              <w:keepNext/>
              <w:keepLines/>
              <w:widowControl w:val="0"/>
              <w:numPr>
                <w:ilvl w:val="0"/>
                <w:numId w:val="87"/>
              </w:numPr>
              <w:adjustRightInd w:val="0"/>
              <w:snapToGrid w:val="0"/>
              <w:spacing w:after="0" w:line="288" w:lineRule="auto"/>
              <w:ind w:left="567" w:hanging="283"/>
              <w:rPr>
                <w:rFonts w:cstheme="minorHAnsi"/>
                <w:bCs/>
              </w:rPr>
            </w:pPr>
            <w:r w:rsidRPr="00BD77D3">
              <w:rPr>
                <w:rFonts w:cstheme="minorHAnsi"/>
              </w:rPr>
              <w:t xml:space="preserve">Setting-up of the Committee bureau </w:t>
            </w:r>
          </w:p>
        </w:tc>
        <w:tc>
          <w:tcPr>
            <w:tcW w:w="5715" w:type="dxa"/>
          </w:tcPr>
          <w:p w:rsidRPr="00BD77D3" w:rsidR="00F10DD9" w:rsidP="001F3782" w:rsidRDefault="00F10DD9" w14:paraId="4BA9CD67" w14:textId="77777777">
            <w:pPr>
              <w:pStyle w:val="ListParagraph"/>
              <w:keepNext/>
              <w:keepLines/>
              <w:widowControl w:val="0"/>
              <w:adjustRightInd w:val="0"/>
              <w:snapToGrid w:val="0"/>
              <w:spacing w:after="0" w:line="288" w:lineRule="auto"/>
              <w:ind w:left="1004"/>
              <w:rPr>
                <w:rFonts w:cstheme="minorHAnsi"/>
              </w:rPr>
            </w:pPr>
          </w:p>
        </w:tc>
      </w:tr>
      <w:tr w:rsidR="0057054B" w14:paraId="5131A825" w14:textId="77777777">
        <w:trPr>
          <w:jc w:val="center"/>
        </w:trPr>
        <w:tc>
          <w:tcPr>
            <w:tcW w:w="4809" w:type="dxa"/>
          </w:tcPr>
          <w:p w:rsidRPr="00BD77D3" w:rsidR="00F10DD9" w:rsidP="001F3782" w:rsidRDefault="00F10DD9" w14:paraId="7CA6C353" w14:textId="77777777">
            <w:pPr>
              <w:pStyle w:val="ListParagraph"/>
              <w:widowControl w:val="0"/>
              <w:numPr>
                <w:ilvl w:val="0"/>
                <w:numId w:val="24"/>
              </w:numPr>
              <w:adjustRightInd w:val="0"/>
              <w:snapToGrid w:val="0"/>
              <w:spacing w:after="0" w:line="288" w:lineRule="auto"/>
              <w:ind w:left="567" w:hanging="283"/>
              <w:contextualSpacing w:val="0"/>
              <w:rPr>
                <w:rFonts w:cstheme="minorHAnsi"/>
                <w:bCs/>
              </w:rPr>
            </w:pPr>
            <w:r w:rsidRPr="00BD77D3">
              <w:rPr>
                <w:rFonts w:cstheme="minorHAnsi"/>
              </w:rPr>
              <w:t>The assembly shall determine the number of bureau members.</w:t>
            </w:r>
          </w:p>
        </w:tc>
        <w:tc>
          <w:tcPr>
            <w:tcW w:w="5715" w:type="dxa"/>
          </w:tcPr>
          <w:p w:rsidRPr="00BD77D3" w:rsidR="00F10DD9" w:rsidP="001F3782" w:rsidRDefault="00F10DD9" w14:paraId="24A045EF" w14:textId="77777777">
            <w:pPr>
              <w:pStyle w:val="ListParagraph"/>
              <w:widowControl w:val="0"/>
              <w:adjustRightInd w:val="0"/>
              <w:snapToGrid w:val="0"/>
              <w:spacing w:after="0" w:line="288" w:lineRule="auto"/>
              <w:ind w:left="1434"/>
              <w:rPr>
                <w:rFonts w:cstheme="minorHAnsi"/>
              </w:rPr>
            </w:pPr>
          </w:p>
        </w:tc>
      </w:tr>
      <w:tr w:rsidR="0057054B" w14:paraId="790C73DF" w14:textId="77777777">
        <w:trPr>
          <w:jc w:val="center"/>
        </w:trPr>
        <w:tc>
          <w:tcPr>
            <w:tcW w:w="4809" w:type="dxa"/>
          </w:tcPr>
          <w:p w:rsidRPr="00BD77D3" w:rsidR="00F10DD9" w:rsidP="001F3782" w:rsidRDefault="00F10DD9" w14:paraId="1A64C487" w14:textId="77777777">
            <w:pPr>
              <w:pStyle w:val="ListParagraph"/>
              <w:widowControl w:val="0"/>
              <w:numPr>
                <w:ilvl w:val="0"/>
                <w:numId w:val="24"/>
              </w:numPr>
              <w:adjustRightInd w:val="0"/>
              <w:snapToGrid w:val="0"/>
              <w:spacing w:after="0" w:line="288" w:lineRule="auto"/>
              <w:ind w:left="567" w:hanging="283"/>
              <w:contextualSpacing w:val="0"/>
              <w:rPr>
                <w:rFonts w:cstheme="minorHAnsi"/>
                <w:bCs/>
              </w:rPr>
            </w:pPr>
            <w:r w:rsidRPr="00BD77D3">
              <w:rPr>
                <w:rFonts w:cstheme="minorHAnsi"/>
              </w:rPr>
              <w:t>The assembly shall elect the members of the bureau other than the group presidents for two and a half years from the date on which the Committee is installed in office in accordance with the provisions of these Rules of Procedure.</w:t>
            </w:r>
          </w:p>
        </w:tc>
        <w:tc>
          <w:tcPr>
            <w:tcW w:w="5715" w:type="dxa"/>
          </w:tcPr>
          <w:p w:rsidRPr="00BD77D3" w:rsidR="00F10DD9" w:rsidP="001F3782" w:rsidRDefault="00F10DD9" w14:paraId="26D430FB" w14:textId="77777777">
            <w:pPr>
              <w:pStyle w:val="ListParagraph"/>
              <w:widowControl w:val="0"/>
              <w:adjustRightInd w:val="0"/>
              <w:snapToGrid w:val="0"/>
              <w:spacing w:after="0" w:line="288" w:lineRule="auto"/>
              <w:ind w:left="1434"/>
              <w:rPr>
                <w:rFonts w:cstheme="minorHAnsi"/>
              </w:rPr>
            </w:pPr>
          </w:p>
        </w:tc>
      </w:tr>
      <w:tr w:rsidR="0057054B" w14:paraId="6DC62972" w14:textId="77777777">
        <w:trPr>
          <w:jc w:val="center"/>
        </w:trPr>
        <w:tc>
          <w:tcPr>
            <w:tcW w:w="4809" w:type="dxa"/>
          </w:tcPr>
          <w:p w:rsidRPr="00BD77D3" w:rsidR="00F10DD9" w:rsidP="001F3782" w:rsidRDefault="00F10DD9" w14:paraId="7F714754" w14:textId="77777777">
            <w:pPr>
              <w:pStyle w:val="ListParagraph"/>
              <w:keepNext/>
              <w:keepLines/>
              <w:widowControl w:val="0"/>
              <w:numPr>
                <w:ilvl w:val="0"/>
                <w:numId w:val="87"/>
              </w:numPr>
              <w:adjustRightInd w:val="0"/>
              <w:snapToGrid w:val="0"/>
              <w:spacing w:after="0" w:line="288" w:lineRule="auto"/>
              <w:ind w:left="567" w:hanging="283"/>
              <w:rPr>
                <w:rFonts w:cstheme="minorHAnsi"/>
                <w:bCs/>
              </w:rPr>
            </w:pPr>
            <w:r w:rsidRPr="00BD77D3">
              <w:rPr>
                <w:rFonts w:cstheme="minorHAnsi"/>
              </w:rPr>
              <w:t>Appointment of members to other positions of responsibility within the Committee, in accordance with the provisions of these Rules of Procedure.</w:t>
            </w:r>
          </w:p>
        </w:tc>
        <w:tc>
          <w:tcPr>
            <w:tcW w:w="5715" w:type="dxa"/>
          </w:tcPr>
          <w:p w:rsidRPr="00BD77D3" w:rsidR="00F10DD9" w:rsidP="001F3782" w:rsidRDefault="00F10DD9" w14:paraId="37CA5E92" w14:textId="77777777">
            <w:pPr>
              <w:pStyle w:val="ListParagraph"/>
              <w:widowControl w:val="0"/>
              <w:adjustRightInd w:val="0"/>
              <w:snapToGrid w:val="0"/>
              <w:spacing w:after="0" w:line="288" w:lineRule="auto"/>
              <w:ind w:left="1004"/>
              <w:rPr>
                <w:rFonts w:cstheme="minorHAnsi"/>
              </w:rPr>
            </w:pPr>
          </w:p>
        </w:tc>
      </w:tr>
      <w:tr w:rsidR="0057054B" w14:paraId="6630E8EE" w14:textId="77777777">
        <w:trPr>
          <w:jc w:val="center"/>
        </w:trPr>
        <w:tc>
          <w:tcPr>
            <w:tcW w:w="4809" w:type="dxa"/>
          </w:tcPr>
          <w:p w:rsidRPr="00BD77D3" w:rsidR="00F10DD9" w:rsidP="001F3782" w:rsidRDefault="00F10DD9" w14:paraId="17E22592" w14:textId="77777777">
            <w:pPr>
              <w:pStyle w:val="Heading1"/>
              <w:keepNext/>
              <w:keepLines/>
              <w:numPr>
                <w:ilvl w:val="0"/>
                <w:numId w:val="23"/>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Only matters pertaining to these steps may be discussed while the oldest member is acting as chair.</w:t>
            </w:r>
          </w:p>
        </w:tc>
        <w:tc>
          <w:tcPr>
            <w:tcW w:w="5715" w:type="dxa"/>
          </w:tcPr>
          <w:p w:rsidRPr="00BD77D3" w:rsidR="00F10DD9" w:rsidP="001F3782" w:rsidRDefault="00F10DD9" w14:paraId="59C818B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D64EFAA" w14:textId="77777777">
        <w:trPr>
          <w:jc w:val="center"/>
        </w:trPr>
        <w:tc>
          <w:tcPr>
            <w:tcW w:w="4809" w:type="dxa"/>
          </w:tcPr>
          <w:p w:rsidRPr="00BD77D3" w:rsidR="00F10DD9" w:rsidP="001F3782" w:rsidRDefault="00F10DD9" w14:paraId="6380AB29"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5A3329DF" w14:textId="77777777">
            <w:pPr>
              <w:widowControl w:val="0"/>
              <w:adjustRightInd w:val="0"/>
              <w:snapToGrid w:val="0"/>
              <w:jc w:val="center"/>
              <w:rPr>
                <w:rFonts w:asciiTheme="minorHAnsi" w:hAnsiTheme="minorHAnsi" w:cstheme="minorHAnsi"/>
                <w:b/>
                <w:sz w:val="20"/>
                <w:szCs w:val="20"/>
                <w:lang w:val="en-GB"/>
              </w:rPr>
            </w:pPr>
          </w:p>
        </w:tc>
      </w:tr>
      <w:tr w:rsidR="0057054B" w14:paraId="244B3A9B" w14:textId="77777777">
        <w:trPr>
          <w:jc w:val="center"/>
        </w:trPr>
        <w:tc>
          <w:tcPr>
            <w:tcW w:w="4809" w:type="dxa"/>
          </w:tcPr>
          <w:p w:rsidRPr="00BD77D3" w:rsidR="00F10DD9" w:rsidP="001F3782" w:rsidRDefault="00F10DD9" w14:paraId="70A67131"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38 – Mid-term renewal session</w:t>
            </w:r>
          </w:p>
        </w:tc>
        <w:tc>
          <w:tcPr>
            <w:tcW w:w="5715" w:type="dxa"/>
          </w:tcPr>
          <w:p w:rsidRPr="00BD77D3" w:rsidR="00F10DD9" w:rsidP="001F3782" w:rsidRDefault="00F10DD9" w14:paraId="3C5162D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5140ADF" w14:textId="77777777">
        <w:trPr>
          <w:jc w:val="center"/>
        </w:trPr>
        <w:tc>
          <w:tcPr>
            <w:tcW w:w="4809" w:type="dxa"/>
          </w:tcPr>
          <w:p w:rsidRPr="00BD77D3" w:rsidR="00F10DD9" w:rsidP="001F3782" w:rsidRDefault="00F10DD9" w14:paraId="6367BA85" w14:textId="77777777">
            <w:pPr>
              <w:pStyle w:val="Heading1"/>
              <w:numPr>
                <w:ilvl w:val="0"/>
                <w:numId w:val="8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Halfway through the five-year term, i.e. two and a half years following the date of the Committee's installation in office, the terms of office of the Committee's positions of responsibility shall be renewed.</w:t>
            </w:r>
          </w:p>
        </w:tc>
        <w:tc>
          <w:tcPr>
            <w:tcW w:w="5715" w:type="dxa"/>
          </w:tcPr>
          <w:p w:rsidRPr="00BD77D3" w:rsidR="00F10DD9" w:rsidP="001F3782" w:rsidRDefault="00F10DD9" w14:paraId="1D6B6639" w14:textId="77777777">
            <w:pPr>
              <w:pStyle w:val="Heading1"/>
              <w:numPr>
                <w:ilvl w:val="0"/>
                <w:numId w:val="0"/>
              </w:numPr>
              <w:outlineLvl w:val="0"/>
              <w:rPr>
                <w:rFonts w:asciiTheme="minorHAnsi" w:hAnsiTheme="minorHAnsi" w:cstheme="minorHAnsi"/>
                <w:sz w:val="20"/>
                <w:szCs w:val="20"/>
                <w:lang w:val="en-GB"/>
              </w:rPr>
            </w:pPr>
            <w:r w:rsidRPr="00037D83">
              <w:rPr>
                <w:rFonts w:asciiTheme="minorHAnsi" w:hAnsiTheme="minorHAnsi" w:cstheme="minorHAnsi"/>
                <w:sz w:val="20"/>
                <w:szCs w:val="20"/>
                <w:lang w:val="en-GB"/>
              </w:rPr>
              <w:t>The provisions of Rules 39, 40, 41 and 43 of the Rules of Procedure shall apply, mutatis mutandis, to the mid-term renewal session.</w:t>
            </w:r>
          </w:p>
          <w:p w:rsidRPr="00BD77D3" w:rsidR="00F10DD9" w:rsidP="001F3782" w:rsidRDefault="00F10DD9" w14:paraId="3C3D4D62" w14:textId="77777777">
            <w:pPr>
              <w:rPr>
                <w:rFonts w:asciiTheme="minorHAnsi" w:hAnsiTheme="minorHAnsi" w:cstheme="minorHAnsi"/>
                <w:lang w:val="en-GB"/>
              </w:rPr>
            </w:pPr>
          </w:p>
        </w:tc>
      </w:tr>
      <w:tr w:rsidR="0057054B" w14:paraId="1CF2008E" w14:textId="77777777">
        <w:trPr>
          <w:jc w:val="center"/>
        </w:trPr>
        <w:tc>
          <w:tcPr>
            <w:tcW w:w="4809" w:type="dxa"/>
          </w:tcPr>
          <w:p w:rsidRPr="00BD77D3" w:rsidR="00F10DD9" w:rsidP="001F3782" w:rsidRDefault="00F10DD9" w14:paraId="1A6673C4" w14:textId="77777777">
            <w:pPr>
              <w:pStyle w:val="Heading1"/>
              <w:numPr>
                <w:ilvl w:val="0"/>
                <w:numId w:val="8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meeting of the assembly at which the members are elected or appointed to the positions of responsibility referred to in the previous paragraph for the last two and a half years of a five-year period shall be convened by the outgoing Committee president.</w:t>
            </w:r>
          </w:p>
        </w:tc>
        <w:tc>
          <w:tcPr>
            <w:tcW w:w="5715" w:type="dxa"/>
          </w:tcPr>
          <w:p w:rsidRPr="00037D83" w:rsidR="00F10DD9" w:rsidP="001F3782" w:rsidRDefault="00F10DD9" w14:paraId="6773DFF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B0BFEA9" w14:textId="77777777">
        <w:trPr>
          <w:jc w:val="center"/>
        </w:trPr>
        <w:tc>
          <w:tcPr>
            <w:tcW w:w="4809" w:type="dxa"/>
          </w:tcPr>
          <w:p w:rsidRPr="00BD77D3" w:rsidR="00F10DD9" w:rsidP="001F3782" w:rsidRDefault="00F10DD9" w14:paraId="04F4BD09" w14:textId="77777777">
            <w:pPr>
              <w:pStyle w:val="Heading1"/>
              <w:numPr>
                <w:ilvl w:val="0"/>
                <w:numId w:val="8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It shall be held at the beginning of the session of the month in which the term of office of the first bureau expires. The chair shall be taken by the outgoing Committee president.</w:t>
            </w:r>
          </w:p>
        </w:tc>
        <w:tc>
          <w:tcPr>
            <w:tcW w:w="5715" w:type="dxa"/>
          </w:tcPr>
          <w:p w:rsidRPr="00C931F0" w:rsidR="00F10DD9" w:rsidP="00037D83" w:rsidRDefault="00F10DD9" w14:paraId="3C04B2C0" w14:textId="64277770">
            <w:pPr>
              <w:outlineLvl w:val="0"/>
              <w:rPr>
                <w:rFonts w:asciiTheme="minorHAnsi" w:hAnsiTheme="minorHAnsi" w:cstheme="minorHAnsi"/>
                <w:kern w:val="28"/>
                <w:sz w:val="20"/>
                <w:szCs w:val="20"/>
                <w:lang w:val="en-GB"/>
              </w:rPr>
            </w:pPr>
            <w:r w:rsidRPr="00C931F0">
              <w:rPr>
                <w:rFonts w:asciiTheme="minorHAnsi" w:hAnsiTheme="minorHAnsi" w:cstheme="minorHAnsi"/>
                <w:kern w:val="28"/>
                <w:sz w:val="20"/>
                <w:szCs w:val="20"/>
                <w:lang w:val="en-GB"/>
              </w:rPr>
              <w:t xml:space="preserve">The </w:t>
            </w:r>
            <w:r w:rsidR="006E3A22">
              <w:rPr>
                <w:rFonts w:asciiTheme="minorHAnsi" w:hAnsiTheme="minorHAnsi" w:cstheme="minorHAnsi"/>
                <w:kern w:val="28"/>
                <w:sz w:val="20"/>
                <w:szCs w:val="20"/>
                <w:lang w:val="en-GB"/>
              </w:rPr>
              <w:t>I</w:t>
            </w:r>
            <w:r w:rsidRPr="00C931F0">
              <w:rPr>
                <w:rFonts w:asciiTheme="minorHAnsi" w:hAnsiTheme="minorHAnsi" w:cstheme="minorHAnsi"/>
                <w:kern w:val="28"/>
                <w:sz w:val="20"/>
                <w:szCs w:val="20"/>
                <w:lang w:val="en-GB"/>
              </w:rPr>
              <w:t xml:space="preserve">mplementing </w:t>
            </w:r>
            <w:r w:rsidR="006E3A22">
              <w:rPr>
                <w:rFonts w:asciiTheme="minorHAnsi" w:hAnsiTheme="minorHAnsi" w:cstheme="minorHAnsi"/>
                <w:kern w:val="28"/>
                <w:sz w:val="20"/>
                <w:szCs w:val="20"/>
                <w:lang w:val="en-GB"/>
              </w:rPr>
              <w:t>P</w:t>
            </w:r>
            <w:r w:rsidRPr="00C931F0">
              <w:rPr>
                <w:rFonts w:asciiTheme="minorHAnsi" w:hAnsiTheme="minorHAnsi" w:cstheme="minorHAnsi"/>
                <w:kern w:val="28"/>
                <w:sz w:val="20"/>
                <w:szCs w:val="20"/>
                <w:lang w:val="en-GB"/>
              </w:rPr>
              <w:t>rovisions of Rule 39 shall apply to the mid-term renewal session as follows:</w:t>
            </w:r>
          </w:p>
          <w:p w:rsidRPr="00C931F0" w:rsidR="00F10DD9" w:rsidP="00037D83" w:rsidRDefault="00F10DD9" w14:paraId="1B4A373C" w14:textId="77777777">
            <w:pPr>
              <w:rPr>
                <w:lang w:val="en-GB"/>
              </w:rPr>
            </w:pPr>
          </w:p>
          <w:p w:rsidRPr="00C931F0" w:rsidR="00F10DD9" w:rsidP="00037D83" w:rsidRDefault="00F10DD9" w14:paraId="0935B737" w14:textId="6EB07D32">
            <w:pPr>
              <w:widowControl w:val="0"/>
              <w:numPr>
                <w:ilvl w:val="0"/>
                <w:numId w:val="17"/>
              </w:numPr>
              <w:adjustRightInd w:val="0"/>
              <w:snapToGrid w:val="0"/>
              <w:ind w:left="567" w:hanging="283"/>
              <w:rPr>
                <w:rFonts w:asciiTheme="minorHAnsi" w:hAnsiTheme="minorHAnsi" w:eastAsiaTheme="minorEastAsia" w:cstheme="minorHAnsi"/>
                <w:sz w:val="20"/>
                <w:szCs w:val="20"/>
                <w:lang w:val="en-GB"/>
              </w:rPr>
            </w:pPr>
            <w:r w:rsidRPr="00C931F0">
              <w:rPr>
                <w:rFonts w:asciiTheme="minorHAnsi" w:hAnsiTheme="minorHAnsi" w:eastAsiaTheme="minorEastAsia" w:cstheme="minorHAnsi"/>
                <w:sz w:val="20"/>
                <w:szCs w:val="20"/>
                <w:lang w:val="en-GB"/>
              </w:rPr>
              <w:t xml:space="preserve">Implementing </w:t>
            </w:r>
            <w:r w:rsidR="006E3A22">
              <w:rPr>
                <w:rFonts w:asciiTheme="minorHAnsi" w:hAnsiTheme="minorHAnsi" w:eastAsiaTheme="minorEastAsia" w:cstheme="minorHAnsi"/>
                <w:sz w:val="20"/>
                <w:szCs w:val="20"/>
                <w:lang w:val="en-GB"/>
              </w:rPr>
              <w:t>P</w:t>
            </w:r>
            <w:r w:rsidRPr="00C931F0">
              <w:rPr>
                <w:rFonts w:asciiTheme="minorHAnsi" w:hAnsiTheme="minorHAnsi" w:eastAsiaTheme="minorEastAsia" w:cstheme="minorHAnsi"/>
                <w:sz w:val="20"/>
                <w:szCs w:val="20"/>
                <w:lang w:val="en-GB"/>
              </w:rPr>
              <w:t>rovision 39(3) and 39(4) shall not apply to the mid-term renewal session;</w:t>
            </w:r>
          </w:p>
          <w:p w:rsidRPr="00C931F0" w:rsidR="00F10DD9" w:rsidP="00037D83" w:rsidRDefault="00F10DD9" w14:paraId="6CC27838" w14:textId="745DEFFE">
            <w:pPr>
              <w:widowControl w:val="0"/>
              <w:numPr>
                <w:ilvl w:val="0"/>
                <w:numId w:val="17"/>
              </w:numPr>
              <w:adjustRightInd w:val="0"/>
              <w:snapToGrid w:val="0"/>
              <w:ind w:left="567" w:hanging="283"/>
              <w:rPr>
                <w:rFonts w:asciiTheme="minorHAnsi" w:hAnsiTheme="minorHAnsi" w:eastAsiaTheme="minorEastAsia" w:cstheme="minorHAnsi"/>
                <w:sz w:val="20"/>
                <w:szCs w:val="20"/>
                <w:lang w:val="en-GB"/>
              </w:rPr>
            </w:pPr>
            <w:r w:rsidRPr="00C931F0">
              <w:rPr>
                <w:rFonts w:asciiTheme="minorHAnsi" w:hAnsiTheme="minorHAnsi" w:eastAsiaTheme="minorEastAsia" w:cstheme="minorHAnsi"/>
                <w:sz w:val="20"/>
                <w:szCs w:val="20"/>
                <w:lang w:val="en-GB"/>
              </w:rPr>
              <w:t xml:space="preserve">all lists of candidates (either the common list or </w:t>
            </w:r>
            <w:r w:rsidR="006E3A22">
              <w:rPr>
                <w:rFonts w:asciiTheme="minorHAnsi" w:hAnsiTheme="minorHAnsi" w:eastAsiaTheme="minorEastAsia" w:cstheme="minorHAnsi"/>
                <w:sz w:val="20"/>
                <w:szCs w:val="20"/>
                <w:lang w:val="en-GB"/>
              </w:rPr>
              <w:t>any</w:t>
            </w:r>
            <w:r w:rsidRPr="00C931F0">
              <w:rPr>
                <w:rFonts w:asciiTheme="minorHAnsi" w:hAnsiTheme="minorHAnsi" w:eastAsiaTheme="minorEastAsia" w:cstheme="minorHAnsi"/>
                <w:sz w:val="20"/>
                <w:szCs w:val="20"/>
                <w:lang w:val="en-GB"/>
              </w:rPr>
              <w:t xml:space="preserve"> alternative lists) shall be submitted in writing to the secretariat of the bureau as soon as possible and no later than 2 hours before the beginning of the meeting of the election panel;</w:t>
            </w:r>
          </w:p>
          <w:p w:rsidRPr="00C931F0" w:rsidR="00F10DD9" w:rsidP="00037D83" w:rsidRDefault="006E3A22" w14:paraId="7B8AE1DE" w14:textId="4ED0B465">
            <w:pPr>
              <w:widowControl w:val="0"/>
              <w:numPr>
                <w:ilvl w:val="0"/>
                <w:numId w:val="17"/>
              </w:numPr>
              <w:adjustRightInd w:val="0"/>
              <w:snapToGrid w:val="0"/>
              <w:ind w:left="567" w:hanging="283"/>
              <w:rPr>
                <w:rFonts w:asciiTheme="minorHAnsi" w:hAnsiTheme="minorHAnsi" w:eastAsiaTheme="minorEastAsia" w:cstheme="minorHAnsi"/>
                <w:sz w:val="20"/>
                <w:szCs w:val="20"/>
                <w:lang w:val="en-GB"/>
              </w:rPr>
            </w:pPr>
            <w:r w:rsidRPr="006E3A22">
              <w:rPr>
                <w:rFonts w:asciiTheme="minorHAnsi" w:hAnsiTheme="minorHAnsi" w:eastAsiaTheme="minorEastAsia" w:cstheme="minorHAnsi"/>
                <w:sz w:val="20"/>
                <w:szCs w:val="20"/>
                <w:lang w:val="en-GB"/>
              </w:rPr>
              <w:t xml:space="preserve">the first, second and third paragraphs of </w:t>
            </w:r>
            <w:r>
              <w:rPr>
                <w:rFonts w:asciiTheme="minorHAnsi" w:hAnsiTheme="minorHAnsi" w:eastAsiaTheme="minorEastAsia" w:cstheme="minorHAnsi"/>
                <w:sz w:val="20"/>
                <w:szCs w:val="20"/>
                <w:lang w:val="en-GB"/>
              </w:rPr>
              <w:t>I</w:t>
            </w:r>
            <w:r w:rsidRPr="00C931F0" w:rsidR="00F10DD9">
              <w:rPr>
                <w:rFonts w:asciiTheme="minorHAnsi" w:hAnsiTheme="minorHAnsi" w:eastAsiaTheme="minorEastAsia" w:cstheme="minorHAnsi"/>
                <w:sz w:val="20"/>
                <w:szCs w:val="20"/>
                <w:lang w:val="en-GB"/>
              </w:rPr>
              <w:t xml:space="preserve">mplementing </w:t>
            </w:r>
            <w:r>
              <w:rPr>
                <w:rFonts w:asciiTheme="minorHAnsi" w:hAnsiTheme="minorHAnsi" w:eastAsiaTheme="minorEastAsia" w:cstheme="minorHAnsi"/>
                <w:sz w:val="20"/>
                <w:szCs w:val="20"/>
                <w:lang w:val="en-GB"/>
              </w:rPr>
              <w:t>P</w:t>
            </w:r>
            <w:r w:rsidRPr="00C931F0" w:rsidR="00F10DD9">
              <w:rPr>
                <w:rFonts w:asciiTheme="minorHAnsi" w:hAnsiTheme="minorHAnsi" w:eastAsiaTheme="minorEastAsia" w:cstheme="minorHAnsi"/>
                <w:sz w:val="20"/>
                <w:szCs w:val="20"/>
                <w:lang w:val="en-GB"/>
              </w:rPr>
              <w:t>rovision 39(6) shall apply to the mid-term renewal session.</w:t>
            </w:r>
          </w:p>
          <w:p w:rsidRPr="00C931F0" w:rsidR="00F10DD9" w:rsidP="00037D83" w:rsidRDefault="00F10DD9" w14:paraId="1A0806A6" w14:textId="77777777">
            <w:pPr>
              <w:widowControl w:val="0"/>
              <w:adjustRightInd w:val="0"/>
              <w:snapToGrid w:val="0"/>
              <w:rPr>
                <w:rFonts w:cstheme="minorHAnsi"/>
              </w:rPr>
            </w:pPr>
          </w:p>
          <w:p w:rsidRPr="00037D83" w:rsidR="00F10DD9" w:rsidP="00037D83" w:rsidRDefault="00F10DD9" w14:paraId="40F3D1AA" w14:textId="4C2B8571">
            <w:pPr>
              <w:pStyle w:val="Heading1"/>
              <w:numPr>
                <w:ilvl w:val="0"/>
                <w:numId w:val="0"/>
              </w:numPr>
              <w:ind w:left="567"/>
              <w:outlineLvl w:val="0"/>
              <w:rPr>
                <w:rFonts w:asciiTheme="minorHAnsi" w:hAnsiTheme="minorHAnsi" w:cstheme="minorHAnsi"/>
                <w:sz w:val="20"/>
                <w:szCs w:val="20"/>
                <w:lang w:val="en-GB"/>
              </w:rPr>
            </w:pPr>
            <w:r w:rsidRPr="00C931F0">
              <w:rPr>
                <w:rFonts w:asciiTheme="minorHAnsi" w:hAnsiTheme="minorHAnsi" w:cstheme="minorHAnsi"/>
                <w:kern w:val="0"/>
                <w:sz w:val="20"/>
                <w:szCs w:val="20"/>
                <w:lang w:val="en-GB"/>
              </w:rPr>
              <w:t xml:space="preserve">The </w:t>
            </w:r>
            <w:r w:rsidR="006E3A22">
              <w:rPr>
                <w:rFonts w:asciiTheme="minorHAnsi" w:hAnsiTheme="minorHAnsi" w:cstheme="minorHAnsi"/>
                <w:kern w:val="0"/>
                <w:sz w:val="20"/>
                <w:szCs w:val="20"/>
                <w:lang w:val="en-GB"/>
              </w:rPr>
              <w:t>I</w:t>
            </w:r>
            <w:r w:rsidRPr="00C931F0">
              <w:rPr>
                <w:rFonts w:asciiTheme="minorHAnsi" w:hAnsiTheme="minorHAnsi" w:cstheme="minorHAnsi"/>
                <w:kern w:val="0"/>
                <w:sz w:val="20"/>
                <w:szCs w:val="20"/>
                <w:lang w:val="en-GB"/>
              </w:rPr>
              <w:t xml:space="preserve">mplementing </w:t>
            </w:r>
            <w:r w:rsidR="006E3A22">
              <w:rPr>
                <w:rFonts w:asciiTheme="minorHAnsi" w:hAnsiTheme="minorHAnsi" w:cstheme="minorHAnsi"/>
                <w:kern w:val="0"/>
                <w:sz w:val="20"/>
                <w:szCs w:val="20"/>
                <w:lang w:val="en-GB"/>
              </w:rPr>
              <w:t>P</w:t>
            </w:r>
            <w:r w:rsidRPr="00C931F0">
              <w:rPr>
                <w:rFonts w:asciiTheme="minorHAnsi" w:hAnsiTheme="minorHAnsi" w:cstheme="minorHAnsi"/>
                <w:kern w:val="0"/>
                <w:sz w:val="20"/>
                <w:szCs w:val="20"/>
                <w:lang w:val="en-GB"/>
              </w:rPr>
              <w:t xml:space="preserve">rovisions of Rule 43 shall apply to the mid-term renewal session in </w:t>
            </w:r>
            <w:r w:rsidR="006E3A22">
              <w:rPr>
                <w:rFonts w:asciiTheme="minorHAnsi" w:hAnsiTheme="minorHAnsi" w:cstheme="minorHAnsi"/>
                <w:kern w:val="0"/>
                <w:sz w:val="20"/>
                <w:szCs w:val="20"/>
                <w:lang w:val="en-GB"/>
              </w:rPr>
              <w:t>their</w:t>
            </w:r>
            <w:r w:rsidRPr="00C931F0">
              <w:rPr>
                <w:rFonts w:asciiTheme="minorHAnsi" w:hAnsiTheme="minorHAnsi" w:cstheme="minorHAnsi"/>
                <w:kern w:val="0"/>
                <w:sz w:val="20"/>
                <w:szCs w:val="20"/>
                <w:lang w:val="en-GB"/>
              </w:rPr>
              <w:t xml:space="preserve"> entirety.</w:t>
            </w:r>
          </w:p>
        </w:tc>
      </w:tr>
      <w:tr w:rsidR="0057054B" w14:paraId="66356046" w14:textId="77777777">
        <w:trPr>
          <w:jc w:val="center"/>
        </w:trPr>
        <w:tc>
          <w:tcPr>
            <w:tcW w:w="4809" w:type="dxa"/>
          </w:tcPr>
          <w:p w:rsidRPr="00BD77D3" w:rsidR="00F10DD9" w:rsidP="001F3782" w:rsidRDefault="00F10DD9" w14:paraId="5D5EAF7E" w14:textId="77777777">
            <w:pPr>
              <w:rPr>
                <w:rFonts w:asciiTheme="minorHAnsi" w:hAnsiTheme="minorHAnsi" w:cstheme="minorHAnsi"/>
                <w:sz w:val="20"/>
                <w:szCs w:val="20"/>
                <w:lang w:val="en-GB"/>
              </w:rPr>
            </w:pPr>
          </w:p>
        </w:tc>
        <w:tc>
          <w:tcPr>
            <w:tcW w:w="5715" w:type="dxa"/>
          </w:tcPr>
          <w:p w:rsidRPr="00BD77D3" w:rsidR="00F10DD9" w:rsidP="001F3782" w:rsidRDefault="00F10DD9" w14:paraId="147F5536" w14:textId="77777777">
            <w:pPr>
              <w:rPr>
                <w:rFonts w:asciiTheme="minorHAnsi" w:hAnsiTheme="minorHAnsi" w:cstheme="minorHAnsi"/>
                <w:sz w:val="20"/>
                <w:szCs w:val="20"/>
                <w:lang w:val="en-GB"/>
              </w:rPr>
            </w:pPr>
          </w:p>
        </w:tc>
      </w:tr>
      <w:tr w:rsidR="0057054B" w14:paraId="28BB5731" w14:textId="77777777">
        <w:trPr>
          <w:jc w:val="center"/>
        </w:trPr>
        <w:tc>
          <w:tcPr>
            <w:tcW w:w="4809" w:type="dxa"/>
          </w:tcPr>
          <w:p w:rsidRPr="00BD77D3" w:rsidR="00F10DD9" w:rsidP="001F3782" w:rsidRDefault="00F10DD9" w14:paraId="7BB6FE95"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II</w:t>
            </w:r>
          </w:p>
        </w:tc>
        <w:tc>
          <w:tcPr>
            <w:tcW w:w="5715" w:type="dxa"/>
          </w:tcPr>
          <w:p w:rsidRPr="00BD77D3" w:rsidR="00F10DD9" w:rsidP="001F3782" w:rsidRDefault="00F10DD9" w14:paraId="3651903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60CACA5" w14:textId="77777777">
        <w:trPr>
          <w:jc w:val="center"/>
        </w:trPr>
        <w:tc>
          <w:tcPr>
            <w:tcW w:w="4809" w:type="dxa"/>
          </w:tcPr>
          <w:p w:rsidRPr="00BD77D3" w:rsidR="00F10DD9" w:rsidP="001F3782" w:rsidRDefault="00F10DD9" w14:paraId="19285C0A"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ELECTION AND APPOINTMENT PROCEDURES</w:t>
            </w:r>
          </w:p>
        </w:tc>
        <w:tc>
          <w:tcPr>
            <w:tcW w:w="5715" w:type="dxa"/>
          </w:tcPr>
          <w:p w:rsidRPr="00BD77D3" w:rsidR="00F10DD9" w:rsidP="001F3782" w:rsidRDefault="00F10DD9" w14:paraId="3C5FAE0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F481879" w14:textId="77777777">
        <w:trPr>
          <w:jc w:val="center"/>
        </w:trPr>
        <w:tc>
          <w:tcPr>
            <w:tcW w:w="4809" w:type="dxa"/>
          </w:tcPr>
          <w:p w:rsidRPr="00BD77D3" w:rsidR="00F10DD9" w:rsidP="001F3782" w:rsidRDefault="00F10DD9" w14:paraId="3CBF8F8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1BF0E2F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BDFAE54" w14:textId="77777777">
        <w:trPr>
          <w:jc w:val="center"/>
        </w:trPr>
        <w:tc>
          <w:tcPr>
            <w:tcW w:w="4809" w:type="dxa"/>
          </w:tcPr>
          <w:p w:rsidRPr="00BD77D3" w:rsidR="00F10DD9" w:rsidP="001F3782" w:rsidRDefault="00F10DD9" w14:paraId="33114A67"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Section 1 – Procedure for the election of bureau members</w:t>
            </w:r>
          </w:p>
        </w:tc>
        <w:tc>
          <w:tcPr>
            <w:tcW w:w="5715" w:type="dxa"/>
          </w:tcPr>
          <w:p w:rsidRPr="00BD77D3" w:rsidR="00F10DD9" w:rsidP="001F3782" w:rsidRDefault="00F10DD9" w14:paraId="39602DC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F2F9439" w14:textId="77777777">
        <w:trPr>
          <w:jc w:val="center"/>
        </w:trPr>
        <w:tc>
          <w:tcPr>
            <w:tcW w:w="4809" w:type="dxa"/>
          </w:tcPr>
          <w:p w:rsidRPr="00BD77D3" w:rsidR="00F10DD9" w:rsidP="001F3782" w:rsidRDefault="00F10DD9" w14:paraId="46624AC8"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43DBC82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F562208" w14:textId="77777777">
        <w:trPr>
          <w:jc w:val="center"/>
        </w:trPr>
        <w:tc>
          <w:tcPr>
            <w:tcW w:w="4809" w:type="dxa"/>
          </w:tcPr>
          <w:p w:rsidRPr="00BD77D3" w:rsidR="00F10DD9" w:rsidP="001F3782" w:rsidRDefault="00F10DD9" w14:paraId="67420F34"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39 – Election panel and lists of candidates for the election of bureau members</w:t>
            </w:r>
          </w:p>
        </w:tc>
        <w:tc>
          <w:tcPr>
            <w:tcW w:w="5715" w:type="dxa"/>
          </w:tcPr>
          <w:p w:rsidRPr="00BD77D3" w:rsidR="00F10DD9" w:rsidP="001F3782" w:rsidRDefault="00F10DD9" w14:paraId="6C4E2E0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6643FC8" w14:textId="77777777">
        <w:trPr>
          <w:jc w:val="center"/>
        </w:trPr>
        <w:tc>
          <w:tcPr>
            <w:tcW w:w="4809" w:type="dxa"/>
          </w:tcPr>
          <w:p w:rsidRPr="00BD77D3" w:rsidR="00F10DD9" w:rsidP="001F3782" w:rsidRDefault="00F10DD9" w14:paraId="203426AE" w14:textId="77777777">
            <w:pPr>
              <w:pStyle w:val="Heading1"/>
              <w:numPr>
                <w:ilvl w:val="0"/>
                <w:numId w:val="8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set up an election panel, drawn from its members and consisting of a balanced representation of members of the three groups, with one national of each Member State.</w:t>
            </w:r>
          </w:p>
        </w:tc>
        <w:tc>
          <w:tcPr>
            <w:tcW w:w="5715" w:type="dxa"/>
          </w:tcPr>
          <w:p w:rsidRPr="00BD77D3" w:rsidR="00F10DD9" w:rsidP="001F3782" w:rsidRDefault="00F10DD9" w14:paraId="0BBC9F54" w14:textId="77777777">
            <w:pPr>
              <w:rPr>
                <w:rFonts w:asciiTheme="minorHAnsi" w:hAnsiTheme="minorHAnsi" w:cstheme="minorHAnsi"/>
                <w:lang w:val="en-GB"/>
              </w:rPr>
            </w:pPr>
          </w:p>
        </w:tc>
      </w:tr>
      <w:tr w:rsidR="0057054B" w14:paraId="0EEFC250" w14:textId="77777777">
        <w:trPr>
          <w:jc w:val="center"/>
        </w:trPr>
        <w:tc>
          <w:tcPr>
            <w:tcW w:w="4809" w:type="dxa"/>
          </w:tcPr>
          <w:p w:rsidRPr="00BD77D3" w:rsidR="00F10DD9" w:rsidP="001F3782" w:rsidRDefault="00F10DD9" w14:paraId="066A1FD6"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Members of the election panel shall not stand for election to the bureau.</w:t>
            </w:r>
          </w:p>
        </w:tc>
        <w:tc>
          <w:tcPr>
            <w:tcW w:w="5715" w:type="dxa"/>
          </w:tcPr>
          <w:p w:rsidRPr="00BD77D3" w:rsidR="00F10DD9" w:rsidP="001F3782" w:rsidRDefault="00F10DD9" w14:paraId="3053F8C9" w14:textId="77777777">
            <w:pPr>
              <w:widowControl w:val="0"/>
              <w:adjustRightInd w:val="0"/>
              <w:snapToGrid w:val="0"/>
              <w:rPr>
                <w:rFonts w:asciiTheme="minorHAnsi" w:hAnsiTheme="minorHAnsi" w:cstheme="minorHAnsi"/>
                <w:sz w:val="20"/>
                <w:szCs w:val="20"/>
                <w:lang w:val="en-GB"/>
              </w:rPr>
            </w:pPr>
          </w:p>
        </w:tc>
      </w:tr>
      <w:tr w:rsidR="0057054B" w14:paraId="1EFE24B2" w14:textId="77777777">
        <w:trPr>
          <w:jc w:val="center"/>
        </w:trPr>
        <w:tc>
          <w:tcPr>
            <w:tcW w:w="4809" w:type="dxa"/>
          </w:tcPr>
          <w:p w:rsidRPr="00BD77D3" w:rsidR="00F10DD9" w:rsidP="001F3782" w:rsidRDefault="00F10DD9" w14:paraId="2CFC9AED" w14:textId="77777777">
            <w:pPr>
              <w:pStyle w:val="Heading1"/>
              <w:numPr>
                <w:ilvl w:val="0"/>
                <w:numId w:val="90"/>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election panel shall be responsible for receiving a list (or lists) of candidates for the bureau, for vetting the legality of the applications according to paragraph 6 of this Rule, and for submitting the list (or lists) of candidates to the assembly for the purposes of electing the bureau.</w:t>
            </w:r>
          </w:p>
        </w:tc>
        <w:tc>
          <w:tcPr>
            <w:tcW w:w="5715" w:type="dxa"/>
          </w:tcPr>
          <w:p w:rsidRPr="00BD77D3" w:rsidR="00F10DD9" w:rsidP="00B8135B" w:rsidRDefault="00F10DD9" w14:paraId="71D03E67" w14:textId="77777777">
            <w:pPr>
              <w:rPr>
                <w:rFonts w:asciiTheme="minorHAnsi" w:hAnsiTheme="minorHAnsi" w:cstheme="minorHAnsi"/>
                <w:iCs/>
                <w:sz w:val="20"/>
                <w:szCs w:val="20"/>
                <w:lang w:val="en-GB"/>
              </w:rPr>
            </w:pPr>
          </w:p>
        </w:tc>
      </w:tr>
      <w:tr w:rsidR="0057054B" w14:paraId="16D28BE5" w14:textId="77777777">
        <w:trPr>
          <w:jc w:val="center"/>
        </w:trPr>
        <w:tc>
          <w:tcPr>
            <w:tcW w:w="4809" w:type="dxa"/>
          </w:tcPr>
          <w:p w:rsidRPr="00BD77D3" w:rsidR="00F10DD9" w:rsidP="001F3782" w:rsidRDefault="00F10DD9" w14:paraId="6CC0FBD6" w14:textId="77777777">
            <w:pPr>
              <w:pStyle w:val="Heading1"/>
              <w:numPr>
                <w:ilvl w:val="0"/>
                <w:numId w:val="9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groups, represented by their presidents, shall participate in negotiating and drafting a proposal for bureau membership in the form of a common list which shall be submitted to the election panel.</w:t>
            </w:r>
          </w:p>
        </w:tc>
        <w:tc>
          <w:tcPr>
            <w:tcW w:w="5715" w:type="dxa"/>
          </w:tcPr>
          <w:p w:rsidRPr="00BD77D3" w:rsidR="00F10DD9" w:rsidP="00C931F0" w:rsidRDefault="00F10DD9" w14:paraId="428A454A" w14:textId="3CAB189E">
            <w:pPr>
              <w:widowControl w:val="0"/>
              <w:adjustRightInd w:val="0"/>
              <w:snapToGrid w:val="0"/>
              <w:rPr>
                <w:rFonts w:asciiTheme="minorHAnsi" w:hAnsiTheme="minorHAnsi" w:cstheme="minorHAnsi"/>
                <w:sz w:val="20"/>
                <w:szCs w:val="20"/>
                <w:lang w:val="en-GB"/>
              </w:rPr>
            </w:pPr>
            <w:r w:rsidRPr="00961291">
              <w:rPr>
                <w:rFonts w:asciiTheme="minorHAnsi" w:hAnsiTheme="minorHAnsi" w:cstheme="minorHAnsi"/>
                <w:sz w:val="20"/>
                <w:szCs w:val="20"/>
                <w:lang w:val="en-GB"/>
              </w:rPr>
              <w:t>The common list drafted by the groups shall be submitted in writing to the secretariat o</w:t>
            </w:r>
            <w:r>
              <w:rPr>
                <w:rFonts w:asciiTheme="minorHAnsi" w:hAnsiTheme="minorHAnsi" w:cstheme="minorHAnsi"/>
                <w:sz w:val="20"/>
                <w:szCs w:val="20"/>
                <w:lang w:val="en-GB"/>
              </w:rPr>
              <w:t>f the bureau as soon as</w:t>
            </w:r>
            <w:r w:rsidRPr="00961291">
              <w:rPr>
                <w:rFonts w:asciiTheme="minorHAnsi" w:hAnsiTheme="minorHAnsi" w:cstheme="minorHAnsi"/>
                <w:sz w:val="20"/>
                <w:szCs w:val="20"/>
                <w:lang w:val="en-GB"/>
              </w:rPr>
              <w:t xml:space="preserve"> a decision is taken by the </w:t>
            </w:r>
            <w:r w:rsidR="006E3A22">
              <w:rPr>
                <w:rFonts w:asciiTheme="minorHAnsi" w:hAnsiTheme="minorHAnsi" w:cstheme="minorHAnsi"/>
                <w:sz w:val="20"/>
                <w:szCs w:val="20"/>
                <w:lang w:val="en-GB"/>
              </w:rPr>
              <w:t>g</w:t>
            </w:r>
            <w:r w:rsidRPr="00961291">
              <w:rPr>
                <w:rFonts w:asciiTheme="minorHAnsi" w:hAnsiTheme="minorHAnsi" w:cstheme="minorHAnsi"/>
                <w:sz w:val="20"/>
                <w:szCs w:val="20"/>
                <w:lang w:val="en-GB"/>
              </w:rPr>
              <w:t>roups</w:t>
            </w:r>
            <w:r>
              <w:rPr>
                <w:rFonts w:asciiTheme="minorHAnsi" w:hAnsiTheme="minorHAnsi" w:cstheme="minorHAnsi"/>
                <w:sz w:val="20"/>
                <w:szCs w:val="20"/>
                <w:lang w:val="en-GB"/>
              </w:rPr>
              <w:t>.</w:t>
            </w:r>
          </w:p>
        </w:tc>
      </w:tr>
      <w:tr w:rsidR="0057054B" w14:paraId="264D91C1" w14:textId="77777777">
        <w:trPr>
          <w:jc w:val="center"/>
        </w:trPr>
        <w:tc>
          <w:tcPr>
            <w:tcW w:w="4809" w:type="dxa"/>
          </w:tcPr>
          <w:p w:rsidRPr="00BD77D3" w:rsidR="00F10DD9" w:rsidP="001F3782" w:rsidRDefault="00F10DD9" w14:paraId="32A425FB" w14:textId="77777777">
            <w:pPr>
              <w:pStyle w:val="Heading1"/>
              <w:numPr>
                <w:ilvl w:val="0"/>
                <w:numId w:val="9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Alternative complete lists of members may also be submitted to the election panel by at least twenty-five members.</w:t>
            </w:r>
          </w:p>
        </w:tc>
        <w:tc>
          <w:tcPr>
            <w:tcW w:w="5715" w:type="dxa"/>
          </w:tcPr>
          <w:p w:rsidRPr="00BD77D3" w:rsidR="00F10DD9" w:rsidP="00C931F0" w:rsidRDefault="00F10DD9" w14:paraId="5E51CDDF" w14:textId="0ADC33B4">
            <w:pPr>
              <w:widowControl w:val="0"/>
              <w:adjustRightInd w:val="0"/>
              <w:snapToGrid w:val="0"/>
              <w:rPr>
                <w:rFonts w:asciiTheme="minorHAnsi" w:hAnsiTheme="minorHAnsi" w:cstheme="minorHAnsi"/>
                <w:sz w:val="20"/>
                <w:szCs w:val="20"/>
                <w:lang w:val="en-GB"/>
              </w:rPr>
            </w:pPr>
            <w:r w:rsidRPr="00961291">
              <w:rPr>
                <w:rFonts w:asciiTheme="minorHAnsi" w:hAnsiTheme="minorHAnsi" w:cstheme="minorHAnsi"/>
                <w:sz w:val="20"/>
                <w:szCs w:val="20"/>
                <w:lang w:val="en-GB"/>
              </w:rPr>
              <w:t>A</w:t>
            </w:r>
            <w:r w:rsidR="006E3A22">
              <w:rPr>
                <w:rFonts w:asciiTheme="minorHAnsi" w:hAnsiTheme="minorHAnsi" w:cstheme="minorHAnsi"/>
                <w:sz w:val="20"/>
                <w:szCs w:val="20"/>
                <w:lang w:val="en-GB"/>
              </w:rPr>
              <w:t>ny a</w:t>
            </w:r>
            <w:r w:rsidRPr="00961291">
              <w:rPr>
                <w:rFonts w:asciiTheme="minorHAnsi" w:hAnsiTheme="minorHAnsi" w:cstheme="minorHAnsi"/>
                <w:sz w:val="20"/>
                <w:szCs w:val="20"/>
                <w:lang w:val="en-GB"/>
              </w:rPr>
              <w:t>lternative complete lists of members shall be submitted in writing to the secretariat of the bureau</w:t>
            </w:r>
            <w:r>
              <w:rPr>
                <w:rFonts w:asciiTheme="minorHAnsi" w:hAnsiTheme="minorHAnsi" w:cstheme="minorHAnsi"/>
                <w:sz w:val="20"/>
                <w:szCs w:val="20"/>
                <w:lang w:val="en-GB"/>
              </w:rPr>
              <w:t xml:space="preserve"> </w:t>
            </w:r>
            <w:r w:rsidRPr="00CA3B8A">
              <w:rPr>
                <w:rFonts w:asciiTheme="minorHAnsi" w:hAnsiTheme="minorHAnsi" w:cstheme="minorHAnsi"/>
                <w:sz w:val="20"/>
                <w:szCs w:val="20"/>
                <w:lang w:val="en-GB"/>
              </w:rPr>
              <w:t>no later than 24 hours before the opening of the first assembly session</w:t>
            </w:r>
            <w:r>
              <w:rPr>
                <w:rFonts w:asciiTheme="minorHAnsi" w:hAnsiTheme="minorHAnsi" w:cstheme="minorHAnsi"/>
                <w:sz w:val="20"/>
                <w:szCs w:val="20"/>
                <w:lang w:val="en-GB"/>
              </w:rPr>
              <w:t>.</w:t>
            </w:r>
          </w:p>
        </w:tc>
      </w:tr>
      <w:tr w:rsidR="0057054B" w14:paraId="08DD707C" w14:textId="77777777">
        <w:trPr>
          <w:jc w:val="center"/>
        </w:trPr>
        <w:tc>
          <w:tcPr>
            <w:tcW w:w="4809" w:type="dxa"/>
          </w:tcPr>
          <w:p w:rsidRPr="00BD77D3" w:rsidR="00F10DD9" w:rsidP="001F3782" w:rsidRDefault="00F10DD9" w14:paraId="30F41CF5" w14:textId="77777777">
            <w:pPr>
              <w:pStyle w:val="Heading1"/>
              <w:numPr>
                <w:ilvl w:val="0"/>
                <w:numId w:val="9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election panel shall first submit to the assembly the common list put forward by the groups for vote. It shall also submit to it the alternative lists, where applicable.</w:t>
            </w:r>
          </w:p>
        </w:tc>
        <w:tc>
          <w:tcPr>
            <w:tcW w:w="5715" w:type="dxa"/>
          </w:tcPr>
          <w:p w:rsidRPr="00BD77D3" w:rsidR="00F10DD9" w:rsidP="001F3782" w:rsidRDefault="00F10DD9" w14:paraId="2007A0D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230F095" w14:textId="77777777">
        <w:trPr>
          <w:jc w:val="center"/>
        </w:trPr>
        <w:tc>
          <w:tcPr>
            <w:tcW w:w="4809" w:type="dxa"/>
          </w:tcPr>
          <w:p w:rsidRPr="00BD77D3" w:rsidR="00F10DD9" w:rsidP="001F3782" w:rsidRDefault="00F10DD9" w14:paraId="76677FFB" w14:textId="77777777">
            <w:pPr>
              <w:pStyle w:val="Heading1"/>
              <w:numPr>
                <w:ilvl w:val="0"/>
                <w:numId w:val="9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 order to be admitted to the vote in the assembly all lists must comply with the provisions of Rules 1(5) and 41 and be accompanied by a declaration of acceptance from each candidate with an indication of the post they wish to occupy.</w:t>
            </w:r>
          </w:p>
        </w:tc>
        <w:tc>
          <w:tcPr>
            <w:tcW w:w="5715" w:type="dxa"/>
          </w:tcPr>
          <w:p w:rsidRPr="00C931F0" w:rsidR="00F10DD9" w:rsidP="00037D83" w:rsidRDefault="00F10DD9" w14:paraId="7BA5BF09" w14:textId="3CB82CC0">
            <w:pPr>
              <w:rPr>
                <w:rFonts w:asciiTheme="minorHAnsi" w:hAnsiTheme="minorHAnsi" w:cstheme="minorHAnsi"/>
                <w:sz w:val="20"/>
                <w:szCs w:val="20"/>
                <w:lang w:val="en-GB"/>
              </w:rPr>
            </w:pPr>
            <w:r w:rsidRPr="00C931F0">
              <w:rPr>
                <w:rFonts w:asciiTheme="minorHAnsi" w:hAnsiTheme="minorHAnsi" w:cstheme="minorHAnsi"/>
                <w:sz w:val="20"/>
                <w:szCs w:val="20"/>
                <w:lang w:val="en-GB"/>
              </w:rPr>
              <w:t>If a list is submitted to the secretariat of the bureau in electronic form, a declaration of acceptance from each candidate sent by email from his or her personal address</w:t>
            </w:r>
            <w:r w:rsidR="006E3A22">
              <w:rPr>
                <w:rFonts w:asciiTheme="minorHAnsi" w:hAnsiTheme="minorHAnsi" w:cstheme="minorHAnsi"/>
                <w:sz w:val="20"/>
                <w:szCs w:val="20"/>
                <w:lang w:val="en-GB"/>
              </w:rPr>
              <w:t xml:space="preserve"> must be attached</w:t>
            </w:r>
            <w:r w:rsidRPr="00C931F0">
              <w:rPr>
                <w:rFonts w:asciiTheme="minorHAnsi" w:hAnsiTheme="minorHAnsi" w:cstheme="minorHAnsi"/>
                <w:sz w:val="20"/>
                <w:szCs w:val="20"/>
                <w:lang w:val="en-GB"/>
              </w:rPr>
              <w:t>.</w:t>
            </w:r>
          </w:p>
          <w:p w:rsidRPr="00C931F0" w:rsidR="00F10DD9" w:rsidP="00037D83" w:rsidRDefault="00F10DD9" w14:paraId="209EAA0B" w14:textId="77777777">
            <w:pPr>
              <w:rPr>
                <w:rFonts w:asciiTheme="minorHAnsi" w:hAnsiTheme="minorHAnsi" w:cstheme="minorHAnsi"/>
                <w:sz w:val="20"/>
                <w:szCs w:val="20"/>
                <w:lang w:val="en-GB"/>
              </w:rPr>
            </w:pPr>
          </w:p>
          <w:p w:rsidRPr="00C931F0" w:rsidR="00F10DD9" w:rsidP="00C931F0" w:rsidRDefault="00F10DD9" w14:paraId="01EE1F86" w14:textId="77777777">
            <w:pPr>
              <w:rPr>
                <w:rFonts w:asciiTheme="minorHAnsi" w:hAnsiTheme="minorHAnsi" w:cstheme="minorHAnsi"/>
                <w:sz w:val="20"/>
                <w:szCs w:val="20"/>
                <w:lang w:val="en-GB"/>
              </w:rPr>
            </w:pPr>
            <w:r w:rsidRPr="00C931F0">
              <w:rPr>
                <w:rFonts w:asciiTheme="minorHAnsi" w:hAnsiTheme="minorHAnsi" w:cstheme="minorHAnsi"/>
                <w:sz w:val="20"/>
                <w:szCs w:val="20"/>
                <w:lang w:val="en-GB"/>
              </w:rPr>
              <w:t>If a list is submitted to the secretariat of the bureau in paper form, it shall include the signatures of the candidates. The signature will be the equivalent to a declaration of acceptance. If a candidate is not able to sign the list, he or she can submit a declaration of acceptance sent by email from his or her personal address.</w:t>
            </w:r>
          </w:p>
          <w:p w:rsidRPr="00C931F0" w:rsidR="00F10DD9" w:rsidP="00C931F0" w:rsidRDefault="00F10DD9" w14:paraId="273BFBA6" w14:textId="77777777">
            <w:pPr>
              <w:rPr>
                <w:rFonts w:asciiTheme="minorHAnsi" w:hAnsiTheme="minorHAnsi" w:cstheme="minorHAnsi"/>
                <w:sz w:val="20"/>
                <w:szCs w:val="20"/>
                <w:lang w:val="en-GB"/>
              </w:rPr>
            </w:pPr>
          </w:p>
          <w:p w:rsidRPr="00C931F0" w:rsidR="00F10DD9" w:rsidP="00C931F0" w:rsidRDefault="00F10DD9" w14:paraId="4331C9FA" w14:textId="0099899C">
            <w:pPr>
              <w:rPr>
                <w:rFonts w:asciiTheme="minorHAnsi" w:hAnsiTheme="minorHAnsi" w:cstheme="minorHAnsi"/>
                <w:sz w:val="20"/>
                <w:szCs w:val="20"/>
                <w:u w:val="single"/>
                <w:lang w:val="en-GB"/>
              </w:rPr>
            </w:pPr>
            <w:r w:rsidRPr="00C931F0">
              <w:rPr>
                <w:rFonts w:asciiTheme="minorHAnsi" w:hAnsiTheme="minorHAnsi" w:cstheme="minorHAnsi"/>
                <w:sz w:val="20"/>
                <w:szCs w:val="20"/>
                <w:lang w:val="en-GB"/>
              </w:rPr>
              <w:t xml:space="preserve">In all cases, the list </w:t>
            </w:r>
            <w:r w:rsidR="006E3A22">
              <w:rPr>
                <w:rFonts w:asciiTheme="minorHAnsi" w:hAnsiTheme="minorHAnsi" w:cstheme="minorHAnsi"/>
                <w:sz w:val="20"/>
                <w:szCs w:val="20"/>
                <w:lang w:val="en-GB"/>
              </w:rPr>
              <w:t>shall</w:t>
            </w:r>
            <w:r w:rsidRPr="00C931F0">
              <w:rPr>
                <w:rFonts w:asciiTheme="minorHAnsi" w:hAnsiTheme="minorHAnsi" w:cstheme="minorHAnsi"/>
                <w:sz w:val="20"/>
                <w:szCs w:val="20"/>
                <w:lang w:val="en-GB"/>
              </w:rPr>
              <w:t xml:space="preserve"> include an indication of the posts the candidates wish to occupy.</w:t>
            </w:r>
          </w:p>
        </w:tc>
      </w:tr>
      <w:tr w:rsidR="0057054B" w14:paraId="1A8A4C10" w14:textId="77777777">
        <w:trPr>
          <w:jc w:val="center"/>
        </w:trPr>
        <w:tc>
          <w:tcPr>
            <w:tcW w:w="4809" w:type="dxa"/>
          </w:tcPr>
          <w:p w:rsidRPr="00BD77D3" w:rsidR="00F10DD9" w:rsidP="001F3782" w:rsidRDefault="00F10DD9" w14:paraId="6C395967"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6F27BDB9" w14:textId="77777777">
            <w:pPr>
              <w:widowControl w:val="0"/>
              <w:adjustRightInd w:val="0"/>
              <w:snapToGrid w:val="0"/>
              <w:jc w:val="center"/>
              <w:rPr>
                <w:rFonts w:asciiTheme="minorHAnsi" w:hAnsiTheme="minorHAnsi" w:cstheme="minorHAnsi"/>
                <w:b/>
                <w:sz w:val="20"/>
                <w:szCs w:val="20"/>
                <w:lang w:val="en-GB"/>
              </w:rPr>
            </w:pPr>
          </w:p>
        </w:tc>
      </w:tr>
      <w:tr w:rsidR="0057054B" w14:paraId="4694C3AD" w14:textId="77777777">
        <w:trPr>
          <w:jc w:val="center"/>
        </w:trPr>
        <w:tc>
          <w:tcPr>
            <w:tcW w:w="4809" w:type="dxa"/>
          </w:tcPr>
          <w:p w:rsidRPr="00BD77D3" w:rsidR="00F10DD9" w:rsidP="001F3782" w:rsidRDefault="00F10DD9" w14:paraId="5579C1D0"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40 – Election of bureau members</w:t>
            </w:r>
          </w:p>
        </w:tc>
        <w:tc>
          <w:tcPr>
            <w:tcW w:w="5715" w:type="dxa"/>
          </w:tcPr>
          <w:p w:rsidRPr="00BD77D3" w:rsidR="00F10DD9" w:rsidP="001F3782" w:rsidRDefault="00F10DD9" w14:paraId="3B0D21A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42390B9" w14:textId="77777777">
        <w:trPr>
          <w:jc w:val="center"/>
        </w:trPr>
        <w:tc>
          <w:tcPr>
            <w:tcW w:w="4809" w:type="dxa"/>
          </w:tcPr>
          <w:p w:rsidRPr="00BD77D3" w:rsidR="00F10DD9" w:rsidP="001F3782" w:rsidRDefault="00F10DD9" w14:paraId="4E393D96"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procedure for electing bureau members shall be carried out in stages, holding more than one ballot if necessary, in the following order: </w:t>
            </w:r>
          </w:p>
        </w:tc>
        <w:tc>
          <w:tcPr>
            <w:tcW w:w="5715" w:type="dxa"/>
          </w:tcPr>
          <w:p w:rsidRPr="00BD77D3" w:rsidR="00F10DD9" w:rsidP="001F3782" w:rsidRDefault="00F10DD9" w14:paraId="04FC831B" w14:textId="77777777">
            <w:pPr>
              <w:pStyle w:val="Heading1"/>
              <w:widowControl w:val="0"/>
              <w:numPr>
                <w:ilvl w:val="0"/>
                <w:numId w:val="0"/>
              </w:numPr>
              <w:adjustRightInd w:val="0"/>
              <w:snapToGrid w:val="0"/>
              <w:ind w:left="567"/>
              <w:outlineLvl w:val="0"/>
              <w:rPr>
                <w:rFonts w:asciiTheme="minorHAnsi" w:hAnsiTheme="minorHAnsi" w:cstheme="minorHAnsi"/>
                <w:sz w:val="20"/>
                <w:szCs w:val="20"/>
                <w:lang w:val="en-GB"/>
              </w:rPr>
            </w:pPr>
          </w:p>
          <w:p w:rsidRPr="00BD77D3" w:rsidR="00F10DD9" w:rsidP="001F3782" w:rsidRDefault="00F10DD9" w14:paraId="663E4D97" w14:textId="77777777">
            <w:pPr>
              <w:widowControl w:val="0"/>
              <w:adjustRightInd w:val="0"/>
              <w:snapToGrid w:val="0"/>
              <w:rPr>
                <w:rFonts w:asciiTheme="minorHAnsi" w:hAnsiTheme="minorHAnsi" w:cstheme="minorHAnsi"/>
                <w:sz w:val="20"/>
                <w:szCs w:val="20"/>
                <w:lang w:val="en-GB"/>
              </w:rPr>
            </w:pPr>
          </w:p>
        </w:tc>
      </w:tr>
      <w:tr w:rsidR="0057054B" w14:paraId="7373F0FB" w14:textId="77777777">
        <w:trPr>
          <w:jc w:val="center"/>
        </w:trPr>
        <w:tc>
          <w:tcPr>
            <w:tcW w:w="4809" w:type="dxa"/>
          </w:tcPr>
          <w:p w:rsidRPr="00BD77D3" w:rsidR="00F10DD9" w:rsidP="001F3782" w:rsidRDefault="00F10DD9" w14:paraId="14649B95" w14:textId="77777777">
            <w:pPr>
              <w:pStyle w:val="Heading1"/>
              <w:numPr>
                <w:ilvl w:val="0"/>
                <w:numId w:val="92"/>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 the first stage, the assembly shall decide on the list or lists of candidates for the bureau.</w:t>
            </w:r>
          </w:p>
        </w:tc>
        <w:tc>
          <w:tcPr>
            <w:tcW w:w="5715" w:type="dxa"/>
          </w:tcPr>
          <w:p w:rsidRPr="00BD77D3" w:rsidR="00F10DD9" w:rsidP="001F3782" w:rsidRDefault="00F10DD9" w14:paraId="72B1686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1F0BCFA" w14:textId="77777777">
        <w:trPr>
          <w:jc w:val="center"/>
        </w:trPr>
        <w:tc>
          <w:tcPr>
            <w:tcW w:w="4809" w:type="dxa"/>
          </w:tcPr>
          <w:p w:rsidRPr="00BD77D3" w:rsidR="00F10DD9" w:rsidP="001F3782" w:rsidRDefault="00F10DD9" w14:paraId="560094E3" w14:textId="77777777">
            <w:pPr>
              <w:pStyle w:val="ListParagraph"/>
              <w:widowControl w:val="0"/>
              <w:numPr>
                <w:ilvl w:val="0"/>
                <w:numId w:val="57"/>
              </w:numPr>
              <w:adjustRightInd w:val="0"/>
              <w:snapToGrid w:val="0"/>
              <w:spacing w:after="0" w:line="288" w:lineRule="auto"/>
              <w:ind w:left="567" w:hanging="283"/>
              <w:rPr>
                <w:rFonts w:cstheme="minorHAnsi"/>
              </w:rPr>
            </w:pPr>
            <w:r w:rsidRPr="00BD77D3">
              <w:rPr>
                <w:rFonts w:cstheme="minorHAnsi"/>
              </w:rPr>
              <w:t xml:space="preserve">The common list presented by the groups shall be voted on first. </w:t>
            </w:r>
          </w:p>
        </w:tc>
        <w:tc>
          <w:tcPr>
            <w:tcW w:w="5715" w:type="dxa"/>
          </w:tcPr>
          <w:p w:rsidRPr="00BD77D3" w:rsidR="00F10DD9" w:rsidP="001F3782" w:rsidRDefault="00F10DD9" w14:paraId="6F5C9A36" w14:textId="77777777">
            <w:pPr>
              <w:pStyle w:val="ListParagraph"/>
              <w:widowControl w:val="0"/>
              <w:adjustRightInd w:val="0"/>
              <w:snapToGrid w:val="0"/>
              <w:spacing w:after="0" w:line="288" w:lineRule="auto"/>
              <w:ind w:left="1003"/>
              <w:rPr>
                <w:rFonts w:cstheme="minorHAnsi"/>
              </w:rPr>
            </w:pPr>
          </w:p>
        </w:tc>
      </w:tr>
      <w:tr w:rsidR="0057054B" w14:paraId="4B8E9CF5" w14:textId="77777777">
        <w:trPr>
          <w:jc w:val="center"/>
        </w:trPr>
        <w:tc>
          <w:tcPr>
            <w:tcW w:w="4809" w:type="dxa"/>
          </w:tcPr>
          <w:p w:rsidRPr="00BD77D3" w:rsidR="00F10DD9" w:rsidP="001F3782" w:rsidRDefault="00F10DD9" w14:paraId="6BE740F7" w14:textId="77777777">
            <w:pPr>
              <w:widowControl w:val="0"/>
              <w:adjustRightInd w:val="0"/>
              <w:snapToGrid w:val="0"/>
              <w:ind w:left="567"/>
              <w:rPr>
                <w:rFonts w:asciiTheme="minorHAnsi" w:hAnsiTheme="minorHAnsi" w:cstheme="minorHAnsi"/>
                <w:sz w:val="20"/>
                <w:szCs w:val="20"/>
                <w:lang w:val="en-GB"/>
              </w:rPr>
            </w:pPr>
            <w:r w:rsidRPr="00BD77D3">
              <w:rPr>
                <w:rFonts w:asciiTheme="minorHAnsi" w:hAnsiTheme="minorHAnsi" w:cstheme="minorHAnsi"/>
                <w:sz w:val="20"/>
                <w:szCs w:val="20"/>
                <w:lang w:val="en-GB"/>
              </w:rPr>
              <w:t>If more than two thirds of Committee members vote in favour, the members of the bureau are elected.</w:t>
            </w:r>
          </w:p>
        </w:tc>
        <w:tc>
          <w:tcPr>
            <w:tcW w:w="5715" w:type="dxa"/>
          </w:tcPr>
          <w:p w:rsidRPr="00BD77D3" w:rsidR="00F10DD9" w:rsidP="001F3782" w:rsidRDefault="00F10DD9" w14:paraId="21B42A4F" w14:textId="77777777">
            <w:pPr>
              <w:widowControl w:val="0"/>
              <w:adjustRightInd w:val="0"/>
              <w:snapToGrid w:val="0"/>
              <w:rPr>
                <w:rFonts w:asciiTheme="minorHAnsi" w:hAnsiTheme="minorHAnsi" w:cstheme="minorHAnsi"/>
                <w:sz w:val="20"/>
                <w:szCs w:val="20"/>
                <w:lang w:val="en-GB"/>
              </w:rPr>
            </w:pPr>
          </w:p>
        </w:tc>
      </w:tr>
      <w:tr w:rsidR="0057054B" w14:paraId="3928508D" w14:textId="77777777">
        <w:trPr>
          <w:jc w:val="center"/>
        </w:trPr>
        <w:tc>
          <w:tcPr>
            <w:tcW w:w="4809" w:type="dxa"/>
          </w:tcPr>
          <w:p w:rsidRPr="00BD77D3" w:rsidR="00F10DD9" w:rsidP="001F3782" w:rsidRDefault="00F10DD9" w14:paraId="0C158BD1" w14:textId="77777777">
            <w:pPr>
              <w:pStyle w:val="ListParagraph"/>
              <w:widowControl w:val="0"/>
              <w:numPr>
                <w:ilvl w:val="0"/>
                <w:numId w:val="57"/>
              </w:numPr>
              <w:adjustRightInd w:val="0"/>
              <w:snapToGrid w:val="0"/>
              <w:spacing w:after="0" w:line="288" w:lineRule="auto"/>
              <w:ind w:left="567" w:hanging="283"/>
              <w:rPr>
                <w:rFonts w:cstheme="minorHAnsi"/>
              </w:rPr>
            </w:pPr>
            <w:r w:rsidRPr="00BD77D3">
              <w:rPr>
                <w:rFonts w:cstheme="minorHAnsi"/>
              </w:rPr>
              <w:t>If the common list does not obtain the required majority, the alternative list(s) shall be voted on, where appropriate, in the order decided by the election panel.</w:t>
            </w:r>
          </w:p>
        </w:tc>
        <w:tc>
          <w:tcPr>
            <w:tcW w:w="5715" w:type="dxa"/>
          </w:tcPr>
          <w:p w:rsidRPr="00BD77D3" w:rsidR="00F10DD9" w:rsidP="001F3782" w:rsidRDefault="00F10DD9" w14:paraId="31A185E7" w14:textId="77777777">
            <w:pPr>
              <w:pStyle w:val="ListParagraph"/>
              <w:widowControl w:val="0"/>
              <w:adjustRightInd w:val="0"/>
              <w:snapToGrid w:val="0"/>
              <w:spacing w:after="0" w:line="288" w:lineRule="auto"/>
              <w:ind w:left="1003"/>
              <w:rPr>
                <w:rFonts w:cstheme="minorHAnsi"/>
              </w:rPr>
            </w:pPr>
          </w:p>
        </w:tc>
      </w:tr>
      <w:tr w:rsidR="0057054B" w14:paraId="5AA6FA20" w14:textId="77777777">
        <w:trPr>
          <w:jc w:val="center"/>
        </w:trPr>
        <w:tc>
          <w:tcPr>
            <w:tcW w:w="4809" w:type="dxa"/>
          </w:tcPr>
          <w:p w:rsidRPr="00BD77D3" w:rsidR="00F10DD9" w:rsidP="001F3782" w:rsidRDefault="00F10DD9" w14:paraId="34A08DAB" w14:textId="77777777">
            <w:pPr>
              <w:widowControl w:val="0"/>
              <w:adjustRightInd w:val="0"/>
              <w:snapToGrid w:val="0"/>
              <w:ind w:left="567"/>
              <w:rPr>
                <w:rFonts w:asciiTheme="minorHAnsi" w:hAnsiTheme="minorHAnsi" w:cstheme="minorHAnsi"/>
                <w:sz w:val="20"/>
                <w:szCs w:val="20"/>
                <w:lang w:val="en-GB"/>
              </w:rPr>
            </w:pPr>
            <w:r w:rsidRPr="00BD77D3">
              <w:rPr>
                <w:rFonts w:asciiTheme="minorHAnsi" w:hAnsiTheme="minorHAnsi" w:cstheme="minorHAnsi"/>
                <w:sz w:val="20"/>
                <w:szCs w:val="20"/>
                <w:lang w:val="en-GB"/>
              </w:rPr>
              <w:t>If more than two thirds of Committee members vote in favour, the members of the bureau are elected.</w:t>
            </w:r>
          </w:p>
        </w:tc>
        <w:tc>
          <w:tcPr>
            <w:tcW w:w="5715" w:type="dxa"/>
          </w:tcPr>
          <w:p w:rsidRPr="00BD77D3" w:rsidR="00F10DD9" w:rsidP="001F3782" w:rsidRDefault="00F10DD9" w14:paraId="0E67AB2C" w14:textId="77777777">
            <w:pPr>
              <w:widowControl w:val="0"/>
              <w:adjustRightInd w:val="0"/>
              <w:snapToGrid w:val="0"/>
              <w:rPr>
                <w:rFonts w:asciiTheme="minorHAnsi" w:hAnsiTheme="minorHAnsi" w:cstheme="minorHAnsi"/>
                <w:sz w:val="20"/>
                <w:szCs w:val="20"/>
                <w:lang w:val="en-GB"/>
              </w:rPr>
            </w:pPr>
          </w:p>
        </w:tc>
      </w:tr>
      <w:tr w:rsidR="0057054B" w14:paraId="52D693B6" w14:textId="77777777">
        <w:trPr>
          <w:jc w:val="center"/>
        </w:trPr>
        <w:tc>
          <w:tcPr>
            <w:tcW w:w="4809" w:type="dxa"/>
          </w:tcPr>
          <w:p w:rsidRPr="00BD77D3" w:rsidR="00F10DD9" w:rsidP="001F3782" w:rsidRDefault="00F10DD9" w14:paraId="53C55551" w14:textId="77777777">
            <w:pPr>
              <w:pStyle w:val="ListParagraph"/>
              <w:widowControl w:val="0"/>
              <w:numPr>
                <w:ilvl w:val="0"/>
                <w:numId w:val="57"/>
              </w:numPr>
              <w:adjustRightInd w:val="0"/>
              <w:snapToGrid w:val="0"/>
              <w:spacing w:after="0" w:line="288" w:lineRule="auto"/>
              <w:ind w:left="567" w:hanging="283"/>
              <w:rPr>
                <w:rFonts w:cstheme="minorHAnsi"/>
              </w:rPr>
            </w:pPr>
            <w:r w:rsidRPr="00BD77D3">
              <w:rPr>
                <w:rFonts w:cstheme="minorHAnsi"/>
              </w:rPr>
              <w:t xml:space="preserve">If none of the lists presented to the assembly obtain the required majority, a second ballot shall be held in accordance with the procedure laid down in points a) and b) above. </w:t>
            </w:r>
          </w:p>
        </w:tc>
        <w:tc>
          <w:tcPr>
            <w:tcW w:w="5715" w:type="dxa"/>
          </w:tcPr>
          <w:p w:rsidRPr="00BD77D3" w:rsidR="00F10DD9" w:rsidP="001F3782" w:rsidRDefault="00F10DD9" w14:paraId="5466E528" w14:textId="77777777">
            <w:pPr>
              <w:pStyle w:val="ListParagraph"/>
              <w:widowControl w:val="0"/>
              <w:adjustRightInd w:val="0"/>
              <w:snapToGrid w:val="0"/>
              <w:spacing w:after="0" w:line="288" w:lineRule="auto"/>
              <w:ind w:left="1003"/>
              <w:rPr>
                <w:rFonts w:cstheme="minorHAnsi"/>
              </w:rPr>
            </w:pPr>
          </w:p>
        </w:tc>
      </w:tr>
      <w:tr w:rsidR="0057054B" w14:paraId="0CED9126" w14:textId="77777777">
        <w:trPr>
          <w:jc w:val="center"/>
        </w:trPr>
        <w:tc>
          <w:tcPr>
            <w:tcW w:w="4809" w:type="dxa"/>
          </w:tcPr>
          <w:p w:rsidRPr="00BD77D3" w:rsidR="00F10DD9" w:rsidP="001F3782" w:rsidRDefault="00F10DD9" w14:paraId="6B4D8595" w14:textId="77777777">
            <w:pPr>
              <w:widowControl w:val="0"/>
              <w:adjustRightInd w:val="0"/>
              <w:snapToGrid w:val="0"/>
              <w:ind w:left="567"/>
              <w:rPr>
                <w:rFonts w:asciiTheme="minorHAnsi" w:hAnsiTheme="minorHAnsi" w:cstheme="minorHAnsi"/>
                <w:sz w:val="20"/>
                <w:szCs w:val="20"/>
                <w:lang w:val="en-GB"/>
              </w:rPr>
            </w:pPr>
            <w:r w:rsidRPr="00BD77D3">
              <w:rPr>
                <w:rFonts w:asciiTheme="minorHAnsi" w:hAnsiTheme="minorHAnsi" w:cstheme="minorHAnsi"/>
                <w:sz w:val="20"/>
                <w:szCs w:val="20"/>
                <w:lang w:val="en-GB"/>
              </w:rPr>
              <w:t>In this case, the majority required is more than the half of the members of the Committee.</w:t>
            </w:r>
          </w:p>
        </w:tc>
        <w:tc>
          <w:tcPr>
            <w:tcW w:w="5715" w:type="dxa"/>
          </w:tcPr>
          <w:p w:rsidRPr="00BD77D3" w:rsidR="00F10DD9" w:rsidP="001F3782" w:rsidRDefault="00F10DD9" w14:paraId="180A862A" w14:textId="77777777">
            <w:pPr>
              <w:widowControl w:val="0"/>
              <w:adjustRightInd w:val="0"/>
              <w:snapToGrid w:val="0"/>
              <w:rPr>
                <w:rFonts w:asciiTheme="minorHAnsi" w:hAnsiTheme="minorHAnsi" w:cstheme="minorHAnsi"/>
                <w:sz w:val="20"/>
                <w:szCs w:val="20"/>
                <w:lang w:val="en-GB"/>
              </w:rPr>
            </w:pPr>
          </w:p>
        </w:tc>
      </w:tr>
      <w:tr w:rsidR="0057054B" w14:paraId="10E62517" w14:textId="77777777">
        <w:trPr>
          <w:jc w:val="center"/>
        </w:trPr>
        <w:tc>
          <w:tcPr>
            <w:tcW w:w="4809" w:type="dxa"/>
          </w:tcPr>
          <w:p w:rsidRPr="00BD77D3" w:rsidR="00F10DD9" w:rsidP="001F3782" w:rsidRDefault="00F10DD9" w14:paraId="72DFF3CC" w14:textId="77777777">
            <w:pPr>
              <w:pStyle w:val="ListParagraph"/>
              <w:widowControl w:val="0"/>
              <w:numPr>
                <w:ilvl w:val="0"/>
                <w:numId w:val="57"/>
              </w:numPr>
              <w:adjustRightInd w:val="0"/>
              <w:snapToGrid w:val="0"/>
              <w:spacing w:after="0" w:line="288" w:lineRule="auto"/>
              <w:ind w:left="567" w:hanging="283"/>
              <w:rPr>
                <w:rFonts w:cstheme="minorHAnsi"/>
              </w:rPr>
            </w:pPr>
            <w:r w:rsidRPr="00BD77D3">
              <w:rPr>
                <w:rFonts w:cstheme="minorHAnsi"/>
              </w:rPr>
              <w:t>If none of the lists obtains the new required majority in the second ballot, the sitting shall be suspended and postponed to another time.</w:t>
            </w:r>
          </w:p>
        </w:tc>
        <w:tc>
          <w:tcPr>
            <w:tcW w:w="5715" w:type="dxa"/>
          </w:tcPr>
          <w:p w:rsidRPr="00BD77D3" w:rsidR="00F10DD9" w:rsidP="001F3782" w:rsidRDefault="00F10DD9" w14:paraId="1498D2CC" w14:textId="77777777">
            <w:pPr>
              <w:pStyle w:val="ListParagraph"/>
              <w:widowControl w:val="0"/>
              <w:adjustRightInd w:val="0"/>
              <w:snapToGrid w:val="0"/>
              <w:spacing w:after="0" w:line="288" w:lineRule="auto"/>
              <w:ind w:left="1004"/>
              <w:rPr>
                <w:rFonts w:cstheme="minorHAnsi"/>
              </w:rPr>
            </w:pPr>
          </w:p>
        </w:tc>
      </w:tr>
      <w:tr w:rsidR="0057054B" w14:paraId="6829A55D" w14:textId="77777777">
        <w:trPr>
          <w:jc w:val="center"/>
        </w:trPr>
        <w:tc>
          <w:tcPr>
            <w:tcW w:w="4809" w:type="dxa"/>
          </w:tcPr>
          <w:p w:rsidRPr="00BD77D3" w:rsidR="00F10DD9" w:rsidP="001F3782" w:rsidRDefault="00F10DD9" w14:paraId="64F0B885" w14:textId="77777777">
            <w:pPr>
              <w:widowControl w:val="0"/>
              <w:adjustRightInd w:val="0"/>
              <w:snapToGrid w:val="0"/>
              <w:ind w:left="567"/>
              <w:rPr>
                <w:rFonts w:asciiTheme="minorHAnsi" w:hAnsiTheme="minorHAnsi" w:cstheme="minorHAnsi"/>
                <w:sz w:val="20"/>
                <w:szCs w:val="20"/>
                <w:lang w:val="en-GB"/>
              </w:rPr>
            </w:pPr>
            <w:r w:rsidRPr="00BD77D3">
              <w:rPr>
                <w:rFonts w:asciiTheme="minorHAnsi" w:hAnsiTheme="minorHAnsi" w:cstheme="minorHAnsi"/>
                <w:sz w:val="20"/>
                <w:szCs w:val="20"/>
                <w:lang w:val="en-GB"/>
              </w:rPr>
              <w:t>When the meeting resumes, a third ballot shall be held in accordance with the procedure laid down in points a) and b) above.</w:t>
            </w:r>
          </w:p>
        </w:tc>
        <w:tc>
          <w:tcPr>
            <w:tcW w:w="5715" w:type="dxa"/>
          </w:tcPr>
          <w:p w:rsidRPr="00BD77D3" w:rsidR="00F10DD9" w:rsidP="001F3782" w:rsidRDefault="00F10DD9" w14:paraId="01E3B7E9" w14:textId="77777777">
            <w:pPr>
              <w:widowControl w:val="0"/>
              <w:adjustRightInd w:val="0"/>
              <w:snapToGrid w:val="0"/>
              <w:rPr>
                <w:rFonts w:asciiTheme="minorHAnsi" w:hAnsiTheme="minorHAnsi" w:cstheme="minorHAnsi"/>
                <w:sz w:val="20"/>
                <w:szCs w:val="20"/>
                <w:lang w:val="en-GB"/>
              </w:rPr>
            </w:pPr>
          </w:p>
        </w:tc>
      </w:tr>
      <w:tr w:rsidR="0057054B" w14:paraId="20B9E1F7" w14:textId="77777777">
        <w:trPr>
          <w:jc w:val="center"/>
        </w:trPr>
        <w:tc>
          <w:tcPr>
            <w:tcW w:w="4809" w:type="dxa"/>
          </w:tcPr>
          <w:p w:rsidRPr="00BD77D3" w:rsidR="00F10DD9" w:rsidP="001F3782" w:rsidRDefault="00F10DD9" w14:paraId="2B3603AA" w14:textId="77777777">
            <w:pPr>
              <w:widowControl w:val="0"/>
              <w:adjustRightInd w:val="0"/>
              <w:snapToGrid w:val="0"/>
              <w:ind w:left="567"/>
              <w:rPr>
                <w:rFonts w:asciiTheme="minorHAnsi" w:hAnsiTheme="minorHAnsi" w:cstheme="minorHAnsi"/>
                <w:sz w:val="20"/>
                <w:szCs w:val="20"/>
                <w:lang w:val="en-GB"/>
              </w:rPr>
            </w:pPr>
            <w:r w:rsidRPr="00BD77D3">
              <w:rPr>
                <w:rFonts w:asciiTheme="minorHAnsi" w:hAnsiTheme="minorHAnsi" w:cstheme="minorHAnsi"/>
                <w:sz w:val="20"/>
                <w:szCs w:val="20"/>
                <w:lang w:val="en-GB"/>
              </w:rPr>
              <w:t>In this case, the majority required is more than a half of the members present or represented.</w:t>
            </w:r>
          </w:p>
        </w:tc>
        <w:tc>
          <w:tcPr>
            <w:tcW w:w="5715" w:type="dxa"/>
          </w:tcPr>
          <w:p w:rsidRPr="00BD77D3" w:rsidR="00F10DD9" w:rsidP="001F3782" w:rsidRDefault="00F10DD9" w14:paraId="52374F9F" w14:textId="77777777">
            <w:pPr>
              <w:widowControl w:val="0"/>
              <w:adjustRightInd w:val="0"/>
              <w:snapToGrid w:val="0"/>
              <w:rPr>
                <w:rFonts w:asciiTheme="minorHAnsi" w:hAnsiTheme="minorHAnsi" w:cstheme="minorHAnsi"/>
                <w:sz w:val="20"/>
                <w:szCs w:val="20"/>
                <w:lang w:val="en-GB"/>
              </w:rPr>
            </w:pPr>
          </w:p>
        </w:tc>
      </w:tr>
      <w:tr w:rsidR="0057054B" w14:paraId="161E79E7" w14:textId="77777777">
        <w:trPr>
          <w:jc w:val="center"/>
        </w:trPr>
        <w:tc>
          <w:tcPr>
            <w:tcW w:w="4809" w:type="dxa"/>
          </w:tcPr>
          <w:p w:rsidRPr="00BD77D3" w:rsidR="00F10DD9" w:rsidP="001F3782" w:rsidRDefault="00F10DD9" w14:paraId="21540F98" w14:textId="77777777">
            <w:pPr>
              <w:pStyle w:val="Heading1"/>
              <w:numPr>
                <w:ilvl w:val="0"/>
                <w:numId w:val="93"/>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Once the list of bureau members has been adopted by the assembly, in the second stage the assembly shall elect members to the positions on the bureau other than those of the presidents of the groups, holding more than one ballot if necessary, under the following conditions:</w:t>
            </w:r>
          </w:p>
        </w:tc>
        <w:tc>
          <w:tcPr>
            <w:tcW w:w="5715" w:type="dxa"/>
          </w:tcPr>
          <w:p w:rsidRPr="00BD77D3" w:rsidR="00F10DD9" w:rsidP="001F3782" w:rsidRDefault="00F10DD9" w14:paraId="30E707C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A375D19" w14:textId="77777777">
        <w:trPr>
          <w:jc w:val="center"/>
        </w:trPr>
        <w:tc>
          <w:tcPr>
            <w:tcW w:w="4809" w:type="dxa"/>
          </w:tcPr>
          <w:p w:rsidRPr="00BD77D3" w:rsidR="00F10DD9" w:rsidP="001F3782" w:rsidRDefault="00F10DD9" w14:paraId="71D5F6A3" w14:textId="77777777">
            <w:pPr>
              <w:pStyle w:val="ListParagraph"/>
              <w:widowControl w:val="0"/>
              <w:numPr>
                <w:ilvl w:val="0"/>
                <w:numId w:val="94"/>
              </w:numPr>
              <w:tabs>
                <w:tab w:val="clear" w:pos="720"/>
                <w:tab w:val="num" w:pos="567"/>
              </w:tabs>
              <w:adjustRightInd w:val="0"/>
              <w:snapToGrid w:val="0"/>
              <w:spacing w:after="0" w:line="288" w:lineRule="auto"/>
              <w:ind w:left="567" w:hanging="283"/>
              <w:rPr>
                <w:rFonts w:cstheme="minorHAnsi"/>
              </w:rPr>
            </w:pPr>
            <w:r w:rsidRPr="00BD77D3">
              <w:rPr>
                <w:rFonts w:cstheme="minorHAnsi"/>
              </w:rPr>
              <w:t>Only those bureau members who appear on the list previously adopted by the assembly may be elected.</w:t>
            </w:r>
          </w:p>
        </w:tc>
        <w:tc>
          <w:tcPr>
            <w:tcW w:w="5715" w:type="dxa"/>
          </w:tcPr>
          <w:p w:rsidRPr="00BD77D3" w:rsidR="00F10DD9" w:rsidP="001F3782" w:rsidRDefault="00F10DD9" w14:paraId="3863BF6E" w14:textId="77777777">
            <w:pPr>
              <w:pStyle w:val="ListParagraph"/>
              <w:widowControl w:val="0"/>
              <w:adjustRightInd w:val="0"/>
              <w:snapToGrid w:val="0"/>
              <w:spacing w:after="0" w:line="288" w:lineRule="auto"/>
              <w:ind w:left="1134"/>
              <w:rPr>
                <w:rFonts w:cstheme="minorHAnsi"/>
              </w:rPr>
            </w:pPr>
          </w:p>
        </w:tc>
      </w:tr>
      <w:tr w:rsidR="0057054B" w14:paraId="28FB5B2E" w14:textId="77777777">
        <w:trPr>
          <w:jc w:val="center"/>
        </w:trPr>
        <w:tc>
          <w:tcPr>
            <w:tcW w:w="4809" w:type="dxa"/>
          </w:tcPr>
          <w:p w:rsidRPr="00BD77D3" w:rsidR="00F10DD9" w:rsidP="001F3782" w:rsidRDefault="00F10DD9" w14:paraId="72D11623" w14:textId="77777777">
            <w:pPr>
              <w:pStyle w:val="ListParagraph"/>
              <w:widowControl w:val="0"/>
              <w:numPr>
                <w:ilvl w:val="0"/>
                <w:numId w:val="94"/>
              </w:numPr>
              <w:tabs>
                <w:tab w:val="clear" w:pos="720"/>
                <w:tab w:val="num" w:pos="567"/>
              </w:tabs>
              <w:adjustRightInd w:val="0"/>
              <w:snapToGrid w:val="0"/>
              <w:spacing w:after="0" w:line="288" w:lineRule="auto"/>
              <w:ind w:left="567" w:hanging="283"/>
              <w:rPr>
                <w:rFonts w:cstheme="minorHAnsi"/>
              </w:rPr>
            </w:pPr>
            <w:r w:rsidRPr="00BD77D3">
              <w:rPr>
                <w:rFonts w:cstheme="minorHAnsi"/>
              </w:rPr>
              <w:t xml:space="preserve">The votes shall be held in the following order: </w:t>
            </w:r>
          </w:p>
        </w:tc>
        <w:tc>
          <w:tcPr>
            <w:tcW w:w="5715" w:type="dxa"/>
          </w:tcPr>
          <w:p w:rsidRPr="00BD77D3" w:rsidR="00F10DD9" w:rsidP="001F3782" w:rsidRDefault="00F10DD9" w14:paraId="5A4B2337" w14:textId="77777777">
            <w:pPr>
              <w:pStyle w:val="ListParagraph"/>
              <w:widowControl w:val="0"/>
              <w:adjustRightInd w:val="0"/>
              <w:snapToGrid w:val="0"/>
              <w:spacing w:after="0" w:line="288" w:lineRule="auto"/>
              <w:ind w:left="1134"/>
              <w:rPr>
                <w:rFonts w:cstheme="minorHAnsi"/>
              </w:rPr>
            </w:pPr>
          </w:p>
        </w:tc>
      </w:tr>
      <w:tr w:rsidR="0057054B" w14:paraId="4DE5B80C" w14:textId="77777777">
        <w:trPr>
          <w:jc w:val="center"/>
        </w:trPr>
        <w:tc>
          <w:tcPr>
            <w:tcW w:w="4809" w:type="dxa"/>
          </w:tcPr>
          <w:p w:rsidRPr="00BD77D3" w:rsidR="00F10DD9" w:rsidP="001F3782" w:rsidRDefault="00F10DD9" w14:paraId="2FAE8EA4" w14:textId="77777777">
            <w:pPr>
              <w:pStyle w:val="ListParagraph"/>
              <w:widowControl w:val="0"/>
              <w:numPr>
                <w:ilvl w:val="0"/>
                <w:numId w:val="95"/>
              </w:numPr>
              <w:tabs>
                <w:tab w:val="clear" w:pos="2160"/>
                <w:tab w:val="num" w:pos="1134"/>
              </w:tabs>
              <w:adjustRightInd w:val="0"/>
              <w:snapToGrid w:val="0"/>
              <w:spacing w:after="0" w:line="288" w:lineRule="auto"/>
              <w:ind w:hanging="1451"/>
              <w:rPr>
                <w:rFonts w:cstheme="minorHAnsi"/>
              </w:rPr>
            </w:pPr>
            <w:r w:rsidRPr="00BD77D3">
              <w:rPr>
                <w:rFonts w:cstheme="minorHAnsi"/>
              </w:rPr>
              <w:t>election of the Committee president,</w:t>
            </w:r>
          </w:p>
        </w:tc>
        <w:tc>
          <w:tcPr>
            <w:tcW w:w="5715" w:type="dxa"/>
          </w:tcPr>
          <w:p w:rsidRPr="00BD77D3" w:rsidR="00F10DD9" w:rsidP="001F3782" w:rsidRDefault="00F10DD9" w14:paraId="56A307FD" w14:textId="77777777">
            <w:pPr>
              <w:pStyle w:val="ListParagraph"/>
              <w:widowControl w:val="0"/>
              <w:adjustRightInd w:val="0"/>
              <w:snapToGrid w:val="0"/>
              <w:spacing w:after="0" w:line="288" w:lineRule="auto"/>
              <w:ind w:left="1701"/>
              <w:rPr>
                <w:rFonts w:cstheme="minorHAnsi"/>
              </w:rPr>
            </w:pPr>
          </w:p>
        </w:tc>
      </w:tr>
      <w:tr w:rsidR="0057054B" w14:paraId="00D27104" w14:textId="77777777">
        <w:trPr>
          <w:jc w:val="center"/>
        </w:trPr>
        <w:tc>
          <w:tcPr>
            <w:tcW w:w="4809" w:type="dxa"/>
          </w:tcPr>
          <w:p w:rsidRPr="00BD77D3" w:rsidR="00F10DD9" w:rsidP="001F3782" w:rsidRDefault="00F10DD9" w14:paraId="00680110" w14:textId="77777777">
            <w:pPr>
              <w:pStyle w:val="ListParagraph"/>
              <w:widowControl w:val="0"/>
              <w:numPr>
                <w:ilvl w:val="0"/>
                <w:numId w:val="95"/>
              </w:numPr>
              <w:tabs>
                <w:tab w:val="clear" w:pos="2160"/>
                <w:tab w:val="num" w:pos="1134"/>
              </w:tabs>
              <w:adjustRightInd w:val="0"/>
              <w:snapToGrid w:val="0"/>
              <w:spacing w:after="0" w:line="288" w:lineRule="auto"/>
              <w:ind w:hanging="1451"/>
              <w:rPr>
                <w:rFonts w:cstheme="minorHAnsi"/>
              </w:rPr>
            </w:pPr>
            <w:r w:rsidRPr="00BD77D3">
              <w:rPr>
                <w:rFonts w:cstheme="minorHAnsi"/>
              </w:rPr>
              <w:t>election of the two Committee vice-presidents,</w:t>
            </w:r>
          </w:p>
        </w:tc>
        <w:tc>
          <w:tcPr>
            <w:tcW w:w="5715" w:type="dxa"/>
          </w:tcPr>
          <w:p w:rsidRPr="00BD77D3" w:rsidR="00F10DD9" w:rsidP="001F3782" w:rsidRDefault="00F10DD9" w14:paraId="30FD7790" w14:textId="77777777">
            <w:pPr>
              <w:pStyle w:val="ListParagraph"/>
              <w:widowControl w:val="0"/>
              <w:adjustRightInd w:val="0"/>
              <w:snapToGrid w:val="0"/>
              <w:spacing w:after="0" w:line="288" w:lineRule="auto"/>
              <w:ind w:left="1701"/>
              <w:rPr>
                <w:rFonts w:cstheme="minorHAnsi"/>
              </w:rPr>
            </w:pPr>
          </w:p>
        </w:tc>
      </w:tr>
      <w:tr w:rsidR="0057054B" w14:paraId="244652F6" w14:textId="77777777">
        <w:trPr>
          <w:jc w:val="center"/>
        </w:trPr>
        <w:tc>
          <w:tcPr>
            <w:tcW w:w="4809" w:type="dxa"/>
          </w:tcPr>
          <w:p w:rsidRPr="00BD77D3" w:rsidR="00F10DD9" w:rsidP="001F3782" w:rsidRDefault="00F10DD9" w14:paraId="00C195AB" w14:textId="77777777">
            <w:pPr>
              <w:pStyle w:val="ListParagraph"/>
              <w:widowControl w:val="0"/>
              <w:numPr>
                <w:ilvl w:val="0"/>
                <w:numId w:val="95"/>
              </w:numPr>
              <w:tabs>
                <w:tab w:val="clear" w:pos="2160"/>
                <w:tab w:val="num" w:pos="1134"/>
              </w:tabs>
              <w:adjustRightInd w:val="0"/>
              <w:snapToGrid w:val="0"/>
              <w:spacing w:after="0" w:line="288" w:lineRule="auto"/>
              <w:ind w:hanging="1451"/>
              <w:rPr>
                <w:rFonts w:cstheme="minorHAnsi"/>
              </w:rPr>
            </w:pPr>
            <w:r w:rsidRPr="00BD77D3">
              <w:rPr>
                <w:rFonts w:cstheme="minorHAnsi"/>
              </w:rPr>
              <w:t>election of the section presidents,</w:t>
            </w:r>
          </w:p>
        </w:tc>
        <w:tc>
          <w:tcPr>
            <w:tcW w:w="5715" w:type="dxa"/>
          </w:tcPr>
          <w:p w:rsidRPr="00BD77D3" w:rsidR="00F10DD9" w:rsidP="001F3782" w:rsidRDefault="00F10DD9" w14:paraId="1D975F78" w14:textId="77777777">
            <w:pPr>
              <w:pStyle w:val="ListParagraph"/>
              <w:widowControl w:val="0"/>
              <w:adjustRightInd w:val="0"/>
              <w:snapToGrid w:val="0"/>
              <w:spacing w:after="0" w:line="288" w:lineRule="auto"/>
              <w:ind w:left="1701"/>
              <w:rPr>
                <w:rFonts w:cstheme="minorHAnsi"/>
              </w:rPr>
            </w:pPr>
          </w:p>
        </w:tc>
      </w:tr>
      <w:tr w:rsidR="0057054B" w14:paraId="38E97D29" w14:textId="77777777">
        <w:trPr>
          <w:jc w:val="center"/>
        </w:trPr>
        <w:tc>
          <w:tcPr>
            <w:tcW w:w="4809" w:type="dxa"/>
          </w:tcPr>
          <w:p w:rsidRPr="00BD77D3" w:rsidR="00F10DD9" w:rsidP="001F3782" w:rsidRDefault="00F10DD9" w14:paraId="62FDED98" w14:textId="77777777">
            <w:pPr>
              <w:pStyle w:val="ListParagraph"/>
              <w:widowControl w:val="0"/>
              <w:numPr>
                <w:ilvl w:val="0"/>
                <w:numId w:val="95"/>
              </w:numPr>
              <w:tabs>
                <w:tab w:val="clear" w:pos="2160"/>
                <w:tab w:val="num" w:pos="1134"/>
              </w:tabs>
              <w:adjustRightInd w:val="0"/>
              <w:snapToGrid w:val="0"/>
              <w:spacing w:after="0" w:line="288" w:lineRule="auto"/>
              <w:ind w:hanging="1451"/>
              <w:rPr>
                <w:rFonts w:cstheme="minorHAnsi"/>
              </w:rPr>
            </w:pPr>
            <w:r w:rsidRPr="00BD77D3">
              <w:rPr>
                <w:rFonts w:cstheme="minorHAnsi"/>
              </w:rPr>
              <w:t>election of the CCMI president.</w:t>
            </w:r>
          </w:p>
        </w:tc>
        <w:tc>
          <w:tcPr>
            <w:tcW w:w="5715" w:type="dxa"/>
          </w:tcPr>
          <w:p w:rsidRPr="00BD77D3" w:rsidR="00F10DD9" w:rsidP="001F3782" w:rsidRDefault="00F10DD9" w14:paraId="4290BEB4" w14:textId="77777777">
            <w:pPr>
              <w:pStyle w:val="ListParagraph"/>
              <w:widowControl w:val="0"/>
              <w:adjustRightInd w:val="0"/>
              <w:snapToGrid w:val="0"/>
              <w:spacing w:after="0" w:line="288" w:lineRule="auto"/>
              <w:ind w:left="1701"/>
              <w:rPr>
                <w:rFonts w:cstheme="minorHAnsi"/>
              </w:rPr>
            </w:pPr>
          </w:p>
        </w:tc>
      </w:tr>
      <w:tr w:rsidR="0057054B" w14:paraId="70737268" w14:textId="77777777">
        <w:trPr>
          <w:jc w:val="center"/>
        </w:trPr>
        <w:tc>
          <w:tcPr>
            <w:tcW w:w="4809" w:type="dxa"/>
          </w:tcPr>
          <w:p w:rsidRPr="00BD77D3" w:rsidR="00F10DD9" w:rsidP="001F3782" w:rsidRDefault="00F10DD9" w14:paraId="0F350278" w14:textId="77777777">
            <w:pPr>
              <w:pStyle w:val="ListParagraph"/>
              <w:widowControl w:val="0"/>
              <w:numPr>
                <w:ilvl w:val="0"/>
                <w:numId w:val="94"/>
              </w:numPr>
              <w:tabs>
                <w:tab w:val="clear" w:pos="720"/>
                <w:tab w:val="num" w:pos="567"/>
              </w:tabs>
              <w:adjustRightInd w:val="0"/>
              <w:snapToGrid w:val="0"/>
              <w:spacing w:after="0" w:line="288" w:lineRule="auto"/>
              <w:ind w:left="567" w:hanging="283"/>
              <w:rPr>
                <w:rFonts w:cstheme="minorHAnsi"/>
              </w:rPr>
            </w:pPr>
            <w:r w:rsidRPr="00BD77D3">
              <w:rPr>
                <w:rFonts w:cstheme="minorHAnsi"/>
              </w:rPr>
              <w:t>A majority is achieved if more than a half of the members present or represented vote in favour.</w:t>
            </w:r>
          </w:p>
        </w:tc>
        <w:tc>
          <w:tcPr>
            <w:tcW w:w="5715" w:type="dxa"/>
          </w:tcPr>
          <w:p w:rsidRPr="00BD77D3" w:rsidR="00F10DD9" w:rsidP="001F3782" w:rsidRDefault="00F10DD9" w14:paraId="7FAC66D1" w14:textId="77777777">
            <w:pPr>
              <w:pStyle w:val="ListParagraph"/>
              <w:widowControl w:val="0"/>
              <w:adjustRightInd w:val="0"/>
              <w:snapToGrid w:val="0"/>
              <w:spacing w:after="0" w:line="288" w:lineRule="auto"/>
              <w:ind w:left="1134"/>
              <w:rPr>
                <w:rFonts w:cstheme="minorHAnsi"/>
              </w:rPr>
            </w:pPr>
          </w:p>
        </w:tc>
      </w:tr>
      <w:tr w:rsidR="0057054B" w14:paraId="17F90681" w14:textId="77777777">
        <w:trPr>
          <w:jc w:val="center"/>
        </w:trPr>
        <w:tc>
          <w:tcPr>
            <w:tcW w:w="4809" w:type="dxa"/>
          </w:tcPr>
          <w:p w:rsidRPr="00BD77D3" w:rsidR="00F10DD9" w:rsidP="001F3782" w:rsidRDefault="00F10DD9" w14:paraId="1585F2DF" w14:textId="77777777">
            <w:pPr>
              <w:pStyle w:val="ListParagraph"/>
              <w:widowControl w:val="0"/>
              <w:numPr>
                <w:ilvl w:val="0"/>
                <w:numId w:val="94"/>
              </w:numPr>
              <w:tabs>
                <w:tab w:val="clear" w:pos="720"/>
                <w:tab w:val="num" w:pos="567"/>
              </w:tabs>
              <w:adjustRightInd w:val="0"/>
              <w:snapToGrid w:val="0"/>
              <w:spacing w:after="0" w:line="288" w:lineRule="auto"/>
              <w:ind w:left="567" w:hanging="283"/>
              <w:rPr>
                <w:rFonts w:cstheme="minorHAnsi"/>
              </w:rPr>
            </w:pPr>
            <w:r w:rsidRPr="00BD77D3">
              <w:rPr>
                <w:rFonts w:cstheme="minorHAnsi"/>
              </w:rPr>
              <w:t>If none of the candidates reaches the required majority in a vote, a second vote shall be held, but only between the two candidates who received the most votes in the first ballot.</w:t>
            </w:r>
          </w:p>
        </w:tc>
        <w:tc>
          <w:tcPr>
            <w:tcW w:w="5715" w:type="dxa"/>
          </w:tcPr>
          <w:p w:rsidRPr="00BD77D3" w:rsidR="00F10DD9" w:rsidP="001F3782" w:rsidRDefault="00F10DD9" w14:paraId="4EC31753" w14:textId="77777777">
            <w:pPr>
              <w:pStyle w:val="ListParagraph"/>
              <w:widowControl w:val="0"/>
              <w:adjustRightInd w:val="0"/>
              <w:snapToGrid w:val="0"/>
              <w:spacing w:after="0" w:line="288" w:lineRule="auto"/>
              <w:ind w:left="1134"/>
              <w:rPr>
                <w:rFonts w:cstheme="minorHAnsi"/>
              </w:rPr>
            </w:pPr>
          </w:p>
        </w:tc>
      </w:tr>
      <w:tr w:rsidR="0057054B" w14:paraId="477B4D1E" w14:textId="77777777">
        <w:trPr>
          <w:jc w:val="center"/>
        </w:trPr>
        <w:tc>
          <w:tcPr>
            <w:tcW w:w="4809" w:type="dxa"/>
          </w:tcPr>
          <w:p w:rsidRPr="00BD77D3" w:rsidR="00F10DD9" w:rsidP="001F3782" w:rsidRDefault="00F10DD9" w14:paraId="26AB1631" w14:textId="77777777">
            <w:pPr>
              <w:widowControl w:val="0"/>
              <w:adjustRightInd w:val="0"/>
              <w:snapToGrid w:val="0"/>
              <w:ind w:left="567"/>
              <w:rPr>
                <w:rFonts w:asciiTheme="minorHAnsi" w:hAnsiTheme="minorHAnsi" w:cstheme="minorHAnsi"/>
                <w:sz w:val="20"/>
                <w:szCs w:val="20"/>
                <w:lang w:val="en-GB"/>
              </w:rPr>
            </w:pPr>
            <w:r w:rsidRPr="00BD77D3">
              <w:rPr>
                <w:rFonts w:asciiTheme="minorHAnsi" w:hAnsiTheme="minorHAnsi" w:cstheme="minorHAnsi"/>
                <w:sz w:val="20"/>
                <w:szCs w:val="20"/>
                <w:lang w:val="en-GB"/>
              </w:rPr>
              <w:t>The candidate who obtains the highest number of votes in the second vote shall be appointed.</w:t>
            </w:r>
          </w:p>
        </w:tc>
        <w:tc>
          <w:tcPr>
            <w:tcW w:w="5715" w:type="dxa"/>
          </w:tcPr>
          <w:p w:rsidRPr="00BD77D3" w:rsidR="00F10DD9" w:rsidP="001F3782" w:rsidRDefault="00F10DD9" w14:paraId="0C7F1AD0" w14:textId="77777777">
            <w:pPr>
              <w:widowControl w:val="0"/>
              <w:adjustRightInd w:val="0"/>
              <w:snapToGrid w:val="0"/>
              <w:rPr>
                <w:rFonts w:asciiTheme="minorHAnsi" w:hAnsiTheme="minorHAnsi" w:cstheme="minorHAnsi"/>
                <w:sz w:val="20"/>
                <w:szCs w:val="20"/>
                <w:lang w:val="en-GB"/>
              </w:rPr>
            </w:pPr>
          </w:p>
        </w:tc>
      </w:tr>
      <w:tr w:rsidR="0057054B" w14:paraId="604A51F6" w14:textId="77777777">
        <w:trPr>
          <w:jc w:val="center"/>
        </w:trPr>
        <w:tc>
          <w:tcPr>
            <w:tcW w:w="4809" w:type="dxa"/>
          </w:tcPr>
          <w:p w:rsidRPr="00BD77D3" w:rsidR="00F10DD9" w:rsidP="001F3782" w:rsidRDefault="00F10DD9" w14:paraId="512E3170"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1F3782" w:rsidRDefault="00F10DD9" w14:paraId="742B6600" w14:textId="77777777">
            <w:pPr>
              <w:widowControl w:val="0"/>
              <w:adjustRightInd w:val="0"/>
              <w:snapToGrid w:val="0"/>
              <w:jc w:val="left"/>
              <w:rPr>
                <w:rFonts w:asciiTheme="minorHAnsi" w:hAnsiTheme="minorHAnsi" w:cstheme="minorHAnsi"/>
                <w:sz w:val="20"/>
                <w:szCs w:val="20"/>
                <w:lang w:val="en-GB"/>
              </w:rPr>
            </w:pPr>
          </w:p>
        </w:tc>
      </w:tr>
      <w:tr w:rsidR="0057054B" w14:paraId="1E3730F2" w14:textId="77777777">
        <w:trPr>
          <w:jc w:val="center"/>
        </w:trPr>
        <w:tc>
          <w:tcPr>
            <w:tcW w:w="4809" w:type="dxa"/>
          </w:tcPr>
          <w:p w:rsidRPr="00BD77D3" w:rsidR="00F10DD9" w:rsidP="001F3782" w:rsidRDefault="00F10DD9" w14:paraId="2DD005A0"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41 – Conditions for the election of bureau members</w:t>
            </w:r>
          </w:p>
        </w:tc>
        <w:tc>
          <w:tcPr>
            <w:tcW w:w="5715" w:type="dxa"/>
          </w:tcPr>
          <w:p w:rsidRPr="00BD77D3" w:rsidR="00F10DD9" w:rsidP="001F3782" w:rsidRDefault="00F10DD9" w14:paraId="207485F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65D80F1" w14:textId="77777777">
        <w:trPr>
          <w:jc w:val="center"/>
        </w:trPr>
        <w:tc>
          <w:tcPr>
            <w:tcW w:w="4809" w:type="dxa"/>
          </w:tcPr>
          <w:p w:rsidRPr="00BD77D3" w:rsidR="00F10DD9" w:rsidP="001F3782" w:rsidRDefault="00F10DD9" w14:paraId="4F80B87A" w14:textId="77777777">
            <w:pPr>
              <w:widowControl w:val="0"/>
              <w:adjustRightInd w:val="0"/>
              <w:snapToGrid w:val="0"/>
              <w:jc w:val="left"/>
              <w:rPr>
                <w:rFonts w:asciiTheme="minorHAnsi" w:hAnsiTheme="minorHAnsi" w:cstheme="minorHAnsi"/>
                <w:sz w:val="20"/>
                <w:szCs w:val="20"/>
                <w:lang w:val="en-GB"/>
              </w:rPr>
            </w:pPr>
            <w:r w:rsidRPr="00BD77D3">
              <w:rPr>
                <w:rFonts w:asciiTheme="minorHAnsi" w:hAnsiTheme="minorHAnsi" w:cstheme="minorHAnsi"/>
                <w:sz w:val="20"/>
                <w:szCs w:val="20"/>
                <w:lang w:val="en-GB"/>
              </w:rPr>
              <w:t>The election of the bureau members must comply with the following conditions, otherwise the election shall be deemed to be invalid:</w:t>
            </w:r>
          </w:p>
        </w:tc>
        <w:tc>
          <w:tcPr>
            <w:tcW w:w="5715" w:type="dxa"/>
          </w:tcPr>
          <w:p w:rsidRPr="00BD77D3" w:rsidR="00F10DD9" w:rsidP="001F3782" w:rsidRDefault="00F10DD9" w14:paraId="18321297" w14:textId="77777777">
            <w:pPr>
              <w:pStyle w:val="Heading1"/>
              <w:widowControl w:val="0"/>
              <w:numPr>
                <w:ilvl w:val="0"/>
                <w:numId w:val="0"/>
              </w:numPr>
              <w:adjustRightInd w:val="0"/>
              <w:snapToGrid w:val="0"/>
              <w:ind w:left="567"/>
              <w:outlineLvl w:val="0"/>
              <w:rPr>
                <w:rFonts w:asciiTheme="minorHAnsi" w:hAnsiTheme="minorHAnsi" w:cstheme="minorHAnsi"/>
                <w:sz w:val="20"/>
                <w:szCs w:val="20"/>
                <w:lang w:val="en-GB"/>
              </w:rPr>
            </w:pPr>
          </w:p>
          <w:p w:rsidRPr="00BD77D3" w:rsidR="00F10DD9" w:rsidP="001F3782" w:rsidRDefault="00F10DD9" w14:paraId="53FFE9DF" w14:textId="77777777">
            <w:pPr>
              <w:widowControl w:val="0"/>
              <w:adjustRightInd w:val="0"/>
              <w:snapToGrid w:val="0"/>
              <w:jc w:val="left"/>
              <w:rPr>
                <w:rFonts w:asciiTheme="minorHAnsi" w:hAnsiTheme="minorHAnsi" w:cstheme="minorHAnsi"/>
                <w:sz w:val="20"/>
                <w:szCs w:val="20"/>
                <w:lang w:val="en-GB"/>
              </w:rPr>
            </w:pPr>
          </w:p>
        </w:tc>
      </w:tr>
      <w:tr w:rsidR="0057054B" w14:paraId="0C286CE7" w14:textId="77777777">
        <w:trPr>
          <w:jc w:val="center"/>
        </w:trPr>
        <w:tc>
          <w:tcPr>
            <w:tcW w:w="4809" w:type="dxa"/>
          </w:tcPr>
          <w:p w:rsidRPr="00BD77D3" w:rsidR="00F10DD9" w:rsidP="001F3782" w:rsidRDefault="00F10DD9" w14:paraId="17D63A7D" w14:textId="77777777">
            <w:pPr>
              <w:pStyle w:val="Heading1"/>
              <w:numPr>
                <w:ilvl w:val="0"/>
                <w:numId w:val="96"/>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composition of the bureau must comply with the provisions of Rule 1(5) and reflect the overall balance between the groups and geographical balance, with at least one, and a maximum of three, nationals of each Member State.</w:t>
            </w:r>
          </w:p>
        </w:tc>
        <w:tc>
          <w:tcPr>
            <w:tcW w:w="5715" w:type="dxa"/>
          </w:tcPr>
          <w:p w:rsidRPr="00BD77D3" w:rsidR="00F10DD9" w:rsidP="001F3782" w:rsidRDefault="00F10DD9" w14:paraId="108E93EC" w14:textId="77777777">
            <w:pPr>
              <w:rPr>
                <w:rFonts w:asciiTheme="minorHAnsi" w:hAnsiTheme="minorHAnsi" w:cstheme="minorHAnsi"/>
                <w:iCs/>
                <w:sz w:val="20"/>
                <w:szCs w:val="20"/>
                <w:lang w:val="en-GB"/>
              </w:rPr>
            </w:pPr>
            <w:r w:rsidRPr="00BD77D3">
              <w:rPr>
                <w:rFonts w:asciiTheme="minorHAnsi" w:hAnsiTheme="minorHAnsi" w:cstheme="minorHAnsi"/>
                <w:iCs/>
                <w:sz w:val="20"/>
                <w:szCs w:val="20"/>
                <w:lang w:val="en-GB"/>
              </w:rPr>
              <w:t>The following roles may not be exercised by the same person: Committee president or vice-president, group president, section or CCMI president or vice-president, or president or vice-president of an observatory.</w:t>
            </w:r>
          </w:p>
          <w:p w:rsidRPr="00BD77D3" w:rsidR="00F10DD9" w:rsidP="001F3782" w:rsidRDefault="00F10DD9" w14:paraId="48CD754A" w14:textId="77777777">
            <w:pPr>
              <w:rPr>
                <w:rFonts w:asciiTheme="minorHAnsi" w:hAnsiTheme="minorHAnsi" w:cstheme="minorHAnsi"/>
                <w:sz w:val="20"/>
                <w:szCs w:val="20"/>
                <w:lang w:val="en-GB"/>
              </w:rPr>
            </w:pPr>
            <w:r w:rsidRPr="00BD77D3">
              <w:rPr>
                <w:rFonts w:asciiTheme="minorHAnsi" w:hAnsiTheme="minorHAnsi" w:cstheme="minorHAnsi"/>
                <w:i/>
                <w:iCs/>
                <w:sz w:val="18"/>
                <w:szCs w:val="18"/>
                <w:lang w:val="en-GB"/>
              </w:rPr>
              <w:t xml:space="preserve"> </w:t>
            </w:r>
          </w:p>
        </w:tc>
      </w:tr>
      <w:tr w:rsidR="0057054B" w14:paraId="05E69B1C" w14:textId="77777777">
        <w:trPr>
          <w:jc w:val="center"/>
        </w:trPr>
        <w:tc>
          <w:tcPr>
            <w:tcW w:w="4809" w:type="dxa"/>
          </w:tcPr>
          <w:p w:rsidRPr="00BD77D3" w:rsidR="00F10DD9" w:rsidP="001F3782" w:rsidRDefault="00F10DD9" w14:paraId="63FC8CBF" w14:textId="77777777">
            <w:pPr>
              <w:pStyle w:val="Heading1"/>
              <w:numPr>
                <w:ilvl w:val="0"/>
                <w:numId w:val="96"/>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For each two-and-a-half-year term, the Committee president shall be elected in turn from among the members of the three groups.</w:t>
            </w:r>
          </w:p>
        </w:tc>
        <w:tc>
          <w:tcPr>
            <w:tcW w:w="5715" w:type="dxa"/>
          </w:tcPr>
          <w:p w:rsidRPr="00BD77D3" w:rsidR="00F10DD9" w:rsidP="001F3782" w:rsidRDefault="00F10DD9" w14:paraId="6AB05D6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AD935B1" w14:textId="77777777">
        <w:trPr>
          <w:jc w:val="center"/>
        </w:trPr>
        <w:tc>
          <w:tcPr>
            <w:tcW w:w="4809" w:type="dxa"/>
          </w:tcPr>
          <w:p w:rsidRPr="00BD77D3" w:rsidR="00F10DD9" w:rsidP="001F3782" w:rsidRDefault="00F10DD9" w14:paraId="0C805BD7" w14:textId="77777777">
            <w:pPr>
              <w:pStyle w:val="Heading1"/>
              <w:numPr>
                <w:ilvl w:val="0"/>
                <w:numId w:val="96"/>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two vice-presidents shall belong to different groups and shall be elected from among the members of the groups to which the Committee president does not belong.</w:t>
            </w:r>
          </w:p>
        </w:tc>
        <w:tc>
          <w:tcPr>
            <w:tcW w:w="5715" w:type="dxa"/>
          </w:tcPr>
          <w:p w:rsidRPr="00BD77D3" w:rsidR="00F10DD9" w:rsidP="001F3782" w:rsidRDefault="00F10DD9" w14:paraId="334FEC5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9EDD42A" w14:textId="77777777">
        <w:trPr>
          <w:jc w:val="center"/>
        </w:trPr>
        <w:tc>
          <w:tcPr>
            <w:tcW w:w="4809" w:type="dxa"/>
          </w:tcPr>
          <w:p w:rsidRPr="00BD77D3" w:rsidR="00F10DD9" w:rsidP="001F3782" w:rsidRDefault="00F10DD9" w14:paraId="64AD01FC" w14:textId="77777777">
            <w:pPr>
              <w:pStyle w:val="Heading1"/>
              <w:numPr>
                <w:ilvl w:val="0"/>
                <w:numId w:val="96"/>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president and vice-presidents of the Committee shall not be re-elected.</w:t>
            </w:r>
          </w:p>
        </w:tc>
        <w:tc>
          <w:tcPr>
            <w:tcW w:w="5715" w:type="dxa"/>
          </w:tcPr>
          <w:p w:rsidRPr="00BD77D3" w:rsidR="00F10DD9" w:rsidP="001F3782" w:rsidRDefault="00F10DD9" w14:paraId="5C31FD3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3F13BAE" w14:textId="77777777">
        <w:trPr>
          <w:jc w:val="center"/>
        </w:trPr>
        <w:tc>
          <w:tcPr>
            <w:tcW w:w="4809" w:type="dxa"/>
          </w:tcPr>
          <w:p w:rsidRPr="00BD77D3" w:rsidR="00F10DD9" w:rsidP="001F3782" w:rsidRDefault="00F10DD9" w14:paraId="2FB15F3D" w14:textId="77777777">
            <w:pPr>
              <w:pStyle w:val="Heading1"/>
              <w:numPr>
                <w:ilvl w:val="0"/>
                <w:numId w:val="96"/>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For the two and a half years immediately following the expiry of his term of office the Committee president shall not be a member of the bureau as a vice-president of the Committee or as the president of a group, a section or the CCMI.</w:t>
            </w:r>
          </w:p>
        </w:tc>
        <w:tc>
          <w:tcPr>
            <w:tcW w:w="5715" w:type="dxa"/>
          </w:tcPr>
          <w:p w:rsidRPr="00BD77D3" w:rsidR="00F10DD9" w:rsidP="001F3782" w:rsidRDefault="00F10DD9" w14:paraId="429F868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88B55C1" w14:textId="77777777">
        <w:trPr>
          <w:jc w:val="center"/>
        </w:trPr>
        <w:tc>
          <w:tcPr>
            <w:tcW w:w="4809" w:type="dxa"/>
          </w:tcPr>
          <w:p w:rsidRPr="00BD77D3" w:rsidR="00F10DD9" w:rsidP="001F3782" w:rsidRDefault="00F10DD9" w14:paraId="0721EFAF" w14:textId="77777777">
            <w:pPr>
              <w:rPr>
                <w:rFonts w:asciiTheme="minorHAnsi" w:hAnsiTheme="minorHAnsi" w:cstheme="minorHAnsi"/>
                <w:sz w:val="20"/>
                <w:szCs w:val="20"/>
                <w:lang w:val="en-GB"/>
              </w:rPr>
            </w:pPr>
          </w:p>
        </w:tc>
        <w:tc>
          <w:tcPr>
            <w:tcW w:w="5715" w:type="dxa"/>
          </w:tcPr>
          <w:p w:rsidRPr="00BD77D3" w:rsidR="00F10DD9" w:rsidP="001F3782" w:rsidRDefault="00F10DD9" w14:paraId="3BF4C0E0" w14:textId="77777777">
            <w:pPr>
              <w:rPr>
                <w:rFonts w:asciiTheme="minorHAnsi" w:hAnsiTheme="minorHAnsi" w:cstheme="minorHAnsi"/>
                <w:sz w:val="20"/>
                <w:szCs w:val="20"/>
                <w:lang w:val="en-GB"/>
              </w:rPr>
            </w:pPr>
          </w:p>
        </w:tc>
      </w:tr>
      <w:tr w:rsidR="0057054B" w14:paraId="2465BB43" w14:textId="77777777">
        <w:trPr>
          <w:jc w:val="center"/>
        </w:trPr>
        <w:tc>
          <w:tcPr>
            <w:tcW w:w="4809" w:type="dxa"/>
          </w:tcPr>
          <w:p w:rsidRPr="00BD77D3" w:rsidR="00F10DD9" w:rsidP="001F3782" w:rsidRDefault="00F10DD9" w14:paraId="42FD9616"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42 – Replacement of a bureau member</w:t>
            </w:r>
          </w:p>
        </w:tc>
        <w:tc>
          <w:tcPr>
            <w:tcW w:w="5715" w:type="dxa"/>
          </w:tcPr>
          <w:p w:rsidRPr="00BD77D3" w:rsidR="00F10DD9" w:rsidP="001F3782" w:rsidRDefault="00F10DD9" w14:paraId="1573955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DCDAD43" w14:textId="77777777">
        <w:trPr>
          <w:jc w:val="center"/>
        </w:trPr>
        <w:tc>
          <w:tcPr>
            <w:tcW w:w="4809" w:type="dxa"/>
          </w:tcPr>
          <w:p w:rsidRPr="00BD77D3" w:rsidR="00F10DD9" w:rsidP="001F3782" w:rsidRDefault="00F10DD9" w14:paraId="21745FA1" w14:textId="77777777">
            <w:pPr>
              <w:pStyle w:val="Heading1"/>
              <w:numPr>
                <w:ilvl w:val="0"/>
                <w:numId w:val="25"/>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If a bureau member is in one of the situations provided for in Rule 4(2), such a member shall be replaced in accordance with the conditions set out in Rule 41 for the remainder of his term of office.</w:t>
            </w:r>
          </w:p>
        </w:tc>
        <w:tc>
          <w:tcPr>
            <w:tcW w:w="5715" w:type="dxa"/>
          </w:tcPr>
          <w:p w:rsidRPr="00BD77D3" w:rsidR="00F10DD9" w:rsidP="001F3782" w:rsidRDefault="00F10DD9" w14:paraId="0885646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67CDED3" w14:textId="77777777">
        <w:trPr>
          <w:jc w:val="center"/>
        </w:trPr>
        <w:tc>
          <w:tcPr>
            <w:tcW w:w="4809" w:type="dxa"/>
          </w:tcPr>
          <w:p w:rsidRPr="00BD77D3" w:rsidR="00F10DD9" w:rsidP="001F3782" w:rsidRDefault="00F10DD9" w14:paraId="3CA9FAB9" w14:textId="77777777">
            <w:pPr>
              <w:pStyle w:val="Heading1"/>
              <w:numPr>
                <w:ilvl w:val="0"/>
                <w:numId w:val="25"/>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Replacement shall be subject to a vote by the assembly on the basis of a proposal from the group to which the member being replaced belongs. If that member does not belong to a group, the groups shall draw up a proposal for replacement.</w:t>
            </w:r>
          </w:p>
        </w:tc>
        <w:tc>
          <w:tcPr>
            <w:tcW w:w="5715" w:type="dxa"/>
          </w:tcPr>
          <w:p w:rsidRPr="00BD77D3" w:rsidR="00F10DD9" w:rsidP="001F3782" w:rsidRDefault="00F10DD9" w14:paraId="600454C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F7D0550" w14:textId="77777777">
        <w:trPr>
          <w:jc w:val="center"/>
        </w:trPr>
        <w:tc>
          <w:tcPr>
            <w:tcW w:w="4809" w:type="dxa"/>
          </w:tcPr>
          <w:p w:rsidRPr="00BD77D3" w:rsidR="00F10DD9" w:rsidP="001F3782" w:rsidRDefault="00F10DD9" w14:paraId="326898D6"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A majority is achieved if more than half of the members present or represented vote in favour.</w:t>
            </w:r>
          </w:p>
        </w:tc>
        <w:tc>
          <w:tcPr>
            <w:tcW w:w="5715" w:type="dxa"/>
          </w:tcPr>
          <w:p w:rsidRPr="00BD77D3" w:rsidR="00F10DD9" w:rsidP="001F3782" w:rsidRDefault="00F10DD9" w14:paraId="71BC126C" w14:textId="77777777">
            <w:pPr>
              <w:widowControl w:val="0"/>
              <w:adjustRightInd w:val="0"/>
              <w:snapToGrid w:val="0"/>
              <w:rPr>
                <w:rFonts w:asciiTheme="minorHAnsi" w:hAnsiTheme="minorHAnsi" w:cstheme="minorHAnsi"/>
                <w:sz w:val="20"/>
                <w:szCs w:val="20"/>
                <w:lang w:val="en-GB"/>
              </w:rPr>
            </w:pPr>
          </w:p>
        </w:tc>
      </w:tr>
      <w:tr w:rsidR="0057054B" w14:paraId="7A41C4E5" w14:textId="77777777">
        <w:trPr>
          <w:jc w:val="center"/>
        </w:trPr>
        <w:tc>
          <w:tcPr>
            <w:tcW w:w="4809" w:type="dxa"/>
          </w:tcPr>
          <w:p w:rsidRPr="00BD77D3" w:rsidR="00F10DD9" w:rsidP="001F3782" w:rsidRDefault="00F10DD9" w14:paraId="673476F2"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If the candidate proposed by the group concerned does not obtain the required majority, the group shall make new proposals until a member is appointed. </w:t>
            </w:r>
          </w:p>
        </w:tc>
        <w:tc>
          <w:tcPr>
            <w:tcW w:w="5715" w:type="dxa"/>
          </w:tcPr>
          <w:p w:rsidRPr="00BD77D3" w:rsidR="00F10DD9" w:rsidP="001F3782" w:rsidRDefault="00F10DD9" w14:paraId="62C410BB" w14:textId="77777777">
            <w:pPr>
              <w:widowControl w:val="0"/>
              <w:adjustRightInd w:val="0"/>
              <w:snapToGrid w:val="0"/>
              <w:rPr>
                <w:rFonts w:asciiTheme="minorHAnsi" w:hAnsiTheme="minorHAnsi" w:cstheme="minorHAnsi"/>
                <w:sz w:val="20"/>
                <w:szCs w:val="20"/>
                <w:lang w:val="en-GB"/>
              </w:rPr>
            </w:pPr>
          </w:p>
        </w:tc>
      </w:tr>
      <w:tr w:rsidR="0057054B" w14:paraId="482B88B1" w14:textId="77777777">
        <w:trPr>
          <w:jc w:val="center"/>
        </w:trPr>
        <w:tc>
          <w:tcPr>
            <w:tcW w:w="4809" w:type="dxa"/>
          </w:tcPr>
          <w:p w:rsidRPr="00BD77D3" w:rsidR="00F10DD9" w:rsidP="001F3782" w:rsidRDefault="00F10DD9" w14:paraId="083AA726"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4D2B0D95" w14:textId="77777777">
            <w:pPr>
              <w:widowControl w:val="0"/>
              <w:adjustRightInd w:val="0"/>
              <w:snapToGrid w:val="0"/>
              <w:jc w:val="center"/>
              <w:rPr>
                <w:rFonts w:asciiTheme="minorHAnsi" w:hAnsiTheme="minorHAnsi" w:cstheme="minorHAnsi"/>
                <w:b/>
                <w:sz w:val="20"/>
                <w:szCs w:val="20"/>
                <w:lang w:val="en-GB"/>
              </w:rPr>
            </w:pPr>
          </w:p>
        </w:tc>
      </w:tr>
      <w:tr w:rsidR="0057054B" w14:paraId="4927BFBF" w14:textId="77777777">
        <w:trPr>
          <w:jc w:val="center"/>
        </w:trPr>
        <w:tc>
          <w:tcPr>
            <w:tcW w:w="4809" w:type="dxa"/>
          </w:tcPr>
          <w:p w:rsidRPr="00BD77D3" w:rsidR="00F10DD9" w:rsidP="001F3782" w:rsidRDefault="00F10DD9" w14:paraId="515985B5"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Section 2 – Procedure for the election of other positions of responsibility</w:t>
            </w:r>
          </w:p>
        </w:tc>
        <w:tc>
          <w:tcPr>
            <w:tcW w:w="5715" w:type="dxa"/>
          </w:tcPr>
          <w:p w:rsidRPr="00BD77D3" w:rsidR="00F10DD9" w:rsidP="001F3782" w:rsidRDefault="00F10DD9" w14:paraId="726B483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4F3ED3D" w14:textId="77777777">
        <w:trPr>
          <w:jc w:val="center"/>
        </w:trPr>
        <w:tc>
          <w:tcPr>
            <w:tcW w:w="4809" w:type="dxa"/>
          </w:tcPr>
          <w:p w:rsidRPr="00BD77D3" w:rsidR="00F10DD9" w:rsidP="001F3782" w:rsidRDefault="00F10DD9" w14:paraId="165029D3"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1C6144C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CE0F162" w14:textId="77777777">
        <w:trPr>
          <w:jc w:val="center"/>
        </w:trPr>
        <w:tc>
          <w:tcPr>
            <w:tcW w:w="4809" w:type="dxa"/>
          </w:tcPr>
          <w:p w:rsidRPr="00BD77D3" w:rsidR="00F10DD9" w:rsidP="001F3782" w:rsidRDefault="00F10DD9" w14:paraId="2B991C26"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43 – Procedure for the election of other positions of responsibility by the assembly</w:t>
            </w:r>
          </w:p>
        </w:tc>
        <w:tc>
          <w:tcPr>
            <w:tcW w:w="5715" w:type="dxa"/>
          </w:tcPr>
          <w:p w:rsidRPr="00BD77D3" w:rsidR="00F10DD9" w:rsidP="001F3782" w:rsidRDefault="00F10DD9" w14:paraId="2BD9B4C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C992D99" w14:textId="77777777">
        <w:trPr>
          <w:jc w:val="center"/>
        </w:trPr>
        <w:tc>
          <w:tcPr>
            <w:tcW w:w="4809" w:type="dxa"/>
            <w:vMerge w:val="restart"/>
          </w:tcPr>
          <w:p w:rsidRPr="00BD77D3" w:rsidR="00F10DD9" w:rsidP="001F3782" w:rsidRDefault="00F10DD9" w14:paraId="6491D21E" w14:textId="77777777">
            <w:pPr>
              <w:pStyle w:val="Heading1"/>
              <w:keepNext/>
              <w:keepLines/>
              <w:numPr>
                <w:ilvl w:val="0"/>
                <w:numId w:val="97"/>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At the installation session, once the bureau members have been elected and the positions within the bureau have been assigned, the assembly shall elect members to the following positions:</w:t>
            </w:r>
          </w:p>
          <w:p w:rsidRPr="00BD77D3" w:rsidR="00F10DD9" w:rsidP="001F3782" w:rsidRDefault="00F10DD9" w14:paraId="4936A762" w14:textId="77777777">
            <w:pPr>
              <w:pStyle w:val="ListParagraph"/>
              <w:widowControl w:val="0"/>
              <w:numPr>
                <w:ilvl w:val="1"/>
                <w:numId w:val="26"/>
              </w:numPr>
              <w:adjustRightInd w:val="0"/>
              <w:snapToGrid w:val="0"/>
              <w:spacing w:after="0" w:line="288" w:lineRule="auto"/>
              <w:ind w:left="567" w:hanging="283"/>
              <w:rPr>
                <w:rFonts w:cstheme="minorHAnsi"/>
                <w:bCs/>
              </w:rPr>
            </w:pPr>
            <w:r w:rsidRPr="00BD77D3">
              <w:rPr>
                <w:rFonts w:cstheme="minorHAnsi"/>
              </w:rPr>
              <w:t>the three members of the quaestors' group,</w:t>
            </w:r>
          </w:p>
          <w:p w:rsidRPr="00BD77D3" w:rsidR="00F10DD9" w:rsidP="001F3782" w:rsidRDefault="00F10DD9" w14:paraId="50C03650" w14:textId="77777777">
            <w:pPr>
              <w:pStyle w:val="ListParagraph"/>
              <w:widowControl w:val="0"/>
              <w:numPr>
                <w:ilvl w:val="1"/>
                <w:numId w:val="26"/>
              </w:numPr>
              <w:adjustRightInd w:val="0"/>
              <w:snapToGrid w:val="0"/>
              <w:spacing w:after="0" w:line="288" w:lineRule="auto"/>
              <w:ind w:left="567" w:hanging="283"/>
              <w:rPr>
                <w:rFonts w:cstheme="minorHAnsi"/>
                <w:bCs/>
              </w:rPr>
            </w:pPr>
            <w:r w:rsidRPr="00BD77D3">
              <w:rPr>
                <w:rFonts w:cstheme="minorHAnsi"/>
              </w:rPr>
              <w:t>the six full members and six reserve members of the ethical committee,</w:t>
            </w:r>
          </w:p>
          <w:p w:rsidRPr="00BD77D3" w:rsidR="00F10DD9" w:rsidP="001F3782" w:rsidRDefault="00F10DD9" w14:paraId="78F0817C" w14:textId="77777777">
            <w:pPr>
              <w:pStyle w:val="ListParagraph"/>
              <w:widowControl w:val="0"/>
              <w:numPr>
                <w:ilvl w:val="1"/>
                <w:numId w:val="26"/>
              </w:numPr>
              <w:adjustRightInd w:val="0"/>
              <w:snapToGrid w:val="0"/>
              <w:spacing w:after="0" w:line="288" w:lineRule="auto"/>
              <w:ind w:left="567" w:hanging="283"/>
              <w:rPr>
                <w:rFonts w:cstheme="minorHAnsi"/>
              </w:rPr>
            </w:pPr>
            <w:r w:rsidRPr="00BD77D3">
              <w:rPr>
                <w:rFonts w:cstheme="minorHAnsi"/>
              </w:rPr>
              <w:t>the members of the section bureaux other than their presidents.</w:t>
            </w:r>
          </w:p>
          <w:p w:rsidRPr="00BD77D3" w:rsidR="00F10DD9" w:rsidP="001F3782" w:rsidRDefault="00F10DD9" w14:paraId="3DA47DDD" w14:textId="77777777">
            <w:pPr>
              <w:pStyle w:val="Heading1"/>
              <w:numPr>
                <w:ilvl w:val="0"/>
                <w:numId w:val="9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Implementing Provisions of the Rules of Procedure shall set out the procedure for election to these positions.</w:t>
            </w:r>
          </w:p>
        </w:tc>
        <w:tc>
          <w:tcPr>
            <w:tcW w:w="5715" w:type="dxa"/>
          </w:tcPr>
          <w:p w:rsidR="00F10DD9" w:rsidP="001F3782" w:rsidRDefault="00F10DD9" w14:paraId="6A7D5F06" w14:textId="77777777">
            <w:pPr>
              <w:pStyle w:val="Heading1"/>
              <w:keepNext/>
              <w:keepLines/>
              <w:numPr>
                <w:ilvl w:val="0"/>
                <w:numId w:val="203"/>
              </w:numPr>
              <w:tabs>
                <w:tab w:val="left" w:pos="567"/>
              </w:tabs>
              <w:outlineLvl w:val="0"/>
              <w:rPr>
                <w:rFonts w:asciiTheme="minorHAnsi" w:hAnsiTheme="minorHAnsi" w:cstheme="minorHAnsi"/>
                <w:sz w:val="20"/>
                <w:szCs w:val="20"/>
              </w:rPr>
            </w:pPr>
            <w:r w:rsidRPr="00BD77D3">
              <w:rPr>
                <w:rFonts w:asciiTheme="minorHAnsi" w:hAnsiTheme="minorHAnsi" w:cstheme="minorHAnsi"/>
                <w:bCs/>
                <w:sz w:val="20"/>
                <w:szCs w:val="20"/>
                <w:lang w:val="en-GB"/>
              </w:rPr>
              <w:t xml:space="preserve">The election </w:t>
            </w:r>
            <w:r w:rsidRPr="00BD77D3">
              <w:rPr>
                <w:rFonts w:asciiTheme="minorHAnsi" w:hAnsiTheme="minorHAnsi" w:cstheme="minorBidi"/>
                <w:sz w:val="20"/>
                <w:szCs w:val="20"/>
                <w:lang w:val="en-GB"/>
              </w:rPr>
              <w:t xml:space="preserve">of the </w:t>
            </w:r>
            <w:r w:rsidRPr="00BD77D3">
              <w:rPr>
                <w:rFonts w:asciiTheme="minorHAnsi" w:hAnsiTheme="minorHAnsi" w:cstheme="minorHAnsi"/>
                <w:bCs/>
                <w:sz w:val="20"/>
                <w:szCs w:val="20"/>
                <w:lang w:val="en-GB"/>
              </w:rPr>
              <w:t>other positions of responsibility by the assembly shall take place in three consecutive stages:</w:t>
            </w:r>
            <w:r w:rsidRPr="00BD77D3">
              <w:rPr>
                <w:rFonts w:asciiTheme="minorHAnsi" w:hAnsiTheme="minorHAnsi" w:cstheme="minorHAnsi"/>
                <w:sz w:val="20"/>
                <w:szCs w:val="20"/>
              </w:rPr>
              <w:t xml:space="preserve"> </w:t>
            </w:r>
          </w:p>
          <w:p w:rsidRPr="00C931F0" w:rsidR="00F10DD9" w:rsidP="00C931F0" w:rsidRDefault="00F10DD9" w14:paraId="66B35DEA" w14:textId="77777777"/>
          <w:p w:rsidRPr="00BD77D3" w:rsidR="00F10DD9" w:rsidP="001F3782" w:rsidRDefault="00F10DD9" w14:paraId="0A26DA10" w14:textId="77777777">
            <w:pPr>
              <w:pStyle w:val="ListParagraph"/>
              <w:numPr>
                <w:ilvl w:val="0"/>
                <w:numId w:val="206"/>
              </w:numPr>
              <w:adjustRightInd w:val="0"/>
              <w:snapToGrid w:val="0"/>
              <w:ind w:left="718"/>
              <w:rPr>
                <w:rFonts w:cstheme="minorHAnsi"/>
              </w:rPr>
            </w:pPr>
            <w:r w:rsidRPr="00BD77D3">
              <w:rPr>
                <w:rFonts w:cstheme="minorHAnsi"/>
                <w:bCs/>
              </w:rPr>
              <w:t>election of the quaestors,</w:t>
            </w:r>
          </w:p>
          <w:p w:rsidRPr="00BD77D3" w:rsidR="00F10DD9" w:rsidP="001F3782" w:rsidRDefault="00F10DD9" w14:paraId="0F885B8D" w14:textId="77777777">
            <w:pPr>
              <w:pStyle w:val="ListParagraph"/>
              <w:numPr>
                <w:ilvl w:val="0"/>
                <w:numId w:val="206"/>
              </w:numPr>
              <w:adjustRightInd w:val="0"/>
              <w:snapToGrid w:val="0"/>
              <w:ind w:left="718"/>
              <w:rPr>
                <w:rFonts w:cstheme="minorHAnsi"/>
              </w:rPr>
            </w:pPr>
            <w:r w:rsidRPr="00BD77D3">
              <w:rPr>
                <w:rFonts w:cstheme="minorHAnsi"/>
                <w:bCs/>
              </w:rPr>
              <w:t>election of the members of the ethical committee,</w:t>
            </w:r>
          </w:p>
          <w:p w:rsidRPr="00BD77D3" w:rsidR="00F10DD9" w:rsidP="00C931F0" w:rsidRDefault="00F10DD9" w14:paraId="7D2CEB7D" w14:textId="77777777">
            <w:pPr>
              <w:pStyle w:val="ListParagraph"/>
              <w:numPr>
                <w:ilvl w:val="0"/>
                <w:numId w:val="206"/>
              </w:numPr>
              <w:adjustRightInd w:val="0"/>
              <w:snapToGrid w:val="0"/>
              <w:spacing w:after="0"/>
              <w:ind w:left="718"/>
              <w:rPr>
                <w:rFonts w:cstheme="minorHAnsi"/>
                <w:bCs/>
              </w:rPr>
            </w:pPr>
            <w:r w:rsidRPr="00BD77D3">
              <w:rPr>
                <w:rFonts w:cstheme="minorHAnsi"/>
                <w:bCs/>
              </w:rPr>
              <w:t>election of the members of the sections and CCMI bureaux.</w:t>
            </w:r>
          </w:p>
          <w:p w:rsidRPr="00BD77D3" w:rsidR="00F10DD9" w:rsidP="001F3782" w:rsidRDefault="00F10DD9" w14:paraId="3F530E40" w14:textId="77777777">
            <w:pPr>
              <w:adjustRightInd w:val="0"/>
              <w:snapToGrid w:val="0"/>
              <w:ind w:left="568" w:hanging="284"/>
              <w:rPr>
                <w:rFonts w:asciiTheme="minorHAnsi" w:hAnsiTheme="minorHAnsi" w:cstheme="minorHAnsi"/>
                <w:sz w:val="20"/>
                <w:szCs w:val="20"/>
              </w:rPr>
            </w:pPr>
          </w:p>
          <w:p w:rsidRPr="00BD77D3" w:rsidR="00F10DD9" w:rsidP="001F3782" w:rsidRDefault="00F10DD9" w14:paraId="70568031" w14:textId="77777777">
            <w:pPr>
              <w:pStyle w:val="Heading1"/>
              <w:keepNext/>
              <w:keepLines/>
              <w:numPr>
                <w:ilvl w:val="0"/>
                <w:numId w:val="203"/>
              </w:numPr>
              <w:tabs>
                <w:tab w:val="left" w:pos="567"/>
              </w:tabs>
              <w:outlineLvl w:val="0"/>
              <w:rPr>
                <w:rFonts w:asciiTheme="minorHAnsi" w:hAnsiTheme="minorHAnsi" w:cstheme="minorBidi"/>
                <w:sz w:val="20"/>
                <w:szCs w:val="20"/>
                <w:lang w:val="en-GB"/>
              </w:rPr>
            </w:pPr>
            <w:r w:rsidRPr="00BD77D3">
              <w:rPr>
                <w:rFonts w:asciiTheme="minorHAnsi" w:hAnsiTheme="minorHAnsi" w:cstheme="minorBidi"/>
                <w:sz w:val="20"/>
                <w:szCs w:val="20"/>
                <w:lang w:val="en-GB"/>
              </w:rPr>
              <w:t>For each election</w:t>
            </w:r>
            <w:r w:rsidRPr="00BD77D3">
              <w:rPr>
                <w:rFonts w:asciiTheme="minorHAnsi" w:hAnsiTheme="minorHAnsi" w:cstheme="minorHAnsi"/>
                <w:bCs/>
                <w:sz w:val="20"/>
                <w:szCs w:val="20"/>
                <w:lang w:val="en-GB"/>
              </w:rPr>
              <w:t>:</w:t>
            </w:r>
            <w:r w:rsidRPr="00BD77D3">
              <w:rPr>
                <w:rFonts w:asciiTheme="minorHAnsi" w:hAnsiTheme="minorHAnsi" w:cstheme="minorBidi"/>
                <w:sz w:val="20"/>
                <w:szCs w:val="20"/>
                <w:lang w:val="en-GB"/>
              </w:rPr>
              <w:t xml:space="preserve"> </w:t>
            </w:r>
          </w:p>
          <w:p w:rsidRPr="00BD77D3" w:rsidR="00F10DD9" w:rsidP="001F3782" w:rsidRDefault="00F10DD9" w14:paraId="4180DAED" w14:textId="77777777">
            <w:pPr>
              <w:adjustRightInd w:val="0"/>
              <w:snapToGrid w:val="0"/>
              <w:ind w:left="568" w:hanging="284"/>
              <w:rPr>
                <w:rFonts w:asciiTheme="minorHAnsi" w:hAnsiTheme="minorHAnsi" w:cstheme="minorHAnsi"/>
                <w:sz w:val="20"/>
                <w:szCs w:val="20"/>
              </w:rPr>
            </w:pPr>
          </w:p>
          <w:p w:rsidRPr="00BD77D3" w:rsidR="00F10DD9" w:rsidP="00C931F0" w:rsidRDefault="00F10DD9" w14:paraId="075B8B25" w14:textId="77777777">
            <w:pPr>
              <w:pStyle w:val="ListParagraph"/>
              <w:numPr>
                <w:ilvl w:val="0"/>
                <w:numId w:val="205"/>
              </w:numPr>
              <w:adjustRightInd w:val="0"/>
              <w:snapToGrid w:val="0"/>
              <w:spacing w:after="0"/>
              <w:ind w:left="576"/>
              <w:rPr>
                <w:rFonts w:cstheme="minorHAnsi"/>
                <w:bCs/>
              </w:rPr>
            </w:pPr>
            <w:r w:rsidRPr="00BD77D3">
              <w:t>the groups shall put forward candidates in a joint list</w:t>
            </w:r>
            <w:r w:rsidRPr="00BD77D3">
              <w:rPr>
                <w:rFonts w:cstheme="minorHAnsi"/>
                <w:bCs/>
              </w:rPr>
              <w:t>, respecting the conditions provided for in Rule 45;</w:t>
            </w:r>
          </w:p>
          <w:p w:rsidRPr="00BD77D3" w:rsidR="00F10DD9" w:rsidP="001F3782" w:rsidRDefault="00F10DD9" w14:paraId="5DF5C422" w14:textId="77777777">
            <w:pPr>
              <w:adjustRightInd w:val="0"/>
              <w:snapToGrid w:val="0"/>
              <w:ind w:left="576" w:hanging="284"/>
              <w:rPr>
                <w:rFonts w:asciiTheme="minorHAnsi" w:hAnsiTheme="minorHAnsi" w:cstheme="minorHAnsi"/>
                <w:sz w:val="20"/>
                <w:szCs w:val="20"/>
              </w:rPr>
            </w:pPr>
          </w:p>
          <w:p w:rsidRPr="00BD77D3" w:rsidR="00F10DD9" w:rsidP="00C931F0" w:rsidRDefault="00F10DD9" w14:paraId="3872474F" w14:textId="1D40E091">
            <w:pPr>
              <w:pStyle w:val="ListParagraph"/>
              <w:numPr>
                <w:ilvl w:val="0"/>
                <w:numId w:val="205"/>
              </w:numPr>
              <w:adjustRightInd w:val="0"/>
              <w:snapToGrid w:val="0"/>
              <w:spacing w:after="0"/>
              <w:ind w:left="576"/>
              <w:rPr>
                <w:rFonts w:cstheme="minorHAnsi"/>
                <w:bCs/>
              </w:rPr>
            </w:pPr>
            <w:r w:rsidRPr="00BD77D3">
              <w:rPr>
                <w:rFonts w:cstheme="minorHAnsi"/>
                <w:bCs/>
              </w:rPr>
              <w:t>a ballot</w:t>
            </w:r>
            <w:r w:rsidR="006E3A22">
              <w:rPr>
                <w:rFonts w:cstheme="minorHAnsi"/>
                <w:bCs/>
              </w:rPr>
              <w:t xml:space="preserve"> shall</w:t>
            </w:r>
            <w:r w:rsidRPr="00BD77D3">
              <w:rPr>
                <w:rFonts w:cstheme="minorHAnsi"/>
                <w:bCs/>
              </w:rPr>
              <w:t xml:space="preserve"> take place, and a majority is achieved if more than half of the members of the Committee vote in favour;</w:t>
            </w:r>
          </w:p>
          <w:p w:rsidRPr="00BD77D3" w:rsidR="00F10DD9" w:rsidP="001F3782" w:rsidRDefault="00F10DD9" w14:paraId="13267E50" w14:textId="77777777">
            <w:pPr>
              <w:adjustRightInd w:val="0"/>
              <w:snapToGrid w:val="0"/>
              <w:ind w:left="576" w:hanging="284"/>
              <w:rPr>
                <w:rFonts w:asciiTheme="minorHAnsi" w:hAnsiTheme="minorHAnsi" w:cstheme="minorHAnsi"/>
                <w:sz w:val="20"/>
                <w:szCs w:val="20"/>
              </w:rPr>
            </w:pPr>
          </w:p>
          <w:p w:rsidRPr="00BD77D3" w:rsidR="00F10DD9" w:rsidP="00C931F0" w:rsidRDefault="00F10DD9" w14:paraId="46C88A05" w14:textId="5CF3EBAC">
            <w:pPr>
              <w:pStyle w:val="ListParagraph"/>
              <w:numPr>
                <w:ilvl w:val="0"/>
                <w:numId w:val="205"/>
              </w:numPr>
              <w:adjustRightInd w:val="0"/>
              <w:snapToGrid w:val="0"/>
              <w:spacing w:after="0"/>
              <w:ind w:left="576"/>
              <w:rPr>
                <w:rFonts w:cstheme="minorHAnsi"/>
                <w:bCs/>
              </w:rPr>
            </w:pPr>
            <w:r w:rsidRPr="00BD77D3">
              <w:rPr>
                <w:rFonts w:cstheme="minorHAnsi"/>
              </w:rPr>
              <w:t xml:space="preserve">if the required majority is not reached in the first ballot, </w:t>
            </w:r>
            <w:r w:rsidRPr="00BD77D3">
              <w:rPr>
                <w:rFonts w:cstheme="minorHAnsi"/>
                <w:bCs/>
              </w:rPr>
              <w:t xml:space="preserve">a second ballot </w:t>
            </w:r>
            <w:r w:rsidR="006E3A22">
              <w:rPr>
                <w:rFonts w:cstheme="minorHAnsi"/>
                <w:bCs/>
              </w:rPr>
              <w:t xml:space="preserve">shall </w:t>
            </w:r>
            <w:r w:rsidRPr="00BD77D3">
              <w:rPr>
                <w:rFonts w:cstheme="minorHAnsi"/>
                <w:bCs/>
              </w:rPr>
              <w:t xml:space="preserve">take place; a majority is then achieved if more than half of the members present or represented vote in favour; </w:t>
            </w:r>
          </w:p>
          <w:p w:rsidRPr="00BD77D3" w:rsidR="00F10DD9" w:rsidP="001F3782" w:rsidRDefault="00F10DD9" w14:paraId="1663BC2F" w14:textId="77777777">
            <w:pPr>
              <w:adjustRightInd w:val="0"/>
              <w:snapToGrid w:val="0"/>
              <w:ind w:left="576" w:hanging="284"/>
              <w:rPr>
                <w:rFonts w:asciiTheme="minorHAnsi" w:hAnsiTheme="minorHAnsi" w:cstheme="minorHAnsi"/>
                <w:sz w:val="20"/>
                <w:szCs w:val="20"/>
              </w:rPr>
            </w:pPr>
          </w:p>
          <w:p w:rsidRPr="00BD77D3" w:rsidR="00F10DD9" w:rsidP="00C931F0" w:rsidRDefault="00F10DD9" w14:paraId="0B370CCD" w14:textId="14A51864">
            <w:pPr>
              <w:pStyle w:val="Heading1"/>
              <w:keepNext/>
              <w:keepLines/>
              <w:numPr>
                <w:ilvl w:val="0"/>
                <w:numId w:val="205"/>
              </w:numPr>
              <w:ind w:left="576"/>
              <w:outlineLvl w:val="0"/>
              <w:rPr>
                <w:rFonts w:asciiTheme="minorHAnsi" w:hAnsiTheme="minorHAnsi" w:cstheme="minorHAnsi"/>
                <w:lang w:val="en-GB"/>
              </w:rPr>
            </w:pPr>
            <w:r w:rsidRPr="00BD77D3">
              <w:rPr>
                <w:rFonts w:asciiTheme="minorHAnsi" w:hAnsiTheme="minorHAnsi" w:cstheme="minorHAnsi"/>
                <w:bCs/>
                <w:sz w:val="20"/>
                <w:szCs w:val="20"/>
                <w:lang w:val="en-GB"/>
              </w:rPr>
              <w:t xml:space="preserve">if the list of candidates proposed by the groups does not obtain the required majority in the second ballot, the groups shall propose a new list and the election procedure </w:t>
            </w:r>
            <w:r w:rsidR="00891F5C">
              <w:rPr>
                <w:rFonts w:asciiTheme="minorHAnsi" w:hAnsiTheme="minorHAnsi" w:cstheme="minorHAnsi"/>
                <w:bCs/>
                <w:sz w:val="20"/>
                <w:szCs w:val="20"/>
                <w:lang w:val="en-GB"/>
              </w:rPr>
              <w:t>shall be</w:t>
            </w:r>
            <w:r w:rsidRPr="00BD77D3">
              <w:rPr>
                <w:rFonts w:asciiTheme="minorHAnsi" w:hAnsiTheme="minorHAnsi" w:cstheme="minorHAnsi"/>
                <w:bCs/>
                <w:sz w:val="20"/>
                <w:szCs w:val="20"/>
                <w:lang w:val="en-GB"/>
              </w:rPr>
              <w:t xml:space="preserve"> repeated until members are appointed.</w:t>
            </w:r>
          </w:p>
        </w:tc>
      </w:tr>
      <w:tr w:rsidR="0057054B" w14:paraId="6B76F6C2" w14:textId="77777777">
        <w:trPr>
          <w:gridAfter w:val="1"/>
          <w:wAfter w:w="5715" w:type="dxa"/>
          <w:trHeight w:val="1202"/>
          <w:jc w:val="center"/>
        </w:trPr>
        <w:tc>
          <w:tcPr>
            <w:tcW w:w="4809" w:type="dxa"/>
            <w:vMerge/>
          </w:tcPr>
          <w:p w:rsidRPr="00BD77D3" w:rsidR="00F10DD9" w:rsidP="001F3782" w:rsidRDefault="00F10DD9" w14:paraId="3FA6FE70" w14:textId="77777777">
            <w:pPr>
              <w:pStyle w:val="Heading1"/>
              <w:numPr>
                <w:ilvl w:val="0"/>
                <w:numId w:val="98"/>
              </w:numPr>
              <w:tabs>
                <w:tab w:val="left" w:pos="567"/>
              </w:tabs>
              <w:outlineLvl w:val="0"/>
              <w:rPr>
                <w:rFonts w:cstheme="minorHAnsi"/>
                <w:bCs/>
              </w:rPr>
            </w:pPr>
          </w:p>
        </w:tc>
      </w:tr>
      <w:tr w:rsidR="0057054B" w14:paraId="4DE568D0" w14:textId="77777777">
        <w:trPr>
          <w:jc w:val="center"/>
        </w:trPr>
        <w:tc>
          <w:tcPr>
            <w:tcW w:w="4809" w:type="dxa"/>
          </w:tcPr>
          <w:p w:rsidRPr="00BD77D3" w:rsidR="00F10DD9" w:rsidP="001F3782" w:rsidRDefault="00F10DD9" w14:paraId="407524A6"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44 – Procedure for the appointment of rapporteurs and study group members</w:t>
            </w:r>
          </w:p>
        </w:tc>
        <w:tc>
          <w:tcPr>
            <w:tcW w:w="5715" w:type="dxa"/>
          </w:tcPr>
          <w:p w:rsidRPr="00BD77D3" w:rsidR="00F10DD9" w:rsidP="001F3782" w:rsidRDefault="00F10DD9" w14:paraId="690BD1A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4F2C29C" w14:textId="77777777">
        <w:trPr>
          <w:jc w:val="center"/>
        </w:trPr>
        <w:tc>
          <w:tcPr>
            <w:tcW w:w="4809" w:type="dxa"/>
          </w:tcPr>
          <w:p w:rsidRPr="00BD77D3" w:rsidR="00F10DD9" w:rsidP="001F3782" w:rsidRDefault="00F10DD9" w14:paraId="5BF6E3DA"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criteria and procedure for appointing rapporteurs and study group members are set out in Rule 55 of these Rules of Procedure.</w:t>
            </w:r>
          </w:p>
        </w:tc>
        <w:tc>
          <w:tcPr>
            <w:tcW w:w="5715" w:type="dxa"/>
          </w:tcPr>
          <w:p w:rsidRPr="00BD77D3" w:rsidR="00F10DD9" w:rsidP="001F3782" w:rsidRDefault="00F10DD9" w14:paraId="29900840" w14:textId="77777777">
            <w:pPr>
              <w:widowControl w:val="0"/>
              <w:adjustRightInd w:val="0"/>
              <w:snapToGrid w:val="0"/>
              <w:rPr>
                <w:rFonts w:asciiTheme="minorHAnsi" w:hAnsiTheme="minorHAnsi" w:cstheme="minorHAnsi"/>
                <w:sz w:val="20"/>
                <w:szCs w:val="20"/>
                <w:lang w:val="en-GB"/>
              </w:rPr>
            </w:pPr>
          </w:p>
        </w:tc>
      </w:tr>
      <w:tr w:rsidR="0057054B" w14:paraId="2020CCB7" w14:textId="77777777">
        <w:trPr>
          <w:jc w:val="center"/>
        </w:trPr>
        <w:tc>
          <w:tcPr>
            <w:tcW w:w="4809" w:type="dxa"/>
          </w:tcPr>
          <w:p w:rsidRPr="00BD77D3" w:rsidR="00F10DD9" w:rsidP="001F3782" w:rsidRDefault="00F10DD9" w14:paraId="63E640D3"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1F3782" w:rsidRDefault="00F10DD9" w14:paraId="1351D232" w14:textId="77777777">
            <w:pPr>
              <w:widowControl w:val="0"/>
              <w:adjustRightInd w:val="0"/>
              <w:snapToGrid w:val="0"/>
              <w:jc w:val="left"/>
              <w:rPr>
                <w:rFonts w:asciiTheme="minorHAnsi" w:hAnsiTheme="minorHAnsi" w:cstheme="minorHAnsi"/>
                <w:sz w:val="20"/>
                <w:szCs w:val="20"/>
                <w:lang w:val="en-GB"/>
              </w:rPr>
            </w:pPr>
          </w:p>
        </w:tc>
      </w:tr>
      <w:tr w:rsidR="0057054B" w14:paraId="255A4DA4" w14:textId="77777777">
        <w:trPr>
          <w:jc w:val="center"/>
        </w:trPr>
        <w:tc>
          <w:tcPr>
            <w:tcW w:w="4809" w:type="dxa"/>
          </w:tcPr>
          <w:p w:rsidRPr="00BD77D3" w:rsidR="00F10DD9" w:rsidP="001F3782" w:rsidRDefault="00F10DD9" w14:paraId="7201BB9B"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Section 3 – Participation of the groups in election and appointment procedures</w:t>
            </w:r>
          </w:p>
        </w:tc>
        <w:tc>
          <w:tcPr>
            <w:tcW w:w="5715" w:type="dxa"/>
          </w:tcPr>
          <w:p w:rsidRPr="00BD77D3" w:rsidR="00F10DD9" w:rsidP="001F3782" w:rsidRDefault="00F10DD9" w14:paraId="47872F2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4615928" w14:textId="77777777">
        <w:trPr>
          <w:jc w:val="center"/>
        </w:trPr>
        <w:tc>
          <w:tcPr>
            <w:tcW w:w="4809" w:type="dxa"/>
          </w:tcPr>
          <w:p w:rsidRPr="00BD77D3" w:rsidR="00F10DD9" w:rsidP="001F3782" w:rsidRDefault="00F10DD9" w14:paraId="0320B62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18F8A0B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5A61F6E" w14:textId="77777777">
        <w:trPr>
          <w:jc w:val="center"/>
        </w:trPr>
        <w:tc>
          <w:tcPr>
            <w:tcW w:w="4809" w:type="dxa"/>
          </w:tcPr>
          <w:p w:rsidRPr="00BD77D3" w:rsidR="00F10DD9" w:rsidP="001F3782" w:rsidRDefault="00F10DD9" w14:paraId="2189A3FE"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45 – Groups' proposals</w:t>
            </w:r>
          </w:p>
        </w:tc>
        <w:tc>
          <w:tcPr>
            <w:tcW w:w="5715" w:type="dxa"/>
          </w:tcPr>
          <w:p w:rsidRPr="00BD77D3" w:rsidR="00F10DD9" w:rsidP="001F3782" w:rsidRDefault="00F10DD9" w14:paraId="386510E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110BF3E" w14:textId="77777777">
        <w:trPr>
          <w:jc w:val="center"/>
        </w:trPr>
        <w:tc>
          <w:tcPr>
            <w:tcW w:w="4809" w:type="dxa"/>
          </w:tcPr>
          <w:p w:rsidRPr="00BD77D3" w:rsidR="00F10DD9" w:rsidP="001F3782" w:rsidRDefault="00F10DD9" w14:paraId="5088DD5E" w14:textId="77777777">
            <w:pPr>
              <w:pStyle w:val="Heading1"/>
              <w:numPr>
                <w:ilvl w:val="0"/>
                <w:numId w:val="9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groups shall draw up proposals for the election of bureau members and for the appointment of members of Committee bodies, respecting the principles of gender equality and non-discrimination as defined by European Union law.</w:t>
            </w:r>
          </w:p>
        </w:tc>
        <w:tc>
          <w:tcPr>
            <w:tcW w:w="5715" w:type="dxa"/>
          </w:tcPr>
          <w:p w:rsidRPr="00BD77D3" w:rsidR="00F10DD9" w:rsidP="001F3782" w:rsidRDefault="00F10DD9" w14:paraId="2DA14AA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A855FCC" w14:textId="77777777">
        <w:trPr>
          <w:jc w:val="center"/>
        </w:trPr>
        <w:tc>
          <w:tcPr>
            <w:tcW w:w="4809" w:type="dxa"/>
          </w:tcPr>
          <w:p w:rsidRPr="00BD77D3" w:rsidR="00F10DD9" w:rsidP="001F3782" w:rsidRDefault="00F10DD9" w14:paraId="75CF39AA" w14:textId="77777777">
            <w:pPr>
              <w:pStyle w:val="Heading1"/>
              <w:numPr>
                <w:ilvl w:val="0"/>
                <w:numId w:val="9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 applying this Rule, the groups shall seek balance and shall take account of the skills and expertise of the members proposed.</w:t>
            </w:r>
          </w:p>
        </w:tc>
        <w:tc>
          <w:tcPr>
            <w:tcW w:w="5715" w:type="dxa"/>
          </w:tcPr>
          <w:p w:rsidRPr="00BD77D3" w:rsidR="00F10DD9" w:rsidP="001F3782" w:rsidRDefault="00F10DD9" w14:paraId="29E41A5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9B910BD" w14:textId="77777777">
        <w:trPr>
          <w:jc w:val="center"/>
        </w:trPr>
        <w:tc>
          <w:tcPr>
            <w:tcW w:w="4809" w:type="dxa"/>
          </w:tcPr>
          <w:p w:rsidRPr="00BD77D3" w:rsidR="00F10DD9" w:rsidP="001F3782" w:rsidRDefault="00F10DD9" w14:paraId="1E1A2EA5"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They shall also, where appropriate, take account of the existence of members not belonging to a group.</w:t>
            </w:r>
          </w:p>
        </w:tc>
        <w:tc>
          <w:tcPr>
            <w:tcW w:w="5715" w:type="dxa"/>
          </w:tcPr>
          <w:p w:rsidRPr="00BD77D3" w:rsidR="00F10DD9" w:rsidP="001F3782" w:rsidRDefault="00F10DD9" w14:paraId="6D7C450F" w14:textId="77777777">
            <w:pPr>
              <w:widowControl w:val="0"/>
              <w:adjustRightInd w:val="0"/>
              <w:snapToGrid w:val="0"/>
              <w:rPr>
                <w:rFonts w:asciiTheme="minorHAnsi" w:hAnsiTheme="minorHAnsi" w:cstheme="minorHAnsi"/>
                <w:sz w:val="20"/>
                <w:szCs w:val="20"/>
                <w:lang w:val="en-GB"/>
              </w:rPr>
            </w:pPr>
          </w:p>
        </w:tc>
      </w:tr>
      <w:tr w:rsidR="0057054B" w14:paraId="7BC42329" w14:textId="77777777">
        <w:trPr>
          <w:jc w:val="center"/>
        </w:trPr>
        <w:tc>
          <w:tcPr>
            <w:tcW w:w="4809" w:type="dxa"/>
          </w:tcPr>
          <w:p w:rsidRPr="00BD77D3" w:rsidR="00F10DD9" w:rsidP="001F3782" w:rsidRDefault="00F10DD9" w14:paraId="73520F9A"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2E2D6CA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E85C971" w14:textId="77777777">
        <w:trPr>
          <w:jc w:val="center"/>
        </w:trPr>
        <w:tc>
          <w:tcPr>
            <w:tcW w:w="4809" w:type="dxa"/>
          </w:tcPr>
          <w:p w:rsidRPr="00BD77D3" w:rsidR="00F10DD9" w:rsidP="001F3782" w:rsidRDefault="00F10DD9" w14:paraId="59B81174"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TITLE II</w:t>
            </w:r>
          </w:p>
        </w:tc>
        <w:tc>
          <w:tcPr>
            <w:tcW w:w="5715" w:type="dxa"/>
          </w:tcPr>
          <w:p w:rsidRPr="00BD77D3" w:rsidR="00F10DD9" w:rsidP="001F3782" w:rsidRDefault="00F10DD9" w14:paraId="05826E4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D8DBD1B" w14:textId="77777777">
        <w:trPr>
          <w:jc w:val="center"/>
        </w:trPr>
        <w:tc>
          <w:tcPr>
            <w:tcW w:w="4809" w:type="dxa"/>
          </w:tcPr>
          <w:p w:rsidRPr="00BD77D3" w:rsidR="00F10DD9" w:rsidP="001F3782" w:rsidRDefault="00F10DD9" w14:paraId="08C89EE7"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THE CONSULTATIVE PROCEDURE</w:t>
            </w:r>
          </w:p>
        </w:tc>
        <w:tc>
          <w:tcPr>
            <w:tcW w:w="5715" w:type="dxa"/>
          </w:tcPr>
          <w:p w:rsidRPr="00BD77D3" w:rsidR="00F10DD9" w:rsidP="001F3782" w:rsidRDefault="00F10DD9" w14:paraId="1384BBD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19C9279" w14:textId="77777777">
        <w:trPr>
          <w:jc w:val="center"/>
        </w:trPr>
        <w:tc>
          <w:tcPr>
            <w:tcW w:w="4809" w:type="dxa"/>
          </w:tcPr>
          <w:p w:rsidRPr="00BD77D3" w:rsidR="00F10DD9" w:rsidP="001F3782" w:rsidRDefault="00F10DD9" w14:paraId="0DE1348A"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13A94DE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EABE162" w14:textId="77777777">
        <w:trPr>
          <w:jc w:val="center"/>
        </w:trPr>
        <w:tc>
          <w:tcPr>
            <w:tcW w:w="4809" w:type="dxa"/>
          </w:tcPr>
          <w:p w:rsidRPr="00BD77D3" w:rsidR="00F10DD9" w:rsidP="001F3782" w:rsidRDefault="00F10DD9" w14:paraId="14883E28"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w:t>
            </w:r>
          </w:p>
        </w:tc>
        <w:tc>
          <w:tcPr>
            <w:tcW w:w="5715" w:type="dxa"/>
          </w:tcPr>
          <w:p w:rsidRPr="00BD77D3" w:rsidR="00F10DD9" w:rsidP="001F3782" w:rsidRDefault="00F10DD9" w14:paraId="49C5490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2F233A1" w14:textId="77777777">
        <w:trPr>
          <w:jc w:val="center"/>
        </w:trPr>
        <w:tc>
          <w:tcPr>
            <w:tcW w:w="4809" w:type="dxa"/>
          </w:tcPr>
          <w:p w:rsidRPr="00BD77D3" w:rsidR="00F10DD9" w:rsidP="001F3782" w:rsidRDefault="00F10DD9" w14:paraId="091A01AC"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GENERAL POINTS</w:t>
            </w:r>
          </w:p>
        </w:tc>
        <w:tc>
          <w:tcPr>
            <w:tcW w:w="5715" w:type="dxa"/>
          </w:tcPr>
          <w:p w:rsidRPr="00BD77D3" w:rsidR="00F10DD9" w:rsidP="001F3782" w:rsidRDefault="00F10DD9" w14:paraId="45BECF2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0B3AF2F" w14:textId="77777777">
        <w:trPr>
          <w:jc w:val="center"/>
        </w:trPr>
        <w:tc>
          <w:tcPr>
            <w:tcW w:w="4809" w:type="dxa"/>
          </w:tcPr>
          <w:p w:rsidRPr="00BD77D3" w:rsidR="00F10DD9" w:rsidP="001F3782" w:rsidRDefault="00F10DD9" w14:paraId="28990952"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1F3782" w:rsidRDefault="00F10DD9" w14:paraId="1207492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854761E" w14:textId="77777777">
        <w:trPr>
          <w:jc w:val="center"/>
        </w:trPr>
        <w:tc>
          <w:tcPr>
            <w:tcW w:w="4809" w:type="dxa"/>
          </w:tcPr>
          <w:p w:rsidRPr="00BD77D3" w:rsidR="00F10DD9" w:rsidP="001F3782" w:rsidRDefault="00F10DD9" w14:paraId="598F7995"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46 – Performance of consultative duties</w:t>
            </w:r>
          </w:p>
        </w:tc>
        <w:tc>
          <w:tcPr>
            <w:tcW w:w="5715" w:type="dxa"/>
          </w:tcPr>
          <w:p w:rsidRPr="00BD77D3" w:rsidR="00F10DD9" w:rsidP="001F3782" w:rsidRDefault="00F10DD9" w14:paraId="70382A2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B4420C8" w14:textId="77777777">
        <w:trPr>
          <w:jc w:val="center"/>
        </w:trPr>
        <w:tc>
          <w:tcPr>
            <w:tcW w:w="4809" w:type="dxa"/>
          </w:tcPr>
          <w:p w:rsidRPr="00BD77D3" w:rsidR="00F10DD9" w:rsidP="001F3782" w:rsidRDefault="00F10DD9" w14:paraId="11A37DA7"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shall be convened by its president at the request of the European Parliament, the Council or the Commission.</w:t>
            </w:r>
          </w:p>
        </w:tc>
        <w:tc>
          <w:tcPr>
            <w:tcW w:w="5715" w:type="dxa"/>
          </w:tcPr>
          <w:p w:rsidRPr="00BD77D3" w:rsidR="00F10DD9" w:rsidP="001F3782" w:rsidRDefault="00F10DD9" w14:paraId="48183A5F" w14:textId="77777777">
            <w:pPr>
              <w:widowControl w:val="0"/>
              <w:adjustRightInd w:val="0"/>
              <w:snapToGrid w:val="0"/>
              <w:rPr>
                <w:rFonts w:asciiTheme="minorHAnsi" w:hAnsiTheme="minorHAnsi" w:cstheme="minorHAnsi"/>
                <w:sz w:val="20"/>
                <w:szCs w:val="20"/>
                <w:lang w:val="en-GB"/>
              </w:rPr>
            </w:pPr>
          </w:p>
        </w:tc>
      </w:tr>
      <w:tr w:rsidR="0057054B" w14:paraId="7FAA8839" w14:textId="77777777">
        <w:trPr>
          <w:jc w:val="center"/>
        </w:trPr>
        <w:tc>
          <w:tcPr>
            <w:tcW w:w="4809" w:type="dxa"/>
          </w:tcPr>
          <w:p w:rsidRPr="00BD77D3" w:rsidR="00F10DD9" w:rsidP="001F3782" w:rsidRDefault="00F10DD9" w14:paraId="4C02F22E"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It may also meet on its own initiative.</w:t>
            </w:r>
          </w:p>
        </w:tc>
        <w:tc>
          <w:tcPr>
            <w:tcW w:w="5715" w:type="dxa"/>
          </w:tcPr>
          <w:p w:rsidRPr="00BD77D3" w:rsidR="00F10DD9" w:rsidP="001F3782" w:rsidRDefault="00F10DD9" w14:paraId="2811AF4C" w14:textId="77777777">
            <w:pPr>
              <w:widowControl w:val="0"/>
              <w:adjustRightInd w:val="0"/>
              <w:snapToGrid w:val="0"/>
              <w:rPr>
                <w:rFonts w:asciiTheme="minorHAnsi" w:hAnsiTheme="minorHAnsi" w:cstheme="minorHAnsi"/>
                <w:sz w:val="20"/>
                <w:szCs w:val="20"/>
                <w:lang w:val="en-GB"/>
              </w:rPr>
            </w:pPr>
          </w:p>
        </w:tc>
      </w:tr>
      <w:tr w:rsidR="0057054B" w14:paraId="4C38DE61" w14:textId="77777777">
        <w:trPr>
          <w:jc w:val="center"/>
        </w:trPr>
        <w:tc>
          <w:tcPr>
            <w:tcW w:w="4809" w:type="dxa"/>
          </w:tcPr>
          <w:p w:rsidRPr="00BD77D3" w:rsidR="00F10DD9" w:rsidP="001F3782" w:rsidRDefault="00F10DD9" w14:paraId="1B3EE09B"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It shall perform its consultative duties by drawing up opinions, evaluation reports, information reports or resolutions on current topics.</w:t>
            </w:r>
          </w:p>
        </w:tc>
        <w:tc>
          <w:tcPr>
            <w:tcW w:w="5715" w:type="dxa"/>
          </w:tcPr>
          <w:p w:rsidRPr="00BD77D3" w:rsidR="00F10DD9" w:rsidP="001F3782" w:rsidRDefault="00F10DD9" w14:paraId="563B5C05" w14:textId="77777777">
            <w:pPr>
              <w:widowControl w:val="0"/>
              <w:adjustRightInd w:val="0"/>
              <w:snapToGrid w:val="0"/>
              <w:rPr>
                <w:rFonts w:asciiTheme="minorHAnsi" w:hAnsiTheme="minorHAnsi" w:cstheme="minorHAnsi"/>
                <w:sz w:val="20"/>
                <w:szCs w:val="20"/>
                <w:lang w:val="en-GB"/>
              </w:rPr>
            </w:pPr>
          </w:p>
        </w:tc>
      </w:tr>
      <w:tr w:rsidR="0057054B" w14:paraId="3CB809D4" w14:textId="77777777">
        <w:trPr>
          <w:jc w:val="center"/>
        </w:trPr>
        <w:tc>
          <w:tcPr>
            <w:tcW w:w="4809" w:type="dxa"/>
          </w:tcPr>
          <w:p w:rsidRPr="00BD77D3" w:rsidR="00F10DD9" w:rsidP="001F3782" w:rsidRDefault="00F10DD9" w14:paraId="55694F0D"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1F3782" w:rsidRDefault="00F10DD9" w14:paraId="440A86E8" w14:textId="77777777">
            <w:pPr>
              <w:widowControl w:val="0"/>
              <w:adjustRightInd w:val="0"/>
              <w:snapToGrid w:val="0"/>
              <w:jc w:val="left"/>
              <w:rPr>
                <w:rFonts w:asciiTheme="minorHAnsi" w:hAnsiTheme="minorHAnsi" w:cstheme="minorHAnsi"/>
                <w:sz w:val="20"/>
                <w:szCs w:val="20"/>
                <w:lang w:val="en-GB"/>
              </w:rPr>
            </w:pPr>
          </w:p>
        </w:tc>
      </w:tr>
      <w:tr w:rsidR="0057054B" w14:paraId="7B5DD4A4" w14:textId="77777777">
        <w:trPr>
          <w:jc w:val="center"/>
        </w:trPr>
        <w:tc>
          <w:tcPr>
            <w:tcW w:w="4809" w:type="dxa"/>
          </w:tcPr>
          <w:p w:rsidRPr="00BD77D3" w:rsidR="00F10DD9" w:rsidP="001F3782" w:rsidRDefault="00F10DD9" w14:paraId="04F0ED4A"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47 – Committee opinions</w:t>
            </w:r>
          </w:p>
        </w:tc>
        <w:tc>
          <w:tcPr>
            <w:tcW w:w="5715" w:type="dxa"/>
          </w:tcPr>
          <w:p w:rsidRPr="00BD77D3" w:rsidR="00F10DD9" w:rsidP="001F3782" w:rsidRDefault="00F10DD9" w14:paraId="29CBD56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9B3947B" w14:textId="77777777">
        <w:trPr>
          <w:jc w:val="center"/>
        </w:trPr>
        <w:tc>
          <w:tcPr>
            <w:tcW w:w="4809" w:type="dxa"/>
          </w:tcPr>
          <w:p w:rsidRPr="00BD77D3" w:rsidR="00F10DD9" w:rsidP="00B8135B" w:rsidRDefault="00F10DD9" w14:paraId="402A46AF"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opinion is the legal instrument provided for in the Treaties for the Committee to express the views of organised civil society.</w:t>
            </w:r>
          </w:p>
        </w:tc>
        <w:tc>
          <w:tcPr>
            <w:tcW w:w="5715" w:type="dxa"/>
          </w:tcPr>
          <w:p w:rsidRPr="00BD77D3" w:rsidR="00F10DD9" w:rsidP="001C5694" w:rsidRDefault="00F10DD9" w14:paraId="30E67653" w14:textId="1CA56988">
            <w:pPr>
              <w:widowControl w:val="0"/>
              <w:adjustRightInd w:val="0"/>
              <w:snapToGrid w:val="0"/>
              <w:rPr>
                <w:rFonts w:ascii="Calibri" w:hAnsi="Calibri" w:eastAsia="Calibri" w:cs="Calibri"/>
                <w:iCs/>
              </w:rPr>
            </w:pPr>
            <w:r w:rsidRPr="00BD77D3">
              <w:rPr>
                <w:rFonts w:ascii="Calibri" w:hAnsi="Calibri" w:eastAsia="Calibri" w:cs="Calibri"/>
                <w:iCs/>
                <w:sz w:val="20"/>
                <w:szCs w:val="20"/>
              </w:rPr>
              <w:t>Opinions, evaluation reports and information reports</w:t>
            </w:r>
            <w:r>
              <w:rPr>
                <w:rFonts w:ascii="Calibri" w:hAnsi="Calibri" w:eastAsia="Calibri" w:cs="Calibri"/>
                <w:iCs/>
                <w:sz w:val="20"/>
                <w:szCs w:val="20"/>
              </w:rPr>
              <w:t xml:space="preserve"> </w:t>
            </w:r>
            <w:r w:rsidRPr="00037D83">
              <w:rPr>
                <w:rFonts w:ascii="Calibri" w:hAnsi="Calibri" w:eastAsia="Calibri" w:cs="Calibri"/>
                <w:iCs/>
                <w:sz w:val="20"/>
                <w:szCs w:val="20"/>
              </w:rPr>
              <w:t xml:space="preserve">submitted to the sections and </w:t>
            </w:r>
            <w:r w:rsidR="00891F5C">
              <w:rPr>
                <w:rFonts w:ascii="Calibri" w:hAnsi="Calibri" w:eastAsia="Calibri" w:cs="Calibri"/>
                <w:iCs/>
                <w:sz w:val="20"/>
                <w:szCs w:val="20"/>
              </w:rPr>
              <w:t xml:space="preserve">the </w:t>
            </w:r>
            <w:r w:rsidRPr="00037D83">
              <w:rPr>
                <w:rFonts w:ascii="Calibri" w:hAnsi="Calibri" w:eastAsia="Calibri" w:cs="Calibri"/>
                <w:iCs/>
                <w:sz w:val="20"/>
                <w:szCs w:val="20"/>
              </w:rPr>
              <w:t>CCMI</w:t>
            </w:r>
            <w:r w:rsidRPr="00BD77D3">
              <w:rPr>
                <w:rFonts w:ascii="Calibri" w:hAnsi="Calibri" w:eastAsia="Calibri" w:cs="Calibri"/>
                <w:iCs/>
                <w:sz w:val="20"/>
                <w:szCs w:val="20"/>
              </w:rPr>
              <w:t xml:space="preserve"> </w:t>
            </w:r>
            <w:r w:rsidR="00891F5C">
              <w:rPr>
                <w:rFonts w:ascii="Calibri" w:hAnsi="Calibri" w:eastAsia="Calibri" w:cs="Calibri"/>
                <w:iCs/>
                <w:sz w:val="20"/>
                <w:szCs w:val="20"/>
              </w:rPr>
              <w:t>shall</w:t>
            </w:r>
            <w:r w:rsidRPr="00BD77D3">
              <w:rPr>
                <w:rFonts w:ascii="Calibri" w:hAnsi="Calibri" w:eastAsia="Calibri" w:cs="Calibri"/>
                <w:iCs/>
                <w:sz w:val="20"/>
                <w:szCs w:val="20"/>
              </w:rPr>
              <w:t xml:space="preserve"> not exceed a total of 18 000 characters excluding spaces, footnotes included. This maximum length refers to the body of the opinion (thus excluding the cover page and the procedural page). The sections or the CCMI shall help the rapporteur(s) to comply with the above-mentioned maximum length. </w:t>
            </w:r>
          </w:p>
          <w:p w:rsidRPr="00BD77D3" w:rsidR="00F10DD9" w:rsidP="001C5694" w:rsidRDefault="00F10DD9" w14:paraId="14562453" w14:textId="77777777">
            <w:pPr>
              <w:widowControl w:val="0"/>
              <w:adjustRightInd w:val="0"/>
              <w:snapToGrid w:val="0"/>
              <w:rPr>
                <w:rFonts w:ascii="Calibri" w:hAnsi="Calibri" w:cs="Calibri"/>
                <w:iCs/>
              </w:rPr>
            </w:pPr>
          </w:p>
          <w:p w:rsidRPr="00BD77D3" w:rsidR="00F10DD9" w:rsidP="001C5694" w:rsidRDefault="00F10DD9" w14:paraId="47BC3348" w14:textId="77777777">
            <w:pPr>
              <w:widowControl w:val="0"/>
              <w:adjustRightInd w:val="0"/>
              <w:snapToGrid w:val="0"/>
              <w:rPr>
                <w:rFonts w:ascii="Calibri" w:hAnsi="Calibri" w:eastAsia="Calibri" w:cs="Calibri"/>
                <w:iCs/>
                <w:sz w:val="20"/>
                <w:szCs w:val="20"/>
              </w:rPr>
            </w:pPr>
            <w:r w:rsidRPr="00BD77D3">
              <w:rPr>
                <w:rFonts w:ascii="Calibri" w:hAnsi="Calibri" w:eastAsia="Calibri" w:cs="Calibri"/>
                <w:iCs/>
                <w:sz w:val="20"/>
                <w:szCs w:val="20"/>
              </w:rPr>
              <w:t>In exceptional cases, a derogation of up to 24 000 characters excluding spaces may be granted by the section or CCMI bureau following the submission of a duly motivated request.</w:t>
            </w:r>
          </w:p>
          <w:p w:rsidRPr="00BD77D3" w:rsidR="00F10DD9" w:rsidP="001C5694" w:rsidRDefault="00F10DD9" w14:paraId="1A0834AA" w14:textId="77777777">
            <w:pPr>
              <w:widowControl w:val="0"/>
              <w:adjustRightInd w:val="0"/>
              <w:snapToGrid w:val="0"/>
              <w:rPr>
                <w:rFonts w:ascii="Calibri" w:hAnsi="Calibri" w:eastAsia="Calibri" w:cs="Calibri"/>
                <w:iCs/>
                <w:sz w:val="20"/>
                <w:szCs w:val="20"/>
              </w:rPr>
            </w:pPr>
          </w:p>
          <w:p w:rsidR="00F10DD9" w:rsidP="001C5694" w:rsidRDefault="00F10DD9" w14:paraId="47D919A0" w14:textId="525BA71A">
            <w:pPr>
              <w:widowControl w:val="0"/>
              <w:adjustRightInd w:val="0"/>
              <w:snapToGrid w:val="0"/>
              <w:rPr>
                <w:rFonts w:ascii="Calibri" w:hAnsi="Calibri" w:eastAsia="Calibri" w:cs="Calibri"/>
                <w:iCs/>
                <w:sz w:val="20"/>
                <w:szCs w:val="20"/>
              </w:rPr>
            </w:pPr>
            <w:r w:rsidRPr="00BD77D3">
              <w:rPr>
                <w:rFonts w:ascii="Calibri" w:hAnsi="Calibri" w:eastAsia="Calibri" w:cs="Calibri"/>
                <w:iCs/>
                <w:sz w:val="20"/>
                <w:szCs w:val="20"/>
              </w:rPr>
              <w:t xml:space="preserve">In extraordinary circumstances, a derogation </w:t>
            </w:r>
            <w:r w:rsidR="00891F5C">
              <w:rPr>
                <w:rFonts w:ascii="Calibri" w:hAnsi="Calibri" w:eastAsia="Calibri" w:cs="Calibri"/>
                <w:iCs/>
                <w:sz w:val="20"/>
                <w:szCs w:val="20"/>
              </w:rPr>
              <w:t>of between</w:t>
            </w:r>
            <w:r w:rsidRPr="00BD77D3">
              <w:rPr>
                <w:rFonts w:ascii="Calibri" w:hAnsi="Calibri" w:eastAsia="Calibri" w:cs="Calibri"/>
                <w:iCs/>
                <w:sz w:val="20"/>
                <w:szCs w:val="20"/>
              </w:rPr>
              <w:t xml:space="preserve"> </w:t>
            </w:r>
            <w:r w:rsidRPr="00C931F0">
              <w:rPr>
                <w:rFonts w:ascii="Calibri" w:hAnsi="Calibri" w:eastAsia="Calibri" w:cs="Calibri"/>
                <w:iCs/>
                <w:sz w:val="20"/>
                <w:szCs w:val="20"/>
              </w:rPr>
              <w:t xml:space="preserve">24 000 </w:t>
            </w:r>
            <w:r w:rsidR="00891F5C">
              <w:rPr>
                <w:rFonts w:ascii="Calibri" w:hAnsi="Calibri" w:eastAsia="Calibri" w:cs="Calibri"/>
                <w:iCs/>
                <w:sz w:val="20"/>
                <w:szCs w:val="20"/>
              </w:rPr>
              <w:t>and</w:t>
            </w:r>
            <w:r w:rsidRPr="00C931F0">
              <w:rPr>
                <w:rFonts w:ascii="Calibri" w:hAnsi="Calibri" w:eastAsia="Calibri" w:cs="Calibri"/>
                <w:iCs/>
                <w:sz w:val="20"/>
                <w:szCs w:val="20"/>
              </w:rPr>
              <w:t xml:space="preserve"> 30 000 </w:t>
            </w:r>
            <w:r w:rsidRPr="00BD77D3">
              <w:rPr>
                <w:rFonts w:ascii="Calibri" w:hAnsi="Calibri" w:eastAsia="Calibri" w:cs="Calibri"/>
                <w:iCs/>
                <w:sz w:val="20"/>
                <w:szCs w:val="20"/>
              </w:rPr>
              <w:t>characters excluding spaces m</w:t>
            </w:r>
            <w:r>
              <w:rPr>
                <w:rFonts w:ascii="Calibri" w:hAnsi="Calibri" w:eastAsia="Calibri" w:cs="Calibri"/>
                <w:iCs/>
                <w:sz w:val="20"/>
                <w:szCs w:val="20"/>
              </w:rPr>
              <w:t>ay</w:t>
            </w:r>
            <w:r w:rsidRPr="00BD77D3">
              <w:rPr>
                <w:rFonts w:ascii="Calibri" w:hAnsi="Calibri" w:eastAsia="Calibri" w:cs="Calibri"/>
                <w:iCs/>
                <w:sz w:val="20"/>
                <w:szCs w:val="20"/>
              </w:rPr>
              <w:t xml:space="preserve"> be granted by the section or CCMI bureau</w:t>
            </w:r>
            <w:r>
              <w:rPr>
                <w:rFonts w:ascii="Calibri" w:hAnsi="Calibri" w:eastAsia="Calibri" w:cs="Calibri"/>
                <w:iCs/>
                <w:sz w:val="20"/>
                <w:szCs w:val="20"/>
              </w:rPr>
              <w:t xml:space="preserve"> </w:t>
            </w:r>
            <w:r w:rsidRPr="00037D83">
              <w:rPr>
                <w:rFonts w:ascii="Calibri" w:hAnsi="Calibri" w:eastAsia="Calibri" w:cs="Calibri"/>
                <w:iCs/>
                <w:sz w:val="20"/>
                <w:szCs w:val="20"/>
              </w:rPr>
              <w:t>following the submission of a duly motivated request</w:t>
            </w:r>
            <w:r w:rsidRPr="00BD77D3">
              <w:rPr>
                <w:rFonts w:ascii="Calibri" w:hAnsi="Calibri" w:eastAsia="Calibri" w:cs="Calibri"/>
                <w:iCs/>
                <w:sz w:val="20"/>
                <w:szCs w:val="20"/>
              </w:rPr>
              <w:t>.</w:t>
            </w:r>
          </w:p>
          <w:p w:rsidRPr="00BD77D3" w:rsidR="00F10DD9" w:rsidP="001C5694" w:rsidRDefault="00F10DD9" w14:paraId="6EB8EDFB" w14:textId="77777777">
            <w:pPr>
              <w:widowControl w:val="0"/>
              <w:adjustRightInd w:val="0"/>
              <w:snapToGrid w:val="0"/>
              <w:rPr>
                <w:rFonts w:ascii="Calibri" w:hAnsi="Calibri" w:eastAsia="Calibri" w:cs="Calibri"/>
                <w:iCs/>
                <w:sz w:val="20"/>
                <w:szCs w:val="20"/>
              </w:rPr>
            </w:pPr>
          </w:p>
          <w:p w:rsidRPr="00BD77D3" w:rsidR="00F10DD9" w:rsidP="001C5694" w:rsidRDefault="00F10DD9" w14:paraId="478EB4BD" w14:textId="2126674A">
            <w:pPr>
              <w:widowControl w:val="0"/>
              <w:adjustRightInd w:val="0"/>
              <w:snapToGrid w:val="0"/>
              <w:rPr>
                <w:rFonts w:ascii="Calibri" w:hAnsi="Calibri" w:eastAsia="Calibri" w:cs="Calibri"/>
                <w:iCs/>
                <w:sz w:val="20"/>
                <w:szCs w:val="20"/>
              </w:rPr>
            </w:pPr>
            <w:r w:rsidRPr="00BD77D3">
              <w:rPr>
                <w:rFonts w:ascii="Calibri" w:hAnsi="Calibri" w:eastAsia="Calibri" w:cs="Calibri"/>
                <w:iCs/>
                <w:sz w:val="20"/>
                <w:szCs w:val="20"/>
              </w:rPr>
              <w:t>Above 30</w:t>
            </w:r>
            <w:r w:rsidR="00891F5C">
              <w:rPr>
                <w:rFonts w:ascii="Calibri" w:hAnsi="Calibri" w:eastAsia="Calibri" w:cs="Calibri"/>
                <w:iCs/>
                <w:sz w:val="20"/>
                <w:szCs w:val="20"/>
              </w:rPr>
              <w:t xml:space="preserve"> </w:t>
            </w:r>
            <w:r w:rsidRPr="00BD77D3">
              <w:rPr>
                <w:rFonts w:ascii="Calibri" w:hAnsi="Calibri" w:eastAsia="Calibri" w:cs="Calibri"/>
                <w:iCs/>
                <w:sz w:val="20"/>
                <w:szCs w:val="20"/>
              </w:rPr>
              <w:t>000 characters, derogations must be granted by the EESC bureau.</w:t>
            </w:r>
          </w:p>
          <w:p w:rsidRPr="00BD77D3" w:rsidR="00F10DD9" w:rsidP="001C5694" w:rsidRDefault="00F10DD9" w14:paraId="48B8888E" w14:textId="77777777">
            <w:pPr>
              <w:widowControl w:val="0"/>
              <w:adjustRightInd w:val="0"/>
              <w:snapToGrid w:val="0"/>
              <w:rPr>
                <w:rFonts w:ascii="Calibri" w:hAnsi="Calibri" w:eastAsia="Calibri" w:cs="Calibri"/>
                <w:iCs/>
                <w:sz w:val="20"/>
                <w:szCs w:val="20"/>
              </w:rPr>
            </w:pPr>
          </w:p>
          <w:p w:rsidRPr="00BD77D3" w:rsidR="00F10DD9" w:rsidRDefault="00F10DD9" w14:paraId="6A5B9DE1" w14:textId="77777777">
            <w:pPr>
              <w:widowControl w:val="0"/>
              <w:adjustRightInd w:val="0"/>
              <w:snapToGrid w:val="0"/>
              <w:rPr>
                <w:rFonts w:ascii="Calibri" w:hAnsi="Calibri" w:cs="Calibri"/>
                <w:sz w:val="20"/>
                <w:szCs w:val="20"/>
                <w:lang w:val="en-GB"/>
              </w:rPr>
            </w:pPr>
            <w:r w:rsidRPr="00BD77D3">
              <w:rPr>
                <w:rFonts w:ascii="Calibri" w:hAnsi="Calibri" w:eastAsia="Calibri" w:cs="Calibri"/>
                <w:iCs/>
                <w:sz w:val="20"/>
                <w:szCs w:val="20"/>
                <w:lang w:val="en-GB"/>
              </w:rPr>
              <w:t>Opinions assigned to category C shall simply set out the Committee's position in a concise form.</w:t>
            </w:r>
          </w:p>
        </w:tc>
      </w:tr>
      <w:tr w:rsidR="0057054B" w14:paraId="59542B18" w14:textId="77777777">
        <w:trPr>
          <w:jc w:val="center"/>
        </w:trPr>
        <w:tc>
          <w:tcPr>
            <w:tcW w:w="4809" w:type="dxa"/>
          </w:tcPr>
          <w:p w:rsidRPr="00BD77D3" w:rsidR="00F10DD9" w:rsidP="00B8135B" w:rsidRDefault="00F10DD9" w14:paraId="528C9A15"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Committee's opinions shall be classified in the following three categories, in accordance with the provisions of Rule 53:</w:t>
            </w:r>
          </w:p>
        </w:tc>
        <w:tc>
          <w:tcPr>
            <w:tcW w:w="5715" w:type="dxa"/>
          </w:tcPr>
          <w:p w:rsidRPr="00BD77D3" w:rsidR="00F10DD9" w:rsidP="00037D83" w:rsidRDefault="00F10DD9" w14:paraId="7700076B" w14:textId="5955495D">
            <w:pPr>
              <w:widowControl w:val="0"/>
              <w:adjustRightInd w:val="0"/>
              <w:snapToGrid w:val="0"/>
              <w:rPr>
                <w:rFonts w:asciiTheme="minorHAnsi" w:hAnsiTheme="minorHAnsi" w:cstheme="minorHAnsi"/>
                <w:sz w:val="20"/>
                <w:szCs w:val="20"/>
                <w:lang w:val="en-GB"/>
              </w:rPr>
            </w:pPr>
            <w:r w:rsidRPr="00BD77D3">
              <w:rPr>
                <w:rFonts w:eastAsia="Calibri" w:asciiTheme="minorHAnsi" w:hAnsiTheme="minorHAnsi" w:cstheme="minorHAnsi"/>
                <w:iCs/>
                <w:sz w:val="20"/>
                <w:szCs w:val="20"/>
                <w:lang w:val="en-GB"/>
              </w:rPr>
              <w:t xml:space="preserve">As regards referrals assigned to categories A, B and B+ as defined in this Rule, opinions shall be concise documents giving a reasoned statement of the views of the Committee. They shall set out the arguments essential for an understanding of the line taken. As far as possible, opinions </w:t>
            </w:r>
            <w:r w:rsidR="00891F5C">
              <w:rPr>
                <w:rFonts w:eastAsia="Calibri" w:asciiTheme="minorHAnsi" w:hAnsiTheme="minorHAnsi" w:cstheme="minorHAnsi"/>
                <w:iCs/>
                <w:sz w:val="20"/>
                <w:szCs w:val="20"/>
                <w:lang w:val="en-GB"/>
              </w:rPr>
              <w:t>shall</w:t>
            </w:r>
            <w:r w:rsidRPr="00BD77D3">
              <w:rPr>
                <w:rFonts w:eastAsia="Calibri" w:asciiTheme="minorHAnsi" w:hAnsiTheme="minorHAnsi" w:cstheme="minorHAnsi"/>
                <w:iCs/>
                <w:sz w:val="20"/>
                <w:szCs w:val="20"/>
                <w:lang w:val="en-GB"/>
              </w:rPr>
              <w:t xml:space="preserve"> contain concrete proposals for </w:t>
            </w:r>
            <w:r>
              <w:rPr>
                <w:rFonts w:eastAsia="Calibri" w:asciiTheme="minorHAnsi" w:hAnsiTheme="minorHAnsi" w:cstheme="minorHAnsi"/>
                <w:iCs/>
                <w:sz w:val="20"/>
                <w:szCs w:val="20"/>
                <w:lang w:val="en-GB"/>
              </w:rPr>
              <w:t>changes</w:t>
            </w:r>
            <w:r w:rsidRPr="00BD77D3">
              <w:rPr>
                <w:rFonts w:eastAsia="Calibri" w:asciiTheme="minorHAnsi" w:hAnsiTheme="minorHAnsi" w:cstheme="minorHAnsi"/>
                <w:iCs/>
                <w:sz w:val="20"/>
                <w:szCs w:val="20"/>
                <w:lang w:val="en-GB"/>
              </w:rPr>
              <w:t xml:space="preserve"> to legal acts in the framework of the EU legislative procedure.</w:t>
            </w:r>
          </w:p>
        </w:tc>
      </w:tr>
      <w:tr w:rsidR="0057054B" w14:paraId="0D060D97" w14:textId="77777777">
        <w:trPr>
          <w:jc w:val="center"/>
        </w:trPr>
        <w:tc>
          <w:tcPr>
            <w:tcW w:w="4809" w:type="dxa"/>
          </w:tcPr>
          <w:p w:rsidRPr="00BD77D3" w:rsidR="00F10DD9" w:rsidP="00B8135B" w:rsidRDefault="00F10DD9" w14:paraId="0A155E3B" w14:textId="77777777">
            <w:pPr>
              <w:pStyle w:val="Heading1"/>
              <w:keepNext/>
              <w:keepLines/>
              <w:numPr>
                <w:ilvl w:val="0"/>
                <w:numId w:val="52"/>
              </w:numPr>
              <w:tabs>
                <w:tab w:val="clear" w:pos="720"/>
              </w:tabs>
              <w:ind w:left="567" w:hanging="567"/>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Category A opinions</w:t>
            </w:r>
          </w:p>
        </w:tc>
        <w:tc>
          <w:tcPr>
            <w:tcW w:w="5715" w:type="dxa"/>
          </w:tcPr>
          <w:p w:rsidRPr="00BD77D3" w:rsidR="00F10DD9" w:rsidP="00B8135B" w:rsidRDefault="00F10DD9" w14:paraId="70CCA2D2" w14:textId="77777777">
            <w:pPr>
              <w:pStyle w:val="Heading1"/>
              <w:keepNext/>
              <w:keepLines/>
              <w:numPr>
                <w:ilvl w:val="0"/>
                <w:numId w:val="0"/>
              </w:numPr>
              <w:tabs>
                <w:tab w:val="left" w:pos="567"/>
              </w:tabs>
              <w:outlineLvl w:val="0"/>
              <w:rPr>
                <w:rFonts w:asciiTheme="minorHAnsi" w:hAnsiTheme="minorHAnsi" w:cstheme="minorHAnsi"/>
                <w:sz w:val="20"/>
                <w:szCs w:val="20"/>
                <w:lang w:val="en-GB"/>
              </w:rPr>
            </w:pPr>
          </w:p>
        </w:tc>
      </w:tr>
      <w:tr w:rsidR="0057054B" w14:paraId="3C44137A" w14:textId="77777777">
        <w:trPr>
          <w:jc w:val="center"/>
        </w:trPr>
        <w:tc>
          <w:tcPr>
            <w:tcW w:w="4809" w:type="dxa"/>
          </w:tcPr>
          <w:p w:rsidRPr="00BD77D3" w:rsidR="00F10DD9" w:rsidP="00B8135B" w:rsidRDefault="00F10DD9" w14:paraId="446891D9"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This category includes opinions resulting from:</w:t>
            </w:r>
          </w:p>
        </w:tc>
        <w:tc>
          <w:tcPr>
            <w:tcW w:w="5715" w:type="dxa"/>
          </w:tcPr>
          <w:p w:rsidRPr="00BD77D3" w:rsidR="00F10DD9" w:rsidP="00B8135B" w:rsidRDefault="00F10DD9" w14:paraId="7AB00633" w14:textId="77777777">
            <w:pPr>
              <w:widowControl w:val="0"/>
              <w:adjustRightInd w:val="0"/>
              <w:snapToGrid w:val="0"/>
              <w:rPr>
                <w:rFonts w:asciiTheme="minorHAnsi" w:hAnsiTheme="minorHAnsi" w:cstheme="minorHAnsi"/>
                <w:sz w:val="20"/>
                <w:szCs w:val="20"/>
                <w:lang w:val="en-GB"/>
              </w:rPr>
            </w:pPr>
          </w:p>
        </w:tc>
      </w:tr>
      <w:tr w:rsidR="0057054B" w14:paraId="1AABFCF3" w14:textId="77777777">
        <w:trPr>
          <w:jc w:val="center"/>
        </w:trPr>
        <w:tc>
          <w:tcPr>
            <w:tcW w:w="4809" w:type="dxa"/>
          </w:tcPr>
          <w:p w:rsidRPr="00BD77D3" w:rsidR="00F10DD9" w:rsidP="00B8135B" w:rsidRDefault="00F10DD9" w14:paraId="02BFD708" w14:textId="77777777">
            <w:pPr>
              <w:pStyle w:val="ListParagraph"/>
              <w:widowControl w:val="0"/>
              <w:numPr>
                <w:ilvl w:val="2"/>
                <w:numId w:val="27"/>
              </w:numPr>
              <w:adjustRightInd w:val="0"/>
              <w:snapToGrid w:val="0"/>
              <w:spacing w:after="0" w:line="288" w:lineRule="auto"/>
              <w:ind w:left="567" w:hanging="283"/>
              <w:contextualSpacing w:val="0"/>
              <w:rPr>
                <w:rFonts w:cstheme="minorHAnsi"/>
              </w:rPr>
            </w:pPr>
            <w:r w:rsidRPr="00BD77D3">
              <w:rPr>
                <w:rFonts w:cstheme="minorHAnsi"/>
              </w:rPr>
              <w:t>mandatory or optional referrals from the European Parliament, the Council or the Commission on topics considered by the Committee to be priorities;</w:t>
            </w:r>
          </w:p>
        </w:tc>
        <w:tc>
          <w:tcPr>
            <w:tcW w:w="5715" w:type="dxa"/>
          </w:tcPr>
          <w:p w:rsidRPr="00BD77D3" w:rsidR="00F10DD9" w:rsidP="00B8135B" w:rsidRDefault="00F10DD9" w14:paraId="14A90A14" w14:textId="77777777">
            <w:pPr>
              <w:pStyle w:val="ListParagraph"/>
              <w:widowControl w:val="0"/>
              <w:adjustRightInd w:val="0"/>
              <w:snapToGrid w:val="0"/>
              <w:spacing w:after="0" w:line="288" w:lineRule="auto"/>
              <w:ind w:left="1134"/>
              <w:contextualSpacing w:val="0"/>
              <w:rPr>
                <w:rFonts w:cstheme="minorHAnsi"/>
              </w:rPr>
            </w:pPr>
          </w:p>
        </w:tc>
      </w:tr>
      <w:tr w:rsidR="0057054B" w14:paraId="5313B0A5" w14:textId="77777777">
        <w:trPr>
          <w:jc w:val="center"/>
        </w:trPr>
        <w:tc>
          <w:tcPr>
            <w:tcW w:w="4809" w:type="dxa"/>
          </w:tcPr>
          <w:p w:rsidRPr="00BD77D3" w:rsidR="00F10DD9" w:rsidP="00B8135B" w:rsidRDefault="00F10DD9" w14:paraId="045BA256" w14:textId="77777777">
            <w:pPr>
              <w:pStyle w:val="ListParagraph"/>
              <w:widowControl w:val="0"/>
              <w:numPr>
                <w:ilvl w:val="2"/>
                <w:numId w:val="27"/>
              </w:numPr>
              <w:adjustRightInd w:val="0"/>
              <w:snapToGrid w:val="0"/>
              <w:spacing w:after="0" w:line="288" w:lineRule="auto"/>
              <w:ind w:left="567" w:hanging="283"/>
              <w:contextualSpacing w:val="0"/>
              <w:rPr>
                <w:rFonts w:cstheme="minorHAnsi"/>
              </w:rPr>
            </w:pPr>
            <w:r w:rsidRPr="00BD77D3">
              <w:rPr>
                <w:rFonts w:cstheme="minorHAnsi"/>
              </w:rPr>
              <w:t>all requests for exploratory opinions from the European Parliament, the Council or the Commission;</w:t>
            </w:r>
          </w:p>
        </w:tc>
        <w:tc>
          <w:tcPr>
            <w:tcW w:w="5715" w:type="dxa"/>
          </w:tcPr>
          <w:p w:rsidRPr="00BD77D3" w:rsidR="00F10DD9" w:rsidP="00B8135B" w:rsidRDefault="00F10DD9" w14:paraId="4A6F70F1" w14:textId="37EC5991">
            <w:pPr>
              <w:pStyle w:val="ListParagraph"/>
              <w:widowControl w:val="0"/>
              <w:adjustRightInd w:val="0"/>
              <w:snapToGrid w:val="0"/>
              <w:spacing w:after="0" w:line="288" w:lineRule="auto"/>
              <w:ind w:left="0"/>
              <w:rPr>
                <w:rFonts w:eastAsia="DengXian" w:cstheme="minorHAnsi"/>
                <w:iCs/>
              </w:rPr>
            </w:pPr>
            <w:r w:rsidRPr="00BD77D3">
              <w:rPr>
                <w:rFonts w:eastAsia="Calibri" w:cstheme="minorHAnsi"/>
                <w:iCs/>
              </w:rPr>
              <w:t xml:space="preserve">In exploratory opinions, the Committee </w:t>
            </w:r>
            <w:r w:rsidR="00891F5C">
              <w:rPr>
                <w:rFonts w:eastAsia="Calibri" w:cstheme="minorHAnsi"/>
                <w:iCs/>
              </w:rPr>
              <w:t>shall</w:t>
            </w:r>
            <w:r w:rsidRPr="00BD77D3">
              <w:rPr>
                <w:rFonts w:eastAsia="Calibri" w:cstheme="minorHAnsi"/>
                <w:iCs/>
              </w:rPr>
              <w:t xml:space="preserve"> attempt to make concrete suggestions which may inspire reflection or action by the Presidency of the Council or the Parliament, or lead at a later date to a proposal from the Commission.</w:t>
            </w:r>
          </w:p>
        </w:tc>
      </w:tr>
      <w:tr w:rsidR="0057054B" w14:paraId="356C96E3" w14:textId="77777777">
        <w:trPr>
          <w:jc w:val="center"/>
        </w:trPr>
        <w:tc>
          <w:tcPr>
            <w:tcW w:w="4809" w:type="dxa"/>
          </w:tcPr>
          <w:p w:rsidRPr="00BD77D3" w:rsidR="00F10DD9" w:rsidP="00B8135B" w:rsidRDefault="00F10DD9" w14:paraId="6BF71FCD" w14:textId="77777777">
            <w:pPr>
              <w:pStyle w:val="ListParagraph"/>
              <w:widowControl w:val="0"/>
              <w:numPr>
                <w:ilvl w:val="2"/>
                <w:numId w:val="27"/>
              </w:numPr>
              <w:adjustRightInd w:val="0"/>
              <w:snapToGrid w:val="0"/>
              <w:spacing w:after="0" w:line="288" w:lineRule="auto"/>
              <w:ind w:left="567" w:hanging="283"/>
              <w:contextualSpacing w:val="0"/>
              <w:rPr>
                <w:rFonts w:cstheme="minorHAnsi"/>
                <w:bCs/>
              </w:rPr>
            </w:pPr>
            <w:r w:rsidRPr="00BD77D3">
              <w:rPr>
                <w:rFonts w:cstheme="minorHAnsi"/>
              </w:rPr>
              <w:t>all adopted proposals for own-initiative opinions.</w:t>
            </w:r>
          </w:p>
        </w:tc>
        <w:tc>
          <w:tcPr>
            <w:tcW w:w="5715" w:type="dxa"/>
          </w:tcPr>
          <w:p w:rsidRPr="00BD77D3" w:rsidR="00F10DD9" w:rsidP="00B8135B" w:rsidRDefault="00F10DD9" w14:paraId="028BE307" w14:textId="77777777">
            <w:pPr>
              <w:pStyle w:val="ListParagraph"/>
              <w:widowControl w:val="0"/>
              <w:adjustRightInd w:val="0"/>
              <w:snapToGrid w:val="0"/>
              <w:spacing w:after="0" w:line="288" w:lineRule="auto"/>
              <w:ind w:left="1134"/>
              <w:contextualSpacing w:val="0"/>
              <w:rPr>
                <w:rFonts w:cstheme="minorHAnsi"/>
              </w:rPr>
            </w:pPr>
          </w:p>
        </w:tc>
      </w:tr>
      <w:tr w:rsidR="0057054B" w14:paraId="21E5605A" w14:textId="77777777">
        <w:trPr>
          <w:jc w:val="center"/>
        </w:trPr>
        <w:tc>
          <w:tcPr>
            <w:tcW w:w="4809" w:type="dxa"/>
          </w:tcPr>
          <w:p w:rsidRPr="00BD77D3" w:rsidR="00F10DD9" w:rsidP="00B8135B" w:rsidRDefault="00F10DD9" w14:paraId="6A99260D"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Such opinions shall be handled by study groups of various sizes (between 6 and 24 members) and possessing appropriate resources.</w:t>
            </w:r>
          </w:p>
        </w:tc>
        <w:tc>
          <w:tcPr>
            <w:tcW w:w="5715" w:type="dxa"/>
          </w:tcPr>
          <w:p w:rsidRPr="00BD77D3" w:rsidR="00F10DD9" w:rsidP="00B8135B" w:rsidRDefault="00F10DD9" w14:paraId="1055B23E" w14:textId="77777777">
            <w:pPr>
              <w:widowControl w:val="0"/>
              <w:adjustRightInd w:val="0"/>
              <w:snapToGrid w:val="0"/>
              <w:rPr>
                <w:rFonts w:asciiTheme="minorHAnsi" w:hAnsiTheme="minorHAnsi" w:cstheme="minorHAnsi"/>
                <w:sz w:val="20"/>
                <w:szCs w:val="20"/>
                <w:lang w:val="en-GB"/>
              </w:rPr>
            </w:pPr>
          </w:p>
        </w:tc>
      </w:tr>
      <w:tr w:rsidR="0057054B" w14:paraId="77AE2705" w14:textId="77777777">
        <w:trPr>
          <w:jc w:val="center"/>
        </w:trPr>
        <w:tc>
          <w:tcPr>
            <w:tcW w:w="4809" w:type="dxa"/>
          </w:tcPr>
          <w:p w:rsidRPr="00BD77D3" w:rsidR="00F10DD9" w:rsidP="00B8135B" w:rsidRDefault="00F10DD9" w14:paraId="3F7CC07D" w14:textId="77777777">
            <w:pPr>
              <w:pStyle w:val="Heading1"/>
              <w:keepNext/>
              <w:keepLines/>
              <w:numPr>
                <w:ilvl w:val="0"/>
                <w:numId w:val="100"/>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Category B opinions</w:t>
            </w:r>
          </w:p>
        </w:tc>
        <w:tc>
          <w:tcPr>
            <w:tcW w:w="5715" w:type="dxa"/>
          </w:tcPr>
          <w:p w:rsidRPr="00BD77D3" w:rsidR="00F10DD9" w:rsidP="00B8135B" w:rsidRDefault="00F10DD9" w14:paraId="2FF146DD"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6F1BF236" w14:textId="77777777">
        <w:trPr>
          <w:jc w:val="center"/>
        </w:trPr>
        <w:tc>
          <w:tcPr>
            <w:tcW w:w="4809" w:type="dxa"/>
          </w:tcPr>
          <w:p w:rsidRPr="00BD77D3" w:rsidR="00F10DD9" w:rsidP="00B8135B" w:rsidRDefault="00F10DD9" w14:paraId="1B01BEEC"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This category comprises opinions based on mandatory or optional referrals of an urgent nature or covering topics that are of secondary interest to the Committee.</w:t>
            </w:r>
          </w:p>
        </w:tc>
        <w:tc>
          <w:tcPr>
            <w:tcW w:w="5715" w:type="dxa"/>
          </w:tcPr>
          <w:p w:rsidRPr="00BD77D3" w:rsidR="00F10DD9" w:rsidP="00B8135B" w:rsidRDefault="00F10DD9" w14:paraId="2D06211A" w14:textId="77777777">
            <w:pPr>
              <w:widowControl w:val="0"/>
              <w:adjustRightInd w:val="0"/>
              <w:snapToGrid w:val="0"/>
              <w:rPr>
                <w:rFonts w:asciiTheme="minorHAnsi" w:hAnsiTheme="minorHAnsi" w:cstheme="minorHAnsi"/>
                <w:sz w:val="20"/>
                <w:szCs w:val="20"/>
                <w:lang w:val="en-GB"/>
              </w:rPr>
            </w:pPr>
          </w:p>
        </w:tc>
      </w:tr>
      <w:tr w:rsidR="0057054B" w14:paraId="1E27E426" w14:textId="77777777">
        <w:trPr>
          <w:jc w:val="center"/>
        </w:trPr>
        <w:tc>
          <w:tcPr>
            <w:tcW w:w="4809" w:type="dxa"/>
          </w:tcPr>
          <w:p w:rsidRPr="00BD77D3" w:rsidR="00F10DD9" w:rsidP="00B8135B" w:rsidRDefault="00F10DD9" w14:paraId="56493A6B"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Such opinions shall be handled by a rapporteur working alone or a rapporteur-general, except in the cases provided for in these Rules of Procedure. </w:t>
            </w:r>
          </w:p>
        </w:tc>
        <w:tc>
          <w:tcPr>
            <w:tcW w:w="5715" w:type="dxa"/>
          </w:tcPr>
          <w:p w:rsidRPr="00BD77D3" w:rsidR="00F10DD9" w:rsidP="00B8135B" w:rsidRDefault="00F10DD9" w14:paraId="5253087E" w14:textId="77777777">
            <w:pPr>
              <w:widowControl w:val="0"/>
              <w:adjustRightInd w:val="0"/>
              <w:snapToGrid w:val="0"/>
              <w:rPr>
                <w:rFonts w:asciiTheme="minorHAnsi" w:hAnsiTheme="minorHAnsi" w:cstheme="minorHAnsi"/>
                <w:sz w:val="20"/>
                <w:szCs w:val="20"/>
                <w:lang w:val="en-GB"/>
              </w:rPr>
            </w:pPr>
          </w:p>
        </w:tc>
      </w:tr>
      <w:tr w:rsidR="0057054B" w14:paraId="7B685A3F" w14:textId="77777777">
        <w:trPr>
          <w:jc w:val="center"/>
        </w:trPr>
        <w:tc>
          <w:tcPr>
            <w:tcW w:w="4809" w:type="dxa"/>
          </w:tcPr>
          <w:p w:rsidRPr="00BD77D3" w:rsidR="00F10DD9" w:rsidP="00B8135B" w:rsidRDefault="00F10DD9" w14:paraId="61AEE8AF"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may decide, in duly justified cases, that a category B opinion shall be handled by a three-member drafting group (category B +).</w:t>
            </w:r>
          </w:p>
        </w:tc>
        <w:tc>
          <w:tcPr>
            <w:tcW w:w="5715" w:type="dxa"/>
          </w:tcPr>
          <w:p w:rsidRPr="00BD77D3" w:rsidR="00F10DD9" w:rsidP="00B8135B" w:rsidRDefault="00F10DD9" w14:paraId="0E216AB4" w14:textId="77777777">
            <w:pPr>
              <w:widowControl w:val="0"/>
              <w:adjustRightInd w:val="0"/>
              <w:snapToGrid w:val="0"/>
              <w:rPr>
                <w:rFonts w:asciiTheme="minorHAnsi" w:hAnsiTheme="minorHAnsi" w:cstheme="minorHAnsi"/>
                <w:sz w:val="20"/>
                <w:szCs w:val="20"/>
                <w:lang w:val="en-GB"/>
              </w:rPr>
            </w:pPr>
          </w:p>
        </w:tc>
      </w:tr>
      <w:tr w:rsidR="0057054B" w14:paraId="6D5B17EC" w14:textId="77777777">
        <w:trPr>
          <w:jc w:val="center"/>
        </w:trPr>
        <w:tc>
          <w:tcPr>
            <w:tcW w:w="4809" w:type="dxa"/>
          </w:tcPr>
          <w:p w:rsidRPr="00BD77D3" w:rsidR="00F10DD9" w:rsidP="00B8135B" w:rsidRDefault="00F10DD9" w14:paraId="1D6CBE0A" w14:textId="77777777">
            <w:pPr>
              <w:pStyle w:val="Heading1"/>
              <w:keepNext/>
              <w:keepLines/>
              <w:numPr>
                <w:ilvl w:val="0"/>
                <w:numId w:val="17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Category C opinions</w:t>
            </w:r>
          </w:p>
        </w:tc>
        <w:tc>
          <w:tcPr>
            <w:tcW w:w="5715" w:type="dxa"/>
          </w:tcPr>
          <w:p w:rsidRPr="00BD77D3" w:rsidR="00F10DD9" w:rsidP="00B8135B" w:rsidRDefault="00F10DD9" w14:paraId="6FC33582"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5AB1AE72" w14:textId="77777777">
        <w:trPr>
          <w:jc w:val="center"/>
        </w:trPr>
        <w:tc>
          <w:tcPr>
            <w:tcW w:w="4809" w:type="dxa"/>
          </w:tcPr>
          <w:p w:rsidRPr="00BD77D3" w:rsidR="00F10DD9" w:rsidP="00B8135B" w:rsidRDefault="00F10DD9" w14:paraId="4D65EF28"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This category comprises opinions based on mandatory or optional referrals of a purely technical nature for which the involvement of a rapporteur or study group is not considered necessary.</w:t>
            </w:r>
          </w:p>
        </w:tc>
        <w:tc>
          <w:tcPr>
            <w:tcW w:w="5715" w:type="dxa"/>
          </w:tcPr>
          <w:p w:rsidRPr="00BD77D3" w:rsidR="00F10DD9" w:rsidP="00B8135B" w:rsidRDefault="00F10DD9" w14:paraId="5A94A4A0" w14:textId="77777777">
            <w:pPr>
              <w:widowControl w:val="0"/>
              <w:adjustRightInd w:val="0"/>
              <w:snapToGrid w:val="0"/>
              <w:rPr>
                <w:rFonts w:asciiTheme="minorHAnsi" w:hAnsiTheme="minorHAnsi" w:cstheme="minorHAnsi"/>
                <w:sz w:val="20"/>
                <w:szCs w:val="20"/>
                <w:lang w:val="en-GB"/>
              </w:rPr>
            </w:pPr>
          </w:p>
        </w:tc>
      </w:tr>
      <w:tr w:rsidR="0057054B" w14:paraId="6D7E330A" w14:textId="77777777">
        <w:trPr>
          <w:jc w:val="center"/>
        </w:trPr>
        <w:tc>
          <w:tcPr>
            <w:tcW w:w="4809" w:type="dxa"/>
          </w:tcPr>
          <w:p w:rsidRPr="00BD77D3" w:rsidR="00F10DD9" w:rsidP="00B8135B" w:rsidRDefault="00F10DD9" w14:paraId="4B6F9A35"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Such opinions shall be dealt with in a standard opinion, which the bureau shall submit directly to the assembly.</w:t>
            </w:r>
          </w:p>
        </w:tc>
        <w:tc>
          <w:tcPr>
            <w:tcW w:w="5715" w:type="dxa"/>
          </w:tcPr>
          <w:p w:rsidRPr="00BD77D3" w:rsidR="00F10DD9" w:rsidP="00B8135B" w:rsidRDefault="00F10DD9" w14:paraId="137BB90D" w14:textId="77777777">
            <w:pPr>
              <w:widowControl w:val="0"/>
              <w:adjustRightInd w:val="0"/>
              <w:snapToGrid w:val="0"/>
              <w:rPr>
                <w:rFonts w:asciiTheme="minorHAnsi" w:hAnsiTheme="minorHAnsi" w:cstheme="minorHAnsi"/>
                <w:sz w:val="20"/>
                <w:szCs w:val="20"/>
                <w:lang w:val="en-GB"/>
              </w:rPr>
            </w:pPr>
          </w:p>
        </w:tc>
      </w:tr>
      <w:tr w:rsidR="0057054B" w14:paraId="1D78E87E" w14:textId="77777777">
        <w:trPr>
          <w:jc w:val="center"/>
        </w:trPr>
        <w:tc>
          <w:tcPr>
            <w:tcW w:w="4809" w:type="dxa"/>
          </w:tcPr>
          <w:p w:rsidRPr="00BD77D3" w:rsidR="00F10DD9" w:rsidP="00B8135B" w:rsidRDefault="00F10DD9" w14:paraId="2C01C21F"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This procedure shall not involve either the appointment of a rapporteur or examination by a section but simply the adoption or rejection of the standard opinion at the assembly.</w:t>
            </w:r>
          </w:p>
        </w:tc>
        <w:tc>
          <w:tcPr>
            <w:tcW w:w="5715" w:type="dxa"/>
          </w:tcPr>
          <w:p w:rsidRPr="00BD77D3" w:rsidR="00F10DD9" w:rsidP="00B8135B" w:rsidRDefault="00F10DD9" w14:paraId="5A80E95D" w14:textId="77777777">
            <w:pPr>
              <w:widowControl w:val="0"/>
              <w:adjustRightInd w:val="0"/>
              <w:snapToGrid w:val="0"/>
              <w:rPr>
                <w:rFonts w:asciiTheme="minorHAnsi" w:hAnsiTheme="minorHAnsi" w:cstheme="minorHAnsi"/>
                <w:sz w:val="20"/>
                <w:szCs w:val="20"/>
                <w:lang w:val="en-GB"/>
              </w:rPr>
            </w:pPr>
          </w:p>
        </w:tc>
      </w:tr>
      <w:tr w:rsidR="0057054B" w14:paraId="427BE5F1" w14:textId="77777777">
        <w:trPr>
          <w:jc w:val="center"/>
        </w:trPr>
        <w:tc>
          <w:tcPr>
            <w:tcW w:w="4809" w:type="dxa"/>
          </w:tcPr>
          <w:p w:rsidRPr="00BD77D3" w:rsidR="00F10DD9" w:rsidP="00B8135B" w:rsidRDefault="00F10DD9" w14:paraId="31229E87"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When such items come up at the plenary session, the assembly shall first of all establish whether it is in favour of or against the referral being handled according to the above-mentioned procedure, and, where appropriate, shall then vote for or against the adoption of the standard opinion.</w:t>
            </w:r>
          </w:p>
        </w:tc>
        <w:tc>
          <w:tcPr>
            <w:tcW w:w="5715" w:type="dxa"/>
          </w:tcPr>
          <w:p w:rsidRPr="00BD77D3" w:rsidR="00F10DD9" w:rsidP="00B8135B" w:rsidRDefault="00F10DD9" w14:paraId="18287770" w14:textId="77777777">
            <w:pPr>
              <w:widowControl w:val="0"/>
              <w:adjustRightInd w:val="0"/>
              <w:snapToGrid w:val="0"/>
              <w:rPr>
                <w:rFonts w:asciiTheme="minorHAnsi" w:hAnsiTheme="minorHAnsi" w:cstheme="minorHAnsi"/>
                <w:sz w:val="20"/>
                <w:szCs w:val="20"/>
                <w:lang w:val="en-GB"/>
              </w:rPr>
            </w:pPr>
          </w:p>
        </w:tc>
      </w:tr>
      <w:tr w:rsidR="0057054B" w14:paraId="263122EC" w14:textId="77777777">
        <w:trPr>
          <w:jc w:val="center"/>
        </w:trPr>
        <w:tc>
          <w:tcPr>
            <w:tcW w:w="4809" w:type="dxa"/>
          </w:tcPr>
          <w:p w:rsidRPr="00BD77D3" w:rsidR="00F10DD9" w:rsidP="00B8135B" w:rsidRDefault="00F10DD9" w14:paraId="3787C8B0"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6F2ADC61" w14:textId="77777777">
            <w:pPr>
              <w:pStyle w:val="ListParagraph"/>
              <w:widowControl w:val="0"/>
              <w:spacing w:line="288" w:lineRule="auto"/>
              <w:ind w:left="929"/>
              <w:rPr>
                <w:rFonts w:cstheme="minorHAnsi"/>
                <w:iCs/>
              </w:rPr>
            </w:pPr>
          </w:p>
        </w:tc>
      </w:tr>
      <w:tr w:rsidR="0057054B" w14:paraId="46157F71" w14:textId="77777777">
        <w:trPr>
          <w:jc w:val="center"/>
        </w:trPr>
        <w:tc>
          <w:tcPr>
            <w:tcW w:w="4809" w:type="dxa"/>
          </w:tcPr>
          <w:p w:rsidRPr="00BD77D3" w:rsidR="00F10DD9" w:rsidP="00B8135B" w:rsidRDefault="00F10DD9" w14:paraId="7FFB4DA0"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48 – Evaluation reports</w:t>
            </w:r>
          </w:p>
        </w:tc>
        <w:tc>
          <w:tcPr>
            <w:tcW w:w="5715" w:type="dxa"/>
          </w:tcPr>
          <w:p w:rsidRPr="00BD77D3" w:rsidR="00F10DD9" w:rsidP="00B8135B" w:rsidRDefault="00F10DD9" w14:paraId="66DDF46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1C6E55F" w14:textId="77777777">
        <w:trPr>
          <w:jc w:val="center"/>
        </w:trPr>
        <w:tc>
          <w:tcPr>
            <w:tcW w:w="4809" w:type="dxa"/>
          </w:tcPr>
          <w:p w:rsidRPr="00BD77D3" w:rsidR="00F10DD9" w:rsidP="00B8135B" w:rsidRDefault="00F10DD9" w14:paraId="594B68F8" w14:textId="77777777">
            <w:pPr>
              <w:pStyle w:val="Heading1"/>
              <w:numPr>
                <w:ilvl w:val="0"/>
                <w:numId w:val="55"/>
              </w:numPr>
              <w:tabs>
                <w:tab w:val="clear" w:pos="720"/>
                <w:tab w:val="num"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An evaluation report is a Committee document intended to evaluate EU policy in accordance with Rule 14.</w:t>
            </w:r>
          </w:p>
        </w:tc>
        <w:tc>
          <w:tcPr>
            <w:tcW w:w="5715" w:type="dxa"/>
          </w:tcPr>
          <w:p w:rsidRPr="00BD77D3" w:rsidR="00F10DD9" w:rsidP="00667F3C" w:rsidRDefault="00F10DD9" w14:paraId="3D06D9A5" w14:textId="0134CEEB">
            <w:pPr>
              <w:rPr>
                <w:rFonts w:eastAsia="Calibri" w:asciiTheme="minorHAnsi" w:hAnsiTheme="minorHAnsi" w:cstheme="minorHAnsi"/>
                <w:iCs/>
                <w:sz w:val="20"/>
                <w:szCs w:val="20"/>
                <w:lang w:val="en-GB"/>
              </w:rPr>
            </w:pPr>
            <w:r w:rsidRPr="00BD77D3">
              <w:rPr>
                <w:rFonts w:eastAsia="Calibri" w:asciiTheme="minorHAnsi" w:hAnsiTheme="minorHAnsi" w:cstheme="minorHAnsi"/>
                <w:iCs/>
                <w:sz w:val="20"/>
                <w:szCs w:val="20"/>
                <w:lang w:val="en-GB"/>
              </w:rPr>
              <w:t xml:space="preserve">Evaluation reports </w:t>
            </w:r>
            <w:r w:rsidR="00891F5C">
              <w:rPr>
                <w:rFonts w:eastAsia="Calibri" w:asciiTheme="minorHAnsi" w:hAnsiTheme="minorHAnsi" w:cstheme="minorHAnsi"/>
                <w:iCs/>
                <w:sz w:val="20"/>
                <w:szCs w:val="20"/>
                <w:lang w:val="en-GB"/>
              </w:rPr>
              <w:t>shall</w:t>
            </w:r>
            <w:r w:rsidRPr="00BD77D3">
              <w:rPr>
                <w:rFonts w:eastAsia="Calibri" w:asciiTheme="minorHAnsi" w:hAnsiTheme="minorHAnsi" w:cstheme="minorHAnsi"/>
                <w:iCs/>
                <w:sz w:val="20"/>
                <w:szCs w:val="20"/>
                <w:lang w:val="en-GB"/>
              </w:rPr>
              <w:t xml:space="preserve"> present conclusions and recommendations based on factual information collected through extended study groups, fact-finding missions and questionnaires intended to gather the findings of civil society organisations on the ground.</w:t>
            </w:r>
          </w:p>
        </w:tc>
      </w:tr>
      <w:tr w:rsidR="0057054B" w14:paraId="065A46C1" w14:textId="77777777">
        <w:trPr>
          <w:jc w:val="center"/>
        </w:trPr>
        <w:tc>
          <w:tcPr>
            <w:tcW w:w="4809" w:type="dxa"/>
          </w:tcPr>
          <w:p w:rsidRPr="00BD77D3" w:rsidR="00F10DD9" w:rsidP="00B8135B" w:rsidRDefault="00F10DD9" w14:paraId="7C2C445F" w14:textId="77777777">
            <w:pPr>
              <w:tabs>
                <w:tab w:val="left" w:pos="567"/>
              </w:tabs>
              <w:outlineLvl w:val="0"/>
              <w:rPr>
                <w:rFonts w:asciiTheme="minorHAnsi" w:hAnsiTheme="minorHAnsi" w:cstheme="minorHAnsi"/>
                <w:sz w:val="20"/>
                <w:szCs w:val="20"/>
                <w:lang w:val="en-GB"/>
              </w:rPr>
            </w:pPr>
            <w:r w:rsidRPr="00BD77D3">
              <w:rPr>
                <w:rFonts w:asciiTheme="minorHAnsi" w:hAnsiTheme="minorHAnsi" w:cstheme="minorHAnsi"/>
                <w:kern w:val="28"/>
                <w:sz w:val="20"/>
                <w:szCs w:val="20"/>
                <w:lang w:val="en-GB"/>
              </w:rPr>
              <w:t>The report must be requested</w:t>
            </w:r>
            <w:r w:rsidRPr="00BD77D3">
              <w:rPr>
                <w:rFonts w:asciiTheme="minorHAnsi" w:hAnsiTheme="minorHAnsi" w:cstheme="minorHAnsi"/>
                <w:sz w:val="20"/>
                <w:szCs w:val="20"/>
                <w:lang w:val="en-GB"/>
              </w:rPr>
              <w:t xml:space="preserve"> by a European institution. </w:t>
            </w:r>
          </w:p>
        </w:tc>
        <w:tc>
          <w:tcPr>
            <w:tcW w:w="5715" w:type="dxa"/>
          </w:tcPr>
          <w:p w:rsidRPr="00BD77D3" w:rsidR="00F10DD9" w:rsidP="00B8135B" w:rsidRDefault="00F10DD9" w14:paraId="4947EA6B" w14:textId="77777777">
            <w:pPr>
              <w:tabs>
                <w:tab w:val="left" w:pos="567"/>
              </w:tabs>
              <w:outlineLvl w:val="0"/>
              <w:rPr>
                <w:rFonts w:asciiTheme="minorHAnsi" w:hAnsiTheme="minorHAnsi" w:cstheme="minorHAnsi"/>
                <w:kern w:val="28"/>
                <w:sz w:val="20"/>
                <w:szCs w:val="20"/>
                <w:lang w:val="en-GB"/>
              </w:rPr>
            </w:pPr>
          </w:p>
        </w:tc>
      </w:tr>
      <w:tr w:rsidR="0057054B" w14:paraId="50591A67" w14:textId="77777777">
        <w:trPr>
          <w:jc w:val="center"/>
        </w:trPr>
        <w:tc>
          <w:tcPr>
            <w:tcW w:w="4809" w:type="dxa"/>
          </w:tcPr>
          <w:p w:rsidRPr="00BD77D3" w:rsidR="00F10DD9" w:rsidP="00B8135B" w:rsidRDefault="00F10DD9" w14:paraId="4CB50008" w14:textId="77777777">
            <w:pPr>
              <w:pStyle w:val="Heading1"/>
              <w:numPr>
                <w:ilvl w:val="0"/>
                <w:numId w:val="10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evaluation report shall be drawn up by a study group working with a rapporteur.</w:t>
            </w:r>
          </w:p>
        </w:tc>
        <w:tc>
          <w:tcPr>
            <w:tcW w:w="5715" w:type="dxa"/>
          </w:tcPr>
          <w:p w:rsidRPr="00BD77D3" w:rsidR="00F10DD9" w:rsidP="00B8135B" w:rsidRDefault="00F10DD9" w14:paraId="56CF1A6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556B56B" w14:textId="77777777">
        <w:trPr>
          <w:jc w:val="center"/>
        </w:trPr>
        <w:tc>
          <w:tcPr>
            <w:tcW w:w="4809" w:type="dxa"/>
          </w:tcPr>
          <w:p w:rsidRPr="00BD77D3" w:rsidR="00F10DD9" w:rsidP="00B8135B" w:rsidRDefault="00F10DD9" w14:paraId="17DBB83D" w14:textId="77777777">
            <w:pPr>
              <w:pStyle w:val="Heading1"/>
              <w:numPr>
                <w:ilvl w:val="0"/>
                <w:numId w:val="10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It shall be submitted, together with its conclusions and recommendations and, if necessary, appendices, to the competent section or the CCMI for adoption. During the section meeting, provisions on amendments as referred to in Rule 60(1) shall apply.</w:t>
            </w:r>
          </w:p>
        </w:tc>
        <w:tc>
          <w:tcPr>
            <w:tcW w:w="5715" w:type="dxa"/>
          </w:tcPr>
          <w:p w:rsidRPr="00BD77D3" w:rsidR="00F10DD9" w:rsidP="00B8135B" w:rsidRDefault="00F10DD9" w14:paraId="6337ACF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A7A6EBC" w14:textId="77777777">
        <w:trPr>
          <w:jc w:val="center"/>
        </w:trPr>
        <w:tc>
          <w:tcPr>
            <w:tcW w:w="4809" w:type="dxa"/>
          </w:tcPr>
          <w:p w:rsidRPr="00BD77D3" w:rsidR="00F10DD9" w:rsidP="00B8135B" w:rsidRDefault="00F10DD9" w14:paraId="3818BA7C" w14:textId="77777777">
            <w:pPr>
              <w:pStyle w:val="Heading1"/>
              <w:numPr>
                <w:ilvl w:val="0"/>
                <w:numId w:val="10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report adopted by the section or the CCMI shall be presented to the assembly by the rapporteur.</w:t>
            </w:r>
          </w:p>
        </w:tc>
        <w:tc>
          <w:tcPr>
            <w:tcW w:w="5715" w:type="dxa"/>
          </w:tcPr>
          <w:p w:rsidRPr="00BD77D3" w:rsidR="00F10DD9" w:rsidP="00B8135B" w:rsidRDefault="00F10DD9" w14:paraId="27B6FE7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5F70A38" w14:textId="77777777">
        <w:trPr>
          <w:jc w:val="center"/>
        </w:trPr>
        <w:tc>
          <w:tcPr>
            <w:tcW w:w="4809" w:type="dxa"/>
          </w:tcPr>
          <w:p w:rsidRPr="00BD77D3" w:rsidR="00F10DD9" w:rsidP="00B8135B" w:rsidRDefault="00F10DD9" w14:paraId="0B00918C"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bureau </w:t>
            </w:r>
            <w:r w:rsidRPr="00BD77D3">
              <w:rPr>
                <w:rFonts w:asciiTheme="minorHAnsi" w:hAnsiTheme="minorHAnsi" w:cstheme="minorHAnsi"/>
                <w:bCs/>
                <w:sz w:val="20"/>
                <w:szCs w:val="20"/>
                <w:lang w:val="en-GB"/>
              </w:rPr>
              <w:t xml:space="preserve">shall </w:t>
            </w:r>
            <w:r w:rsidRPr="00BD77D3">
              <w:rPr>
                <w:rFonts w:asciiTheme="minorHAnsi" w:hAnsiTheme="minorHAnsi" w:cstheme="minorHAnsi"/>
                <w:sz w:val="20"/>
                <w:szCs w:val="20"/>
                <w:lang w:val="en-GB"/>
              </w:rPr>
              <w:t xml:space="preserve">send back to the section </w:t>
            </w:r>
            <w:r w:rsidRPr="00BD77D3">
              <w:rPr>
                <w:rFonts w:asciiTheme="minorHAnsi" w:hAnsiTheme="minorHAnsi" w:cstheme="minorHAnsi"/>
                <w:bCs/>
                <w:sz w:val="20"/>
                <w:szCs w:val="20"/>
                <w:lang w:val="en-GB"/>
              </w:rPr>
              <w:t xml:space="preserve">or to the CCMI </w:t>
            </w:r>
            <w:r w:rsidRPr="00BD77D3">
              <w:rPr>
                <w:rFonts w:asciiTheme="minorHAnsi" w:hAnsiTheme="minorHAnsi" w:cstheme="minorHAnsi"/>
                <w:sz w:val="20"/>
                <w:szCs w:val="20"/>
                <w:lang w:val="en-GB"/>
              </w:rPr>
              <w:t xml:space="preserve">an evaluation report that does not comply with the provisions of paragraph 1 of the present </w:t>
            </w:r>
            <w:r w:rsidRPr="00BD77D3">
              <w:rPr>
                <w:rFonts w:asciiTheme="minorHAnsi" w:hAnsiTheme="minorHAnsi" w:cstheme="minorHAnsi"/>
                <w:bCs/>
                <w:sz w:val="20"/>
                <w:szCs w:val="20"/>
                <w:lang w:val="en-GB"/>
              </w:rPr>
              <w:t xml:space="preserve">Rule. </w:t>
            </w:r>
          </w:p>
        </w:tc>
        <w:tc>
          <w:tcPr>
            <w:tcW w:w="5715" w:type="dxa"/>
          </w:tcPr>
          <w:p w:rsidRPr="00BD77D3" w:rsidR="00F10DD9" w:rsidP="00B8135B" w:rsidRDefault="00F10DD9" w14:paraId="2FDC7137" w14:textId="77777777">
            <w:pPr>
              <w:widowControl w:val="0"/>
              <w:adjustRightInd w:val="0"/>
              <w:snapToGrid w:val="0"/>
              <w:rPr>
                <w:rFonts w:asciiTheme="minorHAnsi" w:hAnsiTheme="minorHAnsi" w:cstheme="minorHAnsi"/>
                <w:sz w:val="20"/>
                <w:szCs w:val="20"/>
                <w:lang w:val="en-GB"/>
              </w:rPr>
            </w:pPr>
          </w:p>
        </w:tc>
      </w:tr>
      <w:tr w:rsidR="0057054B" w14:paraId="21500413" w14:textId="77777777">
        <w:trPr>
          <w:jc w:val="center"/>
        </w:trPr>
        <w:tc>
          <w:tcPr>
            <w:tcW w:w="4809" w:type="dxa"/>
          </w:tcPr>
          <w:p w:rsidRPr="00BD77D3" w:rsidR="00F10DD9" w:rsidP="00B8135B" w:rsidRDefault="00F10DD9" w14:paraId="7FC3AF7C"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Amendments to an evaluation report may be tabled by members and groups to be voted by the assembly, provided the amendments comply with the provisions of paragraph 1 of the present Rule.</w:t>
            </w:r>
          </w:p>
        </w:tc>
        <w:tc>
          <w:tcPr>
            <w:tcW w:w="5715" w:type="dxa"/>
          </w:tcPr>
          <w:p w:rsidRPr="00BD77D3" w:rsidR="00F10DD9" w:rsidP="00B8135B" w:rsidRDefault="00F10DD9" w14:paraId="113021A9" w14:textId="77777777">
            <w:pPr>
              <w:widowControl w:val="0"/>
              <w:adjustRightInd w:val="0"/>
              <w:snapToGrid w:val="0"/>
              <w:rPr>
                <w:rFonts w:asciiTheme="minorHAnsi" w:hAnsiTheme="minorHAnsi" w:cstheme="minorHAnsi"/>
                <w:sz w:val="20"/>
                <w:szCs w:val="20"/>
                <w:lang w:val="en-GB"/>
              </w:rPr>
            </w:pPr>
          </w:p>
        </w:tc>
      </w:tr>
      <w:tr w:rsidR="0057054B" w14:paraId="15B91EF4" w14:textId="77777777">
        <w:trPr>
          <w:jc w:val="center"/>
        </w:trPr>
        <w:tc>
          <w:tcPr>
            <w:tcW w:w="4809" w:type="dxa"/>
          </w:tcPr>
          <w:p w:rsidRPr="00BD77D3" w:rsidR="00F10DD9" w:rsidP="00B8135B" w:rsidRDefault="00F10DD9" w14:paraId="445ADD0C"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assembly shall vote on the report and, where appropriate, on sending the document to the other European institutions. </w:t>
            </w:r>
          </w:p>
        </w:tc>
        <w:tc>
          <w:tcPr>
            <w:tcW w:w="5715" w:type="dxa"/>
          </w:tcPr>
          <w:p w:rsidRPr="00BD77D3" w:rsidR="00F10DD9" w:rsidP="000303E4" w:rsidRDefault="00F10DD9" w14:paraId="6CDEF26B" w14:textId="77777777">
            <w:pPr>
              <w:widowControl w:val="0"/>
              <w:adjustRightInd w:val="0"/>
              <w:snapToGrid w:val="0"/>
              <w:rPr>
                <w:rFonts w:asciiTheme="minorHAnsi" w:hAnsiTheme="minorHAnsi" w:cstheme="minorHAnsi"/>
                <w:sz w:val="20"/>
                <w:szCs w:val="20"/>
                <w:lang w:val="en-GB"/>
              </w:rPr>
            </w:pPr>
          </w:p>
        </w:tc>
      </w:tr>
      <w:tr w:rsidR="0057054B" w14:paraId="79E52624" w14:textId="77777777">
        <w:trPr>
          <w:jc w:val="center"/>
        </w:trPr>
        <w:tc>
          <w:tcPr>
            <w:tcW w:w="4809" w:type="dxa"/>
          </w:tcPr>
          <w:p w:rsidRPr="00BD77D3" w:rsidR="00F10DD9" w:rsidP="00B8135B" w:rsidRDefault="00F10DD9" w14:paraId="3A451830" w14:textId="77777777">
            <w:pPr>
              <w:pStyle w:val="Heading1"/>
              <w:numPr>
                <w:ilvl w:val="0"/>
                <w:numId w:val="10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Evaluation reports shall not be published in the Official Journal of the European Union, but may be forwarded to the other institutions if the assembly so decides.</w:t>
            </w:r>
          </w:p>
        </w:tc>
        <w:tc>
          <w:tcPr>
            <w:tcW w:w="5715" w:type="dxa"/>
          </w:tcPr>
          <w:p w:rsidRPr="00BD77D3" w:rsidR="00F10DD9" w:rsidP="00B8135B" w:rsidRDefault="00F10DD9" w14:paraId="07BDB31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6F5396C" w14:textId="77777777">
        <w:trPr>
          <w:jc w:val="center"/>
        </w:trPr>
        <w:tc>
          <w:tcPr>
            <w:tcW w:w="4809" w:type="dxa"/>
          </w:tcPr>
          <w:p w:rsidRPr="00BD77D3" w:rsidR="00F10DD9" w:rsidP="00B8135B" w:rsidRDefault="00F10DD9" w14:paraId="3C92D831"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49 – Information reports</w:t>
            </w:r>
          </w:p>
        </w:tc>
        <w:tc>
          <w:tcPr>
            <w:tcW w:w="5715" w:type="dxa"/>
          </w:tcPr>
          <w:p w:rsidRPr="00BD77D3" w:rsidR="00F10DD9" w:rsidP="00B8135B" w:rsidRDefault="00F10DD9" w14:paraId="687C94F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8A8D84C" w14:textId="77777777">
        <w:trPr>
          <w:jc w:val="center"/>
        </w:trPr>
        <w:tc>
          <w:tcPr>
            <w:tcW w:w="4809" w:type="dxa"/>
          </w:tcPr>
          <w:p w:rsidRPr="00BD77D3" w:rsidR="00F10DD9" w:rsidP="00B8135B" w:rsidRDefault="00F10DD9" w14:paraId="390A33D7" w14:textId="77777777">
            <w:pPr>
              <w:pStyle w:val="Heading1"/>
              <w:numPr>
                <w:ilvl w:val="0"/>
                <w:numId w:val="10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An information report is a Committee document intended to examine a question pertaining to the policies of the European Union or their possible developments, containing only factual information and, possibly, summaries of information without recommendations.</w:t>
            </w:r>
          </w:p>
        </w:tc>
        <w:tc>
          <w:tcPr>
            <w:tcW w:w="5715" w:type="dxa"/>
          </w:tcPr>
          <w:p w:rsidRPr="00BD77D3" w:rsidR="00F10DD9" w:rsidP="00447122" w:rsidRDefault="00F10DD9" w14:paraId="577397BF" w14:textId="77777777">
            <w:pPr>
              <w:rPr>
                <w:rFonts w:asciiTheme="minorHAnsi" w:hAnsiTheme="minorHAnsi" w:cstheme="minorHAnsi"/>
                <w:i/>
                <w:iCs/>
                <w:sz w:val="24"/>
                <w:szCs w:val="24"/>
                <w:lang w:val="en-GB"/>
              </w:rPr>
            </w:pPr>
          </w:p>
        </w:tc>
      </w:tr>
      <w:tr w:rsidR="0057054B" w14:paraId="307EC350" w14:textId="77777777">
        <w:trPr>
          <w:jc w:val="center"/>
        </w:trPr>
        <w:tc>
          <w:tcPr>
            <w:tcW w:w="4809" w:type="dxa"/>
          </w:tcPr>
          <w:p w:rsidRPr="00BD77D3" w:rsidR="00F10DD9" w:rsidP="00B8135B" w:rsidRDefault="00F10DD9" w14:paraId="0D9D4516" w14:textId="77777777">
            <w:pPr>
              <w:pStyle w:val="Heading1"/>
              <w:numPr>
                <w:ilvl w:val="0"/>
                <w:numId w:val="10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draft information report shall be drawn up by a study group working with a rapporteur.</w:t>
            </w:r>
          </w:p>
        </w:tc>
        <w:tc>
          <w:tcPr>
            <w:tcW w:w="5715" w:type="dxa"/>
          </w:tcPr>
          <w:p w:rsidRPr="00BD77D3" w:rsidR="00F10DD9" w:rsidP="00B8135B" w:rsidRDefault="00F10DD9" w14:paraId="6570145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A179687" w14:textId="77777777">
        <w:trPr>
          <w:jc w:val="center"/>
        </w:trPr>
        <w:tc>
          <w:tcPr>
            <w:tcW w:w="4809" w:type="dxa"/>
          </w:tcPr>
          <w:p w:rsidRPr="00BD77D3" w:rsidR="00F10DD9" w:rsidP="00B8135B" w:rsidRDefault="00F10DD9" w14:paraId="3CA3987D" w14:textId="77777777">
            <w:pPr>
              <w:pStyle w:val="Heading1"/>
              <w:numPr>
                <w:ilvl w:val="0"/>
                <w:numId w:val="10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It shall be submitted, together with any summaries of information and appendices, to the competent section or to the CCMI for adoption. During the section meeting, the same provisions on amendments as referred to in Rule 60(1) shall apply.</w:t>
            </w:r>
          </w:p>
        </w:tc>
        <w:tc>
          <w:tcPr>
            <w:tcW w:w="5715" w:type="dxa"/>
          </w:tcPr>
          <w:p w:rsidRPr="00BD77D3" w:rsidR="00F10DD9" w:rsidP="00B8135B" w:rsidRDefault="00F10DD9" w14:paraId="6B1DC7D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5F670F0" w14:textId="77777777">
        <w:trPr>
          <w:jc w:val="center"/>
        </w:trPr>
        <w:tc>
          <w:tcPr>
            <w:tcW w:w="4809" w:type="dxa"/>
          </w:tcPr>
          <w:p w:rsidRPr="00BD77D3" w:rsidR="00F10DD9" w:rsidP="00B8135B" w:rsidRDefault="00F10DD9" w14:paraId="746B6F10" w14:textId="77777777">
            <w:pPr>
              <w:pStyle w:val="Heading1"/>
              <w:numPr>
                <w:ilvl w:val="0"/>
                <w:numId w:val="10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report adopted by the section or by the CCMI shall be presented to the assembly by the rapporteur.</w:t>
            </w:r>
          </w:p>
        </w:tc>
        <w:tc>
          <w:tcPr>
            <w:tcW w:w="5715" w:type="dxa"/>
          </w:tcPr>
          <w:p w:rsidRPr="00BD77D3" w:rsidR="00F10DD9" w:rsidP="00B8135B" w:rsidRDefault="00F10DD9" w14:paraId="5890C10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A57945C" w14:textId="77777777">
        <w:trPr>
          <w:jc w:val="center"/>
        </w:trPr>
        <w:tc>
          <w:tcPr>
            <w:tcW w:w="4809" w:type="dxa"/>
          </w:tcPr>
          <w:p w:rsidRPr="00BD77D3" w:rsidR="00F10DD9" w:rsidP="00B8135B" w:rsidRDefault="00F10DD9" w14:paraId="0D4A5229"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shall send back to the section or to the CCMI an information report that does not comply with the provisions of paragraph 1 of the present Rule.</w:t>
            </w:r>
          </w:p>
        </w:tc>
        <w:tc>
          <w:tcPr>
            <w:tcW w:w="5715" w:type="dxa"/>
          </w:tcPr>
          <w:p w:rsidRPr="00BD77D3" w:rsidR="00F10DD9" w:rsidP="00B8135B" w:rsidRDefault="00F10DD9" w14:paraId="773E9BEC" w14:textId="77777777">
            <w:pPr>
              <w:widowControl w:val="0"/>
              <w:adjustRightInd w:val="0"/>
              <w:snapToGrid w:val="0"/>
              <w:rPr>
                <w:rFonts w:asciiTheme="minorHAnsi" w:hAnsiTheme="minorHAnsi" w:cstheme="minorHAnsi"/>
                <w:sz w:val="20"/>
                <w:szCs w:val="20"/>
                <w:lang w:val="en-GB"/>
              </w:rPr>
            </w:pPr>
          </w:p>
        </w:tc>
      </w:tr>
      <w:tr w:rsidR="0057054B" w14:paraId="2CE359DA" w14:textId="77777777">
        <w:trPr>
          <w:jc w:val="center"/>
        </w:trPr>
        <w:tc>
          <w:tcPr>
            <w:tcW w:w="4809" w:type="dxa"/>
          </w:tcPr>
          <w:p w:rsidRPr="00BD77D3" w:rsidR="00F10DD9" w:rsidP="00B8135B" w:rsidRDefault="00F10DD9" w14:paraId="45EAAE05"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vote on the report and, where appropriate, on sending the document to the other European institutions.</w:t>
            </w:r>
          </w:p>
        </w:tc>
        <w:tc>
          <w:tcPr>
            <w:tcW w:w="5715" w:type="dxa"/>
          </w:tcPr>
          <w:p w:rsidRPr="00BD77D3" w:rsidR="00F10DD9" w:rsidP="00B8135B" w:rsidRDefault="00F10DD9" w14:paraId="5722BD86" w14:textId="77777777">
            <w:pPr>
              <w:widowControl w:val="0"/>
              <w:adjustRightInd w:val="0"/>
              <w:snapToGrid w:val="0"/>
              <w:rPr>
                <w:rFonts w:eastAsia="Calibri" w:asciiTheme="minorHAnsi" w:hAnsiTheme="minorHAnsi" w:cstheme="minorHAnsi"/>
                <w:iCs/>
                <w:sz w:val="20"/>
                <w:szCs w:val="20"/>
                <w:lang w:val="en-GB"/>
              </w:rPr>
            </w:pPr>
          </w:p>
          <w:p w:rsidRPr="00BD77D3" w:rsidR="00F10DD9" w:rsidP="00B8135B" w:rsidRDefault="00F10DD9" w14:paraId="6ACD90FF" w14:textId="77777777">
            <w:pPr>
              <w:widowControl w:val="0"/>
              <w:adjustRightInd w:val="0"/>
              <w:snapToGrid w:val="0"/>
              <w:rPr>
                <w:rFonts w:asciiTheme="minorHAnsi" w:hAnsiTheme="minorHAnsi" w:cstheme="minorHAnsi"/>
                <w:iCs/>
                <w:sz w:val="20"/>
                <w:szCs w:val="20"/>
                <w:lang w:val="en-GB"/>
              </w:rPr>
            </w:pPr>
          </w:p>
        </w:tc>
      </w:tr>
      <w:tr w:rsidR="0057054B" w14:paraId="28FABE2A" w14:textId="77777777">
        <w:trPr>
          <w:jc w:val="center"/>
        </w:trPr>
        <w:tc>
          <w:tcPr>
            <w:tcW w:w="4809" w:type="dxa"/>
          </w:tcPr>
          <w:p w:rsidRPr="00BD77D3" w:rsidR="00F10DD9" w:rsidP="00B8135B" w:rsidRDefault="00F10DD9" w14:paraId="0A43B782" w14:textId="77777777">
            <w:pPr>
              <w:pStyle w:val="Heading1"/>
              <w:numPr>
                <w:ilvl w:val="0"/>
                <w:numId w:val="10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Information reports shall not be published in the Official Journal of the European Union, but may be forwarded to the other institutions if the assembly so decides.</w:t>
            </w:r>
          </w:p>
        </w:tc>
        <w:tc>
          <w:tcPr>
            <w:tcW w:w="5715" w:type="dxa"/>
          </w:tcPr>
          <w:p w:rsidRPr="00BD77D3" w:rsidR="00F10DD9" w:rsidP="00B8135B" w:rsidRDefault="00F10DD9" w14:paraId="62E39DF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65E0D0D" w14:textId="77777777">
        <w:trPr>
          <w:jc w:val="center"/>
        </w:trPr>
        <w:tc>
          <w:tcPr>
            <w:tcW w:w="4809" w:type="dxa"/>
          </w:tcPr>
          <w:p w:rsidRPr="00BD77D3" w:rsidR="00F10DD9" w:rsidP="00B8135B" w:rsidRDefault="00F10DD9" w14:paraId="6AC2FC47" w14:textId="77777777">
            <w:pPr>
              <w:pStyle w:val="Heading1"/>
              <w:numPr>
                <w:ilvl w:val="0"/>
                <w:numId w:val="10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An information report may serve as a basis for preparing an own-initiative opinion.</w:t>
            </w:r>
          </w:p>
        </w:tc>
        <w:tc>
          <w:tcPr>
            <w:tcW w:w="5715" w:type="dxa"/>
          </w:tcPr>
          <w:p w:rsidRPr="00BD77D3" w:rsidR="00F10DD9" w:rsidP="00B8135B" w:rsidRDefault="00F10DD9" w14:paraId="555531B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127839D" w14:textId="77777777">
        <w:trPr>
          <w:jc w:val="center"/>
        </w:trPr>
        <w:tc>
          <w:tcPr>
            <w:tcW w:w="4809" w:type="dxa"/>
          </w:tcPr>
          <w:p w:rsidRPr="00BD77D3" w:rsidR="00F10DD9" w:rsidP="00B8135B" w:rsidRDefault="00F10DD9" w14:paraId="5D5E983E" w14:textId="77777777">
            <w:pPr>
              <w:rPr>
                <w:rFonts w:asciiTheme="minorHAnsi" w:hAnsiTheme="minorHAnsi" w:cstheme="minorHAnsi"/>
                <w:sz w:val="20"/>
                <w:szCs w:val="20"/>
                <w:lang w:val="en-GB"/>
              </w:rPr>
            </w:pPr>
          </w:p>
        </w:tc>
        <w:tc>
          <w:tcPr>
            <w:tcW w:w="5715" w:type="dxa"/>
          </w:tcPr>
          <w:p w:rsidRPr="00BD77D3" w:rsidR="00F10DD9" w:rsidP="00B8135B" w:rsidRDefault="00F10DD9" w14:paraId="11037072" w14:textId="77777777">
            <w:pPr>
              <w:rPr>
                <w:rFonts w:asciiTheme="minorHAnsi" w:hAnsiTheme="minorHAnsi" w:cstheme="minorHAnsi"/>
                <w:sz w:val="20"/>
                <w:szCs w:val="20"/>
                <w:lang w:val="en-GB"/>
              </w:rPr>
            </w:pPr>
          </w:p>
        </w:tc>
      </w:tr>
      <w:tr w:rsidR="0057054B" w14:paraId="73F0FA58" w14:textId="77777777">
        <w:trPr>
          <w:jc w:val="center"/>
        </w:trPr>
        <w:tc>
          <w:tcPr>
            <w:tcW w:w="4809" w:type="dxa"/>
          </w:tcPr>
          <w:p w:rsidRPr="00BD77D3" w:rsidR="00F10DD9" w:rsidP="00B8135B" w:rsidRDefault="00F10DD9" w14:paraId="3BF1A7C2"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50 – Resolutions on current topics</w:t>
            </w:r>
          </w:p>
        </w:tc>
        <w:tc>
          <w:tcPr>
            <w:tcW w:w="5715" w:type="dxa"/>
          </w:tcPr>
          <w:p w:rsidRPr="00BD77D3" w:rsidR="00F10DD9" w:rsidP="00B8135B" w:rsidRDefault="00F10DD9" w14:paraId="40BD988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EC0F9C7" w14:textId="77777777">
        <w:trPr>
          <w:jc w:val="center"/>
        </w:trPr>
        <w:tc>
          <w:tcPr>
            <w:tcW w:w="4809" w:type="dxa"/>
          </w:tcPr>
          <w:p w:rsidRPr="00BD77D3" w:rsidR="00F10DD9" w:rsidP="00B8135B" w:rsidRDefault="00F10DD9" w14:paraId="70A07B6C" w14:textId="77777777">
            <w:pPr>
              <w:pStyle w:val="Heading1"/>
              <w:numPr>
                <w:ilvl w:val="0"/>
                <w:numId w:val="103"/>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may issue resolutions on a current topic.</w:t>
            </w:r>
          </w:p>
        </w:tc>
        <w:tc>
          <w:tcPr>
            <w:tcW w:w="5715" w:type="dxa"/>
          </w:tcPr>
          <w:p w:rsidRPr="00BD77D3" w:rsidR="00F10DD9" w:rsidP="00B8135B" w:rsidRDefault="00F10DD9" w14:paraId="57ABE4B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C3B3237" w14:textId="77777777">
        <w:trPr>
          <w:jc w:val="center"/>
        </w:trPr>
        <w:tc>
          <w:tcPr>
            <w:tcW w:w="4809" w:type="dxa"/>
          </w:tcPr>
          <w:p w:rsidRPr="00BD77D3" w:rsidR="00F10DD9" w:rsidP="00B8135B" w:rsidRDefault="00F10DD9" w14:paraId="3C1B6141" w14:textId="77777777">
            <w:pPr>
              <w:pStyle w:val="Heading1"/>
              <w:numPr>
                <w:ilvl w:val="0"/>
                <w:numId w:val="103"/>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proposal must be signed by either the Committee president, the president of a section, the president of a group or at least twenty-five members of the Committee.</w:t>
            </w:r>
          </w:p>
        </w:tc>
        <w:tc>
          <w:tcPr>
            <w:tcW w:w="5715" w:type="dxa"/>
          </w:tcPr>
          <w:p w:rsidRPr="00BD77D3" w:rsidR="00F10DD9" w:rsidP="00B8135B" w:rsidRDefault="00F10DD9" w14:paraId="016ED16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602499D" w14:textId="77777777">
        <w:trPr>
          <w:jc w:val="center"/>
        </w:trPr>
        <w:tc>
          <w:tcPr>
            <w:tcW w:w="4809" w:type="dxa"/>
          </w:tcPr>
          <w:p w:rsidRPr="00BD77D3" w:rsidR="00F10DD9" w:rsidP="00B8135B" w:rsidRDefault="00F10DD9" w14:paraId="77B5350D"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It must include the draft resolution and, whenever possible, be submitted to the bureau secretariat 48 hours before the opening of the session of the assembly.</w:t>
            </w:r>
          </w:p>
        </w:tc>
        <w:tc>
          <w:tcPr>
            <w:tcW w:w="5715" w:type="dxa"/>
          </w:tcPr>
          <w:p w:rsidRPr="00BD77D3" w:rsidR="00F10DD9" w:rsidP="00B8135B" w:rsidRDefault="00F10DD9" w14:paraId="7DC12B74" w14:textId="77777777">
            <w:pPr>
              <w:widowControl w:val="0"/>
              <w:adjustRightInd w:val="0"/>
              <w:snapToGrid w:val="0"/>
              <w:rPr>
                <w:rFonts w:asciiTheme="minorHAnsi" w:hAnsiTheme="minorHAnsi" w:cstheme="minorHAnsi"/>
                <w:sz w:val="20"/>
                <w:szCs w:val="20"/>
                <w:lang w:val="en-GB"/>
              </w:rPr>
            </w:pPr>
          </w:p>
        </w:tc>
      </w:tr>
      <w:tr w:rsidR="0057054B" w14:paraId="70CED982" w14:textId="77777777">
        <w:trPr>
          <w:jc w:val="center"/>
        </w:trPr>
        <w:tc>
          <w:tcPr>
            <w:tcW w:w="4809" w:type="dxa"/>
          </w:tcPr>
          <w:p w:rsidRPr="00BD77D3" w:rsidR="00F10DD9" w:rsidP="00B8135B" w:rsidRDefault="00F10DD9" w14:paraId="0BBBB40C" w14:textId="77777777">
            <w:pPr>
              <w:pStyle w:val="Heading1"/>
              <w:numPr>
                <w:ilvl w:val="0"/>
                <w:numId w:val="103"/>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Whenever possible, draft resolutions shall be given priority on the agenda for the plenary session. </w:t>
            </w:r>
          </w:p>
        </w:tc>
        <w:tc>
          <w:tcPr>
            <w:tcW w:w="5715" w:type="dxa"/>
          </w:tcPr>
          <w:p w:rsidRPr="00BD77D3" w:rsidR="00F10DD9" w:rsidP="00B8135B" w:rsidRDefault="00F10DD9" w14:paraId="3AF6E7A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A7B4963" w14:textId="77777777">
        <w:trPr>
          <w:jc w:val="center"/>
        </w:trPr>
        <w:tc>
          <w:tcPr>
            <w:tcW w:w="4809" w:type="dxa"/>
          </w:tcPr>
          <w:p w:rsidRPr="00BD77D3" w:rsidR="00F10DD9" w:rsidP="00B8135B" w:rsidRDefault="00F10DD9" w14:paraId="5894D91F"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Resolutions on current topics shall be debated, voted on and, where appropriate, adopted by the Assembly. </w:t>
            </w:r>
          </w:p>
        </w:tc>
        <w:tc>
          <w:tcPr>
            <w:tcW w:w="5715" w:type="dxa"/>
          </w:tcPr>
          <w:p w:rsidRPr="00BD77D3" w:rsidR="00F10DD9" w:rsidP="00B8135B" w:rsidRDefault="00F10DD9" w14:paraId="615A523A" w14:textId="77777777">
            <w:pPr>
              <w:widowControl w:val="0"/>
              <w:adjustRightInd w:val="0"/>
              <w:snapToGrid w:val="0"/>
              <w:rPr>
                <w:rFonts w:asciiTheme="minorHAnsi" w:hAnsiTheme="minorHAnsi" w:cstheme="minorHAnsi"/>
                <w:sz w:val="20"/>
                <w:szCs w:val="20"/>
                <w:lang w:val="en-GB"/>
              </w:rPr>
            </w:pPr>
          </w:p>
        </w:tc>
      </w:tr>
      <w:tr w:rsidR="0057054B" w14:paraId="76BB29DC" w14:textId="77777777">
        <w:trPr>
          <w:jc w:val="center"/>
        </w:trPr>
        <w:tc>
          <w:tcPr>
            <w:tcW w:w="4809" w:type="dxa"/>
          </w:tcPr>
          <w:p w:rsidRPr="00BD77D3" w:rsidR="00F10DD9" w:rsidP="00B8135B" w:rsidRDefault="00F10DD9" w14:paraId="059F5B0B"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B8135B" w:rsidRDefault="00F10DD9" w14:paraId="4D7465C6" w14:textId="77777777">
            <w:pPr>
              <w:widowControl w:val="0"/>
              <w:adjustRightInd w:val="0"/>
              <w:snapToGrid w:val="0"/>
              <w:jc w:val="left"/>
              <w:rPr>
                <w:rFonts w:asciiTheme="minorHAnsi" w:hAnsiTheme="minorHAnsi" w:cstheme="minorHAnsi"/>
                <w:sz w:val="20"/>
                <w:szCs w:val="20"/>
                <w:lang w:val="en-GB"/>
              </w:rPr>
            </w:pPr>
          </w:p>
        </w:tc>
      </w:tr>
      <w:tr w:rsidR="0057054B" w14:paraId="0541E765" w14:textId="77777777">
        <w:trPr>
          <w:jc w:val="center"/>
        </w:trPr>
        <w:tc>
          <w:tcPr>
            <w:tcW w:w="4809" w:type="dxa"/>
          </w:tcPr>
          <w:p w:rsidRPr="00BD77D3" w:rsidR="00F10DD9" w:rsidP="00B8135B" w:rsidRDefault="00F10DD9" w14:paraId="1C1186AB"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II</w:t>
            </w:r>
          </w:p>
        </w:tc>
        <w:tc>
          <w:tcPr>
            <w:tcW w:w="5715" w:type="dxa"/>
          </w:tcPr>
          <w:p w:rsidRPr="00BD77D3" w:rsidR="00F10DD9" w:rsidP="00B8135B" w:rsidRDefault="00F10DD9" w14:paraId="6767FF3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C56B494" w14:textId="77777777">
        <w:trPr>
          <w:jc w:val="center"/>
        </w:trPr>
        <w:tc>
          <w:tcPr>
            <w:tcW w:w="4809" w:type="dxa"/>
          </w:tcPr>
          <w:p w:rsidRPr="00BD77D3" w:rsidR="00F10DD9" w:rsidP="00B8135B" w:rsidRDefault="00F10DD9" w14:paraId="3005C51A"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INITIATION OF THE CONSULTATIVE PROCEDURE</w:t>
            </w:r>
          </w:p>
        </w:tc>
        <w:tc>
          <w:tcPr>
            <w:tcW w:w="5715" w:type="dxa"/>
          </w:tcPr>
          <w:p w:rsidRPr="00BD77D3" w:rsidR="00F10DD9" w:rsidP="00B8135B" w:rsidRDefault="00F10DD9" w14:paraId="68673FC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55A7605" w14:textId="77777777">
        <w:trPr>
          <w:jc w:val="center"/>
        </w:trPr>
        <w:tc>
          <w:tcPr>
            <w:tcW w:w="4809" w:type="dxa"/>
          </w:tcPr>
          <w:p w:rsidRPr="00BD77D3" w:rsidR="00F10DD9" w:rsidP="00B8135B" w:rsidRDefault="00F10DD9" w14:paraId="5980E86B"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4161241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A6E7900" w14:textId="77777777">
        <w:trPr>
          <w:jc w:val="center"/>
        </w:trPr>
        <w:tc>
          <w:tcPr>
            <w:tcW w:w="4809" w:type="dxa"/>
          </w:tcPr>
          <w:p w:rsidRPr="00BD77D3" w:rsidR="00F10DD9" w:rsidP="00B8135B" w:rsidRDefault="00F10DD9" w14:paraId="2037AF50"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51 – Initiation of the procedure by referral from the institutions</w:t>
            </w:r>
          </w:p>
        </w:tc>
        <w:tc>
          <w:tcPr>
            <w:tcW w:w="5715" w:type="dxa"/>
          </w:tcPr>
          <w:p w:rsidRPr="00BD77D3" w:rsidR="00F10DD9" w:rsidP="00B8135B" w:rsidRDefault="00F10DD9" w14:paraId="134D5ED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B24F760" w14:textId="77777777">
        <w:trPr>
          <w:jc w:val="center"/>
        </w:trPr>
        <w:tc>
          <w:tcPr>
            <w:tcW w:w="4809" w:type="dxa"/>
          </w:tcPr>
          <w:p w:rsidRPr="00BD77D3" w:rsidR="00F10DD9" w:rsidP="00B8135B" w:rsidRDefault="00F10DD9" w14:paraId="66B3671A" w14:textId="77777777">
            <w:pPr>
              <w:pStyle w:val="Heading1"/>
              <w:numPr>
                <w:ilvl w:val="0"/>
                <w:numId w:val="104"/>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is consulted by the European Parliament, by the Council or by the Commission in order to draw up opinions where the Treaties so provide.</w:t>
            </w:r>
          </w:p>
        </w:tc>
        <w:tc>
          <w:tcPr>
            <w:tcW w:w="5715" w:type="dxa"/>
          </w:tcPr>
          <w:p w:rsidRPr="00BD77D3" w:rsidR="00F10DD9" w:rsidP="00B8135B" w:rsidRDefault="00F10DD9" w14:paraId="0B8732AE" w14:textId="77777777">
            <w:pPr>
              <w:widowControl w:val="0"/>
              <w:adjustRightInd w:val="0"/>
              <w:snapToGrid w:val="0"/>
              <w:rPr>
                <w:rFonts w:cstheme="minorHAnsi"/>
                <w:iCs/>
              </w:rPr>
            </w:pPr>
          </w:p>
        </w:tc>
      </w:tr>
      <w:tr w:rsidR="0057054B" w14:paraId="4432F9D0" w14:textId="77777777">
        <w:trPr>
          <w:jc w:val="center"/>
        </w:trPr>
        <w:tc>
          <w:tcPr>
            <w:tcW w:w="4809" w:type="dxa"/>
          </w:tcPr>
          <w:p w:rsidRPr="00BD77D3" w:rsidR="00F10DD9" w:rsidP="00B8135B" w:rsidRDefault="00F10DD9" w14:paraId="60682DBC" w14:textId="77777777">
            <w:pPr>
              <w:pStyle w:val="Heading1"/>
              <w:numPr>
                <w:ilvl w:val="0"/>
                <w:numId w:val="105"/>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Committee may also be consulted by these institutions in all cases in which they consider it appropriate. It may also be asked to prepare policy evaluation reports. </w:t>
            </w:r>
          </w:p>
        </w:tc>
        <w:tc>
          <w:tcPr>
            <w:tcW w:w="5715" w:type="dxa"/>
          </w:tcPr>
          <w:p w:rsidRPr="00BD77D3" w:rsidR="00F10DD9" w:rsidP="00B8135B" w:rsidRDefault="00F10DD9" w14:paraId="17AF6CA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2A67587" w14:textId="77777777">
        <w:trPr>
          <w:jc w:val="center"/>
        </w:trPr>
        <w:tc>
          <w:tcPr>
            <w:tcW w:w="4809" w:type="dxa"/>
          </w:tcPr>
          <w:p w:rsidRPr="00BD77D3" w:rsidR="00F10DD9" w:rsidP="00B8135B" w:rsidRDefault="00F10DD9" w14:paraId="2E6ED3C8" w14:textId="77777777">
            <w:pPr>
              <w:pStyle w:val="Heading1"/>
              <w:numPr>
                <w:ilvl w:val="0"/>
                <w:numId w:val="105"/>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institution may, if it considers it necessary, set the Committee a time limit for the submission of its opinion. </w:t>
            </w:r>
          </w:p>
        </w:tc>
        <w:tc>
          <w:tcPr>
            <w:tcW w:w="5715" w:type="dxa"/>
          </w:tcPr>
          <w:p w:rsidRPr="00BD77D3" w:rsidR="00F10DD9" w:rsidP="00F557BC" w:rsidRDefault="006A44EC" w14:paraId="6CBF7DB0" w14:textId="79DA39A1">
            <w:pPr>
              <w:widowControl w:val="0"/>
              <w:adjustRightInd w:val="0"/>
              <w:snapToGrid w:val="0"/>
              <w:rPr>
                <w:rFonts w:asciiTheme="minorHAnsi" w:hAnsiTheme="minorHAnsi" w:cstheme="minorHAnsi"/>
                <w:sz w:val="20"/>
                <w:szCs w:val="20"/>
                <w:lang w:val="en-GB"/>
              </w:rPr>
            </w:pPr>
            <w:r w:rsidRPr="006A44EC">
              <w:rPr>
                <w:rFonts w:asciiTheme="minorHAnsi" w:hAnsiTheme="minorHAnsi" w:cstheme="minorHAnsi"/>
                <w:sz w:val="20"/>
                <w:szCs w:val="20"/>
                <w:lang w:val="en-GB"/>
              </w:rPr>
              <w:t>The presidents and bureaux of the sections or the CCMI shall ensure that opinions are prepared within the deadlines set by the bureau of the Committee at the request of the institutions.</w:t>
            </w:r>
          </w:p>
        </w:tc>
      </w:tr>
      <w:tr w:rsidR="0057054B" w14:paraId="76F7BB7E" w14:textId="77777777">
        <w:trPr>
          <w:jc w:val="center"/>
        </w:trPr>
        <w:tc>
          <w:tcPr>
            <w:tcW w:w="4809" w:type="dxa"/>
          </w:tcPr>
          <w:p w:rsidRPr="00BD77D3" w:rsidR="00F10DD9" w:rsidP="00B8135B" w:rsidRDefault="00F10DD9" w14:paraId="5D3A1E2D"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Upon expiry of the time limit, the absence of an opinion shall not prevent further action.</w:t>
            </w:r>
          </w:p>
        </w:tc>
        <w:tc>
          <w:tcPr>
            <w:tcW w:w="5715" w:type="dxa"/>
          </w:tcPr>
          <w:p w:rsidRPr="00BD77D3" w:rsidR="00F10DD9" w:rsidP="00B8135B" w:rsidRDefault="00F10DD9" w14:paraId="19A488D4" w14:textId="77777777">
            <w:pPr>
              <w:widowControl w:val="0"/>
              <w:adjustRightInd w:val="0"/>
              <w:snapToGrid w:val="0"/>
              <w:rPr>
                <w:rFonts w:asciiTheme="minorHAnsi" w:hAnsiTheme="minorHAnsi" w:cstheme="minorHAnsi"/>
                <w:sz w:val="20"/>
                <w:szCs w:val="20"/>
                <w:lang w:val="en-GB"/>
              </w:rPr>
            </w:pPr>
          </w:p>
        </w:tc>
      </w:tr>
      <w:tr w:rsidR="0057054B" w14:paraId="18E0CFEE" w14:textId="77777777">
        <w:trPr>
          <w:jc w:val="center"/>
        </w:trPr>
        <w:tc>
          <w:tcPr>
            <w:tcW w:w="4809" w:type="dxa"/>
          </w:tcPr>
          <w:p w:rsidRPr="00BD77D3" w:rsidR="00F10DD9" w:rsidP="00B8135B" w:rsidRDefault="00F10DD9" w14:paraId="6EDDAF54" w14:textId="77777777">
            <w:pPr>
              <w:pStyle w:val="Heading1"/>
              <w:numPr>
                <w:ilvl w:val="0"/>
                <w:numId w:val="105"/>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Referrals from the institutions shall be sent to the president of the Committee. </w:t>
            </w:r>
          </w:p>
        </w:tc>
        <w:tc>
          <w:tcPr>
            <w:tcW w:w="5715" w:type="dxa"/>
          </w:tcPr>
          <w:p w:rsidRPr="00BD77D3" w:rsidR="00F10DD9" w:rsidP="00B8135B" w:rsidRDefault="00F10DD9" w14:paraId="499C1A4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3959A62" w14:textId="77777777">
        <w:trPr>
          <w:jc w:val="center"/>
        </w:trPr>
        <w:tc>
          <w:tcPr>
            <w:tcW w:w="4809" w:type="dxa"/>
          </w:tcPr>
          <w:p w:rsidRPr="00BD77D3" w:rsidR="00F10DD9" w:rsidP="00B8135B" w:rsidRDefault="00F10DD9" w14:paraId="1057AC51"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president, in consultation with the bureau, shall organise the work of the Committee, taking account of the time limits set in the referral.</w:t>
            </w:r>
          </w:p>
        </w:tc>
        <w:tc>
          <w:tcPr>
            <w:tcW w:w="5715" w:type="dxa"/>
          </w:tcPr>
          <w:p w:rsidRPr="00BD77D3" w:rsidR="00F10DD9" w:rsidP="00B8135B" w:rsidRDefault="00F10DD9" w14:paraId="0E7A681C" w14:textId="77777777">
            <w:pPr>
              <w:widowControl w:val="0"/>
              <w:adjustRightInd w:val="0"/>
              <w:snapToGrid w:val="0"/>
              <w:rPr>
                <w:rFonts w:asciiTheme="minorHAnsi" w:hAnsiTheme="minorHAnsi" w:cstheme="minorHAnsi"/>
                <w:sz w:val="20"/>
                <w:szCs w:val="20"/>
                <w:lang w:val="en-GB"/>
              </w:rPr>
            </w:pPr>
          </w:p>
        </w:tc>
      </w:tr>
      <w:tr w:rsidR="0057054B" w14:paraId="1D504891" w14:textId="77777777">
        <w:trPr>
          <w:jc w:val="center"/>
        </w:trPr>
        <w:tc>
          <w:tcPr>
            <w:tcW w:w="4809" w:type="dxa"/>
          </w:tcPr>
          <w:p w:rsidRPr="00BD77D3" w:rsidR="00F10DD9" w:rsidP="00B8135B" w:rsidRDefault="00F10DD9" w14:paraId="7D16FB7E"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B8135B" w:rsidRDefault="00F10DD9" w14:paraId="75BB03B6" w14:textId="77777777">
            <w:pPr>
              <w:widowControl w:val="0"/>
              <w:adjustRightInd w:val="0"/>
              <w:snapToGrid w:val="0"/>
              <w:jc w:val="left"/>
              <w:rPr>
                <w:rFonts w:asciiTheme="minorHAnsi" w:hAnsiTheme="minorHAnsi" w:cstheme="minorHAnsi"/>
                <w:sz w:val="20"/>
                <w:szCs w:val="20"/>
                <w:lang w:val="en-GB"/>
              </w:rPr>
            </w:pPr>
          </w:p>
        </w:tc>
      </w:tr>
      <w:tr w:rsidR="0057054B" w14:paraId="2BFCA789" w14:textId="77777777">
        <w:trPr>
          <w:jc w:val="center"/>
        </w:trPr>
        <w:tc>
          <w:tcPr>
            <w:tcW w:w="4809" w:type="dxa"/>
          </w:tcPr>
          <w:p w:rsidRPr="00BD77D3" w:rsidR="00F10DD9" w:rsidP="00B8135B" w:rsidRDefault="00F10DD9" w14:paraId="12F22040"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52 – Initiation of the procedure on the Committee's own initiative</w:t>
            </w:r>
          </w:p>
        </w:tc>
        <w:tc>
          <w:tcPr>
            <w:tcW w:w="5715" w:type="dxa"/>
          </w:tcPr>
          <w:p w:rsidRPr="00BD77D3" w:rsidR="00F10DD9" w:rsidP="00B8135B" w:rsidRDefault="00F10DD9" w14:paraId="6DCBE2C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6B409D7" w14:textId="77777777">
        <w:trPr>
          <w:jc w:val="center"/>
        </w:trPr>
        <w:tc>
          <w:tcPr>
            <w:tcW w:w="4809" w:type="dxa"/>
          </w:tcPr>
          <w:p w:rsidRPr="00BD77D3" w:rsidR="00F10DD9" w:rsidP="00B8135B" w:rsidRDefault="00F10DD9" w14:paraId="1C3EEBBE" w14:textId="77777777">
            <w:pPr>
              <w:pStyle w:val="Heading1"/>
              <w:numPr>
                <w:ilvl w:val="0"/>
                <w:numId w:val="106"/>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may issue an opinion on its own initiative in cases in which it considers such action appropriate.</w:t>
            </w:r>
          </w:p>
        </w:tc>
        <w:tc>
          <w:tcPr>
            <w:tcW w:w="5715" w:type="dxa"/>
          </w:tcPr>
          <w:p w:rsidRPr="00961291" w:rsidR="00F10DD9" w:rsidP="00C931F0" w:rsidRDefault="00F10DD9" w14:paraId="34E69970" w14:textId="77777777">
            <w:pPr>
              <w:rPr>
                <w:rFonts w:cstheme="minorHAnsi"/>
                <w:iCs/>
              </w:rPr>
            </w:pPr>
            <w:r w:rsidRPr="00C931F0">
              <w:rPr>
                <w:rFonts w:eastAsia="Calibri" w:asciiTheme="minorHAnsi" w:hAnsiTheme="minorHAnsi" w:cstheme="minorHAnsi"/>
                <w:iCs/>
                <w:sz w:val="20"/>
                <w:szCs w:val="20"/>
                <w:lang w:val="en-GB"/>
              </w:rPr>
              <w:t>Proposals</w:t>
            </w:r>
            <w:r w:rsidRPr="00C931F0">
              <w:rPr>
                <w:rFonts w:asciiTheme="minorHAnsi" w:hAnsiTheme="minorHAnsi" w:cstheme="minorHAnsi"/>
                <w:iCs/>
                <w:sz w:val="20"/>
                <w:szCs w:val="20"/>
              </w:rPr>
              <w:t xml:space="preserve"> for own-initiative opinions from the Committee's sections or the CCMI may:</w:t>
            </w:r>
          </w:p>
          <w:p w:rsidR="00F10DD9" w:rsidP="00C931F0" w:rsidRDefault="00F10DD9" w14:paraId="0D99271F" w14:textId="77777777">
            <w:pPr>
              <w:rPr>
                <w:rFonts w:cstheme="minorHAnsi"/>
                <w:iCs/>
              </w:rPr>
            </w:pPr>
          </w:p>
          <w:p w:rsidRPr="00BD77D3" w:rsidR="00F10DD9" w:rsidP="00BD14CA" w:rsidRDefault="00F10DD9" w14:paraId="477E8409" w14:textId="77777777">
            <w:pPr>
              <w:pStyle w:val="ListParagraph"/>
              <w:numPr>
                <w:ilvl w:val="2"/>
                <w:numId w:val="192"/>
              </w:numPr>
              <w:ind w:left="787" w:hanging="283"/>
              <w:rPr>
                <w:rFonts w:cstheme="minorHAnsi"/>
              </w:rPr>
            </w:pPr>
            <w:r>
              <w:rPr>
                <w:rFonts w:cstheme="minorHAnsi"/>
                <w:iCs/>
              </w:rPr>
              <w:t xml:space="preserve"> </w:t>
            </w:r>
            <w:r w:rsidRPr="00BD77D3">
              <w:rPr>
                <w:rFonts w:eastAsia="Calibri" w:cstheme="minorHAnsi"/>
              </w:rPr>
              <w:t xml:space="preserve">be tied in to the legislative work of the European Commission; </w:t>
            </w:r>
          </w:p>
          <w:p w:rsidR="00F10DD9" w:rsidP="00C931F0" w:rsidRDefault="00F10DD9" w14:paraId="5B9C3AD0" w14:textId="77777777">
            <w:pPr>
              <w:pStyle w:val="ListParagraph"/>
              <w:numPr>
                <w:ilvl w:val="2"/>
                <w:numId w:val="192"/>
              </w:numPr>
              <w:spacing w:line="257" w:lineRule="auto"/>
              <w:ind w:left="787" w:hanging="283"/>
              <w:rPr>
                <w:rFonts w:cstheme="minorHAnsi"/>
              </w:rPr>
            </w:pPr>
            <w:r w:rsidRPr="00BD14CA">
              <w:rPr>
                <w:rFonts w:eastAsia="Calibri" w:cstheme="minorHAnsi"/>
              </w:rPr>
              <w:t xml:space="preserve">identify a limited number of strategic and far-reaching </w:t>
            </w:r>
            <w:r w:rsidRPr="000E4A86">
              <w:rPr>
                <w:rFonts w:eastAsia="Calibri" w:cstheme="minorHAnsi"/>
              </w:rPr>
              <w:t>issues using the European Commission's work programme as a starting point, in order to feed into the European Commission's legislative preparatory work and identify best practices at national level; or</w:t>
            </w:r>
          </w:p>
          <w:p w:rsidRPr="000E4A86" w:rsidR="00F10DD9" w:rsidP="00C931F0" w:rsidRDefault="00F10DD9" w14:paraId="13892CD6" w14:textId="77777777">
            <w:pPr>
              <w:pStyle w:val="ListParagraph"/>
              <w:numPr>
                <w:ilvl w:val="2"/>
                <w:numId w:val="192"/>
              </w:numPr>
              <w:spacing w:line="257" w:lineRule="auto"/>
              <w:ind w:left="787" w:hanging="283"/>
              <w:rPr>
                <w:rFonts w:cstheme="minorHAnsi"/>
              </w:rPr>
            </w:pPr>
            <w:r w:rsidRPr="00BD14CA">
              <w:rPr>
                <w:rFonts w:cstheme="minorHAnsi"/>
              </w:rPr>
              <w:t>cover new topics or gaps in areas of common interest that are relevant to the civil society organisations.</w:t>
            </w:r>
          </w:p>
          <w:p w:rsidRPr="00C931F0" w:rsidR="00F10DD9" w:rsidP="00C931F0" w:rsidRDefault="00F10DD9" w14:paraId="1089B71B" w14:textId="61F2CC89">
            <w:pPr>
              <w:rPr>
                <w:rFonts w:eastAsia="Calibri" w:asciiTheme="minorHAnsi" w:hAnsiTheme="minorHAnsi" w:cstheme="minorHAnsi"/>
                <w:iCs/>
                <w:sz w:val="20"/>
                <w:szCs w:val="20"/>
                <w:lang w:val="en-GB"/>
              </w:rPr>
            </w:pPr>
            <w:r w:rsidRPr="000E4A86">
              <w:rPr>
                <w:rFonts w:eastAsia="Calibri" w:asciiTheme="minorHAnsi" w:hAnsiTheme="minorHAnsi" w:cstheme="minorHAnsi"/>
                <w:iCs/>
                <w:sz w:val="20"/>
                <w:szCs w:val="20"/>
                <w:lang w:val="en-GB"/>
              </w:rPr>
              <w:t xml:space="preserve">Own-initiative opinions </w:t>
            </w:r>
            <w:r w:rsidR="00891F5C">
              <w:rPr>
                <w:rFonts w:eastAsia="Calibri" w:asciiTheme="minorHAnsi" w:hAnsiTheme="minorHAnsi" w:cstheme="minorHAnsi"/>
                <w:iCs/>
                <w:sz w:val="20"/>
                <w:szCs w:val="20"/>
                <w:lang w:val="en-GB"/>
              </w:rPr>
              <w:t>shall</w:t>
            </w:r>
            <w:r w:rsidRPr="000E4A86">
              <w:rPr>
                <w:rFonts w:eastAsia="Calibri" w:asciiTheme="minorHAnsi" w:hAnsiTheme="minorHAnsi" w:cstheme="minorHAnsi"/>
                <w:iCs/>
                <w:sz w:val="20"/>
                <w:szCs w:val="20"/>
                <w:lang w:val="en-GB"/>
              </w:rPr>
              <w:t xml:space="preserve"> aim, in particular, to:</w:t>
            </w:r>
          </w:p>
          <w:p w:rsidRPr="00BD77D3" w:rsidR="00F10DD9" w:rsidP="00B8135B" w:rsidRDefault="00F10DD9" w14:paraId="0E42447A" w14:textId="77777777">
            <w:pPr>
              <w:spacing w:line="257" w:lineRule="auto"/>
              <w:rPr>
                <w:rFonts w:asciiTheme="minorHAnsi" w:hAnsiTheme="minorHAnsi" w:cstheme="minorHAnsi"/>
                <w:sz w:val="20"/>
                <w:szCs w:val="20"/>
                <w:lang w:val="en-GB"/>
              </w:rPr>
            </w:pPr>
          </w:p>
          <w:p w:rsidRPr="00BD77D3" w:rsidR="00F10DD9" w:rsidP="00B8135B" w:rsidRDefault="00F10DD9" w14:paraId="1F49C29B" w14:textId="77777777">
            <w:pPr>
              <w:pStyle w:val="ListParagraph"/>
              <w:numPr>
                <w:ilvl w:val="0"/>
                <w:numId w:val="9"/>
              </w:numPr>
              <w:rPr>
                <w:rFonts w:cstheme="minorHAnsi"/>
              </w:rPr>
            </w:pPr>
            <w:r w:rsidRPr="00BD77D3">
              <w:rPr>
                <w:rFonts w:cstheme="minorHAnsi"/>
              </w:rPr>
              <w:t>provide added value as part of EU decision and policy-making; and</w:t>
            </w:r>
          </w:p>
          <w:p w:rsidRPr="00BD77D3" w:rsidR="00F10DD9" w:rsidP="00B8135B" w:rsidRDefault="00F10DD9" w14:paraId="6BBB7651" w14:textId="77777777">
            <w:pPr>
              <w:pStyle w:val="ListParagraph"/>
              <w:numPr>
                <w:ilvl w:val="0"/>
                <w:numId w:val="9"/>
              </w:numPr>
              <w:rPr>
                <w:rFonts w:cstheme="minorHAnsi"/>
              </w:rPr>
            </w:pPr>
            <w:r w:rsidRPr="00BD77D3">
              <w:rPr>
                <w:rFonts w:cstheme="minorHAnsi"/>
              </w:rPr>
              <w:t>stimulate an interinstitutional debate on the expediency of EU action in a particular field or on a given topic.</w:t>
            </w:r>
          </w:p>
        </w:tc>
      </w:tr>
      <w:tr w:rsidR="0057054B" w14:paraId="13EA3322" w14:textId="77777777">
        <w:trPr>
          <w:jc w:val="center"/>
        </w:trPr>
        <w:tc>
          <w:tcPr>
            <w:tcW w:w="4809" w:type="dxa"/>
          </w:tcPr>
          <w:p w:rsidRPr="00BD77D3" w:rsidR="00F10DD9" w:rsidP="00B8135B" w:rsidRDefault="00F10DD9" w14:paraId="506B11DD" w14:textId="77777777">
            <w:pPr>
              <w:pStyle w:val="Heading1"/>
              <w:numPr>
                <w:ilvl w:val="0"/>
                <w:numId w:val="107"/>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On a proposal from the bureau, adopted by the majority of its members, the assembly may decide to issue an own-initiative opinion on any question pertaining to the European Union, its policies and their possible developments.</w:t>
            </w:r>
          </w:p>
        </w:tc>
        <w:tc>
          <w:tcPr>
            <w:tcW w:w="5715" w:type="dxa"/>
          </w:tcPr>
          <w:p w:rsidRPr="00BD77D3" w:rsidR="00F10DD9" w:rsidP="00B8135B" w:rsidRDefault="00F10DD9" w14:paraId="36991E62" w14:textId="0B86019A">
            <w:pPr>
              <w:widowControl w:val="0"/>
              <w:adjustRightInd w:val="0"/>
              <w:snapToGrid w:val="0"/>
              <w:rPr>
                <w:rFonts w:cstheme="minorHAnsi"/>
                <w:iCs/>
              </w:rPr>
            </w:pPr>
            <w:r w:rsidRPr="00BD77D3">
              <w:rPr>
                <w:rFonts w:asciiTheme="minorHAnsi" w:hAnsiTheme="minorHAnsi" w:cstheme="minorHAnsi"/>
                <w:iCs/>
                <w:sz w:val="20"/>
                <w:szCs w:val="20"/>
                <w:lang w:val="en-GB"/>
              </w:rPr>
              <w:t xml:space="preserve">Requests for own-initiative opinions from the sections or </w:t>
            </w:r>
            <w:r w:rsidR="00891F5C">
              <w:rPr>
                <w:rFonts w:asciiTheme="minorHAnsi" w:hAnsiTheme="minorHAnsi" w:cstheme="minorHAnsi"/>
                <w:iCs/>
                <w:sz w:val="20"/>
                <w:szCs w:val="20"/>
                <w:lang w:val="en-GB"/>
              </w:rPr>
              <w:t xml:space="preserve">the </w:t>
            </w:r>
            <w:r w:rsidRPr="00BD77D3">
              <w:rPr>
                <w:rFonts w:asciiTheme="minorHAnsi" w:hAnsiTheme="minorHAnsi" w:cstheme="minorHAnsi"/>
                <w:iCs/>
                <w:sz w:val="20"/>
                <w:szCs w:val="20"/>
                <w:lang w:val="en-GB"/>
              </w:rPr>
              <w:t>CCMI must include the following information:</w:t>
            </w:r>
          </w:p>
          <w:p w:rsidRPr="00BD77D3" w:rsidR="00F10DD9" w:rsidP="00B8135B" w:rsidRDefault="00F10DD9" w14:paraId="2B2F59F0" w14:textId="77777777">
            <w:pPr>
              <w:widowControl w:val="0"/>
              <w:adjustRightInd w:val="0"/>
              <w:snapToGrid w:val="0"/>
              <w:rPr>
                <w:rFonts w:cstheme="minorHAnsi"/>
                <w:iCs/>
              </w:rPr>
            </w:pPr>
          </w:p>
          <w:p w:rsidRPr="00BD77D3" w:rsidR="00F10DD9" w:rsidP="00B8135B" w:rsidRDefault="00F10DD9" w14:paraId="529A18D7" w14:textId="77777777">
            <w:pPr>
              <w:pStyle w:val="ListParagraph"/>
              <w:numPr>
                <w:ilvl w:val="0"/>
                <w:numId w:val="7"/>
              </w:numPr>
              <w:rPr>
                <w:rFonts w:cstheme="minorHAnsi"/>
                <w:iCs/>
              </w:rPr>
            </w:pPr>
            <w:r w:rsidRPr="00BD77D3">
              <w:rPr>
                <w:rFonts w:cstheme="minorHAnsi"/>
                <w:iCs/>
              </w:rPr>
              <w:t>context;</w:t>
            </w:r>
          </w:p>
          <w:p w:rsidRPr="00BD77D3" w:rsidR="00F10DD9" w:rsidP="00B8135B" w:rsidRDefault="00F10DD9" w14:paraId="7CB7C2F9" w14:textId="77777777">
            <w:pPr>
              <w:pStyle w:val="ListParagraph"/>
              <w:numPr>
                <w:ilvl w:val="0"/>
                <w:numId w:val="7"/>
              </w:numPr>
              <w:rPr>
                <w:rFonts w:cstheme="minorHAnsi"/>
                <w:iCs/>
              </w:rPr>
            </w:pPr>
            <w:r w:rsidRPr="00BD77D3">
              <w:rPr>
                <w:rFonts w:cstheme="minorHAnsi"/>
                <w:iCs/>
              </w:rPr>
              <w:t>objective(s);</w:t>
            </w:r>
          </w:p>
          <w:p w:rsidRPr="00BD77D3" w:rsidR="00F10DD9" w:rsidP="00B8135B" w:rsidRDefault="00F10DD9" w14:paraId="30BFC69D" w14:textId="3D787979">
            <w:pPr>
              <w:pStyle w:val="ListParagraph"/>
              <w:numPr>
                <w:ilvl w:val="0"/>
                <w:numId w:val="7"/>
              </w:numPr>
              <w:rPr>
                <w:rFonts w:cstheme="minorHAnsi"/>
                <w:iCs/>
              </w:rPr>
            </w:pPr>
            <w:r w:rsidRPr="00BD77D3">
              <w:rPr>
                <w:rFonts w:eastAsia="Calibri" w:cstheme="minorHAnsi"/>
                <w:iCs/>
              </w:rPr>
              <w:t xml:space="preserve">organisation of </w:t>
            </w:r>
            <w:r w:rsidR="00891F5C">
              <w:rPr>
                <w:rFonts w:eastAsia="Calibri" w:cstheme="minorHAnsi"/>
                <w:iCs/>
              </w:rPr>
              <w:t xml:space="preserve">the </w:t>
            </w:r>
            <w:r w:rsidRPr="00BD77D3">
              <w:rPr>
                <w:rFonts w:eastAsia="Calibri" w:cstheme="minorHAnsi"/>
                <w:iCs/>
              </w:rPr>
              <w:t xml:space="preserve">work; </w:t>
            </w:r>
          </w:p>
          <w:p w:rsidRPr="00BD77D3" w:rsidR="00F10DD9" w:rsidP="00B8135B" w:rsidRDefault="00F10DD9" w14:paraId="48334E20" w14:textId="77777777">
            <w:pPr>
              <w:pStyle w:val="ListParagraph"/>
              <w:numPr>
                <w:ilvl w:val="0"/>
                <w:numId w:val="7"/>
              </w:numPr>
              <w:rPr>
                <w:rFonts w:cstheme="minorHAnsi"/>
                <w:iCs/>
              </w:rPr>
            </w:pPr>
            <w:r w:rsidRPr="00BD77D3">
              <w:rPr>
                <w:rFonts w:eastAsia="Calibri" w:cstheme="minorHAnsi"/>
                <w:iCs/>
              </w:rPr>
              <w:t xml:space="preserve">timetable; </w:t>
            </w:r>
          </w:p>
          <w:p w:rsidRPr="00BD77D3" w:rsidR="00F10DD9" w:rsidP="00B8135B" w:rsidRDefault="00F10DD9" w14:paraId="7348FA56" w14:textId="6B5F401E">
            <w:pPr>
              <w:pStyle w:val="ListParagraph"/>
              <w:numPr>
                <w:ilvl w:val="0"/>
                <w:numId w:val="7"/>
              </w:numPr>
              <w:rPr>
                <w:rFonts w:cstheme="minorHAnsi"/>
                <w:iCs/>
              </w:rPr>
            </w:pPr>
            <w:r w:rsidRPr="00BD77D3">
              <w:rPr>
                <w:rFonts w:eastAsia="Calibri" w:cstheme="minorHAnsi"/>
                <w:iCs/>
              </w:rPr>
              <w:t xml:space="preserve">size of </w:t>
            </w:r>
            <w:r w:rsidR="00891F5C">
              <w:rPr>
                <w:rFonts w:eastAsia="Calibri" w:cstheme="minorHAnsi"/>
                <w:iCs/>
              </w:rPr>
              <w:t xml:space="preserve">the </w:t>
            </w:r>
            <w:r w:rsidRPr="00BD77D3">
              <w:rPr>
                <w:rFonts w:eastAsia="Calibri" w:cstheme="minorHAnsi"/>
                <w:iCs/>
              </w:rPr>
              <w:t xml:space="preserve">working group; </w:t>
            </w:r>
          </w:p>
          <w:p w:rsidRPr="00BD77D3" w:rsidR="00F10DD9" w:rsidP="00B8135B" w:rsidRDefault="00F10DD9" w14:paraId="51B8B7D7" w14:textId="3A9D8255">
            <w:pPr>
              <w:pStyle w:val="ListParagraph"/>
              <w:numPr>
                <w:ilvl w:val="0"/>
                <w:numId w:val="7"/>
              </w:numPr>
              <w:rPr>
                <w:rFonts w:cstheme="minorHAnsi"/>
                <w:iCs/>
              </w:rPr>
            </w:pPr>
            <w:r w:rsidRPr="00BD77D3">
              <w:rPr>
                <w:rFonts w:eastAsia="Calibri" w:cstheme="minorHAnsi"/>
                <w:iCs/>
              </w:rPr>
              <w:t>details of any proposed hearings and/or study visits</w:t>
            </w:r>
            <w:r w:rsidR="00891F5C">
              <w:rPr>
                <w:rFonts w:eastAsia="Calibri" w:cstheme="minorHAnsi"/>
                <w:iCs/>
              </w:rPr>
              <w:t>;</w:t>
            </w:r>
          </w:p>
          <w:p w:rsidRPr="00BD77D3" w:rsidR="00F10DD9" w:rsidP="005E7396" w:rsidRDefault="00F10DD9" w14:paraId="3671A406" w14:textId="77777777">
            <w:pPr>
              <w:pStyle w:val="ListParagraph"/>
              <w:numPr>
                <w:ilvl w:val="0"/>
                <w:numId w:val="7"/>
              </w:numPr>
              <w:rPr>
                <w:rFonts w:cstheme="minorHAnsi"/>
                <w:iCs/>
              </w:rPr>
            </w:pPr>
            <w:r w:rsidRPr="00BD77D3">
              <w:rPr>
                <w:rFonts w:eastAsia="Calibri" w:cstheme="minorHAnsi"/>
                <w:iCs/>
              </w:rPr>
              <w:t>estimate of costs.</w:t>
            </w:r>
          </w:p>
        </w:tc>
      </w:tr>
      <w:tr w:rsidR="0057054B" w14:paraId="1AB85168" w14:textId="77777777">
        <w:trPr>
          <w:jc w:val="center"/>
        </w:trPr>
        <w:tc>
          <w:tcPr>
            <w:tcW w:w="4809" w:type="dxa"/>
          </w:tcPr>
          <w:p w:rsidRPr="00BD77D3" w:rsidR="00F10DD9" w:rsidP="00B8135B" w:rsidRDefault="00F10DD9" w14:paraId="17C88AC8" w14:textId="77777777">
            <w:pPr>
              <w:pStyle w:val="Heading1"/>
              <w:numPr>
                <w:ilvl w:val="0"/>
                <w:numId w:val="180"/>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may, on a proposal from the bureau, decide to prepare an information report with a view to examining any question pertaining to the policies of the European Union and their possible developments.</w:t>
            </w:r>
          </w:p>
        </w:tc>
        <w:tc>
          <w:tcPr>
            <w:tcW w:w="5715" w:type="dxa"/>
          </w:tcPr>
          <w:p w:rsidRPr="00BD77D3" w:rsidR="00F10DD9" w:rsidP="00B8135B" w:rsidRDefault="00F10DD9" w14:paraId="0380DBEC" w14:textId="77777777">
            <w:pPr>
              <w:rPr>
                <w:rFonts w:asciiTheme="minorHAnsi" w:hAnsiTheme="minorHAnsi" w:cstheme="minorHAnsi"/>
                <w:iCs/>
                <w:sz w:val="20"/>
                <w:szCs w:val="20"/>
                <w:lang w:val="en-GB"/>
              </w:rPr>
            </w:pPr>
          </w:p>
        </w:tc>
      </w:tr>
      <w:tr w:rsidR="0057054B" w14:paraId="2C17C325" w14:textId="77777777">
        <w:trPr>
          <w:jc w:val="center"/>
        </w:trPr>
        <w:tc>
          <w:tcPr>
            <w:tcW w:w="4809" w:type="dxa"/>
          </w:tcPr>
          <w:p w:rsidRPr="00BD77D3" w:rsidR="00F10DD9" w:rsidP="00B8135B" w:rsidRDefault="00F10DD9" w14:paraId="659B7793" w14:textId="77777777">
            <w:pPr>
              <w:pStyle w:val="Heading1"/>
              <w:numPr>
                <w:ilvl w:val="0"/>
                <w:numId w:val="180"/>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Following a proposal from the Committee president, a section, a group or at least twenty-five members, the assembly may decide to issue a resolution on a current topic.</w:t>
            </w:r>
          </w:p>
        </w:tc>
        <w:tc>
          <w:tcPr>
            <w:tcW w:w="5715" w:type="dxa"/>
          </w:tcPr>
          <w:p w:rsidRPr="00BD77D3" w:rsidR="00F10DD9" w:rsidP="00B8135B" w:rsidRDefault="00F10DD9" w14:paraId="18471DD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6A63D68" w14:textId="77777777">
        <w:trPr>
          <w:jc w:val="center"/>
        </w:trPr>
        <w:tc>
          <w:tcPr>
            <w:tcW w:w="4809" w:type="dxa"/>
          </w:tcPr>
          <w:p w:rsidRPr="00BD77D3" w:rsidR="00F10DD9" w:rsidP="00B8135B" w:rsidRDefault="00F10DD9" w14:paraId="51FDCD38" w14:textId="77777777">
            <w:pPr>
              <w:rPr>
                <w:rFonts w:asciiTheme="minorHAnsi" w:hAnsiTheme="minorHAnsi" w:cstheme="minorHAnsi"/>
                <w:sz w:val="20"/>
                <w:szCs w:val="20"/>
                <w:lang w:val="en-GB"/>
              </w:rPr>
            </w:pPr>
          </w:p>
        </w:tc>
        <w:tc>
          <w:tcPr>
            <w:tcW w:w="5715" w:type="dxa"/>
          </w:tcPr>
          <w:p w:rsidRPr="00BD77D3" w:rsidR="00F10DD9" w:rsidP="00B8135B" w:rsidRDefault="00F10DD9" w14:paraId="10B6B9CF" w14:textId="77777777">
            <w:pPr>
              <w:rPr>
                <w:rFonts w:asciiTheme="minorHAnsi" w:hAnsiTheme="minorHAnsi" w:cstheme="minorHAnsi"/>
                <w:sz w:val="20"/>
                <w:szCs w:val="20"/>
                <w:lang w:val="en-GB"/>
              </w:rPr>
            </w:pPr>
          </w:p>
        </w:tc>
      </w:tr>
      <w:tr w:rsidR="0057054B" w14:paraId="528E85E3" w14:textId="77777777">
        <w:trPr>
          <w:jc w:val="center"/>
        </w:trPr>
        <w:tc>
          <w:tcPr>
            <w:tcW w:w="4809" w:type="dxa"/>
          </w:tcPr>
          <w:p w:rsidRPr="00BD77D3" w:rsidR="00F10DD9" w:rsidP="00B8135B" w:rsidRDefault="00F10DD9" w14:paraId="0C077E9E"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III</w:t>
            </w:r>
          </w:p>
        </w:tc>
        <w:tc>
          <w:tcPr>
            <w:tcW w:w="5715" w:type="dxa"/>
          </w:tcPr>
          <w:p w:rsidRPr="00BD77D3" w:rsidR="00F10DD9" w:rsidP="00B8135B" w:rsidRDefault="00F10DD9" w14:paraId="169136F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0B33DC4" w14:textId="77777777">
        <w:trPr>
          <w:jc w:val="center"/>
        </w:trPr>
        <w:tc>
          <w:tcPr>
            <w:tcW w:w="4809" w:type="dxa"/>
          </w:tcPr>
          <w:p w:rsidRPr="00BD77D3" w:rsidR="00F10DD9" w:rsidP="00B8135B" w:rsidRDefault="00F10DD9" w14:paraId="7D195991"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WORK OF THE SECTIONS</w:t>
            </w:r>
          </w:p>
        </w:tc>
        <w:tc>
          <w:tcPr>
            <w:tcW w:w="5715" w:type="dxa"/>
          </w:tcPr>
          <w:p w:rsidRPr="00BD77D3" w:rsidR="00F10DD9" w:rsidP="00B8135B" w:rsidRDefault="00F10DD9" w14:paraId="508E0BE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7555C0C" w14:textId="77777777">
        <w:trPr>
          <w:jc w:val="center"/>
        </w:trPr>
        <w:tc>
          <w:tcPr>
            <w:tcW w:w="4809" w:type="dxa"/>
          </w:tcPr>
          <w:p w:rsidRPr="00BD77D3" w:rsidR="00F10DD9" w:rsidP="00B8135B" w:rsidRDefault="00F10DD9" w14:paraId="358E8C2E"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38A495F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0B91C03" w14:textId="77777777">
        <w:trPr>
          <w:jc w:val="center"/>
        </w:trPr>
        <w:tc>
          <w:tcPr>
            <w:tcW w:w="4809" w:type="dxa"/>
          </w:tcPr>
          <w:p w:rsidRPr="00BD77D3" w:rsidR="00F10DD9" w:rsidP="00B8135B" w:rsidRDefault="00F10DD9" w14:paraId="3F2A4BFC"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Section 1 – Preparation of the work of the sections</w:t>
            </w:r>
          </w:p>
        </w:tc>
        <w:tc>
          <w:tcPr>
            <w:tcW w:w="5715" w:type="dxa"/>
          </w:tcPr>
          <w:p w:rsidRPr="00BD77D3" w:rsidR="00F10DD9" w:rsidP="00B8135B" w:rsidRDefault="00F10DD9" w14:paraId="54B1E54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8748F42" w14:textId="77777777">
        <w:trPr>
          <w:jc w:val="center"/>
        </w:trPr>
        <w:tc>
          <w:tcPr>
            <w:tcW w:w="4809" w:type="dxa"/>
          </w:tcPr>
          <w:p w:rsidRPr="00BD77D3" w:rsidR="00F10DD9" w:rsidP="00B8135B" w:rsidRDefault="00F10DD9" w14:paraId="43E629AA"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6FD92D6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AA8AD97" w14:textId="77777777">
        <w:trPr>
          <w:jc w:val="center"/>
        </w:trPr>
        <w:tc>
          <w:tcPr>
            <w:tcW w:w="4809" w:type="dxa"/>
          </w:tcPr>
          <w:p w:rsidRPr="00BD77D3" w:rsidR="00F10DD9" w:rsidP="00B8135B" w:rsidRDefault="00F10DD9" w14:paraId="20561053"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53 – Designation of sections and allocation of opinions</w:t>
            </w:r>
          </w:p>
        </w:tc>
        <w:tc>
          <w:tcPr>
            <w:tcW w:w="5715" w:type="dxa"/>
          </w:tcPr>
          <w:p w:rsidRPr="00BD77D3" w:rsidR="00F10DD9" w:rsidP="00B8135B" w:rsidRDefault="00F10DD9" w14:paraId="20BD026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4187928" w14:textId="77777777">
        <w:trPr>
          <w:jc w:val="center"/>
        </w:trPr>
        <w:tc>
          <w:tcPr>
            <w:tcW w:w="4809" w:type="dxa"/>
          </w:tcPr>
          <w:p w:rsidRPr="00BD77D3" w:rsidR="00F10DD9" w:rsidP="00B8135B" w:rsidRDefault="00F10DD9" w14:paraId="7BA07DB0" w14:textId="77777777">
            <w:pPr>
              <w:pStyle w:val="Heading1"/>
              <w:numPr>
                <w:ilvl w:val="0"/>
                <w:numId w:val="10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When an opinion, evaluation report or information report is to be produced, the Committee bureau shall designate the section which is to be responsible for preparing the work in question.</w:t>
            </w:r>
          </w:p>
        </w:tc>
        <w:tc>
          <w:tcPr>
            <w:tcW w:w="5715" w:type="dxa"/>
          </w:tcPr>
          <w:p w:rsidRPr="00BD77D3" w:rsidR="00F10DD9" w:rsidP="00B8135B" w:rsidRDefault="00F10DD9" w14:paraId="5702B7D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9ECE4AD" w14:textId="77777777">
        <w:trPr>
          <w:jc w:val="center"/>
        </w:trPr>
        <w:tc>
          <w:tcPr>
            <w:tcW w:w="4809" w:type="dxa"/>
          </w:tcPr>
          <w:p w:rsidRPr="00BD77D3" w:rsidR="00F10DD9" w:rsidP="00B8135B" w:rsidRDefault="00F10DD9" w14:paraId="352EEA77"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Where the matter for consideration is clearly within the purview of a given section, the president of the Committee shall designate that section and inform the bureau of his decision.</w:t>
            </w:r>
          </w:p>
        </w:tc>
        <w:tc>
          <w:tcPr>
            <w:tcW w:w="5715" w:type="dxa"/>
          </w:tcPr>
          <w:p w:rsidRPr="00BD77D3" w:rsidR="00F10DD9" w:rsidP="00B8135B" w:rsidRDefault="00F10DD9" w14:paraId="63E5AAEC" w14:textId="77777777">
            <w:pPr>
              <w:widowControl w:val="0"/>
              <w:adjustRightInd w:val="0"/>
              <w:snapToGrid w:val="0"/>
              <w:rPr>
                <w:rFonts w:asciiTheme="minorHAnsi" w:hAnsiTheme="minorHAnsi" w:cstheme="minorHAnsi"/>
                <w:sz w:val="20"/>
                <w:szCs w:val="20"/>
                <w:lang w:val="en-GB"/>
              </w:rPr>
            </w:pPr>
          </w:p>
        </w:tc>
      </w:tr>
      <w:tr w:rsidR="0057054B" w14:paraId="300D7EF7" w14:textId="77777777">
        <w:trPr>
          <w:jc w:val="center"/>
        </w:trPr>
        <w:tc>
          <w:tcPr>
            <w:tcW w:w="4809" w:type="dxa"/>
          </w:tcPr>
          <w:p w:rsidRPr="00BD77D3" w:rsidR="00F10DD9" w:rsidP="00B8135B" w:rsidRDefault="00F10DD9" w14:paraId="77641066"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shall, where appropriate, ratify the designation made by the Committee president at its next meeting.</w:t>
            </w:r>
          </w:p>
        </w:tc>
        <w:tc>
          <w:tcPr>
            <w:tcW w:w="5715" w:type="dxa"/>
          </w:tcPr>
          <w:p w:rsidRPr="00BD77D3" w:rsidR="00F10DD9" w:rsidP="00B8135B" w:rsidRDefault="00F10DD9" w14:paraId="54D60015" w14:textId="77777777">
            <w:pPr>
              <w:widowControl w:val="0"/>
              <w:adjustRightInd w:val="0"/>
              <w:snapToGrid w:val="0"/>
              <w:rPr>
                <w:rFonts w:asciiTheme="minorHAnsi" w:hAnsiTheme="minorHAnsi" w:cstheme="minorHAnsi"/>
                <w:sz w:val="20"/>
                <w:szCs w:val="20"/>
                <w:lang w:val="en-GB"/>
              </w:rPr>
            </w:pPr>
          </w:p>
        </w:tc>
      </w:tr>
      <w:tr w:rsidR="0057054B" w14:paraId="10CC9377" w14:textId="77777777">
        <w:trPr>
          <w:jc w:val="center"/>
        </w:trPr>
        <w:tc>
          <w:tcPr>
            <w:tcW w:w="4809" w:type="dxa"/>
          </w:tcPr>
          <w:p w:rsidRPr="00BD77D3" w:rsidR="00F10DD9" w:rsidP="00B8135B" w:rsidRDefault="00F10DD9" w14:paraId="459A6FA6" w14:textId="77777777">
            <w:pPr>
              <w:pStyle w:val="Heading1"/>
              <w:numPr>
                <w:ilvl w:val="0"/>
                <w:numId w:val="10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section presidents shall present a proposal for allocating opinions among the three categories referred to in Rule 47.</w:t>
            </w:r>
          </w:p>
        </w:tc>
        <w:tc>
          <w:tcPr>
            <w:tcW w:w="5715" w:type="dxa"/>
          </w:tcPr>
          <w:p w:rsidRPr="00BD77D3" w:rsidR="00F10DD9" w:rsidP="00B8135B" w:rsidRDefault="00F10DD9" w14:paraId="50BA1FC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341E585" w14:textId="77777777">
        <w:trPr>
          <w:jc w:val="center"/>
        </w:trPr>
        <w:tc>
          <w:tcPr>
            <w:tcW w:w="4809" w:type="dxa"/>
          </w:tcPr>
          <w:p w:rsidRPr="00BD77D3" w:rsidR="00F10DD9" w:rsidP="00B8135B" w:rsidRDefault="00F10DD9" w14:paraId="0ACD67D1"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proposal shall be submitted to the bureau, which shall determine the order of priority of opinions, allocating them among categories.</w:t>
            </w:r>
          </w:p>
        </w:tc>
        <w:tc>
          <w:tcPr>
            <w:tcW w:w="5715" w:type="dxa"/>
          </w:tcPr>
          <w:p w:rsidRPr="00BD77D3" w:rsidR="00F10DD9" w:rsidP="00B8135B" w:rsidRDefault="00F10DD9" w14:paraId="051467CA" w14:textId="77777777">
            <w:pPr>
              <w:widowControl w:val="0"/>
              <w:adjustRightInd w:val="0"/>
              <w:snapToGrid w:val="0"/>
              <w:rPr>
                <w:rFonts w:asciiTheme="minorHAnsi" w:hAnsiTheme="minorHAnsi" w:cstheme="minorHAnsi"/>
                <w:sz w:val="20"/>
                <w:szCs w:val="20"/>
                <w:lang w:val="en-GB"/>
              </w:rPr>
            </w:pPr>
          </w:p>
        </w:tc>
      </w:tr>
      <w:tr w:rsidR="0057054B" w14:paraId="620ED603" w14:textId="77777777">
        <w:trPr>
          <w:jc w:val="center"/>
        </w:trPr>
        <w:tc>
          <w:tcPr>
            <w:tcW w:w="4809" w:type="dxa"/>
          </w:tcPr>
          <w:p w:rsidRPr="00BD77D3" w:rsidR="00F10DD9" w:rsidP="00B8135B" w:rsidRDefault="00F10DD9" w14:paraId="6500DE71"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category of an opinion shall determine whether it is drawn up by a rapporteur working alone or assisted by a study group. </w:t>
            </w:r>
          </w:p>
        </w:tc>
        <w:tc>
          <w:tcPr>
            <w:tcW w:w="5715" w:type="dxa"/>
          </w:tcPr>
          <w:p w:rsidRPr="00BD77D3" w:rsidR="00F10DD9" w:rsidP="00B8135B" w:rsidRDefault="00F10DD9" w14:paraId="6D628418" w14:textId="77777777">
            <w:pPr>
              <w:widowControl w:val="0"/>
              <w:adjustRightInd w:val="0"/>
              <w:snapToGrid w:val="0"/>
              <w:rPr>
                <w:rFonts w:asciiTheme="minorHAnsi" w:hAnsiTheme="minorHAnsi" w:cstheme="minorHAnsi"/>
                <w:sz w:val="20"/>
                <w:szCs w:val="20"/>
                <w:lang w:val="en-GB"/>
              </w:rPr>
            </w:pPr>
          </w:p>
        </w:tc>
      </w:tr>
      <w:tr w:rsidR="0057054B" w14:paraId="6E3521DB" w14:textId="77777777">
        <w:trPr>
          <w:jc w:val="center"/>
        </w:trPr>
        <w:tc>
          <w:tcPr>
            <w:tcW w:w="4809" w:type="dxa"/>
          </w:tcPr>
          <w:p w:rsidRPr="00BD77D3" w:rsidR="00F10DD9" w:rsidP="00B8135B" w:rsidRDefault="00F10DD9" w14:paraId="1B070F62" w14:textId="77777777">
            <w:pPr>
              <w:pStyle w:val="Heading1"/>
              <w:numPr>
                <w:ilvl w:val="0"/>
                <w:numId w:val="10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sections shall give a provisional indication of the size of the study group for each opinion, evaluation report or information report. </w:t>
            </w:r>
          </w:p>
        </w:tc>
        <w:tc>
          <w:tcPr>
            <w:tcW w:w="5715" w:type="dxa"/>
          </w:tcPr>
          <w:p w:rsidRPr="00BD77D3" w:rsidR="00F10DD9" w:rsidP="00B8135B" w:rsidRDefault="00F10DD9" w14:paraId="78E5F21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760B690" w14:textId="77777777">
        <w:trPr>
          <w:jc w:val="center"/>
        </w:trPr>
        <w:tc>
          <w:tcPr>
            <w:tcW w:w="4809" w:type="dxa"/>
          </w:tcPr>
          <w:p w:rsidRPr="00BD77D3" w:rsidR="00F10DD9" w:rsidP="00B8135B" w:rsidRDefault="00F10DD9" w14:paraId="75E335D3"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In the event of a disagreement between the sections, the matter shall be referred to the enlarged presidency for discussion. </w:t>
            </w:r>
          </w:p>
        </w:tc>
        <w:tc>
          <w:tcPr>
            <w:tcW w:w="5715" w:type="dxa"/>
          </w:tcPr>
          <w:p w:rsidRPr="00BD77D3" w:rsidR="00F10DD9" w:rsidP="00B8135B" w:rsidRDefault="00F10DD9" w14:paraId="2894C508" w14:textId="77777777">
            <w:pPr>
              <w:widowControl w:val="0"/>
              <w:adjustRightInd w:val="0"/>
              <w:snapToGrid w:val="0"/>
              <w:rPr>
                <w:rFonts w:asciiTheme="minorHAnsi" w:hAnsiTheme="minorHAnsi" w:cstheme="minorHAnsi"/>
                <w:sz w:val="20"/>
                <w:szCs w:val="20"/>
                <w:lang w:val="en-GB"/>
              </w:rPr>
            </w:pPr>
          </w:p>
        </w:tc>
      </w:tr>
      <w:tr w:rsidR="0057054B" w14:paraId="24486A49" w14:textId="77777777">
        <w:trPr>
          <w:jc w:val="center"/>
        </w:trPr>
        <w:tc>
          <w:tcPr>
            <w:tcW w:w="4809" w:type="dxa"/>
          </w:tcPr>
          <w:p w:rsidRPr="00BD77D3" w:rsidR="00F10DD9" w:rsidP="00B8135B" w:rsidRDefault="00F10DD9" w14:paraId="0707F42E" w14:textId="77777777">
            <w:pPr>
              <w:widowControl w:val="0"/>
              <w:adjustRightInd w:val="0"/>
              <w:snapToGrid w:val="0"/>
              <w:jc w:val="left"/>
              <w:rPr>
                <w:rFonts w:asciiTheme="minorHAnsi" w:hAnsiTheme="minorHAnsi" w:cstheme="minorHAnsi"/>
                <w:sz w:val="20"/>
                <w:szCs w:val="20"/>
                <w:lang w:val="en-GB"/>
              </w:rPr>
            </w:pPr>
            <w:r w:rsidRPr="00BD77D3">
              <w:rPr>
                <w:rFonts w:asciiTheme="minorHAnsi" w:hAnsiTheme="minorHAnsi" w:cstheme="minorHAnsi"/>
                <w:sz w:val="20"/>
                <w:szCs w:val="20"/>
                <w:lang w:val="en-GB"/>
              </w:rPr>
              <w:t>The final proposal shall be submitted to the bureau for decision.</w:t>
            </w:r>
          </w:p>
        </w:tc>
        <w:tc>
          <w:tcPr>
            <w:tcW w:w="5715" w:type="dxa"/>
          </w:tcPr>
          <w:p w:rsidRPr="00BD77D3" w:rsidR="00F10DD9" w:rsidP="00B8135B" w:rsidRDefault="00F10DD9" w14:paraId="572F4F98" w14:textId="77777777">
            <w:pPr>
              <w:widowControl w:val="0"/>
              <w:adjustRightInd w:val="0"/>
              <w:snapToGrid w:val="0"/>
              <w:jc w:val="left"/>
              <w:rPr>
                <w:rFonts w:asciiTheme="minorHAnsi" w:hAnsiTheme="minorHAnsi" w:cstheme="minorHAnsi"/>
                <w:sz w:val="20"/>
                <w:szCs w:val="20"/>
                <w:lang w:val="en-GB"/>
              </w:rPr>
            </w:pPr>
          </w:p>
        </w:tc>
      </w:tr>
      <w:tr w:rsidR="0057054B" w14:paraId="0922404C" w14:textId="77777777">
        <w:trPr>
          <w:jc w:val="center"/>
        </w:trPr>
        <w:tc>
          <w:tcPr>
            <w:tcW w:w="4809" w:type="dxa"/>
          </w:tcPr>
          <w:p w:rsidRPr="00BD77D3" w:rsidR="00F10DD9" w:rsidP="00B8135B" w:rsidRDefault="00F10DD9" w14:paraId="22E40D0E" w14:textId="77777777">
            <w:pPr>
              <w:pStyle w:val="Heading1"/>
              <w:numPr>
                <w:ilvl w:val="0"/>
                <w:numId w:val="10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 duly justified cases, the presidents of the groups may propose that the size of the study group be modified subsequent to the bureau decision.</w:t>
            </w:r>
          </w:p>
        </w:tc>
        <w:tc>
          <w:tcPr>
            <w:tcW w:w="5715" w:type="dxa"/>
          </w:tcPr>
          <w:p w:rsidRPr="00BD77D3" w:rsidR="00F10DD9" w:rsidP="00B8135B" w:rsidRDefault="00F10DD9" w14:paraId="21D5A67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2096BEB" w14:textId="77777777">
        <w:trPr>
          <w:jc w:val="center"/>
        </w:trPr>
        <w:tc>
          <w:tcPr>
            <w:tcW w:w="4809" w:type="dxa"/>
          </w:tcPr>
          <w:p w:rsidRPr="00BD77D3" w:rsidR="00F10DD9" w:rsidP="00B8135B" w:rsidRDefault="00F10DD9" w14:paraId="4D3EE06D"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At its next meeting the bureau shall, where appropriate, confirm this new proposal and lay down the final size of the study group.</w:t>
            </w:r>
          </w:p>
        </w:tc>
        <w:tc>
          <w:tcPr>
            <w:tcW w:w="5715" w:type="dxa"/>
          </w:tcPr>
          <w:p w:rsidRPr="00BD77D3" w:rsidR="00F10DD9" w:rsidP="00B8135B" w:rsidRDefault="00F10DD9" w14:paraId="00349C41" w14:textId="77777777">
            <w:pPr>
              <w:widowControl w:val="0"/>
              <w:adjustRightInd w:val="0"/>
              <w:snapToGrid w:val="0"/>
              <w:rPr>
                <w:rFonts w:asciiTheme="minorHAnsi" w:hAnsiTheme="minorHAnsi" w:cstheme="minorHAnsi"/>
                <w:sz w:val="20"/>
                <w:szCs w:val="20"/>
                <w:lang w:val="en-GB"/>
              </w:rPr>
            </w:pPr>
          </w:p>
        </w:tc>
      </w:tr>
      <w:tr w:rsidR="0057054B" w14:paraId="3E7DD4B6" w14:textId="77777777">
        <w:trPr>
          <w:jc w:val="center"/>
        </w:trPr>
        <w:tc>
          <w:tcPr>
            <w:tcW w:w="4809" w:type="dxa"/>
          </w:tcPr>
          <w:p w:rsidRPr="00BD77D3" w:rsidR="00F10DD9" w:rsidP="00B8135B" w:rsidRDefault="00F10DD9" w14:paraId="148D29DA"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When there is a need for an urgent procedure in order to meet the institutional deadlines, the sections are informed of the changes at the same time as the nominations; sections may seek the approval of the Committee bureau by written procedure.</w:t>
            </w:r>
          </w:p>
        </w:tc>
        <w:tc>
          <w:tcPr>
            <w:tcW w:w="5715" w:type="dxa"/>
          </w:tcPr>
          <w:p w:rsidRPr="00BD77D3" w:rsidR="00F10DD9" w:rsidP="00B8135B" w:rsidRDefault="00F10DD9" w14:paraId="068B3C68" w14:textId="77777777">
            <w:pPr>
              <w:widowControl w:val="0"/>
              <w:adjustRightInd w:val="0"/>
              <w:snapToGrid w:val="0"/>
              <w:rPr>
                <w:rFonts w:asciiTheme="minorHAnsi" w:hAnsiTheme="minorHAnsi" w:cstheme="minorHAnsi"/>
                <w:sz w:val="20"/>
                <w:szCs w:val="20"/>
                <w:lang w:val="en-GB"/>
              </w:rPr>
            </w:pPr>
          </w:p>
        </w:tc>
      </w:tr>
      <w:tr w:rsidR="0057054B" w14:paraId="7C5628C0" w14:textId="77777777">
        <w:trPr>
          <w:jc w:val="center"/>
        </w:trPr>
        <w:tc>
          <w:tcPr>
            <w:tcW w:w="4809" w:type="dxa"/>
          </w:tcPr>
          <w:p w:rsidRPr="00BD77D3" w:rsidR="00F10DD9" w:rsidP="00B8135B" w:rsidRDefault="00F10DD9" w14:paraId="5A9D8A4A"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68CF2753" w14:textId="77777777">
            <w:pPr>
              <w:widowControl w:val="0"/>
              <w:adjustRightInd w:val="0"/>
              <w:snapToGrid w:val="0"/>
              <w:rPr>
                <w:rFonts w:asciiTheme="minorHAnsi" w:hAnsiTheme="minorHAnsi" w:cstheme="minorHAnsi"/>
                <w:sz w:val="20"/>
                <w:szCs w:val="20"/>
                <w:lang w:val="en-GB"/>
              </w:rPr>
            </w:pPr>
          </w:p>
        </w:tc>
      </w:tr>
      <w:tr w:rsidR="0057054B" w14:paraId="10664E68" w14:textId="77777777">
        <w:trPr>
          <w:jc w:val="center"/>
        </w:trPr>
        <w:tc>
          <w:tcPr>
            <w:tcW w:w="4809" w:type="dxa"/>
          </w:tcPr>
          <w:p w:rsidRPr="00BD77D3" w:rsidR="00F10DD9" w:rsidP="00B8135B" w:rsidRDefault="00F10DD9" w14:paraId="4E4E48F9"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54 – Preparatory work of the sections</w:t>
            </w:r>
          </w:p>
        </w:tc>
        <w:tc>
          <w:tcPr>
            <w:tcW w:w="5715" w:type="dxa"/>
          </w:tcPr>
          <w:p w:rsidRPr="00BD77D3" w:rsidR="00F10DD9" w:rsidP="00B8135B" w:rsidRDefault="00F10DD9" w14:paraId="2C52613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FDA9A9D" w14:textId="77777777">
        <w:trPr>
          <w:jc w:val="center"/>
        </w:trPr>
        <w:tc>
          <w:tcPr>
            <w:tcW w:w="4809" w:type="dxa"/>
          </w:tcPr>
          <w:p w:rsidRPr="00BD77D3" w:rsidR="00F10DD9" w:rsidP="00B8135B" w:rsidRDefault="00F10DD9" w14:paraId="790A8F6F"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preparatory work of the sections shall be carried out within a study group, with a rapporteur.</w:t>
            </w:r>
          </w:p>
        </w:tc>
        <w:tc>
          <w:tcPr>
            <w:tcW w:w="5715" w:type="dxa"/>
          </w:tcPr>
          <w:p w:rsidRPr="00BD77D3" w:rsidR="00F10DD9" w:rsidP="00B8135B" w:rsidRDefault="00F10DD9" w14:paraId="252D7D2D" w14:textId="77777777">
            <w:pPr>
              <w:widowControl w:val="0"/>
              <w:adjustRightInd w:val="0"/>
              <w:snapToGrid w:val="0"/>
              <w:rPr>
                <w:rFonts w:asciiTheme="minorHAnsi" w:hAnsiTheme="minorHAnsi" w:cstheme="minorHAnsi"/>
                <w:sz w:val="20"/>
                <w:szCs w:val="20"/>
                <w:lang w:val="en-GB"/>
              </w:rPr>
            </w:pPr>
          </w:p>
        </w:tc>
      </w:tr>
      <w:tr w:rsidR="0057054B" w14:paraId="406A40AB" w14:textId="77777777">
        <w:trPr>
          <w:jc w:val="center"/>
        </w:trPr>
        <w:tc>
          <w:tcPr>
            <w:tcW w:w="4809" w:type="dxa"/>
          </w:tcPr>
          <w:p w:rsidRPr="00BD77D3" w:rsidR="00F10DD9" w:rsidP="00B8135B" w:rsidRDefault="00F10DD9" w14:paraId="6BD2A11E" w14:textId="77777777">
            <w:pPr>
              <w:widowControl w:val="0"/>
              <w:adjustRightInd w:val="0"/>
              <w:snapToGrid w:val="0"/>
              <w:jc w:val="left"/>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Exceptionally, it may also be carried out: </w:t>
            </w:r>
          </w:p>
        </w:tc>
        <w:tc>
          <w:tcPr>
            <w:tcW w:w="5715" w:type="dxa"/>
          </w:tcPr>
          <w:p w:rsidRPr="00BD77D3" w:rsidR="00F10DD9" w:rsidP="00B8135B" w:rsidRDefault="00F10DD9" w14:paraId="0A7BE866" w14:textId="77777777">
            <w:pPr>
              <w:widowControl w:val="0"/>
              <w:adjustRightInd w:val="0"/>
              <w:snapToGrid w:val="0"/>
              <w:jc w:val="left"/>
              <w:rPr>
                <w:rFonts w:asciiTheme="minorHAnsi" w:hAnsiTheme="minorHAnsi" w:cstheme="minorHAnsi"/>
                <w:sz w:val="20"/>
                <w:szCs w:val="20"/>
                <w:lang w:val="en-GB"/>
              </w:rPr>
            </w:pPr>
          </w:p>
        </w:tc>
      </w:tr>
      <w:tr w:rsidR="0057054B" w14:paraId="473FAC79" w14:textId="77777777">
        <w:trPr>
          <w:jc w:val="center"/>
        </w:trPr>
        <w:tc>
          <w:tcPr>
            <w:tcW w:w="4809" w:type="dxa"/>
          </w:tcPr>
          <w:p w:rsidRPr="00BD77D3" w:rsidR="00F10DD9" w:rsidP="00B8135B" w:rsidRDefault="00F10DD9" w14:paraId="059512C9" w14:textId="77777777">
            <w:pPr>
              <w:pStyle w:val="ListParagraph"/>
              <w:widowControl w:val="0"/>
              <w:numPr>
                <w:ilvl w:val="1"/>
                <w:numId w:val="28"/>
              </w:numPr>
              <w:adjustRightInd w:val="0"/>
              <w:snapToGrid w:val="0"/>
              <w:spacing w:after="0" w:line="288" w:lineRule="auto"/>
              <w:ind w:left="567" w:hanging="567"/>
              <w:contextualSpacing w:val="0"/>
              <w:rPr>
                <w:rFonts w:cstheme="minorHAnsi"/>
                <w:bCs/>
              </w:rPr>
            </w:pPr>
            <w:r w:rsidRPr="00BD77D3">
              <w:rPr>
                <w:rFonts w:cstheme="minorHAnsi"/>
              </w:rPr>
              <w:t xml:space="preserve">by the rapporteur in cooperation with one or two co-rapporteurs, or two and three rapporteurs on an equal footing within a study group, or </w:t>
            </w:r>
          </w:p>
        </w:tc>
        <w:tc>
          <w:tcPr>
            <w:tcW w:w="5715" w:type="dxa"/>
          </w:tcPr>
          <w:p w:rsidRPr="00BD77D3" w:rsidR="00F10DD9" w:rsidP="00B8135B" w:rsidRDefault="00F10DD9" w14:paraId="42FE53E1" w14:textId="77777777">
            <w:pPr>
              <w:pStyle w:val="ListParagraph"/>
              <w:widowControl w:val="0"/>
              <w:adjustRightInd w:val="0"/>
              <w:snapToGrid w:val="0"/>
              <w:spacing w:after="0" w:line="288" w:lineRule="auto"/>
              <w:ind w:left="567"/>
              <w:contextualSpacing w:val="0"/>
              <w:rPr>
                <w:rFonts w:cstheme="minorHAnsi"/>
              </w:rPr>
            </w:pPr>
          </w:p>
        </w:tc>
      </w:tr>
      <w:tr w:rsidR="0057054B" w14:paraId="70C87B51" w14:textId="77777777">
        <w:trPr>
          <w:jc w:val="center"/>
        </w:trPr>
        <w:tc>
          <w:tcPr>
            <w:tcW w:w="4809" w:type="dxa"/>
          </w:tcPr>
          <w:p w:rsidRPr="00BD77D3" w:rsidR="00F10DD9" w:rsidP="00B8135B" w:rsidRDefault="00F10DD9" w14:paraId="12CD3AC4" w14:textId="77777777">
            <w:pPr>
              <w:pStyle w:val="ListParagraph"/>
              <w:widowControl w:val="0"/>
              <w:numPr>
                <w:ilvl w:val="1"/>
                <w:numId w:val="28"/>
              </w:numPr>
              <w:adjustRightInd w:val="0"/>
              <w:snapToGrid w:val="0"/>
              <w:spacing w:after="0" w:line="288" w:lineRule="auto"/>
              <w:ind w:left="567" w:hanging="567"/>
              <w:contextualSpacing w:val="0"/>
              <w:rPr>
                <w:rFonts w:cstheme="minorHAnsi"/>
                <w:bCs/>
              </w:rPr>
            </w:pPr>
            <w:r w:rsidRPr="00BD77D3">
              <w:rPr>
                <w:rFonts w:cstheme="minorHAnsi"/>
              </w:rPr>
              <w:t>by a rapporteur working alone or, if necessary, with a drafting group.</w:t>
            </w:r>
          </w:p>
        </w:tc>
        <w:tc>
          <w:tcPr>
            <w:tcW w:w="5715" w:type="dxa"/>
          </w:tcPr>
          <w:p w:rsidRPr="00BD77D3" w:rsidR="00F10DD9" w:rsidP="00B8135B" w:rsidRDefault="00F10DD9" w14:paraId="66542BF2" w14:textId="77777777">
            <w:pPr>
              <w:pStyle w:val="ListParagraph"/>
              <w:widowControl w:val="0"/>
              <w:adjustRightInd w:val="0"/>
              <w:snapToGrid w:val="0"/>
              <w:spacing w:after="0" w:line="288" w:lineRule="auto"/>
              <w:ind w:left="567"/>
              <w:contextualSpacing w:val="0"/>
              <w:rPr>
                <w:rFonts w:cstheme="minorHAnsi"/>
              </w:rPr>
            </w:pPr>
          </w:p>
        </w:tc>
      </w:tr>
      <w:tr w:rsidR="0057054B" w14:paraId="562FB8B4" w14:textId="77777777">
        <w:trPr>
          <w:jc w:val="center"/>
        </w:trPr>
        <w:tc>
          <w:tcPr>
            <w:tcW w:w="4809" w:type="dxa"/>
          </w:tcPr>
          <w:p w:rsidRPr="00BD77D3" w:rsidR="00F10DD9" w:rsidP="00B8135B" w:rsidRDefault="00F10DD9" w14:paraId="35CE46AB"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4579DD8C" w14:textId="77777777">
            <w:pPr>
              <w:widowControl w:val="0"/>
              <w:adjustRightInd w:val="0"/>
              <w:snapToGrid w:val="0"/>
              <w:jc w:val="center"/>
              <w:rPr>
                <w:rFonts w:asciiTheme="minorHAnsi" w:hAnsiTheme="minorHAnsi" w:cstheme="minorHAnsi"/>
                <w:b/>
                <w:sz w:val="20"/>
                <w:szCs w:val="20"/>
                <w:lang w:val="en-GB"/>
              </w:rPr>
            </w:pPr>
          </w:p>
        </w:tc>
      </w:tr>
      <w:tr w:rsidR="0057054B" w14:paraId="7FCDA8FA" w14:textId="77777777">
        <w:trPr>
          <w:jc w:val="center"/>
        </w:trPr>
        <w:tc>
          <w:tcPr>
            <w:tcW w:w="4809" w:type="dxa"/>
          </w:tcPr>
          <w:p w:rsidRPr="00BD77D3" w:rsidR="00F10DD9" w:rsidP="00B8135B" w:rsidRDefault="00F10DD9" w14:paraId="5C19675E"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55 – Study groups</w:t>
            </w:r>
          </w:p>
        </w:tc>
        <w:tc>
          <w:tcPr>
            <w:tcW w:w="5715" w:type="dxa"/>
          </w:tcPr>
          <w:p w:rsidRPr="00BD77D3" w:rsidR="00F10DD9" w:rsidP="00B8135B" w:rsidRDefault="00F10DD9" w14:paraId="559F77F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FD88BFD" w14:textId="77777777">
        <w:trPr>
          <w:jc w:val="center"/>
        </w:trPr>
        <w:tc>
          <w:tcPr>
            <w:tcW w:w="4809" w:type="dxa"/>
          </w:tcPr>
          <w:p w:rsidRPr="00BD77D3" w:rsidR="00F10DD9" w:rsidP="00B8135B" w:rsidRDefault="00F10DD9" w14:paraId="5843E903" w14:textId="77777777">
            <w:pPr>
              <w:pStyle w:val="Heading1"/>
              <w:numPr>
                <w:ilvl w:val="0"/>
                <w:numId w:val="10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Study groups may vary in size, ranging from 6 to 24 members.</w:t>
            </w:r>
          </w:p>
        </w:tc>
        <w:tc>
          <w:tcPr>
            <w:tcW w:w="5715" w:type="dxa"/>
          </w:tcPr>
          <w:p w:rsidRPr="00BD77D3" w:rsidR="00F10DD9" w:rsidP="00B8135B" w:rsidRDefault="00F10DD9" w14:paraId="404EF60D" w14:textId="09A833B0">
            <w:pPr>
              <w:rPr>
                <w:rFonts w:eastAsia="Calibri" w:cstheme="minorHAnsi"/>
                <w:iCs/>
              </w:rPr>
            </w:pPr>
            <w:r w:rsidRPr="00BD77D3">
              <w:rPr>
                <w:rFonts w:eastAsia="Calibri" w:asciiTheme="minorHAnsi" w:hAnsiTheme="minorHAnsi" w:cstheme="minorHAnsi"/>
                <w:iCs/>
                <w:sz w:val="20"/>
                <w:szCs w:val="20"/>
                <w:lang w:val="en-GB"/>
              </w:rPr>
              <w:t xml:space="preserve">The meetings of a study group shall be presided over by a president appointed by the section or </w:t>
            </w:r>
            <w:r w:rsidR="00891F5C">
              <w:rPr>
                <w:rFonts w:eastAsia="Calibri" w:asciiTheme="minorHAnsi" w:hAnsiTheme="minorHAnsi" w:cstheme="minorHAnsi"/>
                <w:iCs/>
                <w:sz w:val="20"/>
                <w:szCs w:val="20"/>
                <w:lang w:val="en-GB"/>
              </w:rPr>
              <w:t xml:space="preserve">the </w:t>
            </w:r>
            <w:r w:rsidRPr="00BD77D3">
              <w:rPr>
                <w:rFonts w:eastAsia="Calibri" w:asciiTheme="minorHAnsi" w:hAnsiTheme="minorHAnsi" w:cstheme="minorHAnsi"/>
                <w:iCs/>
                <w:sz w:val="20"/>
                <w:szCs w:val="20"/>
                <w:lang w:val="en-GB"/>
              </w:rPr>
              <w:t xml:space="preserve">CCMI following proposals from the </w:t>
            </w:r>
            <w:r w:rsidR="00891F5C">
              <w:rPr>
                <w:rFonts w:eastAsia="Calibri" w:asciiTheme="minorHAnsi" w:hAnsiTheme="minorHAnsi" w:cstheme="minorHAnsi"/>
                <w:iCs/>
                <w:sz w:val="20"/>
                <w:szCs w:val="20"/>
                <w:lang w:val="en-GB"/>
              </w:rPr>
              <w:t>g</w:t>
            </w:r>
            <w:r w:rsidRPr="00BD77D3">
              <w:rPr>
                <w:rFonts w:eastAsia="Calibri" w:asciiTheme="minorHAnsi" w:hAnsiTheme="minorHAnsi" w:cstheme="minorHAnsi"/>
                <w:iCs/>
                <w:sz w:val="20"/>
                <w:szCs w:val="20"/>
                <w:lang w:val="en-GB"/>
              </w:rPr>
              <w:t>roups.</w:t>
            </w:r>
            <w:r>
              <w:rPr>
                <w:rFonts w:eastAsia="Calibri" w:asciiTheme="minorHAnsi" w:hAnsiTheme="minorHAnsi" w:cstheme="minorHAnsi"/>
                <w:iCs/>
                <w:sz w:val="20"/>
                <w:szCs w:val="20"/>
                <w:lang w:val="en-GB"/>
              </w:rPr>
              <w:t xml:space="preserve"> </w:t>
            </w:r>
            <w:r w:rsidRPr="00BD77D3">
              <w:rPr>
                <w:rFonts w:eastAsia="Calibri" w:asciiTheme="minorHAnsi" w:hAnsiTheme="minorHAnsi" w:cstheme="minorHAnsi"/>
                <w:iCs/>
                <w:sz w:val="20"/>
                <w:szCs w:val="20"/>
                <w:lang w:val="en-GB"/>
              </w:rPr>
              <w:t xml:space="preserve">If the president of a study group is absent, a member, preferably from the same </w:t>
            </w:r>
            <w:r w:rsidR="00891F5C">
              <w:rPr>
                <w:rFonts w:eastAsia="Calibri" w:asciiTheme="minorHAnsi" w:hAnsiTheme="minorHAnsi" w:cstheme="minorHAnsi"/>
                <w:iCs/>
                <w:sz w:val="20"/>
                <w:szCs w:val="20"/>
                <w:lang w:val="en-GB"/>
              </w:rPr>
              <w:t>g</w:t>
            </w:r>
            <w:r w:rsidRPr="00BD77D3">
              <w:rPr>
                <w:rFonts w:eastAsia="Calibri" w:asciiTheme="minorHAnsi" w:hAnsiTheme="minorHAnsi" w:cstheme="minorHAnsi"/>
                <w:iCs/>
                <w:sz w:val="20"/>
                <w:szCs w:val="20"/>
                <w:lang w:val="en-GB"/>
              </w:rPr>
              <w:t>roup, shall take the chair.</w:t>
            </w:r>
          </w:p>
          <w:p w:rsidRPr="00BD77D3" w:rsidR="00F10DD9" w:rsidP="00B8135B" w:rsidRDefault="00F10DD9" w14:paraId="30422205" w14:textId="77777777">
            <w:pPr>
              <w:rPr>
                <w:rFonts w:eastAsia="Calibri" w:cstheme="minorHAnsi"/>
                <w:iCs/>
              </w:rPr>
            </w:pPr>
          </w:p>
          <w:p w:rsidRPr="00BD77D3" w:rsidR="00F10DD9" w:rsidP="00B8135B" w:rsidRDefault="00F10DD9" w14:paraId="741FF6BA" w14:textId="14D395B2">
            <w:pPr>
              <w:rPr>
                <w:rFonts w:eastAsia="Calibri" w:cstheme="minorHAnsi"/>
                <w:iCs/>
              </w:rPr>
            </w:pPr>
            <w:r w:rsidRPr="00BD77D3">
              <w:rPr>
                <w:rFonts w:eastAsia="Calibri" w:asciiTheme="minorHAnsi" w:hAnsiTheme="minorHAnsi" w:cstheme="minorHAnsi"/>
                <w:iCs/>
                <w:sz w:val="20"/>
                <w:szCs w:val="20"/>
                <w:lang w:val="en-GB"/>
              </w:rPr>
              <w:t xml:space="preserve">Where appropriate, the rapporteur shall determine by mutual agreement with the co-rapporteurs the distribution of their respective tasks. This </w:t>
            </w:r>
            <w:r w:rsidR="00891F5C">
              <w:rPr>
                <w:rFonts w:eastAsia="Calibri" w:asciiTheme="minorHAnsi" w:hAnsiTheme="minorHAnsi" w:cstheme="minorHAnsi"/>
                <w:iCs/>
                <w:sz w:val="20"/>
                <w:szCs w:val="20"/>
                <w:lang w:val="en-GB"/>
              </w:rPr>
              <w:t>shall</w:t>
            </w:r>
            <w:r w:rsidRPr="00BD77D3">
              <w:rPr>
                <w:rFonts w:eastAsia="Calibri" w:asciiTheme="minorHAnsi" w:hAnsiTheme="minorHAnsi" w:cstheme="minorHAnsi"/>
                <w:iCs/>
                <w:sz w:val="20"/>
                <w:szCs w:val="20"/>
                <w:lang w:val="en-GB"/>
              </w:rPr>
              <w:t xml:space="preserve"> also apply in the case of two rapporteurs working together on an equal footing.</w:t>
            </w:r>
          </w:p>
          <w:p w:rsidRPr="00BD77D3" w:rsidR="00F10DD9" w:rsidP="00B8135B" w:rsidRDefault="00F10DD9" w14:paraId="09492068" w14:textId="77777777">
            <w:pPr>
              <w:rPr>
                <w:rFonts w:eastAsia="Calibri" w:asciiTheme="minorHAnsi" w:hAnsiTheme="minorHAnsi" w:cstheme="minorHAnsi"/>
                <w:iCs/>
                <w:sz w:val="20"/>
                <w:szCs w:val="20"/>
                <w:lang w:val="en-GB"/>
              </w:rPr>
            </w:pPr>
          </w:p>
          <w:p w:rsidRPr="00BD77D3" w:rsidR="00F10DD9" w:rsidP="00B8135B" w:rsidRDefault="00F10DD9" w14:paraId="556CD95F" w14:textId="02023B06">
            <w:pPr>
              <w:rPr>
                <w:rFonts w:eastAsia="Calibri" w:cstheme="minorHAnsi"/>
                <w:iCs/>
              </w:rPr>
            </w:pPr>
            <w:r w:rsidRPr="00BD77D3">
              <w:rPr>
                <w:rFonts w:eastAsia="Calibri" w:asciiTheme="minorHAnsi" w:hAnsiTheme="minorHAnsi" w:cstheme="minorHAnsi"/>
                <w:iCs/>
                <w:sz w:val="20"/>
                <w:szCs w:val="20"/>
                <w:lang w:val="en-GB"/>
              </w:rPr>
              <w:t xml:space="preserve">The president, the rapporteur and the co-rapporteur shall fix the dates of meetings in agreement with the section or </w:t>
            </w:r>
            <w:r w:rsidR="00891F5C">
              <w:rPr>
                <w:rFonts w:eastAsia="Calibri" w:asciiTheme="minorHAnsi" w:hAnsiTheme="minorHAnsi" w:cstheme="minorHAnsi"/>
                <w:iCs/>
                <w:sz w:val="20"/>
                <w:szCs w:val="20"/>
                <w:lang w:val="en-GB"/>
              </w:rPr>
              <w:t xml:space="preserve">the </w:t>
            </w:r>
            <w:r w:rsidRPr="00BD77D3">
              <w:rPr>
                <w:rFonts w:eastAsia="Calibri" w:asciiTheme="minorHAnsi" w:hAnsiTheme="minorHAnsi" w:cstheme="minorHAnsi"/>
                <w:iCs/>
                <w:sz w:val="20"/>
                <w:szCs w:val="20"/>
                <w:lang w:val="en-GB"/>
              </w:rPr>
              <w:t>CCMI secretariat. The secretariat shall draw up a draft timetable to be submitted by the president to the members as soon as possible.</w:t>
            </w:r>
          </w:p>
          <w:p w:rsidRPr="00BD77D3" w:rsidR="00F10DD9" w:rsidP="00B8135B" w:rsidRDefault="00F10DD9" w14:paraId="4BDBF611" w14:textId="77777777">
            <w:pPr>
              <w:rPr>
                <w:rFonts w:eastAsia="Calibri" w:asciiTheme="minorHAnsi" w:hAnsiTheme="minorHAnsi" w:cstheme="minorHAnsi"/>
                <w:iCs/>
                <w:sz w:val="20"/>
                <w:szCs w:val="20"/>
                <w:lang w:val="en-GB"/>
              </w:rPr>
            </w:pPr>
          </w:p>
          <w:p w:rsidR="00F10DD9" w:rsidP="00B8135B" w:rsidRDefault="00F10DD9" w14:paraId="507BBADF" w14:textId="3C2F69EC">
            <w:pPr>
              <w:rPr>
                <w:rFonts w:eastAsia="Calibri" w:asciiTheme="minorHAnsi" w:hAnsiTheme="minorHAnsi" w:cstheme="minorHAnsi"/>
                <w:iCs/>
                <w:sz w:val="20"/>
                <w:szCs w:val="20"/>
                <w:lang w:val="en-GB"/>
              </w:rPr>
            </w:pPr>
            <w:r w:rsidRPr="00BD77D3">
              <w:rPr>
                <w:rFonts w:eastAsia="Calibri" w:asciiTheme="minorHAnsi" w:hAnsiTheme="minorHAnsi" w:cstheme="minorHAnsi"/>
                <w:iCs/>
                <w:sz w:val="20"/>
                <w:szCs w:val="20"/>
                <w:lang w:val="en-GB"/>
              </w:rPr>
              <w:t xml:space="preserve">The rapporteur and the co-rapporteur shall draw up a working document for the first study group meeting. After this meeting they, assisted by the secretariat of the section or </w:t>
            </w:r>
            <w:r w:rsidR="00891F5C">
              <w:rPr>
                <w:rFonts w:eastAsia="Calibri" w:asciiTheme="minorHAnsi" w:hAnsiTheme="minorHAnsi" w:cstheme="minorHAnsi"/>
                <w:iCs/>
                <w:sz w:val="20"/>
                <w:szCs w:val="20"/>
                <w:lang w:val="en-GB"/>
              </w:rPr>
              <w:t xml:space="preserve">the </w:t>
            </w:r>
            <w:r w:rsidRPr="00BD77D3">
              <w:rPr>
                <w:rFonts w:eastAsia="Calibri" w:asciiTheme="minorHAnsi" w:hAnsiTheme="minorHAnsi" w:cstheme="minorHAnsi"/>
                <w:iCs/>
                <w:sz w:val="20"/>
                <w:szCs w:val="20"/>
                <w:lang w:val="en-GB"/>
              </w:rPr>
              <w:t>CCMI and</w:t>
            </w:r>
            <w:r w:rsidR="00D04A98">
              <w:rPr>
                <w:rFonts w:eastAsia="Calibri" w:asciiTheme="minorHAnsi" w:hAnsiTheme="minorHAnsi" w:cstheme="minorHAnsi"/>
                <w:iCs/>
                <w:sz w:val="20"/>
                <w:szCs w:val="20"/>
                <w:lang w:val="en-GB"/>
              </w:rPr>
              <w:t>,</w:t>
            </w:r>
            <w:r w:rsidRPr="00BD77D3">
              <w:rPr>
                <w:rFonts w:eastAsia="Calibri" w:asciiTheme="minorHAnsi" w:hAnsiTheme="minorHAnsi" w:cstheme="minorHAnsi"/>
                <w:iCs/>
                <w:sz w:val="20"/>
                <w:szCs w:val="20"/>
                <w:lang w:val="en-GB"/>
              </w:rPr>
              <w:t xml:space="preserve"> if necessary</w:t>
            </w:r>
            <w:r w:rsidR="00D04A98">
              <w:rPr>
                <w:rFonts w:eastAsia="Calibri" w:asciiTheme="minorHAnsi" w:hAnsiTheme="minorHAnsi" w:cstheme="minorHAnsi"/>
                <w:iCs/>
                <w:sz w:val="20"/>
                <w:szCs w:val="20"/>
                <w:lang w:val="en-GB"/>
              </w:rPr>
              <w:t>,</w:t>
            </w:r>
            <w:r w:rsidRPr="00BD77D3">
              <w:rPr>
                <w:rFonts w:eastAsia="Calibri" w:asciiTheme="minorHAnsi" w:hAnsiTheme="minorHAnsi" w:cstheme="minorHAnsi"/>
                <w:iCs/>
                <w:sz w:val="20"/>
                <w:szCs w:val="20"/>
                <w:lang w:val="en-GB"/>
              </w:rPr>
              <w:t xml:space="preserve"> by advisors, shall draw up either a preliminary draft opinion for submission to the study group or a draft opinion for submission to the section or </w:t>
            </w:r>
            <w:r w:rsidR="00891F5C">
              <w:rPr>
                <w:rFonts w:eastAsia="Calibri" w:asciiTheme="minorHAnsi" w:hAnsiTheme="minorHAnsi" w:cstheme="minorHAnsi"/>
                <w:iCs/>
                <w:sz w:val="20"/>
                <w:szCs w:val="20"/>
                <w:lang w:val="en-GB"/>
              </w:rPr>
              <w:t xml:space="preserve">the </w:t>
            </w:r>
            <w:r w:rsidRPr="00BD77D3">
              <w:rPr>
                <w:rFonts w:eastAsia="Calibri" w:asciiTheme="minorHAnsi" w:hAnsiTheme="minorHAnsi" w:cstheme="minorHAnsi"/>
                <w:iCs/>
                <w:sz w:val="20"/>
                <w:szCs w:val="20"/>
                <w:lang w:val="en-GB"/>
              </w:rPr>
              <w:t>CCMI.</w:t>
            </w:r>
          </w:p>
          <w:p w:rsidRPr="00BD77D3" w:rsidR="00F10DD9" w:rsidP="00B8135B" w:rsidRDefault="00F10DD9" w14:paraId="35BCEEE7" w14:textId="77777777">
            <w:pPr>
              <w:rPr>
                <w:rFonts w:eastAsia="Calibri" w:asciiTheme="minorHAnsi" w:hAnsiTheme="minorHAnsi" w:cstheme="minorHAnsi"/>
                <w:iCs/>
                <w:sz w:val="20"/>
                <w:szCs w:val="20"/>
                <w:lang w:val="en-GB"/>
              </w:rPr>
            </w:pPr>
          </w:p>
          <w:p w:rsidRPr="00BD77D3" w:rsidR="00F10DD9" w:rsidP="00B8135B" w:rsidRDefault="00F10DD9" w14:paraId="2C25F15B" w14:textId="5D0C2EE4">
            <w:pPr>
              <w:rPr>
                <w:rFonts w:eastAsia="Calibri" w:cstheme="minorHAnsi"/>
                <w:iCs/>
              </w:rPr>
            </w:pPr>
            <w:r w:rsidRPr="00BD77D3">
              <w:rPr>
                <w:rFonts w:eastAsia="Calibri" w:asciiTheme="minorHAnsi" w:hAnsiTheme="minorHAnsi" w:cstheme="minorHAnsi"/>
                <w:iCs/>
                <w:sz w:val="20"/>
                <w:szCs w:val="20"/>
                <w:lang w:val="en-GB"/>
              </w:rPr>
              <w:t xml:space="preserve">A general discussion shall take place when the draft opinion is examined and adopted by the section or </w:t>
            </w:r>
            <w:r w:rsidR="00891F5C">
              <w:rPr>
                <w:rFonts w:eastAsia="Calibri" w:asciiTheme="minorHAnsi" w:hAnsiTheme="minorHAnsi" w:cstheme="minorHAnsi"/>
                <w:iCs/>
                <w:sz w:val="20"/>
                <w:szCs w:val="20"/>
                <w:lang w:val="en-GB"/>
              </w:rPr>
              <w:t xml:space="preserve">the </w:t>
            </w:r>
            <w:r w:rsidRPr="00BD77D3">
              <w:rPr>
                <w:rFonts w:eastAsia="Calibri" w:asciiTheme="minorHAnsi" w:hAnsiTheme="minorHAnsi" w:cstheme="minorHAnsi"/>
                <w:iCs/>
                <w:sz w:val="20"/>
                <w:szCs w:val="20"/>
                <w:lang w:val="en-GB"/>
              </w:rPr>
              <w:t>CCMI.</w:t>
            </w:r>
          </w:p>
          <w:p w:rsidRPr="00BD77D3" w:rsidR="00F10DD9" w:rsidP="00B8135B" w:rsidRDefault="00F10DD9" w14:paraId="46A8F6F1" w14:textId="77777777">
            <w:pPr>
              <w:rPr>
                <w:rFonts w:eastAsia="Calibri" w:asciiTheme="minorHAnsi" w:hAnsiTheme="minorHAnsi" w:cstheme="minorHAnsi"/>
                <w:iCs/>
                <w:sz w:val="20"/>
                <w:szCs w:val="20"/>
                <w:lang w:val="en-GB"/>
              </w:rPr>
            </w:pPr>
          </w:p>
          <w:p w:rsidRPr="00BD77D3" w:rsidR="00F10DD9" w:rsidP="00B8135B" w:rsidRDefault="00F10DD9" w14:paraId="5B164EF2" w14:textId="0CBAFCFE">
            <w:pPr>
              <w:rPr>
                <w:rFonts w:eastAsia="Calibri" w:cstheme="minorHAnsi"/>
                <w:iCs/>
              </w:rPr>
            </w:pPr>
            <w:r w:rsidRPr="00BD77D3">
              <w:rPr>
                <w:rFonts w:eastAsia="Calibri" w:asciiTheme="minorHAnsi" w:hAnsiTheme="minorHAnsi" w:cstheme="minorHAnsi"/>
                <w:iCs/>
                <w:sz w:val="20"/>
                <w:szCs w:val="20"/>
                <w:lang w:val="en-GB"/>
              </w:rPr>
              <w:t>In order to allow sufficient time to study the documents, the rapporteur and co-</w:t>
            </w:r>
            <w:r w:rsidR="00891F5C">
              <w:rPr>
                <w:rFonts w:eastAsia="Calibri" w:asciiTheme="minorHAnsi" w:hAnsiTheme="minorHAnsi" w:cstheme="minorHAnsi"/>
                <w:iCs/>
                <w:sz w:val="20"/>
                <w:szCs w:val="20"/>
                <w:lang w:val="en-GB"/>
              </w:rPr>
              <w:t>rapporteur's</w:t>
            </w:r>
            <w:r w:rsidRPr="00BD77D3">
              <w:rPr>
                <w:rFonts w:eastAsia="Calibri" w:asciiTheme="minorHAnsi" w:hAnsiTheme="minorHAnsi" w:cstheme="minorHAnsi"/>
                <w:iCs/>
                <w:sz w:val="20"/>
                <w:szCs w:val="20"/>
                <w:lang w:val="en-GB"/>
              </w:rPr>
              <w:t xml:space="preserve"> draft </w:t>
            </w:r>
            <w:r w:rsidR="00891F5C">
              <w:rPr>
                <w:rFonts w:eastAsia="Calibri" w:asciiTheme="minorHAnsi" w:hAnsiTheme="minorHAnsi" w:cstheme="minorHAnsi"/>
                <w:iCs/>
                <w:sz w:val="20"/>
                <w:szCs w:val="20"/>
                <w:lang w:val="en-GB"/>
              </w:rPr>
              <w:t>shall</w:t>
            </w:r>
            <w:r w:rsidRPr="00BD77D3">
              <w:rPr>
                <w:rFonts w:eastAsia="Calibri" w:asciiTheme="minorHAnsi" w:hAnsiTheme="minorHAnsi" w:cstheme="minorHAnsi"/>
                <w:iCs/>
                <w:sz w:val="20"/>
                <w:szCs w:val="20"/>
                <w:lang w:val="en-GB"/>
              </w:rPr>
              <w:t xml:space="preserve"> be made available to members at least</w:t>
            </w:r>
            <w:r>
              <w:rPr>
                <w:rFonts w:eastAsia="Calibri" w:asciiTheme="minorHAnsi" w:hAnsiTheme="minorHAnsi" w:cstheme="minorHAnsi"/>
                <w:iCs/>
                <w:sz w:val="20"/>
                <w:szCs w:val="20"/>
                <w:lang w:val="en-GB"/>
              </w:rPr>
              <w:t xml:space="preserve"> </w:t>
            </w:r>
            <w:r w:rsidRPr="00BD77D3">
              <w:rPr>
                <w:rFonts w:eastAsia="Calibri" w:asciiTheme="minorHAnsi" w:hAnsiTheme="minorHAnsi" w:cstheme="minorHAnsi"/>
                <w:iCs/>
                <w:sz w:val="20"/>
                <w:szCs w:val="20"/>
                <w:lang w:val="en-GB"/>
              </w:rPr>
              <w:t>three days before the study group meets.</w:t>
            </w:r>
          </w:p>
          <w:p w:rsidRPr="00BD77D3" w:rsidR="00F10DD9" w:rsidP="00B8135B" w:rsidRDefault="00F10DD9" w14:paraId="061C151F" w14:textId="77777777">
            <w:pPr>
              <w:rPr>
                <w:rFonts w:eastAsia="Calibri" w:asciiTheme="minorHAnsi" w:hAnsiTheme="minorHAnsi" w:cstheme="minorHAnsi"/>
                <w:iCs/>
                <w:sz w:val="20"/>
                <w:szCs w:val="20"/>
                <w:lang w:val="en-GB"/>
              </w:rPr>
            </w:pPr>
          </w:p>
          <w:p w:rsidRPr="00BD77D3" w:rsidR="00F10DD9" w:rsidP="00B8135B" w:rsidRDefault="00F10DD9" w14:paraId="7E62FEAE" w14:textId="14E104FE">
            <w:pPr>
              <w:rPr>
                <w:rFonts w:eastAsia="Calibri" w:cstheme="minorHAnsi"/>
                <w:iCs/>
              </w:rPr>
            </w:pPr>
            <w:r w:rsidRPr="00BD77D3">
              <w:rPr>
                <w:rFonts w:eastAsia="Calibri" w:asciiTheme="minorHAnsi" w:hAnsiTheme="minorHAnsi" w:cstheme="minorHAnsi"/>
                <w:iCs/>
                <w:sz w:val="20"/>
                <w:szCs w:val="20"/>
                <w:lang w:val="en-GB"/>
              </w:rPr>
              <w:t>With the exception of the permanent groups referred to in Rule 35, study groups may not hold more than two meetings without referring to the section or CCMI bureau, which must inform the Committee bureau so that it can amend the programme of work if necessary. The same rules shall apply to own-initiative opinions</w:t>
            </w:r>
            <w:r w:rsidR="009128EA">
              <w:rPr>
                <w:rFonts w:eastAsia="Calibri" w:asciiTheme="minorHAnsi" w:hAnsiTheme="minorHAnsi" w:cstheme="minorHAnsi"/>
                <w:iCs/>
                <w:sz w:val="20"/>
                <w:szCs w:val="20"/>
                <w:lang w:val="en-GB"/>
              </w:rPr>
              <w:t>,</w:t>
            </w:r>
            <w:r w:rsidRPr="00BD77D3">
              <w:rPr>
                <w:rFonts w:eastAsia="Calibri" w:asciiTheme="minorHAnsi" w:hAnsiTheme="minorHAnsi" w:cstheme="minorHAnsi"/>
                <w:iCs/>
                <w:sz w:val="20"/>
                <w:szCs w:val="20"/>
                <w:lang w:val="en-GB"/>
              </w:rPr>
              <w:t xml:space="preserve"> for which the </w:t>
            </w:r>
            <w:r w:rsidR="00891F5C">
              <w:rPr>
                <w:rFonts w:eastAsia="Calibri" w:asciiTheme="minorHAnsi" w:hAnsiTheme="minorHAnsi" w:cstheme="minorHAnsi"/>
                <w:iCs/>
                <w:sz w:val="20"/>
                <w:szCs w:val="20"/>
                <w:lang w:val="en-GB"/>
              </w:rPr>
              <w:t>procedure</w:t>
            </w:r>
            <w:r w:rsidRPr="00BD77D3">
              <w:rPr>
                <w:rFonts w:eastAsia="Calibri" w:asciiTheme="minorHAnsi" w:hAnsiTheme="minorHAnsi" w:cstheme="minorHAnsi"/>
                <w:iCs/>
                <w:sz w:val="20"/>
                <w:szCs w:val="20"/>
                <w:lang w:val="en-GB"/>
              </w:rPr>
              <w:t xml:space="preserve"> normally </w:t>
            </w:r>
            <w:r w:rsidR="00891F5C">
              <w:rPr>
                <w:rFonts w:eastAsia="Calibri" w:asciiTheme="minorHAnsi" w:hAnsiTheme="minorHAnsi" w:cstheme="minorHAnsi"/>
                <w:iCs/>
                <w:sz w:val="20"/>
                <w:szCs w:val="20"/>
                <w:lang w:val="en-GB"/>
              </w:rPr>
              <w:t>provides for</w:t>
            </w:r>
            <w:r w:rsidR="008D13CF">
              <w:rPr>
                <w:rFonts w:eastAsia="Calibri" w:asciiTheme="minorHAnsi" w:hAnsiTheme="minorHAnsi" w:cstheme="minorHAnsi"/>
                <w:iCs/>
                <w:sz w:val="20"/>
                <w:szCs w:val="20"/>
                <w:lang w:val="en-GB"/>
              </w:rPr>
              <w:t xml:space="preserve"> </w:t>
            </w:r>
            <w:r w:rsidRPr="00BD77D3">
              <w:rPr>
                <w:rFonts w:eastAsia="Calibri" w:asciiTheme="minorHAnsi" w:hAnsiTheme="minorHAnsi" w:cstheme="minorHAnsi"/>
                <w:iCs/>
                <w:sz w:val="20"/>
                <w:szCs w:val="20"/>
                <w:lang w:val="en-GB"/>
              </w:rPr>
              <w:t>two study group meetings.</w:t>
            </w:r>
          </w:p>
          <w:p w:rsidRPr="00BD77D3" w:rsidR="00F10DD9" w:rsidP="00B8135B" w:rsidRDefault="00F10DD9" w14:paraId="36D150CC" w14:textId="77777777">
            <w:pPr>
              <w:rPr>
                <w:rFonts w:eastAsia="Calibri" w:asciiTheme="minorHAnsi" w:hAnsiTheme="minorHAnsi" w:cstheme="minorHAnsi"/>
                <w:iCs/>
                <w:sz w:val="20"/>
                <w:szCs w:val="20"/>
                <w:lang w:val="en-GB"/>
              </w:rPr>
            </w:pPr>
          </w:p>
          <w:p w:rsidRPr="00BD77D3" w:rsidR="00F10DD9" w:rsidP="00B8135B" w:rsidRDefault="00F10DD9" w14:paraId="1715780E" w14:textId="137DC1C2">
            <w:pPr>
              <w:rPr>
                <w:rFonts w:eastAsia="Calibri" w:asciiTheme="minorHAnsi" w:hAnsiTheme="minorHAnsi" w:cstheme="minorHAnsi"/>
                <w:iCs/>
                <w:sz w:val="20"/>
                <w:szCs w:val="20"/>
                <w:lang w:val="en-GB"/>
              </w:rPr>
            </w:pPr>
            <w:r w:rsidRPr="00BD77D3">
              <w:rPr>
                <w:rFonts w:eastAsia="Calibri" w:asciiTheme="minorHAnsi" w:hAnsiTheme="minorHAnsi" w:cstheme="minorHAnsi"/>
                <w:iCs/>
                <w:sz w:val="20"/>
                <w:szCs w:val="20"/>
                <w:lang w:val="en-GB"/>
              </w:rPr>
              <w:t xml:space="preserve">Section and CCMI presidents may attend the meetings of the study groups, observatories and other bodies of their section or </w:t>
            </w:r>
            <w:r w:rsidR="00891F5C">
              <w:rPr>
                <w:rFonts w:eastAsia="Calibri" w:asciiTheme="minorHAnsi" w:hAnsiTheme="minorHAnsi" w:cstheme="minorHAnsi"/>
                <w:iCs/>
                <w:sz w:val="20"/>
                <w:szCs w:val="20"/>
                <w:lang w:val="en-GB"/>
              </w:rPr>
              <w:t xml:space="preserve">the </w:t>
            </w:r>
            <w:r w:rsidRPr="00BD77D3">
              <w:rPr>
                <w:rFonts w:eastAsia="Calibri" w:asciiTheme="minorHAnsi" w:hAnsiTheme="minorHAnsi" w:cstheme="minorHAnsi"/>
                <w:iCs/>
                <w:sz w:val="20"/>
                <w:szCs w:val="20"/>
                <w:lang w:val="en-GB"/>
              </w:rPr>
              <w:t>CCMI.</w:t>
            </w:r>
          </w:p>
        </w:tc>
      </w:tr>
      <w:tr w:rsidR="0057054B" w14:paraId="017F247B" w14:textId="77777777">
        <w:trPr>
          <w:jc w:val="center"/>
        </w:trPr>
        <w:tc>
          <w:tcPr>
            <w:tcW w:w="4809" w:type="dxa"/>
          </w:tcPr>
          <w:p w:rsidRPr="00BD77D3" w:rsidR="00F10DD9" w:rsidP="00B8135B" w:rsidRDefault="00F10DD9" w14:paraId="743734CD"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A drafting group is a 3-member study group.</w:t>
            </w:r>
          </w:p>
        </w:tc>
        <w:tc>
          <w:tcPr>
            <w:tcW w:w="5715" w:type="dxa"/>
          </w:tcPr>
          <w:p w:rsidRPr="00BD77D3" w:rsidR="00F10DD9" w:rsidP="00B8135B" w:rsidRDefault="00F10DD9" w14:paraId="04F185E7" w14:textId="77777777">
            <w:pPr>
              <w:widowControl w:val="0"/>
              <w:adjustRightInd w:val="0"/>
              <w:snapToGrid w:val="0"/>
              <w:rPr>
                <w:rFonts w:asciiTheme="minorHAnsi" w:hAnsiTheme="minorHAnsi" w:cstheme="minorHAnsi"/>
                <w:sz w:val="20"/>
                <w:szCs w:val="20"/>
                <w:lang w:val="en-GB"/>
              </w:rPr>
            </w:pPr>
          </w:p>
        </w:tc>
      </w:tr>
      <w:tr w:rsidR="0057054B" w14:paraId="05A745AC" w14:textId="77777777">
        <w:trPr>
          <w:jc w:val="center"/>
        </w:trPr>
        <w:tc>
          <w:tcPr>
            <w:tcW w:w="4809" w:type="dxa"/>
          </w:tcPr>
          <w:p w:rsidRPr="00BD77D3" w:rsidR="00F10DD9" w:rsidP="00B8135B" w:rsidRDefault="00F10DD9" w14:paraId="738A9F3A" w14:textId="77777777">
            <w:pPr>
              <w:pStyle w:val="Heading1"/>
              <w:numPr>
                <w:ilvl w:val="0"/>
                <w:numId w:val="10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section presidents shall appoint the rapporteur – and, where appropriate, the co-rapporteurs – and the members of the study group on the basis of proposals agreed by the group presidents.</w:t>
            </w:r>
          </w:p>
        </w:tc>
        <w:tc>
          <w:tcPr>
            <w:tcW w:w="5715" w:type="dxa"/>
          </w:tcPr>
          <w:p w:rsidRPr="00BD77D3" w:rsidR="00F10DD9" w:rsidRDefault="00F10DD9" w14:paraId="280B62F7" w14:textId="77777777">
            <w:pPr>
              <w:rPr>
                <w:rFonts w:asciiTheme="minorHAnsi" w:hAnsiTheme="minorHAnsi" w:cstheme="minorHAnsi"/>
                <w:lang w:val="en-GB"/>
              </w:rPr>
            </w:pPr>
          </w:p>
        </w:tc>
      </w:tr>
      <w:tr w:rsidR="0057054B" w14:paraId="7D2899CB" w14:textId="77777777">
        <w:trPr>
          <w:jc w:val="center"/>
        </w:trPr>
        <w:tc>
          <w:tcPr>
            <w:tcW w:w="4809" w:type="dxa"/>
          </w:tcPr>
          <w:p w:rsidRPr="00BD77D3" w:rsidR="00F10DD9" w:rsidP="00B8135B" w:rsidRDefault="00F10DD9" w14:paraId="3512D221" w14:textId="77777777">
            <w:pPr>
              <w:pStyle w:val="Heading1"/>
              <w:numPr>
                <w:ilvl w:val="0"/>
                <w:numId w:val="10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 order that study groups may be set up quickly, especially in urgent cases, with the agreement between the three group presidents on the proposed appointment of rapporteurs and, where appropriate, co-rapporteurs, and on the composition of study or drafting groups, the section presidents may take the steps required to ensure that work can begin.</w:t>
            </w:r>
          </w:p>
        </w:tc>
        <w:tc>
          <w:tcPr>
            <w:tcW w:w="5715" w:type="dxa"/>
          </w:tcPr>
          <w:p w:rsidRPr="00BD77D3" w:rsidR="00F10DD9" w:rsidP="00B8135B" w:rsidRDefault="00F10DD9" w14:paraId="2E140F9C" w14:textId="77777777">
            <w:pPr>
              <w:rPr>
                <w:rFonts w:eastAsia="Calibri" w:asciiTheme="minorHAnsi" w:hAnsiTheme="minorHAnsi" w:cstheme="minorHAnsi"/>
                <w:iCs/>
                <w:sz w:val="20"/>
                <w:szCs w:val="20"/>
                <w:lang w:val="en-GB"/>
              </w:rPr>
            </w:pPr>
            <w:r w:rsidRPr="00BD77D3">
              <w:rPr>
                <w:rFonts w:eastAsia="Calibri" w:asciiTheme="minorHAnsi" w:hAnsiTheme="minorHAnsi" w:cstheme="minorHAnsi"/>
                <w:iCs/>
                <w:sz w:val="20"/>
                <w:szCs w:val="20"/>
                <w:lang w:val="en-GB"/>
              </w:rPr>
              <w:t>Study groups work in a limited number of official languages of the European Union, to be determined by the president before the first meeting, according to the study group's composition. The members</w:t>
            </w:r>
            <w:r>
              <w:rPr>
                <w:rFonts w:eastAsia="Calibri" w:asciiTheme="minorHAnsi" w:hAnsiTheme="minorHAnsi" w:cstheme="minorHAnsi"/>
                <w:iCs/>
                <w:sz w:val="20"/>
                <w:szCs w:val="20"/>
                <w:lang w:val="en-GB"/>
              </w:rPr>
              <w:t xml:space="preserve"> </w:t>
            </w:r>
            <w:r w:rsidRPr="00BD77D3">
              <w:rPr>
                <w:rFonts w:eastAsia="Calibri" w:asciiTheme="minorHAnsi" w:hAnsiTheme="minorHAnsi" w:cstheme="minorHAnsi"/>
                <w:iCs/>
                <w:sz w:val="20"/>
                <w:szCs w:val="20"/>
                <w:lang w:val="en-GB"/>
              </w:rPr>
              <w:t>of the study group may waive the translation of working documents and may decide by unanimity to adopt a single working language.</w:t>
            </w:r>
          </w:p>
          <w:p w:rsidRPr="00BD77D3" w:rsidR="00F10DD9" w:rsidP="00B8135B" w:rsidRDefault="00F10DD9" w14:paraId="52A7A26C" w14:textId="77777777">
            <w:pPr>
              <w:rPr>
                <w:rFonts w:asciiTheme="minorHAnsi" w:hAnsiTheme="minorHAnsi" w:cstheme="minorHAnsi"/>
                <w:sz w:val="20"/>
                <w:szCs w:val="20"/>
                <w:lang w:val="en-GB"/>
              </w:rPr>
            </w:pPr>
          </w:p>
          <w:p w:rsidRPr="00BD77D3" w:rsidR="00F10DD9" w:rsidP="00B8135B" w:rsidRDefault="00F10DD9" w14:paraId="040EDF68" w14:textId="004EA53C">
            <w:pPr>
              <w:rPr>
                <w:rFonts w:asciiTheme="minorHAnsi" w:hAnsiTheme="minorHAnsi" w:cstheme="minorHAnsi"/>
                <w:iCs/>
                <w:sz w:val="24"/>
                <w:szCs w:val="24"/>
                <w:lang w:val="en-GB"/>
              </w:rPr>
            </w:pPr>
            <w:r w:rsidRPr="00BD77D3">
              <w:rPr>
                <w:rFonts w:eastAsia="Calibri" w:asciiTheme="minorHAnsi" w:hAnsiTheme="minorHAnsi" w:cstheme="minorHAnsi"/>
                <w:iCs/>
                <w:sz w:val="20"/>
                <w:szCs w:val="20"/>
                <w:lang w:val="en-GB"/>
              </w:rPr>
              <w:t>Where the number of working languages is higher than five, a derogation must be</w:t>
            </w:r>
            <w:r w:rsidR="00506EE7">
              <w:rPr>
                <w:rFonts w:eastAsia="Calibri" w:asciiTheme="minorHAnsi" w:hAnsiTheme="minorHAnsi" w:cstheme="minorHAnsi"/>
                <w:iCs/>
                <w:sz w:val="20"/>
                <w:szCs w:val="20"/>
                <w:lang w:val="en-GB"/>
              </w:rPr>
              <w:t xml:space="preserve"> </w:t>
            </w:r>
            <w:r w:rsidR="006A44EC">
              <w:rPr>
                <w:rFonts w:eastAsia="Calibri" w:asciiTheme="minorHAnsi" w:hAnsiTheme="minorHAnsi" w:cstheme="minorHAnsi"/>
                <w:iCs/>
                <w:sz w:val="20"/>
                <w:szCs w:val="20"/>
                <w:lang w:val="en-GB"/>
              </w:rPr>
              <w:t>requested to</w:t>
            </w:r>
            <w:r w:rsidRPr="00BD77D3">
              <w:rPr>
                <w:rFonts w:eastAsia="Calibri" w:asciiTheme="minorHAnsi" w:hAnsiTheme="minorHAnsi" w:cstheme="minorHAnsi"/>
                <w:iCs/>
                <w:sz w:val="20"/>
                <w:szCs w:val="20"/>
                <w:lang w:val="en-GB"/>
              </w:rPr>
              <w:t xml:space="preserve"> the secretary-general.</w:t>
            </w:r>
            <w:r w:rsidRPr="00BD77D3">
              <w:rPr>
                <w:rFonts w:eastAsia="Calibri" w:asciiTheme="minorHAnsi" w:hAnsiTheme="minorHAnsi" w:cstheme="minorHAnsi"/>
                <w:iCs/>
                <w:sz w:val="24"/>
                <w:szCs w:val="24"/>
                <w:lang w:val="en-GB"/>
              </w:rPr>
              <w:t xml:space="preserve"> </w:t>
            </w:r>
          </w:p>
        </w:tc>
      </w:tr>
      <w:tr w:rsidR="0057054B" w14:paraId="19A102EF" w14:textId="77777777">
        <w:trPr>
          <w:jc w:val="center"/>
        </w:trPr>
        <w:tc>
          <w:tcPr>
            <w:tcW w:w="4809" w:type="dxa"/>
          </w:tcPr>
          <w:p w:rsidRPr="00BD77D3" w:rsidR="00F10DD9" w:rsidP="00B8135B" w:rsidRDefault="00F10DD9" w14:paraId="76EC2908"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In such cases, the decision of a section president on the appointment of the rapporteur – and, where appropriate, the co-rapporteurs – and of the study group members shall require agreement between the three group presidents.</w:t>
            </w:r>
          </w:p>
        </w:tc>
        <w:tc>
          <w:tcPr>
            <w:tcW w:w="5715" w:type="dxa"/>
          </w:tcPr>
          <w:p w:rsidRPr="00BD77D3" w:rsidR="00F10DD9" w:rsidP="00B8135B" w:rsidRDefault="00F10DD9" w14:paraId="5CEF1D21" w14:textId="77777777">
            <w:pPr>
              <w:widowControl w:val="0"/>
              <w:adjustRightInd w:val="0"/>
              <w:snapToGrid w:val="0"/>
              <w:rPr>
                <w:rFonts w:asciiTheme="minorHAnsi" w:hAnsiTheme="minorHAnsi" w:cstheme="minorHAnsi"/>
                <w:sz w:val="20"/>
                <w:szCs w:val="20"/>
                <w:lang w:val="en-GB"/>
              </w:rPr>
            </w:pPr>
          </w:p>
        </w:tc>
      </w:tr>
      <w:tr w:rsidR="0057054B" w14:paraId="50FA3A8E" w14:textId="77777777">
        <w:trPr>
          <w:jc w:val="center"/>
        </w:trPr>
        <w:tc>
          <w:tcPr>
            <w:tcW w:w="4809" w:type="dxa"/>
          </w:tcPr>
          <w:p w:rsidRPr="00BD77D3" w:rsidR="00F10DD9" w:rsidP="00B8135B" w:rsidRDefault="00F10DD9" w14:paraId="5A486583" w14:textId="77777777">
            <w:pPr>
              <w:pStyle w:val="Heading1"/>
              <w:numPr>
                <w:ilvl w:val="0"/>
                <w:numId w:val="10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Once appointed, the rapporteur – and, where appropriate, the co-rapporteurs – assisted by their advisors, shall study the question referred, take account of the views expressed by the study group members and, on this basis, draw up the draft opinion, which shall be sent to the president of the section.</w:t>
            </w:r>
          </w:p>
        </w:tc>
        <w:tc>
          <w:tcPr>
            <w:tcW w:w="5715" w:type="dxa"/>
          </w:tcPr>
          <w:p w:rsidRPr="00BD77D3" w:rsidR="00F10DD9" w:rsidP="00B8135B" w:rsidRDefault="00F10DD9" w14:paraId="266B3FB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AA5281D" w14:textId="77777777">
        <w:trPr>
          <w:jc w:val="center"/>
        </w:trPr>
        <w:tc>
          <w:tcPr>
            <w:tcW w:w="4809" w:type="dxa"/>
          </w:tcPr>
          <w:p w:rsidRPr="00BD77D3" w:rsidR="00F10DD9" w:rsidP="00B8135B" w:rsidRDefault="00F10DD9" w14:paraId="67418E02"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There shall be no voting at study group meetings.</w:t>
            </w:r>
          </w:p>
        </w:tc>
        <w:tc>
          <w:tcPr>
            <w:tcW w:w="5715" w:type="dxa"/>
          </w:tcPr>
          <w:p w:rsidRPr="00BD77D3" w:rsidR="00F10DD9" w:rsidP="00B8135B" w:rsidRDefault="00F10DD9" w14:paraId="58F1CC13" w14:textId="77777777">
            <w:pPr>
              <w:widowControl w:val="0"/>
              <w:adjustRightInd w:val="0"/>
              <w:snapToGrid w:val="0"/>
              <w:rPr>
                <w:rFonts w:asciiTheme="minorHAnsi" w:hAnsiTheme="minorHAnsi" w:cstheme="minorHAnsi"/>
                <w:sz w:val="20"/>
                <w:szCs w:val="20"/>
                <w:lang w:val="en-GB"/>
              </w:rPr>
            </w:pPr>
          </w:p>
        </w:tc>
      </w:tr>
      <w:tr w:rsidR="0057054B" w14:paraId="1D00A1CD" w14:textId="77777777">
        <w:trPr>
          <w:jc w:val="center"/>
        </w:trPr>
        <w:tc>
          <w:tcPr>
            <w:tcW w:w="4809" w:type="dxa"/>
          </w:tcPr>
          <w:p w:rsidRPr="00BD77D3" w:rsidR="00F10DD9" w:rsidP="00B8135B" w:rsidRDefault="00F10DD9" w14:paraId="506F0C67" w14:textId="77777777">
            <w:pPr>
              <w:pStyle w:val="Heading1"/>
              <w:numPr>
                <w:ilvl w:val="0"/>
                <w:numId w:val="10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Study groups may not become permanent bodies.</w:t>
            </w:r>
          </w:p>
        </w:tc>
        <w:tc>
          <w:tcPr>
            <w:tcW w:w="5715" w:type="dxa"/>
          </w:tcPr>
          <w:p w:rsidRPr="00BD77D3" w:rsidR="00F10DD9" w:rsidP="00B8135B" w:rsidRDefault="00F10DD9" w14:paraId="4F3BBD7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C4BF0F7" w14:textId="77777777">
        <w:trPr>
          <w:jc w:val="center"/>
        </w:trPr>
        <w:tc>
          <w:tcPr>
            <w:tcW w:w="4809" w:type="dxa"/>
          </w:tcPr>
          <w:p w:rsidRPr="00BD77D3" w:rsidR="00F10DD9" w:rsidP="00B8135B" w:rsidRDefault="00F10DD9" w14:paraId="72223761"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In exceptional cases, the bureau may give them prior authorisation to extend their activities for a period that may not under any circumstances exceed the end of the two-and-a-half-year term of office.</w:t>
            </w:r>
          </w:p>
        </w:tc>
        <w:tc>
          <w:tcPr>
            <w:tcW w:w="5715" w:type="dxa"/>
          </w:tcPr>
          <w:p w:rsidRPr="00BD77D3" w:rsidR="00F10DD9" w:rsidP="00B8135B" w:rsidRDefault="00F10DD9" w14:paraId="25B383C5" w14:textId="77777777">
            <w:pPr>
              <w:widowControl w:val="0"/>
              <w:adjustRightInd w:val="0"/>
              <w:snapToGrid w:val="0"/>
              <w:rPr>
                <w:rFonts w:asciiTheme="minorHAnsi" w:hAnsiTheme="minorHAnsi" w:cstheme="minorHAnsi"/>
                <w:sz w:val="20"/>
                <w:szCs w:val="20"/>
                <w:lang w:val="en-GB"/>
              </w:rPr>
            </w:pPr>
          </w:p>
        </w:tc>
      </w:tr>
      <w:tr w:rsidR="0057054B" w14:paraId="4868161C" w14:textId="77777777">
        <w:trPr>
          <w:jc w:val="center"/>
        </w:trPr>
        <w:tc>
          <w:tcPr>
            <w:tcW w:w="4809" w:type="dxa"/>
          </w:tcPr>
          <w:p w:rsidRPr="00BD77D3" w:rsidR="00F10DD9" w:rsidP="00B8135B" w:rsidRDefault="00F10DD9" w14:paraId="06281BEB"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4BC3B3C7" w14:textId="77777777">
            <w:pPr>
              <w:widowControl w:val="0"/>
              <w:adjustRightInd w:val="0"/>
              <w:snapToGrid w:val="0"/>
              <w:rPr>
                <w:rFonts w:asciiTheme="minorHAnsi" w:hAnsiTheme="minorHAnsi" w:cstheme="minorHAnsi"/>
                <w:sz w:val="20"/>
                <w:szCs w:val="20"/>
                <w:lang w:val="en-GB"/>
              </w:rPr>
            </w:pPr>
          </w:p>
        </w:tc>
      </w:tr>
      <w:tr w:rsidR="0057054B" w14:paraId="5C251CF7" w14:textId="77777777">
        <w:trPr>
          <w:jc w:val="center"/>
        </w:trPr>
        <w:tc>
          <w:tcPr>
            <w:tcW w:w="4809" w:type="dxa"/>
          </w:tcPr>
          <w:p w:rsidRPr="00BD77D3" w:rsidR="00F10DD9" w:rsidP="00B8135B" w:rsidRDefault="00F10DD9" w14:paraId="08E7046B"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56 – Supplementary opinions</w:t>
            </w:r>
          </w:p>
        </w:tc>
        <w:tc>
          <w:tcPr>
            <w:tcW w:w="5715" w:type="dxa"/>
          </w:tcPr>
          <w:p w:rsidRPr="00BD77D3" w:rsidR="00F10DD9" w:rsidP="00B8135B" w:rsidRDefault="00F10DD9" w14:paraId="21A132F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6D5260C" w14:textId="77777777">
        <w:trPr>
          <w:jc w:val="center"/>
        </w:trPr>
        <w:tc>
          <w:tcPr>
            <w:tcW w:w="4809" w:type="dxa"/>
          </w:tcPr>
          <w:p w:rsidRPr="00BD77D3" w:rsidR="00F10DD9" w:rsidP="00B8135B" w:rsidRDefault="00F10DD9" w14:paraId="64E2AC6F" w14:textId="77777777">
            <w:pPr>
              <w:pStyle w:val="Heading1"/>
              <w:numPr>
                <w:ilvl w:val="0"/>
                <w:numId w:val="110"/>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Where a section that has been designated to prepare an opinion wishes to hear the views of the CCMI, or where the CCMI wishes to set out its views on an opinion allocated to a section, the Committee bureau may authorise the drawing up of a supplementary opinion or the presentation of additional comments on one or more of the issues covered by the main referral. </w:t>
            </w:r>
          </w:p>
        </w:tc>
        <w:tc>
          <w:tcPr>
            <w:tcW w:w="5715" w:type="dxa"/>
          </w:tcPr>
          <w:p w:rsidR="00F10DD9" w:rsidP="00B8135B" w:rsidRDefault="00F10DD9" w14:paraId="66FE0845" w14:textId="17894A09">
            <w:pPr>
              <w:rPr>
                <w:rFonts w:eastAsia="Calibri" w:asciiTheme="minorHAnsi" w:hAnsiTheme="minorHAnsi" w:cstheme="minorHAnsi"/>
                <w:iCs/>
                <w:sz w:val="20"/>
                <w:szCs w:val="20"/>
                <w:lang w:val="en-GB"/>
              </w:rPr>
            </w:pPr>
            <w:r w:rsidRPr="00BD77D3">
              <w:rPr>
                <w:rFonts w:eastAsia="Calibri" w:asciiTheme="minorHAnsi" w:hAnsiTheme="minorHAnsi" w:cstheme="minorHAnsi"/>
                <w:iCs/>
                <w:sz w:val="20"/>
                <w:szCs w:val="20"/>
                <w:lang w:val="en-GB"/>
              </w:rPr>
              <w:t xml:space="preserve">The preparation of supplementary opinions by the CCMI </w:t>
            </w:r>
            <w:r w:rsidR="00145984">
              <w:rPr>
                <w:rFonts w:eastAsia="Calibri" w:asciiTheme="minorHAnsi" w:hAnsiTheme="minorHAnsi" w:cstheme="minorHAnsi"/>
                <w:iCs/>
                <w:sz w:val="20"/>
                <w:szCs w:val="20"/>
                <w:lang w:val="en-GB"/>
              </w:rPr>
              <w:t>shall</w:t>
            </w:r>
            <w:r w:rsidRPr="00BD77D3">
              <w:rPr>
                <w:rFonts w:eastAsia="Calibri" w:asciiTheme="minorHAnsi" w:hAnsiTheme="minorHAnsi" w:cstheme="minorHAnsi"/>
                <w:iCs/>
                <w:sz w:val="20"/>
                <w:szCs w:val="20"/>
                <w:lang w:val="en-GB"/>
              </w:rPr>
              <w:t xml:space="preserve"> adopt the following sequence:</w:t>
            </w:r>
          </w:p>
          <w:p w:rsidRPr="00BD77D3" w:rsidR="00F10DD9" w:rsidP="00B8135B" w:rsidRDefault="00F10DD9" w14:paraId="3A903920" w14:textId="77777777">
            <w:pPr>
              <w:rPr>
                <w:rFonts w:asciiTheme="minorHAnsi" w:hAnsiTheme="minorHAnsi" w:cstheme="minorHAnsi"/>
                <w:sz w:val="20"/>
                <w:szCs w:val="20"/>
                <w:lang w:val="en-GB"/>
              </w:rPr>
            </w:pPr>
          </w:p>
          <w:p w:rsidRPr="00BD77D3" w:rsidR="00F10DD9" w:rsidP="00B8135B" w:rsidRDefault="00F10DD9" w14:paraId="49EC5658" w14:textId="5A23316A">
            <w:pPr>
              <w:pStyle w:val="ListParagraph"/>
              <w:numPr>
                <w:ilvl w:val="1"/>
                <w:numId w:val="193"/>
              </w:numPr>
              <w:ind w:left="504" w:hanging="425"/>
              <w:rPr>
                <w:rFonts w:cstheme="minorHAnsi"/>
                <w:iCs/>
              </w:rPr>
            </w:pPr>
            <w:r w:rsidRPr="00BD77D3">
              <w:rPr>
                <w:rFonts w:cstheme="minorHAnsi"/>
                <w:iCs/>
              </w:rPr>
              <w:t xml:space="preserve">the supplementary opinion </w:t>
            </w:r>
            <w:r w:rsidR="00145984">
              <w:rPr>
                <w:rFonts w:cstheme="minorHAnsi"/>
                <w:iCs/>
              </w:rPr>
              <w:t>shall</w:t>
            </w:r>
            <w:r w:rsidRPr="00BD77D3">
              <w:rPr>
                <w:rFonts w:cstheme="minorHAnsi"/>
                <w:iCs/>
              </w:rPr>
              <w:t xml:space="preserve"> be adopted at a CCMI meeting;</w:t>
            </w:r>
          </w:p>
          <w:p w:rsidRPr="00BD77D3" w:rsidR="00F10DD9" w:rsidP="00B8135B" w:rsidRDefault="00F10DD9" w14:paraId="0AB94005" w14:textId="241E9B12">
            <w:pPr>
              <w:pStyle w:val="ListParagraph"/>
              <w:numPr>
                <w:ilvl w:val="1"/>
                <w:numId w:val="193"/>
              </w:numPr>
              <w:ind w:left="504" w:hanging="425"/>
              <w:rPr>
                <w:rFonts w:cstheme="minorHAnsi"/>
                <w:iCs/>
              </w:rPr>
            </w:pPr>
            <w:r w:rsidRPr="00BD77D3">
              <w:rPr>
                <w:rFonts w:cstheme="minorHAnsi"/>
                <w:iCs/>
              </w:rPr>
              <w:t xml:space="preserve">the main opinion </w:t>
            </w:r>
            <w:r w:rsidR="00145984">
              <w:rPr>
                <w:rFonts w:cstheme="minorHAnsi"/>
                <w:iCs/>
              </w:rPr>
              <w:t>shall</w:t>
            </w:r>
            <w:r w:rsidRPr="00BD77D3">
              <w:rPr>
                <w:rFonts w:cstheme="minorHAnsi"/>
                <w:iCs/>
              </w:rPr>
              <w:t xml:space="preserve"> be adopted</w:t>
            </w:r>
            <w:r w:rsidR="006A44EC">
              <w:rPr>
                <w:rFonts w:cstheme="minorHAnsi"/>
                <w:iCs/>
              </w:rPr>
              <w:t xml:space="preserve"> </w:t>
            </w:r>
            <w:r w:rsidRPr="00BD77D3">
              <w:rPr>
                <w:rFonts w:cstheme="minorHAnsi"/>
                <w:iCs/>
              </w:rPr>
              <w:t>at the relevant section meeting;</w:t>
            </w:r>
          </w:p>
          <w:p w:rsidRPr="00BD77D3" w:rsidR="00F10DD9" w:rsidP="00B8135B" w:rsidRDefault="00F10DD9" w14:paraId="7FD9AF51" w14:textId="3DCB0F89">
            <w:pPr>
              <w:pStyle w:val="ListParagraph"/>
              <w:numPr>
                <w:ilvl w:val="1"/>
                <w:numId w:val="193"/>
              </w:numPr>
              <w:ind w:left="504" w:hanging="425"/>
              <w:jc w:val="left"/>
              <w:rPr>
                <w:rFonts w:cstheme="minorHAnsi"/>
              </w:rPr>
            </w:pPr>
            <w:r w:rsidRPr="00BD77D3">
              <w:rPr>
                <w:rFonts w:cstheme="minorHAnsi"/>
                <w:iCs/>
              </w:rPr>
              <w:t xml:space="preserve">the main opinion with the supplementary opinion as an annex </w:t>
            </w:r>
            <w:r w:rsidR="00145984">
              <w:rPr>
                <w:rFonts w:cstheme="minorHAnsi"/>
                <w:iCs/>
              </w:rPr>
              <w:t>shall</w:t>
            </w:r>
            <w:r w:rsidRPr="00BD77D3">
              <w:rPr>
                <w:rFonts w:cstheme="minorHAnsi"/>
                <w:iCs/>
              </w:rPr>
              <w:t xml:space="preserve"> be adopted</w:t>
            </w:r>
            <w:r w:rsidR="006A44EC">
              <w:rPr>
                <w:rFonts w:cstheme="minorHAnsi"/>
                <w:iCs/>
              </w:rPr>
              <w:t xml:space="preserve"> </w:t>
            </w:r>
            <w:r w:rsidRPr="00BD77D3">
              <w:rPr>
                <w:rFonts w:cstheme="minorHAnsi"/>
                <w:iCs/>
              </w:rPr>
              <w:t>at a plenary session.</w:t>
            </w:r>
          </w:p>
          <w:p w:rsidRPr="00BD77D3" w:rsidR="00F10DD9" w:rsidP="00B8135B" w:rsidRDefault="00F10DD9" w14:paraId="5D27BCC5" w14:textId="3616587C">
            <w:pPr>
              <w:spacing w:line="257" w:lineRule="auto"/>
              <w:rPr>
                <w:rFonts w:eastAsia="Calibri" w:asciiTheme="minorHAnsi" w:hAnsiTheme="minorHAnsi" w:cstheme="minorHAnsi"/>
                <w:iCs/>
                <w:sz w:val="20"/>
                <w:szCs w:val="20"/>
                <w:lang w:val="en-GB"/>
              </w:rPr>
            </w:pPr>
            <w:r w:rsidRPr="00BD77D3">
              <w:rPr>
                <w:rFonts w:eastAsia="Calibri" w:asciiTheme="minorHAnsi" w:hAnsiTheme="minorHAnsi" w:cstheme="minorHAnsi"/>
                <w:iCs/>
                <w:sz w:val="20"/>
                <w:szCs w:val="20"/>
                <w:lang w:val="en-GB"/>
              </w:rPr>
              <w:t xml:space="preserve">When drawing up a supplementary opinion, normal practice </w:t>
            </w:r>
            <w:r w:rsidR="00145984">
              <w:rPr>
                <w:rFonts w:eastAsia="Calibri" w:asciiTheme="minorHAnsi" w:hAnsiTheme="minorHAnsi" w:cstheme="minorHAnsi"/>
                <w:iCs/>
                <w:sz w:val="20"/>
                <w:szCs w:val="20"/>
                <w:lang w:val="en-GB"/>
              </w:rPr>
              <w:t>shall</w:t>
            </w:r>
            <w:r w:rsidRPr="00BD77D3">
              <w:rPr>
                <w:rFonts w:eastAsia="Calibri" w:asciiTheme="minorHAnsi" w:hAnsiTheme="minorHAnsi" w:cstheme="minorHAnsi"/>
                <w:iCs/>
                <w:sz w:val="20"/>
                <w:szCs w:val="20"/>
                <w:lang w:val="en-GB"/>
              </w:rPr>
              <w:t xml:space="preserve"> be to schedule at least the following meetings:</w:t>
            </w:r>
          </w:p>
          <w:p w:rsidRPr="00BD77D3" w:rsidR="00F10DD9" w:rsidP="00B8135B" w:rsidRDefault="00F10DD9" w14:paraId="5881C5A1" w14:textId="77777777">
            <w:pPr>
              <w:spacing w:line="257" w:lineRule="auto"/>
              <w:rPr>
                <w:rFonts w:asciiTheme="minorHAnsi" w:hAnsiTheme="minorHAnsi" w:cstheme="minorHAnsi"/>
                <w:sz w:val="20"/>
                <w:szCs w:val="20"/>
                <w:lang w:val="en-GB"/>
              </w:rPr>
            </w:pPr>
          </w:p>
          <w:p w:rsidRPr="00BD77D3" w:rsidR="00F10DD9" w:rsidP="00B8135B" w:rsidRDefault="00F10DD9" w14:paraId="05879931" w14:textId="77777777">
            <w:pPr>
              <w:pStyle w:val="ListParagraph"/>
              <w:numPr>
                <w:ilvl w:val="1"/>
                <w:numId w:val="193"/>
              </w:numPr>
              <w:ind w:left="504" w:hanging="425"/>
              <w:rPr>
                <w:rFonts w:cstheme="minorHAnsi"/>
                <w:iCs/>
              </w:rPr>
            </w:pPr>
            <w:r w:rsidRPr="00BD77D3">
              <w:rPr>
                <w:rFonts w:cstheme="minorHAnsi"/>
                <w:iCs/>
              </w:rPr>
              <w:t>a meeting between the rapporteur of the main opinion and the rapporteur/co-rapporteur of the supplementary opinion before work starts (to agree on the main focus/complementarity of the opinions);</w:t>
            </w:r>
          </w:p>
          <w:p w:rsidRPr="00BD77D3" w:rsidR="00F10DD9" w:rsidP="00B8135B" w:rsidRDefault="00F10DD9" w14:paraId="3E0CAF43" w14:textId="77777777">
            <w:pPr>
              <w:pStyle w:val="ListParagraph"/>
              <w:numPr>
                <w:ilvl w:val="1"/>
                <w:numId w:val="193"/>
              </w:numPr>
              <w:ind w:left="504" w:hanging="425"/>
              <w:rPr>
                <w:rFonts w:cstheme="minorHAnsi"/>
                <w:iCs/>
              </w:rPr>
            </w:pPr>
            <w:r w:rsidRPr="00BD77D3">
              <w:rPr>
                <w:rFonts w:cstheme="minorHAnsi"/>
                <w:iCs/>
              </w:rPr>
              <w:t>supplementary opinion study group meetings, to which the rapporteur of the main opinion is invited;</w:t>
            </w:r>
          </w:p>
          <w:p w:rsidRPr="00BD77D3" w:rsidR="00F10DD9" w:rsidP="00B8135B" w:rsidRDefault="00F10DD9" w14:paraId="07AC7B9A" w14:textId="77777777">
            <w:pPr>
              <w:pStyle w:val="ListParagraph"/>
              <w:numPr>
                <w:ilvl w:val="1"/>
                <w:numId w:val="193"/>
              </w:numPr>
              <w:ind w:left="504" w:hanging="425"/>
              <w:rPr>
                <w:rFonts w:cstheme="minorHAnsi"/>
                <w:iCs/>
              </w:rPr>
            </w:pPr>
            <w:r w:rsidRPr="00BD77D3">
              <w:rPr>
                <w:rFonts w:cstheme="minorHAnsi"/>
                <w:iCs/>
              </w:rPr>
              <w:t>main opinion study group meetings, to which the rapporteur and co-rapporteur of the supplementary opinion are invited;</w:t>
            </w:r>
          </w:p>
          <w:p w:rsidRPr="00BD77D3" w:rsidR="00F10DD9" w:rsidP="00B8135B" w:rsidRDefault="00F10DD9" w14:paraId="7F0E89C0" w14:textId="77777777">
            <w:pPr>
              <w:spacing w:line="257" w:lineRule="auto"/>
              <w:rPr>
                <w:rFonts w:eastAsia="Calibri" w:asciiTheme="minorHAnsi" w:hAnsiTheme="minorHAnsi" w:cstheme="minorHAnsi"/>
                <w:iCs/>
                <w:sz w:val="20"/>
                <w:szCs w:val="20"/>
                <w:lang w:val="en-GB"/>
              </w:rPr>
            </w:pPr>
            <w:r w:rsidRPr="00BD77D3">
              <w:rPr>
                <w:rFonts w:eastAsia="Calibri" w:asciiTheme="minorHAnsi" w:hAnsiTheme="minorHAnsi" w:cstheme="minorHAnsi"/>
                <w:iCs/>
                <w:sz w:val="20"/>
                <w:szCs w:val="20"/>
                <w:lang w:val="en-GB"/>
              </w:rPr>
              <w:t>and to take the following two steps:</w:t>
            </w:r>
          </w:p>
          <w:p w:rsidRPr="00BD77D3" w:rsidR="00F10DD9" w:rsidP="00B8135B" w:rsidRDefault="00F10DD9" w14:paraId="6BC77D8A" w14:textId="77777777">
            <w:pPr>
              <w:spacing w:line="257" w:lineRule="auto"/>
              <w:rPr>
                <w:rFonts w:asciiTheme="minorHAnsi" w:hAnsiTheme="minorHAnsi" w:cstheme="minorHAnsi"/>
                <w:sz w:val="20"/>
                <w:szCs w:val="20"/>
                <w:lang w:val="en-GB"/>
              </w:rPr>
            </w:pPr>
          </w:p>
          <w:p w:rsidRPr="00BD77D3" w:rsidR="00F10DD9" w:rsidP="00B8135B" w:rsidRDefault="00F10DD9" w14:paraId="5F27FB76" w14:textId="77777777">
            <w:pPr>
              <w:pStyle w:val="ListParagraph"/>
              <w:numPr>
                <w:ilvl w:val="1"/>
                <w:numId w:val="193"/>
              </w:numPr>
              <w:ind w:left="504" w:hanging="425"/>
              <w:rPr>
                <w:rFonts w:cstheme="minorHAnsi"/>
                <w:iCs/>
              </w:rPr>
            </w:pPr>
            <w:r w:rsidRPr="00BD77D3">
              <w:rPr>
                <w:rFonts w:cstheme="minorHAnsi"/>
                <w:iCs/>
              </w:rPr>
              <w:t xml:space="preserve">present the draft supplementary opinion at the main opinion study group meeting; </w:t>
            </w:r>
          </w:p>
          <w:p w:rsidRPr="00BD77D3" w:rsidR="00F10DD9" w:rsidP="00B8135B" w:rsidRDefault="00F10DD9" w14:paraId="1BE6C01A" w14:textId="77777777">
            <w:pPr>
              <w:pStyle w:val="ListParagraph"/>
              <w:numPr>
                <w:ilvl w:val="1"/>
                <w:numId w:val="193"/>
              </w:numPr>
              <w:ind w:left="504" w:hanging="425"/>
              <w:rPr>
                <w:rFonts w:cstheme="minorHAnsi"/>
                <w:iCs/>
              </w:rPr>
            </w:pPr>
            <w:r w:rsidRPr="00BD77D3">
              <w:rPr>
                <w:rFonts w:cstheme="minorHAnsi"/>
                <w:iCs/>
              </w:rPr>
              <w:t>summarise in a point of the main opinion the main recommendations of the supplementary opinion and refer to the annex.</w:t>
            </w:r>
          </w:p>
        </w:tc>
      </w:tr>
      <w:tr w:rsidR="0057054B" w14:paraId="0A214692" w14:textId="77777777">
        <w:trPr>
          <w:jc w:val="center"/>
        </w:trPr>
        <w:tc>
          <w:tcPr>
            <w:tcW w:w="4809" w:type="dxa"/>
          </w:tcPr>
          <w:p w:rsidRPr="00BD77D3" w:rsidR="00F10DD9" w:rsidP="00B8135B" w:rsidRDefault="00F10DD9" w14:paraId="78C650EB" w14:textId="77777777">
            <w:pPr>
              <w:widowControl w:val="0"/>
              <w:adjustRightInd w:val="0"/>
              <w:snapToGrid w:val="0"/>
              <w:jc w:val="left"/>
              <w:rPr>
                <w:rFonts w:asciiTheme="minorHAnsi" w:hAnsiTheme="minorHAnsi" w:cstheme="minorHAnsi"/>
                <w:sz w:val="20"/>
                <w:szCs w:val="20"/>
                <w:lang w:val="en-GB"/>
              </w:rPr>
            </w:pPr>
            <w:r w:rsidRPr="00BD77D3">
              <w:rPr>
                <w:rFonts w:asciiTheme="minorHAnsi" w:hAnsiTheme="minorHAnsi" w:cstheme="minorHAnsi"/>
                <w:sz w:val="20"/>
                <w:szCs w:val="20"/>
                <w:lang w:val="en-GB"/>
              </w:rPr>
              <w:t>The bureau may also take this decision on its own initiative.</w:t>
            </w:r>
          </w:p>
        </w:tc>
        <w:tc>
          <w:tcPr>
            <w:tcW w:w="5715" w:type="dxa"/>
          </w:tcPr>
          <w:p w:rsidRPr="00BD77D3" w:rsidR="00F10DD9" w:rsidP="00B8135B" w:rsidRDefault="00F10DD9" w14:paraId="6B1B35BD" w14:textId="77777777">
            <w:pPr>
              <w:widowControl w:val="0"/>
              <w:adjustRightInd w:val="0"/>
              <w:snapToGrid w:val="0"/>
              <w:jc w:val="left"/>
              <w:rPr>
                <w:rFonts w:asciiTheme="minorHAnsi" w:hAnsiTheme="minorHAnsi" w:cstheme="minorHAnsi"/>
                <w:sz w:val="20"/>
                <w:szCs w:val="20"/>
                <w:lang w:val="en-GB"/>
              </w:rPr>
            </w:pPr>
          </w:p>
        </w:tc>
      </w:tr>
      <w:tr w:rsidR="0057054B" w14:paraId="399D08F6" w14:textId="77777777">
        <w:trPr>
          <w:jc w:val="center"/>
        </w:trPr>
        <w:tc>
          <w:tcPr>
            <w:tcW w:w="4809" w:type="dxa"/>
          </w:tcPr>
          <w:p w:rsidRPr="00BD77D3" w:rsidR="00F10DD9" w:rsidP="00B8135B" w:rsidRDefault="00F10DD9" w14:paraId="7D2032F9" w14:textId="77777777">
            <w:pPr>
              <w:pStyle w:val="Heading1"/>
              <w:numPr>
                <w:ilvl w:val="0"/>
                <w:numId w:val="11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president of the CCMI shall be notified by the Committee president of the decision and of the time limit for the completion of the section's work. The president of the section concerned shall also be informed. </w:t>
            </w:r>
          </w:p>
        </w:tc>
        <w:tc>
          <w:tcPr>
            <w:tcW w:w="5715" w:type="dxa"/>
          </w:tcPr>
          <w:p w:rsidRPr="00BD77D3" w:rsidR="00F10DD9" w:rsidP="00B8135B" w:rsidRDefault="00F10DD9" w14:paraId="575062F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86D8880" w14:textId="77777777">
        <w:trPr>
          <w:jc w:val="center"/>
        </w:trPr>
        <w:tc>
          <w:tcPr>
            <w:tcW w:w="4809" w:type="dxa"/>
          </w:tcPr>
          <w:p w:rsidRPr="00BD77D3" w:rsidR="00F10DD9" w:rsidP="00B8135B" w:rsidRDefault="00F10DD9" w14:paraId="4BF212B8" w14:textId="77777777">
            <w:pPr>
              <w:pStyle w:val="Heading1"/>
              <w:numPr>
                <w:ilvl w:val="0"/>
                <w:numId w:val="11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president shall inform the members of the Committee of the referral to the CCMI and of the date on which the subject is to be dealt with by the plenary session.</w:t>
            </w:r>
          </w:p>
        </w:tc>
        <w:tc>
          <w:tcPr>
            <w:tcW w:w="5715" w:type="dxa"/>
          </w:tcPr>
          <w:p w:rsidRPr="00BD77D3" w:rsidR="00F10DD9" w:rsidP="00B8135B" w:rsidRDefault="00F10DD9" w14:paraId="20C4E94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D1A8D1C" w14:textId="77777777">
        <w:trPr>
          <w:jc w:val="center"/>
        </w:trPr>
        <w:tc>
          <w:tcPr>
            <w:tcW w:w="4809" w:type="dxa"/>
          </w:tcPr>
          <w:p w:rsidRPr="00BD77D3" w:rsidR="00F10DD9" w:rsidP="00B8135B" w:rsidRDefault="00F10DD9" w14:paraId="7AB4F9FE" w14:textId="77777777">
            <w:pPr>
              <w:pStyle w:val="Heading1"/>
              <w:numPr>
                <w:ilvl w:val="0"/>
                <w:numId w:val="11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shall organise the work in such a way that the CCMI is able to prepare its supplementary opinion in good time to be taken into consideration by the section.</w:t>
            </w:r>
          </w:p>
        </w:tc>
        <w:tc>
          <w:tcPr>
            <w:tcW w:w="5715" w:type="dxa"/>
          </w:tcPr>
          <w:p w:rsidRPr="00BD77D3" w:rsidR="00F10DD9" w:rsidP="00B8135B" w:rsidRDefault="00F10DD9" w14:paraId="0BE7748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EA4599D" w14:textId="77777777">
        <w:trPr>
          <w:jc w:val="center"/>
        </w:trPr>
        <w:tc>
          <w:tcPr>
            <w:tcW w:w="4809" w:type="dxa"/>
          </w:tcPr>
          <w:p w:rsidRPr="00BD77D3" w:rsidR="00F10DD9" w:rsidP="00B8135B" w:rsidRDefault="00F10DD9" w14:paraId="326FC30D" w14:textId="77777777">
            <w:pPr>
              <w:pStyle w:val="Heading1"/>
              <w:numPr>
                <w:ilvl w:val="0"/>
                <w:numId w:val="11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section alone shall be responsible for reporting to the assembly.</w:t>
            </w:r>
          </w:p>
        </w:tc>
        <w:tc>
          <w:tcPr>
            <w:tcW w:w="5715" w:type="dxa"/>
          </w:tcPr>
          <w:p w:rsidRPr="00BD77D3" w:rsidR="00F10DD9" w:rsidP="00B8135B" w:rsidRDefault="00F10DD9" w14:paraId="049A8C1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20ED25A" w14:textId="77777777">
        <w:trPr>
          <w:jc w:val="center"/>
        </w:trPr>
        <w:tc>
          <w:tcPr>
            <w:tcW w:w="4809" w:type="dxa"/>
          </w:tcPr>
          <w:p w:rsidRPr="00BD77D3" w:rsidR="00F10DD9" w:rsidP="00B8135B" w:rsidRDefault="00F10DD9" w14:paraId="445CDDF2"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It shall however append to its opinion the supplementary opinion drawn up by the CCMI.</w:t>
            </w:r>
          </w:p>
        </w:tc>
        <w:tc>
          <w:tcPr>
            <w:tcW w:w="5715" w:type="dxa"/>
          </w:tcPr>
          <w:p w:rsidRPr="00BD77D3" w:rsidR="00F10DD9" w:rsidP="00B8135B" w:rsidRDefault="00F10DD9" w14:paraId="39BB74C4" w14:textId="77777777">
            <w:pPr>
              <w:widowControl w:val="0"/>
              <w:adjustRightInd w:val="0"/>
              <w:snapToGrid w:val="0"/>
              <w:rPr>
                <w:rFonts w:asciiTheme="minorHAnsi" w:hAnsiTheme="minorHAnsi" w:cstheme="minorHAnsi"/>
                <w:sz w:val="20"/>
                <w:szCs w:val="20"/>
                <w:lang w:val="en-GB"/>
              </w:rPr>
            </w:pPr>
          </w:p>
        </w:tc>
      </w:tr>
      <w:tr w:rsidR="0057054B" w14:paraId="0DA872FB" w14:textId="77777777">
        <w:trPr>
          <w:jc w:val="center"/>
        </w:trPr>
        <w:tc>
          <w:tcPr>
            <w:tcW w:w="4809" w:type="dxa"/>
          </w:tcPr>
          <w:p w:rsidRPr="00BD77D3" w:rsidR="00F10DD9" w:rsidP="00B8135B" w:rsidRDefault="00F10DD9" w14:paraId="04EE9B4A"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50C82B44" w14:textId="77777777">
            <w:pPr>
              <w:widowControl w:val="0"/>
              <w:adjustRightInd w:val="0"/>
              <w:snapToGrid w:val="0"/>
              <w:rPr>
                <w:rFonts w:asciiTheme="minorHAnsi" w:hAnsiTheme="minorHAnsi" w:cstheme="minorHAnsi"/>
                <w:sz w:val="20"/>
                <w:szCs w:val="20"/>
                <w:lang w:val="en-GB"/>
              </w:rPr>
            </w:pPr>
          </w:p>
        </w:tc>
      </w:tr>
      <w:tr w:rsidR="0057054B" w14:paraId="124FC814" w14:textId="77777777">
        <w:trPr>
          <w:jc w:val="center"/>
        </w:trPr>
        <w:tc>
          <w:tcPr>
            <w:tcW w:w="4809" w:type="dxa"/>
          </w:tcPr>
          <w:p w:rsidRPr="00BD77D3" w:rsidR="00F10DD9" w:rsidP="00B8135B" w:rsidRDefault="00F10DD9" w14:paraId="214D786B"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Section 2 – Holding section meetings</w:t>
            </w:r>
          </w:p>
        </w:tc>
        <w:tc>
          <w:tcPr>
            <w:tcW w:w="5715" w:type="dxa"/>
          </w:tcPr>
          <w:p w:rsidRPr="00BD77D3" w:rsidR="00F10DD9" w:rsidP="00B8135B" w:rsidRDefault="00F10DD9" w14:paraId="34116B3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9BB56EC" w14:textId="77777777">
        <w:trPr>
          <w:jc w:val="center"/>
        </w:trPr>
        <w:tc>
          <w:tcPr>
            <w:tcW w:w="4809" w:type="dxa"/>
          </w:tcPr>
          <w:p w:rsidRPr="00BD77D3" w:rsidR="00F10DD9" w:rsidP="00B8135B" w:rsidRDefault="00F10DD9" w14:paraId="03AFF730" w14:textId="77777777">
            <w:pPr>
              <w:keepNext/>
              <w:keepLines/>
              <w:widowControl w:val="0"/>
              <w:adjustRightInd w:val="0"/>
              <w:snapToGrid w:val="0"/>
              <w:jc w:val="center"/>
              <w:rPr>
                <w:rFonts w:asciiTheme="minorHAnsi" w:hAnsiTheme="minorHAnsi" w:cstheme="minorHAnsi"/>
                <w:sz w:val="20"/>
                <w:szCs w:val="20"/>
                <w:lang w:val="en-GB"/>
              </w:rPr>
            </w:pPr>
          </w:p>
        </w:tc>
        <w:tc>
          <w:tcPr>
            <w:tcW w:w="5715" w:type="dxa"/>
          </w:tcPr>
          <w:p w:rsidRPr="00BD77D3" w:rsidR="00F10DD9" w:rsidP="00B8135B" w:rsidRDefault="00F10DD9" w14:paraId="10AA91E8" w14:textId="77777777">
            <w:pPr>
              <w:keepNext/>
              <w:keepLines/>
              <w:widowControl w:val="0"/>
              <w:adjustRightInd w:val="0"/>
              <w:snapToGrid w:val="0"/>
              <w:jc w:val="center"/>
              <w:rPr>
                <w:rFonts w:asciiTheme="minorHAnsi" w:hAnsiTheme="minorHAnsi" w:cstheme="minorHAnsi"/>
                <w:sz w:val="20"/>
                <w:szCs w:val="20"/>
                <w:lang w:val="en-GB"/>
              </w:rPr>
            </w:pPr>
          </w:p>
        </w:tc>
      </w:tr>
      <w:tr w:rsidR="0057054B" w14:paraId="4302634B" w14:textId="77777777">
        <w:trPr>
          <w:jc w:val="center"/>
        </w:trPr>
        <w:tc>
          <w:tcPr>
            <w:tcW w:w="4809" w:type="dxa"/>
          </w:tcPr>
          <w:p w:rsidRPr="00BD77D3" w:rsidR="00F10DD9" w:rsidP="00B8135B" w:rsidRDefault="00F10DD9" w14:paraId="53909567"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57 – Section meetings</w:t>
            </w:r>
          </w:p>
        </w:tc>
        <w:tc>
          <w:tcPr>
            <w:tcW w:w="5715" w:type="dxa"/>
          </w:tcPr>
          <w:p w:rsidRPr="00BD77D3" w:rsidR="00F10DD9" w:rsidP="00B8135B" w:rsidRDefault="00F10DD9" w14:paraId="6CC0707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DA7F9A1" w14:textId="77777777">
        <w:trPr>
          <w:jc w:val="center"/>
        </w:trPr>
        <w:tc>
          <w:tcPr>
            <w:tcW w:w="4809" w:type="dxa"/>
          </w:tcPr>
          <w:p w:rsidRPr="00BD77D3" w:rsidR="00F10DD9" w:rsidP="00B8135B" w:rsidRDefault="00F10DD9" w14:paraId="0719BF98" w14:textId="77777777">
            <w:pPr>
              <w:pStyle w:val="Heading1"/>
              <w:numPr>
                <w:ilvl w:val="0"/>
                <w:numId w:val="11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Meetings of the sections shall be prepared by the section president in consultation with the section bureau, unless specified otherwise in these Rules of Procedure.</w:t>
            </w:r>
          </w:p>
        </w:tc>
        <w:tc>
          <w:tcPr>
            <w:tcW w:w="5715" w:type="dxa"/>
          </w:tcPr>
          <w:p w:rsidRPr="00BD77D3" w:rsidR="00F10DD9" w:rsidP="00B8135B" w:rsidRDefault="00F10DD9" w14:paraId="01D7DA1A" w14:textId="77777777">
            <w:pPr>
              <w:rPr>
                <w:rFonts w:asciiTheme="minorHAnsi" w:hAnsiTheme="minorHAnsi" w:cstheme="minorHAnsi"/>
                <w:iCs/>
                <w:sz w:val="20"/>
                <w:szCs w:val="20"/>
                <w:lang w:val="en-GB"/>
              </w:rPr>
            </w:pPr>
            <w:r w:rsidRPr="00BD77D3">
              <w:rPr>
                <w:rFonts w:asciiTheme="minorHAnsi" w:hAnsiTheme="minorHAnsi" w:cstheme="minorHAnsi"/>
                <w:iCs/>
                <w:sz w:val="20"/>
                <w:szCs w:val="20"/>
                <w:lang w:val="en-GB"/>
              </w:rPr>
              <w:t>The draft agenda and the other documents pertaining to a meeting shall be sent in good time to the members of the section or the CCMI and, for information purposes, shall be made available to all Committee members on the Committee's website.</w:t>
            </w:r>
          </w:p>
          <w:p w:rsidRPr="00BD77D3" w:rsidR="00F10DD9" w:rsidP="00B8135B" w:rsidRDefault="00F10DD9" w14:paraId="50D6CD8B" w14:textId="77777777">
            <w:pPr>
              <w:rPr>
                <w:rFonts w:asciiTheme="minorHAnsi" w:hAnsiTheme="minorHAnsi" w:cstheme="minorHAnsi"/>
                <w:sz w:val="20"/>
                <w:szCs w:val="20"/>
                <w:lang w:val="en-GB"/>
              </w:rPr>
            </w:pPr>
          </w:p>
          <w:p w:rsidRPr="00BD77D3" w:rsidR="00F10DD9" w:rsidP="00B8135B" w:rsidRDefault="00F10DD9" w14:paraId="5B982CE1" w14:textId="77777777">
            <w:pPr>
              <w:rPr>
                <w:rFonts w:asciiTheme="minorHAnsi" w:hAnsiTheme="minorHAnsi" w:cstheme="minorHAnsi"/>
                <w:iCs/>
                <w:sz w:val="20"/>
                <w:szCs w:val="20"/>
                <w:lang w:val="en-GB"/>
              </w:rPr>
            </w:pPr>
            <w:r w:rsidRPr="00BD77D3">
              <w:rPr>
                <w:rFonts w:eastAsia="Calibri" w:asciiTheme="minorHAnsi" w:hAnsiTheme="minorHAnsi" w:cstheme="minorHAnsi"/>
                <w:iCs/>
                <w:sz w:val="20"/>
                <w:szCs w:val="20"/>
                <w:lang w:val="en-GB"/>
              </w:rPr>
              <w:t>Role of the section and CCMI bureaux:</w:t>
            </w:r>
          </w:p>
          <w:p w:rsidRPr="00BD77D3" w:rsidR="00F10DD9" w:rsidP="00B8135B" w:rsidRDefault="00F10DD9" w14:paraId="77FEAD58" w14:textId="77777777">
            <w:pPr>
              <w:ind w:left="720" w:hanging="720"/>
              <w:rPr>
                <w:rFonts w:asciiTheme="minorHAnsi" w:hAnsiTheme="minorHAnsi" w:cstheme="minorHAnsi"/>
                <w:sz w:val="20"/>
                <w:szCs w:val="20"/>
                <w:lang w:val="en-GB"/>
              </w:rPr>
            </w:pPr>
          </w:p>
          <w:p w:rsidRPr="00BD77D3" w:rsidR="00F10DD9" w:rsidP="00C931F0" w:rsidRDefault="00F10DD9" w14:paraId="004D019C" w14:textId="0AECA8FB">
            <w:pPr>
              <w:pStyle w:val="ListParagraph"/>
              <w:numPr>
                <w:ilvl w:val="1"/>
                <w:numId w:val="6"/>
              </w:numPr>
              <w:spacing w:after="0"/>
              <w:ind w:left="504" w:hanging="425"/>
              <w:rPr>
                <w:rFonts w:cstheme="minorHAnsi"/>
                <w:iCs/>
              </w:rPr>
            </w:pPr>
            <w:r w:rsidRPr="00BD77D3">
              <w:rPr>
                <w:rFonts w:eastAsia="Calibri" w:cstheme="minorHAnsi"/>
                <w:iCs/>
              </w:rPr>
              <w:t xml:space="preserve">To submit proposals to the section or </w:t>
            </w:r>
            <w:r w:rsidR="00145984">
              <w:rPr>
                <w:rFonts w:eastAsia="Calibri" w:cstheme="minorHAnsi"/>
                <w:iCs/>
              </w:rPr>
              <w:t xml:space="preserve">the </w:t>
            </w:r>
            <w:r w:rsidRPr="00BD77D3">
              <w:rPr>
                <w:rFonts w:eastAsia="Calibri" w:cstheme="minorHAnsi"/>
                <w:iCs/>
              </w:rPr>
              <w:t>CCMI concerning:</w:t>
            </w:r>
          </w:p>
          <w:p w:rsidRPr="00BD77D3" w:rsidR="00F10DD9" w:rsidP="00B8135B" w:rsidRDefault="00F10DD9" w14:paraId="25435BDF" w14:textId="77777777">
            <w:pPr>
              <w:rPr>
                <w:rFonts w:asciiTheme="minorHAnsi" w:hAnsiTheme="minorHAnsi" w:cstheme="minorHAnsi"/>
                <w:sz w:val="20"/>
                <w:szCs w:val="20"/>
                <w:lang w:val="en-GB"/>
              </w:rPr>
            </w:pPr>
          </w:p>
          <w:p w:rsidRPr="00BD77D3" w:rsidR="00F10DD9" w:rsidP="00B8135B" w:rsidRDefault="00F10DD9" w14:paraId="24283535" w14:textId="1A49B2F8">
            <w:pPr>
              <w:pStyle w:val="ListParagraph"/>
              <w:numPr>
                <w:ilvl w:val="2"/>
                <w:numId w:val="6"/>
              </w:numPr>
              <w:ind w:left="1071" w:hanging="284"/>
              <w:rPr>
                <w:rFonts w:cstheme="minorHAnsi"/>
                <w:iCs/>
              </w:rPr>
            </w:pPr>
            <w:r w:rsidRPr="00BD77D3">
              <w:rPr>
                <w:rFonts w:eastAsia="Calibri" w:cstheme="minorHAnsi"/>
                <w:iCs/>
              </w:rPr>
              <w:t>the definition of the section</w:t>
            </w:r>
            <w:r w:rsidR="00145984">
              <w:rPr>
                <w:rFonts w:eastAsia="Calibri" w:cstheme="minorHAnsi"/>
                <w:iCs/>
              </w:rPr>
              <w:t>'s</w:t>
            </w:r>
            <w:r w:rsidRPr="00BD77D3">
              <w:rPr>
                <w:rFonts w:eastAsia="Calibri" w:cstheme="minorHAnsi"/>
                <w:iCs/>
              </w:rPr>
              <w:t xml:space="preserve"> or</w:t>
            </w:r>
            <w:r w:rsidR="00145984">
              <w:rPr>
                <w:rFonts w:eastAsia="Calibri" w:cstheme="minorHAnsi"/>
                <w:iCs/>
              </w:rPr>
              <w:t xml:space="preserve"> the</w:t>
            </w:r>
            <w:r w:rsidRPr="00BD77D3">
              <w:rPr>
                <w:rFonts w:eastAsia="Calibri" w:cstheme="minorHAnsi"/>
                <w:iCs/>
              </w:rPr>
              <w:t xml:space="preserve"> CCMI</w:t>
            </w:r>
            <w:r w:rsidR="00145984">
              <w:rPr>
                <w:rFonts w:eastAsia="Calibri" w:cstheme="minorHAnsi"/>
                <w:iCs/>
              </w:rPr>
              <w:t>'s</w:t>
            </w:r>
            <w:r w:rsidRPr="00BD77D3">
              <w:rPr>
                <w:rFonts w:eastAsia="Calibri" w:cstheme="minorHAnsi"/>
                <w:iCs/>
              </w:rPr>
              <w:t xml:space="preserve"> general priorities and the drafting of work programmes;</w:t>
            </w:r>
          </w:p>
          <w:p w:rsidRPr="009F292F" w:rsidR="00F10DD9" w:rsidP="009F292F" w:rsidRDefault="00F10DD9" w14:paraId="358E0726" w14:textId="77777777">
            <w:pPr>
              <w:pStyle w:val="ListParagraph"/>
              <w:numPr>
                <w:ilvl w:val="2"/>
                <w:numId w:val="6"/>
              </w:numPr>
              <w:ind w:left="1071" w:hanging="284"/>
              <w:rPr>
                <w:rFonts w:cstheme="minorHAnsi"/>
                <w:iCs/>
              </w:rPr>
            </w:pPr>
            <w:r w:rsidRPr="00BD77D3">
              <w:rPr>
                <w:rFonts w:eastAsia="Calibri" w:cstheme="minorHAnsi"/>
                <w:iCs/>
              </w:rPr>
              <w:t>the choice of own-initiative opinions, information reports or resolutions to put to the Committee bureau</w:t>
            </w:r>
            <w:r w:rsidRPr="00BD77D3">
              <w:rPr>
                <w:rFonts w:eastAsia="Calibri" w:cstheme="minorHAnsi"/>
              </w:rPr>
              <w:t>.</w:t>
            </w:r>
          </w:p>
          <w:p w:rsidRPr="009F292F" w:rsidR="00F10DD9" w:rsidP="009F292F" w:rsidRDefault="00F10DD9" w14:paraId="24B50EEE" w14:textId="77777777">
            <w:pPr>
              <w:pStyle w:val="ListParagraph"/>
              <w:ind w:left="1071"/>
              <w:rPr>
                <w:rFonts w:cstheme="minorHAnsi"/>
                <w:iCs/>
              </w:rPr>
            </w:pPr>
          </w:p>
          <w:p w:rsidRPr="00BD77D3" w:rsidR="00F10DD9" w:rsidP="00C931F0" w:rsidRDefault="00F10DD9" w14:paraId="510A76EF" w14:textId="77777777">
            <w:pPr>
              <w:pStyle w:val="ListParagraph"/>
              <w:numPr>
                <w:ilvl w:val="1"/>
                <w:numId w:val="6"/>
              </w:numPr>
              <w:spacing w:after="0"/>
              <w:ind w:left="504" w:hanging="425"/>
              <w:rPr>
                <w:rFonts w:cstheme="minorHAnsi"/>
                <w:iCs/>
              </w:rPr>
            </w:pPr>
            <w:r w:rsidRPr="00BD77D3">
              <w:rPr>
                <w:rFonts w:eastAsia="Calibri" w:cstheme="minorHAnsi"/>
                <w:iCs/>
              </w:rPr>
              <w:t>To organise the work of the section or the CCMI in accordance with its own powers:</w:t>
            </w:r>
          </w:p>
          <w:p w:rsidRPr="00BD77D3" w:rsidR="00F10DD9" w:rsidP="00B8135B" w:rsidRDefault="00F10DD9" w14:paraId="19818AB0" w14:textId="77777777">
            <w:pPr>
              <w:tabs>
                <w:tab w:val="left" w:pos="1418"/>
              </w:tabs>
              <w:jc w:val="center"/>
              <w:rPr>
                <w:rFonts w:asciiTheme="minorHAnsi" w:hAnsiTheme="minorHAnsi" w:cstheme="minorHAnsi"/>
                <w:sz w:val="20"/>
                <w:szCs w:val="20"/>
                <w:lang w:val="en-GB"/>
              </w:rPr>
            </w:pPr>
          </w:p>
          <w:p w:rsidRPr="00C931F0" w:rsidR="00F10DD9" w:rsidP="00C931F0" w:rsidRDefault="00F10DD9" w14:paraId="19B24FF1" w14:textId="77777777">
            <w:pPr>
              <w:pStyle w:val="ListParagraph"/>
              <w:numPr>
                <w:ilvl w:val="2"/>
                <w:numId w:val="6"/>
              </w:numPr>
              <w:ind w:left="1071" w:hanging="284"/>
              <w:rPr>
                <w:rFonts w:cstheme="minorHAnsi"/>
                <w:iCs/>
              </w:rPr>
            </w:pPr>
            <w:r w:rsidRPr="00BD77D3">
              <w:rPr>
                <w:rFonts w:eastAsia="Calibri" w:cstheme="minorHAnsi"/>
                <w:iCs/>
              </w:rPr>
              <w:t>making recommendations to the CAF and the Committee bureau on proposals from the section or the CCMI (own-initiative opinions, hearings, delegations, etc.) having financial consequences, including follow-up;</w:t>
            </w:r>
          </w:p>
          <w:p w:rsidRPr="00BD77D3" w:rsidR="00F10DD9" w:rsidP="00C931F0" w:rsidRDefault="00F10DD9" w14:paraId="68B18765" w14:textId="77777777">
            <w:pPr>
              <w:pStyle w:val="ListParagraph"/>
              <w:numPr>
                <w:ilvl w:val="2"/>
                <w:numId w:val="6"/>
              </w:numPr>
              <w:ind w:left="1071" w:hanging="284"/>
              <w:rPr>
                <w:rFonts w:cstheme="minorHAnsi"/>
                <w:iCs/>
              </w:rPr>
            </w:pPr>
            <w:r w:rsidRPr="00C931F0">
              <w:rPr>
                <w:rFonts w:eastAsia="Calibri" w:cstheme="minorHAnsi"/>
                <w:iCs/>
              </w:rPr>
              <w:t>validating</w:t>
            </w:r>
            <w:r w:rsidRPr="00BD14CA">
              <w:rPr>
                <w:rFonts w:cstheme="minorHAnsi"/>
                <w:iCs/>
              </w:rPr>
              <w:t xml:space="preserve"> the agenda of section or CCMI meetings</w:t>
            </w:r>
            <w:r>
              <w:rPr>
                <w:rFonts w:cstheme="minorHAnsi"/>
                <w:iCs/>
              </w:rPr>
              <w:t>;</w:t>
            </w:r>
          </w:p>
          <w:p w:rsidRPr="00BD77D3" w:rsidR="00F10DD9" w:rsidP="00C931F0" w:rsidRDefault="00F10DD9" w14:paraId="7DA42C64" w14:textId="4B56D165">
            <w:pPr>
              <w:pStyle w:val="ListParagraph"/>
              <w:numPr>
                <w:ilvl w:val="2"/>
                <w:numId w:val="6"/>
              </w:numPr>
              <w:ind w:left="1071" w:hanging="284"/>
              <w:rPr>
                <w:rFonts w:cstheme="minorHAnsi"/>
                <w:iCs/>
              </w:rPr>
            </w:pPr>
            <w:r>
              <w:rPr>
                <w:rFonts w:cstheme="minorHAnsi"/>
                <w:iCs/>
              </w:rPr>
              <w:t xml:space="preserve">advising the section or CCMI president on </w:t>
            </w:r>
            <w:r w:rsidRPr="00C931F0">
              <w:rPr>
                <w:rFonts w:cstheme="minorHAnsi"/>
                <w:iCs/>
              </w:rPr>
              <w:t>repl</w:t>
            </w:r>
            <w:r w:rsidR="00145984">
              <w:rPr>
                <w:rFonts w:cstheme="minorHAnsi"/>
                <w:iCs/>
              </w:rPr>
              <w:t>ies</w:t>
            </w:r>
            <w:r w:rsidRPr="00BD77D3">
              <w:rPr>
                <w:rFonts w:eastAsia="Calibri" w:cstheme="minorHAnsi"/>
                <w:iCs/>
              </w:rPr>
              <w:t xml:space="preserve"> to invitations relevant to the section or the CCMI;</w:t>
            </w:r>
          </w:p>
          <w:p w:rsidRPr="00BD77D3" w:rsidR="00F10DD9" w:rsidP="00C931F0" w:rsidRDefault="00F10DD9" w14:paraId="1E47FE74" w14:textId="15E81FF0">
            <w:pPr>
              <w:pStyle w:val="ListParagraph"/>
              <w:numPr>
                <w:ilvl w:val="2"/>
                <w:numId w:val="6"/>
              </w:numPr>
              <w:ind w:left="1071" w:hanging="284"/>
              <w:rPr>
                <w:rFonts w:cstheme="minorHAnsi"/>
                <w:iCs/>
              </w:rPr>
            </w:pPr>
            <w:r w:rsidRPr="00BD77D3">
              <w:rPr>
                <w:rFonts w:eastAsia="Calibri" w:cstheme="minorHAnsi"/>
                <w:iCs/>
              </w:rPr>
              <w:t xml:space="preserve">monitoring the progress of </w:t>
            </w:r>
            <w:r w:rsidR="007000B0">
              <w:rPr>
                <w:rFonts w:eastAsia="Calibri" w:cstheme="minorHAnsi"/>
                <w:iCs/>
              </w:rPr>
              <w:t xml:space="preserve">the </w:t>
            </w:r>
            <w:r w:rsidRPr="00BD77D3">
              <w:rPr>
                <w:rFonts w:eastAsia="Calibri" w:cstheme="minorHAnsi"/>
                <w:iCs/>
              </w:rPr>
              <w:t>section</w:t>
            </w:r>
            <w:r w:rsidR="00145984">
              <w:rPr>
                <w:rFonts w:eastAsia="Calibri" w:cstheme="minorHAnsi"/>
                <w:iCs/>
              </w:rPr>
              <w:t>'s</w:t>
            </w:r>
            <w:r w:rsidRPr="00BD77D3">
              <w:rPr>
                <w:rFonts w:eastAsia="Calibri" w:cstheme="minorHAnsi"/>
                <w:iCs/>
              </w:rPr>
              <w:t xml:space="preserve"> or</w:t>
            </w:r>
            <w:r w:rsidR="00145984">
              <w:rPr>
                <w:rFonts w:eastAsia="Calibri" w:cstheme="minorHAnsi"/>
                <w:iCs/>
              </w:rPr>
              <w:t xml:space="preserve"> the</w:t>
            </w:r>
            <w:r w:rsidRPr="00BD77D3">
              <w:rPr>
                <w:rFonts w:eastAsia="Calibri" w:cstheme="minorHAnsi"/>
                <w:iCs/>
              </w:rPr>
              <w:t xml:space="preserve"> CCMI</w:t>
            </w:r>
            <w:r w:rsidR="00145984">
              <w:rPr>
                <w:rFonts w:eastAsia="Calibri" w:cstheme="minorHAnsi"/>
                <w:iCs/>
              </w:rPr>
              <w:t>'s</w:t>
            </w:r>
            <w:r w:rsidRPr="00BD77D3">
              <w:rPr>
                <w:rFonts w:eastAsia="Calibri" w:cstheme="minorHAnsi"/>
                <w:iCs/>
              </w:rPr>
              <w:t xml:space="preserve"> preparatory work;</w:t>
            </w:r>
          </w:p>
          <w:p w:rsidRPr="00BD77D3" w:rsidR="00F10DD9" w:rsidP="00C931F0" w:rsidRDefault="00F10DD9" w14:paraId="4AF96103" w14:textId="5CABDAD8">
            <w:pPr>
              <w:pStyle w:val="ListParagraph"/>
              <w:numPr>
                <w:ilvl w:val="2"/>
                <w:numId w:val="6"/>
              </w:numPr>
              <w:ind w:left="1071" w:hanging="284"/>
              <w:rPr>
                <w:rFonts w:cstheme="minorHAnsi"/>
                <w:iCs/>
              </w:rPr>
            </w:pPr>
            <w:r w:rsidRPr="00BD77D3">
              <w:rPr>
                <w:rFonts w:eastAsia="Calibri" w:cstheme="minorHAnsi"/>
                <w:iCs/>
              </w:rPr>
              <w:t>ensuring that recommendations made in opinions</w:t>
            </w:r>
            <w:r>
              <w:rPr>
                <w:rFonts w:eastAsia="Calibri" w:cstheme="minorHAnsi"/>
                <w:iCs/>
              </w:rPr>
              <w:t xml:space="preserve">, especially </w:t>
            </w:r>
            <w:r w:rsidR="00145984">
              <w:rPr>
                <w:rFonts w:eastAsia="Calibri" w:cstheme="minorHAnsi"/>
                <w:iCs/>
              </w:rPr>
              <w:t>those</w:t>
            </w:r>
            <w:r w:rsidRPr="00BD77D3">
              <w:rPr>
                <w:rFonts w:eastAsia="Calibri" w:cstheme="minorHAnsi"/>
                <w:iCs/>
              </w:rPr>
              <w:t xml:space="preserve"> calling on the EESC to act</w:t>
            </w:r>
            <w:r>
              <w:rPr>
                <w:rFonts w:eastAsia="Calibri" w:cstheme="minorHAnsi"/>
                <w:iCs/>
              </w:rPr>
              <w:t>,</w:t>
            </w:r>
            <w:r w:rsidRPr="00BD77D3">
              <w:rPr>
                <w:rFonts w:eastAsia="Calibri" w:cstheme="minorHAnsi"/>
                <w:iCs/>
              </w:rPr>
              <w:t xml:space="preserve"> are</w:t>
            </w:r>
            <w:r>
              <w:rPr>
                <w:rFonts w:eastAsia="Calibri" w:cstheme="minorHAnsi"/>
                <w:iCs/>
              </w:rPr>
              <w:t xml:space="preserve"> duly</w:t>
            </w:r>
            <w:r w:rsidRPr="00BD77D3">
              <w:rPr>
                <w:rFonts w:eastAsia="Calibri" w:cstheme="minorHAnsi"/>
                <w:iCs/>
              </w:rPr>
              <w:t xml:space="preserve"> followed up;</w:t>
            </w:r>
          </w:p>
          <w:p w:rsidRPr="00BD77D3" w:rsidR="00F10DD9" w:rsidP="00C931F0" w:rsidRDefault="00F10DD9" w14:paraId="5C0B84C2" w14:textId="77777777">
            <w:pPr>
              <w:pStyle w:val="ListParagraph"/>
              <w:numPr>
                <w:ilvl w:val="2"/>
                <w:numId w:val="6"/>
              </w:numPr>
              <w:ind w:left="1071" w:hanging="284"/>
              <w:rPr>
                <w:rFonts w:cstheme="minorHAnsi"/>
                <w:iCs/>
              </w:rPr>
            </w:pPr>
            <w:r w:rsidRPr="00BD77D3">
              <w:rPr>
                <w:rFonts w:eastAsia="Calibri" w:cstheme="minorHAnsi"/>
                <w:iCs/>
              </w:rPr>
              <w:t>taking any other relevant action to support the work of the section or the CCMI.</w:t>
            </w:r>
          </w:p>
        </w:tc>
      </w:tr>
      <w:tr w:rsidR="0057054B" w14:paraId="402076F8" w14:textId="77777777">
        <w:trPr>
          <w:jc w:val="center"/>
        </w:trPr>
        <w:tc>
          <w:tcPr>
            <w:tcW w:w="4809" w:type="dxa"/>
          </w:tcPr>
          <w:p w:rsidRPr="00BD77D3" w:rsidR="00F10DD9" w:rsidP="00B8135B" w:rsidRDefault="00F10DD9" w14:paraId="19C13F43"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They shall be convened by their president.</w:t>
            </w:r>
          </w:p>
        </w:tc>
        <w:tc>
          <w:tcPr>
            <w:tcW w:w="5715" w:type="dxa"/>
          </w:tcPr>
          <w:p w:rsidRPr="00BD77D3" w:rsidR="00F10DD9" w:rsidP="0017082D" w:rsidRDefault="00F10DD9" w14:paraId="1B597FB9" w14:textId="5C8421F1">
            <w:pPr>
              <w:widowControl w:val="0"/>
              <w:adjustRightInd w:val="0"/>
              <w:snapToGrid w:val="0"/>
              <w:rPr>
                <w:rFonts w:asciiTheme="minorHAnsi" w:hAnsiTheme="minorHAnsi" w:cstheme="minorHAnsi"/>
                <w:iCs/>
                <w:sz w:val="20"/>
                <w:szCs w:val="20"/>
                <w:lang w:val="en-GB"/>
              </w:rPr>
            </w:pPr>
          </w:p>
        </w:tc>
      </w:tr>
      <w:tr w:rsidR="0057054B" w14:paraId="3880EDFF" w14:textId="77777777">
        <w:trPr>
          <w:jc w:val="center"/>
        </w:trPr>
        <w:tc>
          <w:tcPr>
            <w:tcW w:w="4809" w:type="dxa"/>
          </w:tcPr>
          <w:p w:rsidRPr="00BD77D3" w:rsidR="00F10DD9" w:rsidP="00B8135B" w:rsidRDefault="00F10DD9" w14:paraId="758823FD" w14:textId="77777777">
            <w:pPr>
              <w:pStyle w:val="Heading1"/>
              <w:numPr>
                <w:ilvl w:val="0"/>
                <w:numId w:val="113"/>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Section meetings shall be chaired by the section president or, in his or her absence, by one of the section vice-presidents.</w:t>
            </w:r>
          </w:p>
        </w:tc>
        <w:tc>
          <w:tcPr>
            <w:tcW w:w="5715" w:type="dxa"/>
          </w:tcPr>
          <w:p w:rsidRPr="00BD77D3" w:rsidR="00F10DD9" w:rsidP="00B8135B" w:rsidRDefault="00F10DD9" w14:paraId="02D98A30" w14:textId="54170E64">
            <w:pPr>
              <w:spacing w:line="257" w:lineRule="auto"/>
              <w:rPr>
                <w:rFonts w:asciiTheme="minorHAnsi" w:hAnsiTheme="minorHAnsi" w:cstheme="minorHAnsi"/>
                <w:sz w:val="20"/>
                <w:szCs w:val="20"/>
                <w:lang w:val="en-GB"/>
              </w:rPr>
            </w:pPr>
            <w:r w:rsidRPr="00BD77D3">
              <w:rPr>
                <w:rFonts w:eastAsia="Calibri" w:asciiTheme="minorHAnsi" w:hAnsiTheme="minorHAnsi" w:cstheme="minorHAnsi"/>
                <w:iCs/>
                <w:sz w:val="20"/>
                <w:szCs w:val="20"/>
                <w:lang w:val="en-GB"/>
              </w:rPr>
              <w:t>The provisions of Rules 67</w:t>
            </w:r>
            <w:r w:rsidR="006A44EC">
              <w:rPr>
                <w:rFonts w:eastAsia="Calibri" w:asciiTheme="minorHAnsi" w:hAnsiTheme="minorHAnsi" w:cstheme="minorHAnsi"/>
                <w:iCs/>
                <w:sz w:val="20"/>
                <w:szCs w:val="20"/>
                <w:lang w:val="en-GB"/>
              </w:rPr>
              <w:t>(1), (2), (3) and (5)</w:t>
            </w:r>
            <w:r w:rsidRPr="00BD77D3">
              <w:rPr>
                <w:rFonts w:eastAsia="Calibri" w:asciiTheme="minorHAnsi" w:hAnsiTheme="minorHAnsi" w:cstheme="minorHAnsi"/>
                <w:iCs/>
                <w:sz w:val="20"/>
                <w:szCs w:val="20"/>
                <w:lang w:val="en-GB"/>
              </w:rPr>
              <w:t>, 68</w:t>
            </w:r>
            <w:r w:rsidR="006A44EC">
              <w:rPr>
                <w:rFonts w:eastAsia="Calibri" w:asciiTheme="minorHAnsi" w:hAnsiTheme="minorHAnsi" w:cstheme="minorHAnsi"/>
                <w:iCs/>
                <w:sz w:val="20"/>
                <w:szCs w:val="20"/>
                <w:lang w:val="en-GB"/>
              </w:rPr>
              <w:t>(3)</w:t>
            </w:r>
            <w:r w:rsidRPr="00BD77D3">
              <w:rPr>
                <w:rFonts w:eastAsia="Calibri" w:asciiTheme="minorHAnsi" w:hAnsiTheme="minorHAnsi" w:cstheme="minorHAnsi"/>
                <w:iCs/>
                <w:sz w:val="20"/>
                <w:szCs w:val="20"/>
                <w:lang w:val="en-GB"/>
              </w:rPr>
              <w:t xml:space="preserve">, 69 and 70 regarding the conduct of proceedings at plenary sessions shall apply, </w:t>
            </w:r>
            <w:r w:rsidRPr="00BD77D3">
              <w:rPr>
                <w:rFonts w:eastAsia="Calibri" w:asciiTheme="minorHAnsi" w:hAnsiTheme="minorHAnsi" w:cstheme="minorHAnsi"/>
                <w:i/>
                <w:iCs/>
                <w:sz w:val="20"/>
                <w:szCs w:val="20"/>
                <w:lang w:val="en-GB"/>
              </w:rPr>
              <w:t>mutatis mutandis</w:t>
            </w:r>
            <w:r w:rsidRPr="00BD77D3">
              <w:rPr>
                <w:rFonts w:eastAsia="Calibri" w:asciiTheme="minorHAnsi" w:hAnsiTheme="minorHAnsi" w:cstheme="minorHAnsi"/>
                <w:iCs/>
                <w:sz w:val="20"/>
                <w:szCs w:val="20"/>
                <w:lang w:val="en-GB"/>
              </w:rPr>
              <w:t>, to section and CCMI meetings.</w:t>
            </w:r>
          </w:p>
        </w:tc>
      </w:tr>
      <w:tr w:rsidR="0057054B" w14:paraId="45372AAD" w14:textId="77777777">
        <w:trPr>
          <w:jc w:val="center"/>
        </w:trPr>
        <w:tc>
          <w:tcPr>
            <w:tcW w:w="4809" w:type="dxa"/>
          </w:tcPr>
          <w:p w:rsidRPr="00BD77D3" w:rsidR="00F10DD9" w:rsidP="00B8135B" w:rsidRDefault="00F10DD9" w14:paraId="0E41AC18" w14:textId="77777777">
            <w:pPr>
              <w:pStyle w:val="Heading1"/>
              <w:numPr>
                <w:ilvl w:val="0"/>
                <w:numId w:val="113"/>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Concise minutes of each section meeting, including the presence list, shall be drawn up and submitted to the section for approval at the next meeting. These minutes shall be published in the EESC website.</w:t>
            </w:r>
          </w:p>
        </w:tc>
        <w:tc>
          <w:tcPr>
            <w:tcW w:w="5715" w:type="dxa"/>
          </w:tcPr>
          <w:p w:rsidRPr="00BD77D3" w:rsidR="00F10DD9" w:rsidP="0017082D" w:rsidRDefault="00F10DD9" w14:paraId="0873BBD6" w14:textId="1255CB74">
            <w:pPr>
              <w:rPr>
                <w:rFonts w:asciiTheme="minorHAnsi" w:hAnsiTheme="minorHAnsi" w:cstheme="minorHAnsi"/>
                <w:iCs/>
                <w:sz w:val="20"/>
                <w:szCs w:val="20"/>
                <w:lang w:val="en-GB"/>
              </w:rPr>
            </w:pPr>
            <w:r w:rsidRPr="00BD77D3">
              <w:rPr>
                <w:rFonts w:eastAsia="Calibri" w:asciiTheme="minorHAnsi" w:hAnsiTheme="minorHAnsi" w:cstheme="minorHAnsi"/>
                <w:iCs/>
                <w:sz w:val="20"/>
                <w:szCs w:val="20"/>
                <w:lang w:val="en-GB"/>
              </w:rPr>
              <w:t>Section and CCMI meetings' minutes shall record the decisions taken. They shall be drawn up as soon as possible after the meeting and shall be available in time for the next meeting.</w:t>
            </w:r>
          </w:p>
        </w:tc>
      </w:tr>
      <w:tr w:rsidR="0057054B" w14:paraId="706CFCEC" w14:textId="77777777">
        <w:trPr>
          <w:jc w:val="center"/>
        </w:trPr>
        <w:tc>
          <w:tcPr>
            <w:tcW w:w="4809" w:type="dxa"/>
          </w:tcPr>
          <w:p w:rsidRPr="00BD77D3" w:rsidR="00F10DD9" w:rsidP="00B8135B" w:rsidRDefault="00F10DD9" w14:paraId="2DDD831F" w14:textId="77777777">
            <w:pPr>
              <w:rPr>
                <w:rFonts w:asciiTheme="minorHAnsi" w:hAnsiTheme="minorHAnsi" w:cstheme="minorHAnsi"/>
                <w:sz w:val="20"/>
                <w:szCs w:val="20"/>
                <w:lang w:val="en-GB"/>
              </w:rPr>
            </w:pPr>
          </w:p>
        </w:tc>
        <w:tc>
          <w:tcPr>
            <w:tcW w:w="5715" w:type="dxa"/>
          </w:tcPr>
          <w:p w:rsidRPr="00BD77D3" w:rsidR="00F10DD9" w:rsidP="00B8135B" w:rsidRDefault="00F10DD9" w14:paraId="25FC0DA3" w14:textId="77777777">
            <w:pPr>
              <w:rPr>
                <w:rFonts w:eastAsia="Calibri" w:asciiTheme="minorHAnsi" w:hAnsiTheme="minorHAnsi" w:cstheme="minorHAnsi"/>
                <w:i/>
                <w:iCs/>
                <w:lang w:val="en-GB"/>
              </w:rPr>
            </w:pPr>
          </w:p>
        </w:tc>
      </w:tr>
      <w:tr w:rsidR="0057054B" w14:paraId="202FCDEA" w14:textId="77777777">
        <w:trPr>
          <w:jc w:val="center"/>
        </w:trPr>
        <w:tc>
          <w:tcPr>
            <w:tcW w:w="4809" w:type="dxa"/>
          </w:tcPr>
          <w:p w:rsidRPr="00BD77D3" w:rsidR="00F10DD9" w:rsidP="00B8135B" w:rsidRDefault="00F10DD9" w14:paraId="001C9333"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58 – Joint meetings</w:t>
            </w:r>
          </w:p>
        </w:tc>
        <w:tc>
          <w:tcPr>
            <w:tcW w:w="5715" w:type="dxa"/>
          </w:tcPr>
          <w:p w:rsidRPr="00BD77D3" w:rsidR="00F10DD9" w:rsidP="00B8135B" w:rsidRDefault="00F10DD9" w14:paraId="6347BF3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4FB5E4D" w14:textId="77777777">
        <w:trPr>
          <w:jc w:val="center"/>
        </w:trPr>
        <w:tc>
          <w:tcPr>
            <w:tcW w:w="4809" w:type="dxa"/>
          </w:tcPr>
          <w:p w:rsidRPr="00BD77D3" w:rsidR="00F10DD9" w:rsidP="00B8135B" w:rsidRDefault="00F10DD9" w14:paraId="59AC9665"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president, in agreement with the bureau, may authorise a section to hold a joint meeting with another section, the CCMI, a European Parliament committee, or a Committee of the Regions commission.</w:t>
            </w:r>
          </w:p>
        </w:tc>
        <w:tc>
          <w:tcPr>
            <w:tcW w:w="5715" w:type="dxa"/>
          </w:tcPr>
          <w:p w:rsidRPr="00BD77D3" w:rsidR="00F10DD9" w:rsidP="00B8135B" w:rsidRDefault="00F10DD9" w14:paraId="4D1296A1" w14:textId="77777777">
            <w:pPr>
              <w:widowControl w:val="0"/>
              <w:adjustRightInd w:val="0"/>
              <w:snapToGrid w:val="0"/>
              <w:rPr>
                <w:rFonts w:asciiTheme="minorHAnsi" w:hAnsiTheme="minorHAnsi" w:cstheme="minorHAnsi"/>
                <w:sz w:val="20"/>
                <w:szCs w:val="20"/>
                <w:lang w:val="en-GB"/>
              </w:rPr>
            </w:pPr>
          </w:p>
        </w:tc>
      </w:tr>
      <w:tr w:rsidR="0057054B" w14:paraId="1A5D9714" w14:textId="77777777">
        <w:trPr>
          <w:jc w:val="center"/>
        </w:trPr>
        <w:tc>
          <w:tcPr>
            <w:tcW w:w="4809" w:type="dxa"/>
          </w:tcPr>
          <w:p w:rsidRPr="00BD77D3" w:rsidR="00F10DD9" w:rsidP="00B8135B" w:rsidRDefault="00F10DD9" w14:paraId="7A255C4A"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06528B1B" w14:textId="77777777">
            <w:pPr>
              <w:widowControl w:val="0"/>
              <w:adjustRightInd w:val="0"/>
              <w:snapToGrid w:val="0"/>
              <w:rPr>
                <w:rFonts w:asciiTheme="minorHAnsi" w:hAnsiTheme="minorHAnsi" w:cstheme="minorHAnsi"/>
                <w:sz w:val="20"/>
                <w:szCs w:val="20"/>
                <w:lang w:val="en-GB"/>
              </w:rPr>
            </w:pPr>
          </w:p>
        </w:tc>
      </w:tr>
      <w:tr w:rsidR="0057054B" w14:paraId="13798B59" w14:textId="77777777">
        <w:trPr>
          <w:jc w:val="center"/>
        </w:trPr>
        <w:tc>
          <w:tcPr>
            <w:tcW w:w="4809" w:type="dxa"/>
          </w:tcPr>
          <w:p w:rsidRPr="00BD77D3" w:rsidR="00F10DD9" w:rsidP="00B8135B" w:rsidRDefault="00F10DD9" w14:paraId="3CC75482"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59 – Section quorum</w:t>
            </w:r>
          </w:p>
        </w:tc>
        <w:tc>
          <w:tcPr>
            <w:tcW w:w="5715" w:type="dxa"/>
          </w:tcPr>
          <w:p w:rsidRPr="00BD77D3" w:rsidR="00F10DD9" w:rsidP="00B8135B" w:rsidRDefault="00F10DD9" w14:paraId="4601D28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8E387D6" w14:textId="77777777">
        <w:trPr>
          <w:jc w:val="center"/>
        </w:trPr>
        <w:tc>
          <w:tcPr>
            <w:tcW w:w="4809" w:type="dxa"/>
          </w:tcPr>
          <w:p w:rsidRPr="00BD77D3" w:rsidR="00F10DD9" w:rsidP="00B8135B" w:rsidRDefault="00F10DD9" w14:paraId="3BDF7F4B" w14:textId="77777777">
            <w:pPr>
              <w:pStyle w:val="Heading1"/>
              <w:numPr>
                <w:ilvl w:val="0"/>
                <w:numId w:val="114"/>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 quorum shall exist at section meetings if over half of the full members are present or represented, unless specified otherwise in these Rules of Procedure.</w:t>
            </w:r>
          </w:p>
        </w:tc>
        <w:tc>
          <w:tcPr>
            <w:tcW w:w="5715" w:type="dxa"/>
          </w:tcPr>
          <w:p w:rsidRPr="00BD77D3" w:rsidR="00F10DD9" w:rsidP="00B8135B" w:rsidRDefault="00F10DD9" w14:paraId="08232B8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BDEE08E" w14:textId="77777777">
        <w:trPr>
          <w:jc w:val="center"/>
        </w:trPr>
        <w:tc>
          <w:tcPr>
            <w:tcW w:w="4809" w:type="dxa"/>
          </w:tcPr>
          <w:p w:rsidRPr="00BD77D3" w:rsidR="00F10DD9" w:rsidP="00B8135B" w:rsidRDefault="00F10DD9" w14:paraId="6C8BC6B1" w14:textId="77777777">
            <w:pPr>
              <w:pStyle w:val="Heading1"/>
              <w:numPr>
                <w:ilvl w:val="0"/>
                <w:numId w:val="114"/>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If there is not a quorum, the president shall close the meeting and convene a further meeting to be held at a time which he or she considers appropriate, but during the course of the same day; at that further meeting a quorum shall exist irrespective of the number of members present or represented.</w:t>
            </w:r>
          </w:p>
        </w:tc>
        <w:tc>
          <w:tcPr>
            <w:tcW w:w="5715" w:type="dxa"/>
          </w:tcPr>
          <w:p w:rsidRPr="00BD77D3" w:rsidR="00F10DD9" w:rsidP="00B8135B" w:rsidRDefault="00F10DD9" w14:paraId="49525F3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05969D4" w14:textId="77777777">
        <w:trPr>
          <w:jc w:val="center"/>
        </w:trPr>
        <w:tc>
          <w:tcPr>
            <w:tcW w:w="4809" w:type="dxa"/>
          </w:tcPr>
          <w:p w:rsidRPr="00BD77D3" w:rsidR="00F10DD9" w:rsidP="00B8135B" w:rsidRDefault="00F10DD9" w14:paraId="07BEBA94" w14:textId="77777777">
            <w:pPr>
              <w:rPr>
                <w:rFonts w:asciiTheme="minorHAnsi" w:hAnsiTheme="minorHAnsi" w:cstheme="minorHAnsi"/>
                <w:sz w:val="20"/>
                <w:szCs w:val="20"/>
                <w:lang w:val="en-GB"/>
              </w:rPr>
            </w:pPr>
          </w:p>
        </w:tc>
        <w:tc>
          <w:tcPr>
            <w:tcW w:w="5715" w:type="dxa"/>
          </w:tcPr>
          <w:p w:rsidRPr="00BD77D3" w:rsidR="00F10DD9" w:rsidP="00B8135B" w:rsidRDefault="00F10DD9" w14:paraId="3B08762A" w14:textId="77777777">
            <w:pPr>
              <w:rPr>
                <w:rFonts w:asciiTheme="minorHAnsi" w:hAnsiTheme="minorHAnsi" w:cstheme="minorHAnsi"/>
                <w:sz w:val="20"/>
                <w:szCs w:val="20"/>
                <w:lang w:val="en-GB"/>
              </w:rPr>
            </w:pPr>
          </w:p>
        </w:tc>
      </w:tr>
      <w:tr w:rsidR="0057054B" w14:paraId="013D8D03" w14:textId="77777777">
        <w:trPr>
          <w:jc w:val="center"/>
        </w:trPr>
        <w:tc>
          <w:tcPr>
            <w:tcW w:w="4809" w:type="dxa"/>
          </w:tcPr>
          <w:p w:rsidRPr="00BD77D3" w:rsidR="00F10DD9" w:rsidP="00B8135B" w:rsidRDefault="00F10DD9" w14:paraId="7C1A23B7"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60 – Section opinions</w:t>
            </w:r>
          </w:p>
        </w:tc>
        <w:tc>
          <w:tcPr>
            <w:tcW w:w="5715" w:type="dxa"/>
          </w:tcPr>
          <w:p w:rsidRPr="00BD77D3" w:rsidR="00F10DD9" w:rsidP="00B8135B" w:rsidRDefault="00F10DD9" w14:paraId="11D925B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15758E6" w14:textId="77777777">
        <w:trPr>
          <w:jc w:val="center"/>
        </w:trPr>
        <w:tc>
          <w:tcPr>
            <w:tcW w:w="4809" w:type="dxa"/>
          </w:tcPr>
          <w:p w:rsidRPr="00BD77D3" w:rsidR="00F10DD9" w:rsidP="00B8135B" w:rsidRDefault="00F10DD9" w14:paraId="2621EF47" w14:textId="77777777">
            <w:pPr>
              <w:pStyle w:val="Heading1"/>
              <w:numPr>
                <w:ilvl w:val="0"/>
                <w:numId w:val="115"/>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With reference to the draft opinion submitted by the rapporteur – or, where appropriate, the co-rapporteurs – the section shall discuss the proposed text.</w:t>
            </w:r>
          </w:p>
        </w:tc>
        <w:tc>
          <w:tcPr>
            <w:tcW w:w="5715" w:type="dxa"/>
          </w:tcPr>
          <w:p w:rsidRPr="00BD77D3" w:rsidR="00F10DD9" w:rsidP="00B8135B" w:rsidRDefault="00F10DD9" w14:paraId="7EE530EF" w14:textId="77777777">
            <w:pPr>
              <w:pStyle w:val="ListParagraph"/>
              <w:spacing w:line="288" w:lineRule="auto"/>
              <w:ind w:left="79"/>
              <w:rPr>
                <w:rFonts w:cstheme="minorHAnsi"/>
                <w:iCs/>
              </w:rPr>
            </w:pPr>
          </w:p>
        </w:tc>
      </w:tr>
      <w:tr w:rsidR="0057054B" w14:paraId="7EFA493A" w14:textId="77777777">
        <w:trPr>
          <w:jc w:val="center"/>
        </w:trPr>
        <w:tc>
          <w:tcPr>
            <w:tcW w:w="4809" w:type="dxa"/>
          </w:tcPr>
          <w:p w:rsidRPr="00BD77D3" w:rsidR="00F10DD9" w:rsidP="00B8135B" w:rsidRDefault="00F10DD9" w14:paraId="1216B8DE"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Amendments to the draft opinions may be submitted in the section.</w:t>
            </w:r>
          </w:p>
        </w:tc>
        <w:tc>
          <w:tcPr>
            <w:tcW w:w="5715" w:type="dxa"/>
          </w:tcPr>
          <w:p w:rsidRPr="00BD77D3" w:rsidR="00F10DD9" w:rsidP="00B8135B" w:rsidRDefault="00F41567" w14:paraId="0CBEDDC4" w14:textId="1F94ED9B">
            <w:pPr>
              <w:widowControl w:val="0"/>
              <w:adjustRightInd w:val="0"/>
              <w:snapToGrid w:val="0"/>
              <w:rPr>
                <w:rFonts w:asciiTheme="minorHAnsi" w:hAnsiTheme="minorHAnsi" w:cstheme="minorHAnsi"/>
                <w:sz w:val="20"/>
                <w:szCs w:val="20"/>
                <w:lang w:val="en-GB"/>
              </w:rPr>
            </w:pPr>
            <w:r w:rsidRPr="00F41567">
              <w:rPr>
                <w:rFonts w:asciiTheme="minorHAnsi" w:hAnsiTheme="minorHAnsi" w:cstheme="minorHAnsi"/>
                <w:sz w:val="20"/>
                <w:szCs w:val="20"/>
                <w:lang w:val="en-GB"/>
              </w:rPr>
              <w:t>Amendments that have been duly lodged but are not presented at the section or CCMI meeting by the proposer or another Committee member shall not be considered by the section</w:t>
            </w:r>
            <w:r w:rsidR="000F3709">
              <w:rPr>
                <w:rFonts w:asciiTheme="minorHAnsi" w:hAnsiTheme="minorHAnsi" w:cstheme="minorHAnsi"/>
                <w:sz w:val="20"/>
                <w:szCs w:val="20"/>
                <w:lang w:val="en-GB"/>
              </w:rPr>
              <w:t>.</w:t>
            </w:r>
          </w:p>
        </w:tc>
      </w:tr>
      <w:tr w:rsidR="0057054B" w14:paraId="62D83B24" w14:textId="77777777">
        <w:trPr>
          <w:jc w:val="center"/>
        </w:trPr>
        <w:tc>
          <w:tcPr>
            <w:tcW w:w="4809" w:type="dxa"/>
          </w:tcPr>
          <w:p w:rsidRPr="00BD77D3" w:rsidR="00F10DD9" w:rsidP="00B8135B" w:rsidRDefault="00F10DD9" w14:paraId="0B215122"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section shall vote on and, where appropriate, adopt the section opinion.</w:t>
            </w:r>
          </w:p>
        </w:tc>
        <w:tc>
          <w:tcPr>
            <w:tcW w:w="5715" w:type="dxa"/>
          </w:tcPr>
          <w:p w:rsidRPr="00BD77D3" w:rsidR="00F10DD9" w:rsidP="00B8135B" w:rsidRDefault="00F10DD9" w14:paraId="183235FC" w14:textId="77777777">
            <w:pPr>
              <w:widowControl w:val="0"/>
              <w:adjustRightInd w:val="0"/>
              <w:snapToGrid w:val="0"/>
              <w:rPr>
                <w:rFonts w:asciiTheme="minorHAnsi" w:hAnsiTheme="minorHAnsi" w:cstheme="minorHAnsi"/>
                <w:sz w:val="20"/>
                <w:szCs w:val="20"/>
                <w:lang w:val="en-GB"/>
              </w:rPr>
            </w:pPr>
          </w:p>
        </w:tc>
      </w:tr>
      <w:tr w:rsidR="0057054B" w14:paraId="1C61C4B3" w14:textId="77777777">
        <w:trPr>
          <w:jc w:val="center"/>
        </w:trPr>
        <w:tc>
          <w:tcPr>
            <w:tcW w:w="4809" w:type="dxa"/>
          </w:tcPr>
          <w:p w:rsidRPr="00BD77D3" w:rsidR="00F10DD9" w:rsidP="00B8135B" w:rsidRDefault="00F10DD9" w14:paraId="54F61009" w14:textId="77777777">
            <w:pPr>
              <w:pStyle w:val="Heading1"/>
              <w:numPr>
                <w:ilvl w:val="0"/>
                <w:numId w:val="115"/>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Section opinions shall contain the text adopted by the section.</w:t>
            </w:r>
          </w:p>
        </w:tc>
        <w:tc>
          <w:tcPr>
            <w:tcW w:w="5715" w:type="dxa"/>
          </w:tcPr>
          <w:p w:rsidRPr="00BD77D3" w:rsidR="00F10DD9" w:rsidP="00B8135B" w:rsidRDefault="00F10DD9" w14:paraId="7ED207C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DC3BABA" w14:textId="77777777">
        <w:trPr>
          <w:jc w:val="center"/>
        </w:trPr>
        <w:tc>
          <w:tcPr>
            <w:tcW w:w="4809" w:type="dxa"/>
          </w:tcPr>
          <w:p w:rsidRPr="00BD77D3" w:rsidR="00F10DD9" w:rsidP="00B8135B" w:rsidRDefault="00F10DD9" w14:paraId="0F4497B9"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text of proposed amendments which have been rejected, together with the result of the voting thereon, shall be appended to the opinion if the amendment received at least one-quarter of the votes cast.</w:t>
            </w:r>
          </w:p>
        </w:tc>
        <w:tc>
          <w:tcPr>
            <w:tcW w:w="5715" w:type="dxa"/>
          </w:tcPr>
          <w:p w:rsidRPr="00BD77D3" w:rsidR="00F10DD9" w:rsidP="00B8135B" w:rsidRDefault="00F10DD9" w14:paraId="557D456F" w14:textId="77777777">
            <w:pPr>
              <w:widowControl w:val="0"/>
              <w:adjustRightInd w:val="0"/>
              <w:snapToGrid w:val="0"/>
              <w:rPr>
                <w:rFonts w:asciiTheme="minorHAnsi" w:hAnsiTheme="minorHAnsi" w:cstheme="minorHAnsi"/>
                <w:sz w:val="20"/>
                <w:szCs w:val="20"/>
                <w:lang w:val="en-GB"/>
              </w:rPr>
            </w:pPr>
          </w:p>
        </w:tc>
      </w:tr>
      <w:tr w:rsidR="0057054B" w14:paraId="08DF5827" w14:textId="77777777">
        <w:trPr>
          <w:jc w:val="center"/>
        </w:trPr>
        <w:tc>
          <w:tcPr>
            <w:tcW w:w="4809" w:type="dxa"/>
          </w:tcPr>
          <w:p w:rsidRPr="00BD77D3" w:rsidR="00F10DD9" w:rsidP="00B8135B" w:rsidRDefault="00F10DD9" w14:paraId="47EBF3EF" w14:textId="77777777">
            <w:pPr>
              <w:widowControl w:val="0"/>
              <w:adjustRightInd w:val="0"/>
              <w:snapToGrid w:val="0"/>
              <w:rPr>
                <w:rFonts w:asciiTheme="minorHAnsi" w:hAnsiTheme="minorHAnsi" w:cstheme="minorHAnsi"/>
                <w:sz w:val="20"/>
                <w:szCs w:val="20"/>
                <w:u w:val="single"/>
                <w:lang w:val="en-GB"/>
              </w:rPr>
            </w:pPr>
          </w:p>
        </w:tc>
        <w:tc>
          <w:tcPr>
            <w:tcW w:w="5715" w:type="dxa"/>
          </w:tcPr>
          <w:p w:rsidRPr="00BD77D3" w:rsidR="00F10DD9" w:rsidP="00B8135B" w:rsidRDefault="00F10DD9" w14:paraId="41FA00A6" w14:textId="77777777">
            <w:pPr>
              <w:widowControl w:val="0"/>
              <w:adjustRightInd w:val="0"/>
              <w:snapToGrid w:val="0"/>
              <w:rPr>
                <w:rFonts w:asciiTheme="minorHAnsi" w:hAnsiTheme="minorHAnsi" w:cstheme="minorHAnsi"/>
                <w:sz w:val="20"/>
                <w:szCs w:val="20"/>
                <w:u w:val="single"/>
                <w:lang w:val="en-GB"/>
              </w:rPr>
            </w:pPr>
          </w:p>
        </w:tc>
      </w:tr>
      <w:tr w:rsidR="0057054B" w14:paraId="7B4576E7" w14:textId="77777777">
        <w:trPr>
          <w:jc w:val="center"/>
        </w:trPr>
        <w:tc>
          <w:tcPr>
            <w:tcW w:w="4809" w:type="dxa"/>
          </w:tcPr>
          <w:p w:rsidRPr="00BD77D3" w:rsidR="00F10DD9" w:rsidP="00B8135B" w:rsidRDefault="00F10DD9" w14:paraId="1F986C7A"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Section 3 – Procedures following section meetings</w:t>
            </w:r>
          </w:p>
        </w:tc>
        <w:tc>
          <w:tcPr>
            <w:tcW w:w="5715" w:type="dxa"/>
          </w:tcPr>
          <w:p w:rsidRPr="00BD77D3" w:rsidR="00F10DD9" w:rsidP="00B8135B" w:rsidRDefault="00F10DD9" w14:paraId="3586424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2EF789A" w14:textId="77777777">
        <w:trPr>
          <w:jc w:val="center"/>
        </w:trPr>
        <w:tc>
          <w:tcPr>
            <w:tcW w:w="4809" w:type="dxa"/>
          </w:tcPr>
          <w:p w:rsidRPr="00BD77D3" w:rsidR="00F10DD9" w:rsidP="00B8135B" w:rsidRDefault="00F10DD9" w14:paraId="18438F0D"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72D397C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7F26903" w14:textId="77777777">
        <w:trPr>
          <w:jc w:val="center"/>
        </w:trPr>
        <w:tc>
          <w:tcPr>
            <w:tcW w:w="4809" w:type="dxa"/>
          </w:tcPr>
          <w:p w:rsidRPr="00BD77D3" w:rsidR="00F10DD9" w:rsidP="00B8135B" w:rsidRDefault="00F10DD9" w14:paraId="4E60FD9D"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61 – Sending section opinions to the assembly</w:t>
            </w:r>
          </w:p>
        </w:tc>
        <w:tc>
          <w:tcPr>
            <w:tcW w:w="5715" w:type="dxa"/>
          </w:tcPr>
          <w:p w:rsidRPr="00BD77D3" w:rsidR="00F10DD9" w:rsidP="00B8135B" w:rsidRDefault="00F10DD9" w14:paraId="79EE543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9B3735B" w14:textId="77777777">
        <w:trPr>
          <w:jc w:val="center"/>
        </w:trPr>
        <w:tc>
          <w:tcPr>
            <w:tcW w:w="4809" w:type="dxa"/>
          </w:tcPr>
          <w:p w:rsidRPr="00BD77D3" w:rsidR="00F10DD9" w:rsidP="00B8135B" w:rsidRDefault="00F10DD9" w14:paraId="0C4EE8F6" w14:textId="77777777">
            <w:pPr>
              <w:pStyle w:val="Heading1"/>
              <w:numPr>
                <w:ilvl w:val="0"/>
                <w:numId w:val="116"/>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Section opinions, including their appendices, shall be sent by the president of the section to the Committee bureau, which shall submit them to the assembly as soon as possible.</w:t>
            </w:r>
          </w:p>
        </w:tc>
        <w:tc>
          <w:tcPr>
            <w:tcW w:w="5715" w:type="dxa"/>
          </w:tcPr>
          <w:p w:rsidRPr="00BD77D3" w:rsidR="00F10DD9" w:rsidP="00B8135B" w:rsidRDefault="00F10DD9" w14:paraId="4A4BD7A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45D26AE" w14:textId="77777777">
        <w:trPr>
          <w:jc w:val="center"/>
        </w:trPr>
        <w:tc>
          <w:tcPr>
            <w:tcW w:w="4809" w:type="dxa"/>
          </w:tcPr>
          <w:p w:rsidRPr="00BD77D3" w:rsidR="00F10DD9" w:rsidP="00B8135B" w:rsidRDefault="00F10DD9" w14:paraId="30543493" w14:textId="77777777">
            <w:pPr>
              <w:pStyle w:val="Heading1"/>
              <w:numPr>
                <w:ilvl w:val="0"/>
                <w:numId w:val="116"/>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These documents shall be made available to the members of the Committee in good time.</w:t>
            </w:r>
          </w:p>
        </w:tc>
        <w:tc>
          <w:tcPr>
            <w:tcW w:w="5715" w:type="dxa"/>
          </w:tcPr>
          <w:p w:rsidRPr="00BD77D3" w:rsidR="00F10DD9" w:rsidP="00B8135B" w:rsidRDefault="00F10DD9" w14:paraId="2971C92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4A192AA" w14:textId="77777777">
        <w:trPr>
          <w:jc w:val="center"/>
        </w:trPr>
        <w:tc>
          <w:tcPr>
            <w:tcW w:w="4809" w:type="dxa"/>
          </w:tcPr>
          <w:p w:rsidRPr="00BD77D3" w:rsidR="00F10DD9" w:rsidP="00B8135B" w:rsidRDefault="00F10DD9" w14:paraId="2D18D05B" w14:textId="77777777">
            <w:pPr>
              <w:rPr>
                <w:rFonts w:asciiTheme="minorHAnsi" w:hAnsiTheme="minorHAnsi" w:cstheme="minorHAnsi"/>
                <w:sz w:val="20"/>
                <w:szCs w:val="20"/>
                <w:lang w:val="en-GB"/>
              </w:rPr>
            </w:pPr>
          </w:p>
        </w:tc>
        <w:tc>
          <w:tcPr>
            <w:tcW w:w="5715" w:type="dxa"/>
          </w:tcPr>
          <w:p w:rsidRPr="00BD77D3" w:rsidR="00F10DD9" w:rsidP="00B8135B" w:rsidRDefault="00F10DD9" w14:paraId="2BFE0781" w14:textId="77777777">
            <w:pPr>
              <w:rPr>
                <w:rFonts w:asciiTheme="minorHAnsi" w:hAnsiTheme="minorHAnsi" w:cstheme="minorHAnsi"/>
                <w:sz w:val="20"/>
                <w:szCs w:val="20"/>
                <w:lang w:val="en-GB"/>
              </w:rPr>
            </w:pPr>
          </w:p>
        </w:tc>
      </w:tr>
      <w:tr w:rsidR="0057054B" w14:paraId="5584591A" w14:textId="77777777">
        <w:trPr>
          <w:jc w:val="center"/>
        </w:trPr>
        <w:tc>
          <w:tcPr>
            <w:tcW w:w="4809" w:type="dxa"/>
          </w:tcPr>
          <w:p w:rsidRPr="00BD77D3" w:rsidR="00F10DD9" w:rsidP="00B8135B" w:rsidRDefault="00F10DD9" w14:paraId="28529D7F" w14:textId="77777777">
            <w:pPr>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62 – Re-examination of section opinions</w:t>
            </w:r>
          </w:p>
        </w:tc>
        <w:tc>
          <w:tcPr>
            <w:tcW w:w="5715" w:type="dxa"/>
          </w:tcPr>
          <w:p w:rsidRPr="00BD77D3" w:rsidR="00F10DD9" w:rsidP="00B8135B" w:rsidRDefault="00F10DD9" w14:paraId="0470CDE8" w14:textId="77777777">
            <w:pPr>
              <w:widowControl w:val="0"/>
              <w:adjustRightInd w:val="0"/>
              <w:snapToGrid w:val="0"/>
              <w:jc w:val="center"/>
              <w:rPr>
                <w:rFonts w:asciiTheme="minorHAnsi" w:hAnsiTheme="minorHAnsi" w:cstheme="minorHAnsi"/>
                <w:b/>
                <w:sz w:val="20"/>
                <w:szCs w:val="20"/>
                <w:lang w:val="en-GB"/>
              </w:rPr>
            </w:pPr>
          </w:p>
        </w:tc>
      </w:tr>
      <w:tr w:rsidR="0057054B" w14:paraId="515B1003" w14:textId="77777777">
        <w:trPr>
          <w:jc w:val="center"/>
        </w:trPr>
        <w:tc>
          <w:tcPr>
            <w:tcW w:w="4809" w:type="dxa"/>
          </w:tcPr>
          <w:p w:rsidRPr="00BD77D3" w:rsidR="00F10DD9" w:rsidP="00B8135B" w:rsidRDefault="00F10DD9" w14:paraId="085993E3"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president of the Committee, in agreement with the bureau or with the assembly – depending on the stage reached in the procedure – may refer a section opinion back to a section if the procedure laid down in these Rules of Procedure for drawing up opinions has not been adhered to or if further study is considered necessary.</w:t>
            </w:r>
          </w:p>
        </w:tc>
        <w:tc>
          <w:tcPr>
            <w:tcW w:w="5715" w:type="dxa"/>
          </w:tcPr>
          <w:p w:rsidRPr="00BD77D3" w:rsidR="00F10DD9" w:rsidP="00B8135B" w:rsidRDefault="00F10DD9" w14:paraId="6F8B2F7F" w14:textId="77777777">
            <w:pPr>
              <w:widowControl w:val="0"/>
              <w:adjustRightInd w:val="0"/>
              <w:snapToGrid w:val="0"/>
              <w:rPr>
                <w:rFonts w:asciiTheme="minorHAnsi" w:hAnsiTheme="minorHAnsi" w:cstheme="minorHAnsi"/>
                <w:sz w:val="20"/>
                <w:szCs w:val="20"/>
                <w:lang w:val="en-GB"/>
              </w:rPr>
            </w:pPr>
          </w:p>
        </w:tc>
      </w:tr>
      <w:tr w:rsidR="0057054B" w14:paraId="2D822D90" w14:textId="77777777">
        <w:trPr>
          <w:jc w:val="center"/>
        </w:trPr>
        <w:tc>
          <w:tcPr>
            <w:tcW w:w="4809" w:type="dxa"/>
          </w:tcPr>
          <w:p w:rsidRPr="00BD77D3" w:rsidR="00F10DD9" w:rsidP="00B8135B" w:rsidRDefault="00F10DD9" w14:paraId="59983AFD"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401BDEE4" w14:textId="77777777">
            <w:pPr>
              <w:widowControl w:val="0"/>
              <w:adjustRightInd w:val="0"/>
              <w:snapToGrid w:val="0"/>
              <w:rPr>
                <w:rFonts w:asciiTheme="minorHAnsi" w:hAnsiTheme="minorHAnsi" w:cstheme="minorHAnsi"/>
                <w:sz w:val="20"/>
                <w:szCs w:val="20"/>
                <w:lang w:val="en-GB"/>
              </w:rPr>
            </w:pPr>
          </w:p>
        </w:tc>
      </w:tr>
      <w:tr w:rsidR="0057054B" w14:paraId="761ACB6B" w14:textId="77777777">
        <w:trPr>
          <w:jc w:val="center"/>
        </w:trPr>
        <w:tc>
          <w:tcPr>
            <w:tcW w:w="4809" w:type="dxa"/>
          </w:tcPr>
          <w:p w:rsidRPr="00BD77D3" w:rsidR="00F10DD9" w:rsidP="00B8135B" w:rsidRDefault="00F10DD9" w14:paraId="1554A117" w14:textId="77777777">
            <w:pPr>
              <w:keepNext/>
              <w:keepLines/>
              <w:widowControl w:val="0"/>
              <w:adjustRightInd w:val="0"/>
              <w:snapToGrid w:val="0"/>
              <w:jc w:val="center"/>
              <w:rPr>
                <w:rFonts w:asciiTheme="minorHAnsi" w:hAnsiTheme="minorHAnsi" w:cstheme="minorHAnsi"/>
                <w:sz w:val="20"/>
                <w:szCs w:val="20"/>
                <w:lang w:val="en-GB"/>
              </w:rPr>
            </w:pPr>
            <w:r w:rsidRPr="00BD77D3">
              <w:rPr>
                <w:rFonts w:asciiTheme="minorHAnsi" w:hAnsiTheme="minorHAnsi" w:cstheme="minorHAnsi"/>
                <w:b/>
                <w:sz w:val="20"/>
                <w:szCs w:val="20"/>
                <w:lang w:val="en-GB"/>
              </w:rPr>
              <w:t>Chapter IV</w:t>
            </w:r>
          </w:p>
        </w:tc>
        <w:tc>
          <w:tcPr>
            <w:tcW w:w="5715" w:type="dxa"/>
          </w:tcPr>
          <w:p w:rsidRPr="00BD77D3" w:rsidR="00F10DD9" w:rsidP="00B8135B" w:rsidRDefault="00F10DD9" w14:paraId="6AB4B37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CFACD77" w14:textId="77777777">
        <w:trPr>
          <w:jc w:val="center"/>
        </w:trPr>
        <w:tc>
          <w:tcPr>
            <w:tcW w:w="4809" w:type="dxa"/>
          </w:tcPr>
          <w:p w:rsidRPr="00BD77D3" w:rsidR="00F10DD9" w:rsidP="00B8135B" w:rsidRDefault="00F10DD9" w14:paraId="31E5E747"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WORK OF THE ASSEMBLY</w:t>
            </w:r>
          </w:p>
        </w:tc>
        <w:tc>
          <w:tcPr>
            <w:tcW w:w="5715" w:type="dxa"/>
          </w:tcPr>
          <w:p w:rsidRPr="00BD77D3" w:rsidR="00F10DD9" w:rsidP="00B8135B" w:rsidRDefault="00F10DD9" w14:paraId="5BE662D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CA94957" w14:textId="77777777">
        <w:trPr>
          <w:jc w:val="center"/>
        </w:trPr>
        <w:tc>
          <w:tcPr>
            <w:tcW w:w="4809" w:type="dxa"/>
          </w:tcPr>
          <w:p w:rsidRPr="00BD77D3" w:rsidR="00F10DD9" w:rsidP="00B8135B" w:rsidRDefault="00F10DD9" w14:paraId="7AFDB726"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7268218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56F52DD" w14:textId="77777777">
        <w:trPr>
          <w:jc w:val="center"/>
        </w:trPr>
        <w:tc>
          <w:tcPr>
            <w:tcW w:w="4809" w:type="dxa"/>
          </w:tcPr>
          <w:p w:rsidRPr="00BD77D3" w:rsidR="00F10DD9" w:rsidP="00B8135B" w:rsidRDefault="00F10DD9" w14:paraId="09F97146"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Section 1 – Preparation of the work of the assembly</w:t>
            </w:r>
          </w:p>
        </w:tc>
        <w:tc>
          <w:tcPr>
            <w:tcW w:w="5715" w:type="dxa"/>
          </w:tcPr>
          <w:p w:rsidRPr="00BD77D3" w:rsidR="00F10DD9" w:rsidP="00B8135B" w:rsidRDefault="00F10DD9" w14:paraId="417B2E2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ACAD455" w14:textId="77777777">
        <w:trPr>
          <w:jc w:val="center"/>
        </w:trPr>
        <w:tc>
          <w:tcPr>
            <w:tcW w:w="4809" w:type="dxa"/>
          </w:tcPr>
          <w:p w:rsidRPr="00BD77D3" w:rsidR="00F10DD9" w:rsidP="00B8135B" w:rsidRDefault="00F10DD9" w14:paraId="1790E68E"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2CE985C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24097DF" w14:textId="77777777">
        <w:trPr>
          <w:jc w:val="center"/>
        </w:trPr>
        <w:tc>
          <w:tcPr>
            <w:tcW w:w="4809" w:type="dxa"/>
          </w:tcPr>
          <w:p w:rsidRPr="00BD77D3" w:rsidR="00F10DD9" w:rsidP="00B8135B" w:rsidRDefault="00F10DD9" w14:paraId="50E39FFD"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63 – Preparation of plenary sessions</w:t>
            </w:r>
          </w:p>
        </w:tc>
        <w:tc>
          <w:tcPr>
            <w:tcW w:w="5715" w:type="dxa"/>
          </w:tcPr>
          <w:p w:rsidRPr="00BD77D3" w:rsidR="00F10DD9" w:rsidP="00B8135B" w:rsidRDefault="00F10DD9" w14:paraId="477DA08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30F1B6D" w14:textId="77777777">
        <w:trPr>
          <w:jc w:val="center"/>
        </w:trPr>
        <w:tc>
          <w:tcPr>
            <w:tcW w:w="4809" w:type="dxa"/>
          </w:tcPr>
          <w:p w:rsidRPr="00BD77D3" w:rsidR="00F10DD9" w:rsidP="00B8135B" w:rsidRDefault="00F10DD9" w14:paraId="4BB2A31A" w14:textId="77777777">
            <w:pPr>
              <w:pStyle w:val="Heading1"/>
              <w:numPr>
                <w:ilvl w:val="0"/>
                <w:numId w:val="117"/>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meet in plenary session to adopt Committee opinions, evaluation reports, information reports and resolutions on current topics.</w:t>
            </w:r>
          </w:p>
        </w:tc>
        <w:tc>
          <w:tcPr>
            <w:tcW w:w="5715" w:type="dxa"/>
          </w:tcPr>
          <w:p w:rsidRPr="00BD77D3" w:rsidR="00F10DD9" w:rsidP="00B8135B" w:rsidRDefault="00F10DD9" w14:paraId="1F27F862" w14:textId="77777777">
            <w:pPr>
              <w:pStyle w:val="Heading1"/>
              <w:numPr>
                <w:ilvl w:val="0"/>
                <w:numId w:val="0"/>
              </w:numPr>
              <w:outlineLvl w:val="0"/>
              <w:rPr>
                <w:rFonts w:asciiTheme="minorHAnsi" w:hAnsiTheme="minorHAnsi" w:cstheme="minorHAnsi"/>
                <w:sz w:val="20"/>
                <w:szCs w:val="20"/>
                <w:lang w:val="en-GB"/>
              </w:rPr>
            </w:pPr>
          </w:p>
        </w:tc>
      </w:tr>
      <w:tr w:rsidR="0057054B" w14:paraId="259C2780" w14:textId="77777777">
        <w:trPr>
          <w:jc w:val="center"/>
        </w:trPr>
        <w:tc>
          <w:tcPr>
            <w:tcW w:w="4809" w:type="dxa"/>
          </w:tcPr>
          <w:p w:rsidRPr="00BD77D3" w:rsidR="00F10DD9" w:rsidP="00B8135B" w:rsidRDefault="00F10DD9" w14:paraId="70E1D8B3" w14:textId="77777777">
            <w:pPr>
              <w:pStyle w:val="Heading1"/>
              <w:numPr>
                <w:ilvl w:val="0"/>
                <w:numId w:val="117"/>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Sessions shall be prepared by the Committee president in consultation with the bureau.</w:t>
            </w:r>
          </w:p>
        </w:tc>
        <w:tc>
          <w:tcPr>
            <w:tcW w:w="5715" w:type="dxa"/>
          </w:tcPr>
          <w:p w:rsidRPr="00BD77D3" w:rsidR="00F10DD9" w:rsidP="00B8135B" w:rsidRDefault="00F10DD9" w14:paraId="23434DA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2A41990" w14:textId="77777777">
        <w:trPr>
          <w:jc w:val="center"/>
        </w:trPr>
        <w:tc>
          <w:tcPr>
            <w:tcW w:w="4809" w:type="dxa"/>
          </w:tcPr>
          <w:p w:rsidRPr="00BD77D3" w:rsidR="00F10DD9" w:rsidP="00B8135B" w:rsidRDefault="00F10DD9" w14:paraId="36B53C22" w14:textId="77777777">
            <w:pPr>
              <w:pStyle w:val="Heading1"/>
              <w:numPr>
                <w:ilvl w:val="0"/>
                <w:numId w:val="117"/>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shall meet before each session, and where appropriate during a session, to organise the proceedings.</w:t>
            </w:r>
          </w:p>
        </w:tc>
        <w:tc>
          <w:tcPr>
            <w:tcW w:w="5715" w:type="dxa"/>
          </w:tcPr>
          <w:p w:rsidRPr="00BD77D3" w:rsidR="00F10DD9" w:rsidP="00B8135B" w:rsidRDefault="00F10DD9" w14:paraId="61D0B2E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C758EC5" w14:textId="77777777">
        <w:trPr>
          <w:jc w:val="center"/>
        </w:trPr>
        <w:tc>
          <w:tcPr>
            <w:tcW w:w="4809" w:type="dxa"/>
          </w:tcPr>
          <w:p w:rsidRPr="00BD77D3" w:rsidR="00F10DD9" w:rsidP="00B8135B" w:rsidRDefault="00F10DD9" w14:paraId="7036EBF0" w14:textId="77777777">
            <w:pPr>
              <w:rPr>
                <w:rFonts w:asciiTheme="minorHAnsi" w:hAnsiTheme="minorHAnsi" w:cstheme="minorHAnsi"/>
                <w:sz w:val="20"/>
                <w:szCs w:val="20"/>
                <w:lang w:val="en-GB"/>
              </w:rPr>
            </w:pPr>
          </w:p>
        </w:tc>
        <w:tc>
          <w:tcPr>
            <w:tcW w:w="5715" w:type="dxa"/>
          </w:tcPr>
          <w:p w:rsidRPr="00BD77D3" w:rsidR="00F10DD9" w:rsidP="00B8135B" w:rsidRDefault="00F10DD9" w14:paraId="060642FD" w14:textId="77777777">
            <w:pPr>
              <w:rPr>
                <w:rFonts w:asciiTheme="minorHAnsi" w:hAnsiTheme="minorHAnsi" w:cstheme="minorHAnsi"/>
                <w:sz w:val="20"/>
                <w:szCs w:val="20"/>
                <w:lang w:val="en-GB"/>
              </w:rPr>
            </w:pPr>
          </w:p>
        </w:tc>
      </w:tr>
      <w:tr w:rsidR="0057054B" w14:paraId="64F2CCF1" w14:textId="77777777">
        <w:trPr>
          <w:jc w:val="center"/>
        </w:trPr>
        <w:tc>
          <w:tcPr>
            <w:tcW w:w="4809" w:type="dxa"/>
          </w:tcPr>
          <w:p w:rsidRPr="00BD77D3" w:rsidR="00F10DD9" w:rsidP="00B8135B" w:rsidRDefault="00F10DD9" w14:paraId="7601E709"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64 – Setting the agenda</w:t>
            </w:r>
          </w:p>
        </w:tc>
        <w:tc>
          <w:tcPr>
            <w:tcW w:w="5715" w:type="dxa"/>
          </w:tcPr>
          <w:p w:rsidRPr="00BD77D3" w:rsidR="00F10DD9" w:rsidP="00B8135B" w:rsidRDefault="00F10DD9" w14:paraId="42092DC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1AD2E4A" w14:textId="77777777">
        <w:trPr>
          <w:jc w:val="center"/>
        </w:trPr>
        <w:tc>
          <w:tcPr>
            <w:tcW w:w="4809" w:type="dxa"/>
          </w:tcPr>
          <w:p w:rsidRPr="00BD77D3" w:rsidR="00F10DD9" w:rsidP="00B8135B" w:rsidRDefault="00F10DD9" w14:paraId="12422CAE" w14:textId="77777777">
            <w:pPr>
              <w:pStyle w:val="Heading1"/>
              <w:numPr>
                <w:ilvl w:val="0"/>
                <w:numId w:val="11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draft agenda for the assembly shall be drawn up by the bureau on the basis of a proposal from the enlarged presidency.</w:t>
            </w:r>
          </w:p>
        </w:tc>
        <w:tc>
          <w:tcPr>
            <w:tcW w:w="5715" w:type="dxa"/>
          </w:tcPr>
          <w:p w:rsidRPr="00BD77D3" w:rsidR="00F10DD9" w:rsidP="00B8135B" w:rsidRDefault="00F10DD9" w14:paraId="0FB8BB7F" w14:textId="77777777">
            <w:pPr>
              <w:pStyle w:val="Heading1"/>
              <w:numPr>
                <w:ilvl w:val="0"/>
                <w:numId w:val="0"/>
              </w:numPr>
              <w:outlineLvl w:val="0"/>
              <w:rPr>
                <w:rFonts w:asciiTheme="minorHAnsi" w:hAnsiTheme="minorHAnsi" w:cstheme="minorHAnsi"/>
                <w:sz w:val="20"/>
                <w:szCs w:val="20"/>
                <w:lang w:val="en-GB"/>
              </w:rPr>
            </w:pPr>
          </w:p>
          <w:p w:rsidRPr="00BD77D3" w:rsidR="00F10DD9" w:rsidP="00B8135B" w:rsidRDefault="00F10DD9" w14:paraId="3CFDB806" w14:textId="77777777">
            <w:pPr>
              <w:rPr>
                <w:rFonts w:asciiTheme="minorHAnsi" w:hAnsiTheme="minorHAnsi" w:cstheme="minorHAnsi"/>
                <w:lang w:val="en-GB"/>
              </w:rPr>
            </w:pPr>
          </w:p>
        </w:tc>
      </w:tr>
      <w:tr w:rsidR="0057054B" w14:paraId="7BD5A692" w14:textId="77777777">
        <w:trPr>
          <w:jc w:val="center"/>
        </w:trPr>
        <w:tc>
          <w:tcPr>
            <w:tcW w:w="4809" w:type="dxa"/>
          </w:tcPr>
          <w:p w:rsidRPr="00BD77D3" w:rsidR="00F10DD9" w:rsidP="00B8135B" w:rsidRDefault="00F10DD9" w14:paraId="7E2F4CF5" w14:textId="77777777">
            <w:pPr>
              <w:pStyle w:val="Heading1"/>
              <w:numPr>
                <w:ilvl w:val="0"/>
                <w:numId w:val="11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If a motion of no confidence has been submitted in accordance with Rule 92, this motion shall always be the first item on the agenda of the next plenary session.</w:t>
            </w:r>
          </w:p>
        </w:tc>
        <w:tc>
          <w:tcPr>
            <w:tcW w:w="5715" w:type="dxa"/>
          </w:tcPr>
          <w:p w:rsidRPr="00BD77D3" w:rsidR="00F10DD9" w:rsidP="00B8135B" w:rsidRDefault="00F10DD9" w14:paraId="77A85AF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E641923" w14:textId="77777777">
        <w:trPr>
          <w:jc w:val="center"/>
        </w:trPr>
        <w:tc>
          <w:tcPr>
            <w:tcW w:w="4809" w:type="dxa"/>
          </w:tcPr>
          <w:p w:rsidRPr="00BD77D3" w:rsidR="00F10DD9" w:rsidP="00B8135B" w:rsidRDefault="00F10DD9" w14:paraId="0371227D" w14:textId="77777777">
            <w:pPr>
              <w:pStyle w:val="Heading1"/>
              <w:numPr>
                <w:ilvl w:val="0"/>
                <w:numId w:val="11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Draft resolutions shall be given priority on the agenda for the plenary session.</w:t>
            </w:r>
          </w:p>
        </w:tc>
        <w:tc>
          <w:tcPr>
            <w:tcW w:w="5715" w:type="dxa"/>
          </w:tcPr>
          <w:p w:rsidRPr="00BD77D3" w:rsidR="00F10DD9" w:rsidP="00B8135B" w:rsidRDefault="00F10DD9" w14:paraId="2644C89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1253558" w14:textId="77777777">
        <w:trPr>
          <w:jc w:val="center"/>
        </w:trPr>
        <w:tc>
          <w:tcPr>
            <w:tcW w:w="4809" w:type="dxa"/>
          </w:tcPr>
          <w:p w:rsidRPr="00BD77D3" w:rsidR="00F10DD9" w:rsidP="00B8135B" w:rsidRDefault="00F10DD9" w14:paraId="7C5E3F38" w14:textId="77777777">
            <w:pPr>
              <w:pStyle w:val="Heading1"/>
              <w:numPr>
                <w:ilvl w:val="0"/>
                <w:numId w:val="11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Where a text has been adopted by a section with less than five votes against, the bureau may include it on the assembly agenda among the items to be voted on without a discussion.</w:t>
            </w:r>
          </w:p>
        </w:tc>
        <w:tc>
          <w:tcPr>
            <w:tcW w:w="5715" w:type="dxa"/>
          </w:tcPr>
          <w:p w:rsidRPr="00BD77D3" w:rsidR="00F10DD9" w:rsidP="00F557BC" w:rsidRDefault="006A44EC" w14:paraId="46AC478C" w14:textId="3BE9A006">
            <w:pPr>
              <w:widowControl w:val="0"/>
              <w:adjustRightInd w:val="0"/>
              <w:snapToGrid w:val="0"/>
              <w:rPr>
                <w:rFonts w:asciiTheme="minorHAnsi" w:hAnsiTheme="minorHAnsi" w:cstheme="minorHAnsi"/>
                <w:sz w:val="20"/>
                <w:szCs w:val="20"/>
                <w:lang w:val="en-GB"/>
              </w:rPr>
            </w:pPr>
            <w:r w:rsidRPr="006A44EC">
              <w:rPr>
                <w:rFonts w:asciiTheme="minorHAnsi" w:hAnsiTheme="minorHAnsi" w:cstheme="minorHAnsi"/>
                <w:sz w:val="20"/>
                <w:szCs w:val="20"/>
                <w:lang w:val="en-GB"/>
              </w:rPr>
              <w:t>Without prejudice to the provisions of Rule 67(4), if a document has been included on the agenda of the assembly among the items to be voted on without a discussion, there will be no presentation of the draft to the assembly by the rapporteur either.</w:t>
            </w:r>
          </w:p>
        </w:tc>
      </w:tr>
      <w:tr w:rsidR="0057054B" w14:paraId="3B7C64CF" w14:textId="77777777">
        <w:trPr>
          <w:jc w:val="center"/>
        </w:trPr>
        <w:tc>
          <w:tcPr>
            <w:tcW w:w="4809" w:type="dxa"/>
          </w:tcPr>
          <w:p w:rsidRPr="00BD77D3" w:rsidR="00F10DD9" w:rsidP="00B8135B" w:rsidRDefault="00F10DD9" w14:paraId="461A6B3A" w14:textId="77777777">
            <w:pPr>
              <w:pStyle w:val="Heading1"/>
              <w:numPr>
                <w:ilvl w:val="0"/>
                <w:numId w:val="11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may set a time limit for the general discussion of each opinion at the session.</w:t>
            </w:r>
          </w:p>
        </w:tc>
        <w:tc>
          <w:tcPr>
            <w:tcW w:w="5715" w:type="dxa"/>
          </w:tcPr>
          <w:p w:rsidRPr="00BD77D3" w:rsidR="00F10DD9" w:rsidP="00B8135B" w:rsidRDefault="00F10DD9" w14:paraId="7E905C3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E342C25" w14:textId="77777777">
        <w:trPr>
          <w:jc w:val="center"/>
        </w:trPr>
        <w:tc>
          <w:tcPr>
            <w:tcW w:w="4809" w:type="dxa"/>
          </w:tcPr>
          <w:p w:rsidRPr="00BD77D3" w:rsidR="00F10DD9" w:rsidP="00B8135B" w:rsidRDefault="00F10DD9" w14:paraId="7D3DDFEA" w14:textId="77777777">
            <w:pPr>
              <w:pStyle w:val="Heading1"/>
              <w:numPr>
                <w:ilvl w:val="0"/>
                <w:numId w:val="11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draft agenda shall be sent by the Committee president to all members and to the European Parliament, the Council and the Commission at least fifteen calendar days before the opening of the relevant session.</w:t>
            </w:r>
          </w:p>
        </w:tc>
        <w:tc>
          <w:tcPr>
            <w:tcW w:w="5715" w:type="dxa"/>
          </w:tcPr>
          <w:p w:rsidRPr="00BD77D3" w:rsidR="00F10DD9" w:rsidP="00B8135B" w:rsidRDefault="00F10DD9" w14:paraId="49C4114A" w14:textId="77777777">
            <w:pPr>
              <w:rPr>
                <w:rFonts w:asciiTheme="minorHAnsi" w:hAnsiTheme="minorHAnsi" w:cstheme="minorHAnsi"/>
                <w:lang w:val="en-GB"/>
              </w:rPr>
            </w:pPr>
          </w:p>
        </w:tc>
      </w:tr>
      <w:tr w:rsidR="0057054B" w14:paraId="228E6434" w14:textId="77777777">
        <w:trPr>
          <w:jc w:val="center"/>
        </w:trPr>
        <w:tc>
          <w:tcPr>
            <w:tcW w:w="4809" w:type="dxa"/>
          </w:tcPr>
          <w:p w:rsidRPr="00BD77D3" w:rsidR="00F10DD9" w:rsidP="00B8135B" w:rsidRDefault="00F10DD9" w14:paraId="26AD98C0" w14:textId="77777777">
            <w:pPr>
              <w:pStyle w:val="Heading1"/>
              <w:numPr>
                <w:ilvl w:val="0"/>
                <w:numId w:val="11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documents necessary for the Committee's deliberations shall be made available to the members in good time before the opening of the session.</w:t>
            </w:r>
          </w:p>
        </w:tc>
        <w:tc>
          <w:tcPr>
            <w:tcW w:w="5715" w:type="dxa"/>
          </w:tcPr>
          <w:p w:rsidRPr="00BD77D3" w:rsidR="00F10DD9" w:rsidP="00B8135B" w:rsidRDefault="00F10DD9" w14:paraId="6CC9D065" w14:textId="77777777">
            <w:pPr>
              <w:pStyle w:val="Heading1"/>
              <w:numPr>
                <w:ilvl w:val="0"/>
                <w:numId w:val="0"/>
              </w:numPr>
              <w:outlineLvl w:val="0"/>
              <w:rPr>
                <w:rFonts w:asciiTheme="minorHAnsi" w:hAnsiTheme="minorHAnsi" w:cstheme="minorHAnsi"/>
                <w:sz w:val="20"/>
                <w:szCs w:val="20"/>
                <w:lang w:val="en-GB"/>
              </w:rPr>
            </w:pPr>
          </w:p>
        </w:tc>
      </w:tr>
      <w:tr w:rsidR="0057054B" w14:paraId="4BA6F3C9" w14:textId="77777777">
        <w:trPr>
          <w:jc w:val="center"/>
        </w:trPr>
        <w:tc>
          <w:tcPr>
            <w:tcW w:w="4809" w:type="dxa"/>
          </w:tcPr>
          <w:p w:rsidRPr="00BD77D3" w:rsidR="00F10DD9" w:rsidP="00B8135B" w:rsidRDefault="00F10DD9" w14:paraId="2F6915D4" w14:textId="77777777">
            <w:pPr>
              <w:rPr>
                <w:rFonts w:asciiTheme="minorHAnsi" w:hAnsiTheme="minorHAnsi" w:cstheme="minorHAnsi"/>
                <w:sz w:val="20"/>
                <w:szCs w:val="20"/>
                <w:lang w:val="en-GB"/>
              </w:rPr>
            </w:pPr>
          </w:p>
        </w:tc>
        <w:tc>
          <w:tcPr>
            <w:tcW w:w="5715" w:type="dxa"/>
          </w:tcPr>
          <w:p w:rsidRPr="00BD77D3" w:rsidR="00F10DD9" w:rsidP="00B8135B" w:rsidRDefault="00F10DD9" w14:paraId="6D772255" w14:textId="77777777">
            <w:pPr>
              <w:rPr>
                <w:rFonts w:asciiTheme="minorHAnsi" w:hAnsiTheme="minorHAnsi" w:cstheme="minorHAnsi"/>
                <w:sz w:val="20"/>
                <w:szCs w:val="20"/>
                <w:lang w:val="en-GB"/>
              </w:rPr>
            </w:pPr>
          </w:p>
        </w:tc>
      </w:tr>
      <w:tr w:rsidR="0057054B" w14:paraId="5EE33824" w14:textId="77777777">
        <w:trPr>
          <w:jc w:val="center"/>
        </w:trPr>
        <w:tc>
          <w:tcPr>
            <w:tcW w:w="4809" w:type="dxa"/>
          </w:tcPr>
          <w:p w:rsidRPr="00BD77D3" w:rsidR="00F10DD9" w:rsidP="00B8135B" w:rsidRDefault="00F10DD9" w14:paraId="757222FC"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65 – Tabling of amendments</w:t>
            </w:r>
          </w:p>
        </w:tc>
        <w:tc>
          <w:tcPr>
            <w:tcW w:w="5715" w:type="dxa"/>
          </w:tcPr>
          <w:p w:rsidRPr="00BD77D3" w:rsidR="00F10DD9" w:rsidP="00B8135B" w:rsidRDefault="00F10DD9" w14:paraId="36B5161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DED99EA" w14:textId="77777777">
        <w:trPr>
          <w:jc w:val="center"/>
        </w:trPr>
        <w:tc>
          <w:tcPr>
            <w:tcW w:w="4809" w:type="dxa"/>
          </w:tcPr>
          <w:p w:rsidRPr="00BD77D3" w:rsidR="00F10DD9" w:rsidP="00B8135B" w:rsidRDefault="00F10DD9" w14:paraId="0A134590" w14:textId="77777777">
            <w:pPr>
              <w:pStyle w:val="Heading1"/>
              <w:numPr>
                <w:ilvl w:val="0"/>
                <w:numId w:val="18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In the interests of efficient organisation of the proceedings of the assembly, the bureau shall fix the arrangements for the lodging of proposals for amendments. </w:t>
            </w:r>
          </w:p>
        </w:tc>
        <w:tc>
          <w:tcPr>
            <w:tcW w:w="5715" w:type="dxa"/>
          </w:tcPr>
          <w:p w:rsidRPr="00BD77D3" w:rsidR="00F10DD9" w:rsidP="00B8135B" w:rsidRDefault="00F10DD9" w14:paraId="2060590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F3681DF" w14:textId="77777777">
        <w:trPr>
          <w:jc w:val="center"/>
        </w:trPr>
        <w:tc>
          <w:tcPr>
            <w:tcW w:w="4809" w:type="dxa"/>
          </w:tcPr>
          <w:p w:rsidRPr="00BD77D3" w:rsidR="00F10DD9" w:rsidP="00B8135B" w:rsidRDefault="00F10DD9" w14:paraId="1E784356" w14:textId="77777777">
            <w:pPr>
              <w:pStyle w:val="Heading1"/>
              <w:numPr>
                <w:ilvl w:val="0"/>
                <w:numId w:val="18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Only Committee members and the groups may table amendments to Committee opinions, evaluation reports and information reports.</w:t>
            </w:r>
          </w:p>
        </w:tc>
        <w:tc>
          <w:tcPr>
            <w:tcW w:w="5715" w:type="dxa"/>
          </w:tcPr>
          <w:p w:rsidRPr="00BD77D3" w:rsidR="00F10DD9" w:rsidP="00B8135B" w:rsidRDefault="00F10DD9" w14:paraId="06BC093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9211603" w14:textId="77777777">
        <w:trPr>
          <w:jc w:val="center"/>
        </w:trPr>
        <w:tc>
          <w:tcPr>
            <w:tcW w:w="4809" w:type="dxa"/>
          </w:tcPr>
          <w:p w:rsidRPr="00BD77D3" w:rsidR="00F10DD9" w:rsidP="00B8135B" w:rsidRDefault="00F10DD9" w14:paraId="129F9A9D" w14:textId="77777777">
            <w:pPr>
              <w:pStyle w:val="Heading1"/>
              <w:numPr>
                <w:ilvl w:val="0"/>
                <w:numId w:val="18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Proposals for amendments shall be drawn up in writing, signed by the proposers and lodged with the secretariat before the opening of the relevant session.</w:t>
            </w:r>
          </w:p>
        </w:tc>
        <w:tc>
          <w:tcPr>
            <w:tcW w:w="5715" w:type="dxa"/>
          </w:tcPr>
          <w:p w:rsidRPr="00BD77D3" w:rsidR="00F10DD9" w:rsidP="00B8135B" w:rsidRDefault="00F10DD9" w14:paraId="0FFB2A5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5564E4C" w14:textId="77777777">
        <w:trPr>
          <w:jc w:val="center"/>
        </w:trPr>
        <w:tc>
          <w:tcPr>
            <w:tcW w:w="4809" w:type="dxa"/>
          </w:tcPr>
          <w:p w:rsidRPr="00BD77D3" w:rsidR="00F10DD9" w:rsidP="00B8135B" w:rsidRDefault="00F10DD9" w14:paraId="552F5C47"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however, allow proposals for amendments to be lodged up to 12 noon before the opening of the relevant session sitting, provided such proposals are lodged by a group or signed by at least twenty-five members.</w:t>
            </w:r>
          </w:p>
        </w:tc>
        <w:tc>
          <w:tcPr>
            <w:tcW w:w="5715" w:type="dxa"/>
          </w:tcPr>
          <w:p w:rsidRPr="00BD77D3" w:rsidR="00F10DD9" w:rsidP="00B8135B" w:rsidRDefault="00F10DD9" w14:paraId="14F3F4F3" w14:textId="77777777">
            <w:pPr>
              <w:widowControl w:val="0"/>
              <w:adjustRightInd w:val="0"/>
              <w:snapToGrid w:val="0"/>
              <w:rPr>
                <w:rFonts w:asciiTheme="minorHAnsi" w:hAnsiTheme="minorHAnsi" w:cstheme="minorHAnsi"/>
                <w:sz w:val="20"/>
                <w:szCs w:val="20"/>
                <w:lang w:val="en-GB"/>
              </w:rPr>
            </w:pPr>
          </w:p>
        </w:tc>
      </w:tr>
      <w:tr w:rsidR="0057054B" w14:paraId="3B06B850" w14:textId="77777777">
        <w:trPr>
          <w:jc w:val="center"/>
        </w:trPr>
        <w:tc>
          <w:tcPr>
            <w:tcW w:w="4809" w:type="dxa"/>
          </w:tcPr>
          <w:p w:rsidRPr="00BD77D3" w:rsidR="00F10DD9" w:rsidP="00B8135B" w:rsidRDefault="00F10DD9" w14:paraId="6800AA61" w14:textId="77777777">
            <w:pPr>
              <w:pStyle w:val="Heading1"/>
              <w:numPr>
                <w:ilvl w:val="0"/>
                <w:numId w:val="18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Proposals for amendments must specify the part of the text to which they refer and be supported by a brief explanatory statement.</w:t>
            </w:r>
          </w:p>
        </w:tc>
        <w:tc>
          <w:tcPr>
            <w:tcW w:w="5715" w:type="dxa"/>
          </w:tcPr>
          <w:p w:rsidRPr="00BD77D3" w:rsidR="00F10DD9" w:rsidP="00B8135B" w:rsidRDefault="00F10DD9" w14:paraId="7C9542A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BD9B4D3" w14:textId="77777777">
        <w:trPr>
          <w:jc w:val="center"/>
        </w:trPr>
        <w:tc>
          <w:tcPr>
            <w:tcW w:w="4809" w:type="dxa"/>
          </w:tcPr>
          <w:p w:rsidRPr="00BD77D3" w:rsidR="00F10DD9" w:rsidP="00B8135B" w:rsidRDefault="00F10DD9" w14:paraId="604D34F4" w14:textId="77777777">
            <w:pPr>
              <w:pStyle w:val="Heading1"/>
              <w:numPr>
                <w:ilvl w:val="0"/>
                <w:numId w:val="18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All amendments shall be distributed to members before the beginning of the plenary session or, in the case provided for in the second sentence of paragraph 3, before the start of the sitting.</w:t>
            </w:r>
          </w:p>
        </w:tc>
        <w:tc>
          <w:tcPr>
            <w:tcW w:w="5715" w:type="dxa"/>
          </w:tcPr>
          <w:p w:rsidRPr="00BD77D3" w:rsidR="00F10DD9" w:rsidP="00B8135B" w:rsidRDefault="00F10DD9" w14:paraId="0CF558A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9FABB60" w14:textId="77777777">
        <w:trPr>
          <w:jc w:val="center"/>
        </w:trPr>
        <w:tc>
          <w:tcPr>
            <w:tcW w:w="4809" w:type="dxa"/>
          </w:tcPr>
          <w:p w:rsidRPr="00BD77D3" w:rsidR="00F10DD9" w:rsidP="00B8135B" w:rsidRDefault="00F10DD9" w14:paraId="70337793" w14:textId="77777777">
            <w:pPr>
              <w:rPr>
                <w:rFonts w:asciiTheme="minorHAnsi" w:hAnsiTheme="minorHAnsi" w:cstheme="minorHAnsi"/>
                <w:sz w:val="20"/>
                <w:szCs w:val="20"/>
                <w:lang w:val="en-GB"/>
              </w:rPr>
            </w:pPr>
          </w:p>
        </w:tc>
        <w:tc>
          <w:tcPr>
            <w:tcW w:w="5715" w:type="dxa"/>
          </w:tcPr>
          <w:p w:rsidRPr="00BD77D3" w:rsidR="00F10DD9" w:rsidP="00B8135B" w:rsidRDefault="00F10DD9" w14:paraId="017F484E" w14:textId="77777777">
            <w:pPr>
              <w:rPr>
                <w:rFonts w:asciiTheme="minorHAnsi" w:hAnsiTheme="minorHAnsi" w:cstheme="minorHAnsi"/>
                <w:sz w:val="20"/>
                <w:szCs w:val="20"/>
                <w:lang w:val="en-GB"/>
              </w:rPr>
            </w:pPr>
          </w:p>
        </w:tc>
      </w:tr>
      <w:tr w:rsidR="0057054B" w14:paraId="62F3189B" w14:textId="77777777">
        <w:trPr>
          <w:jc w:val="center"/>
        </w:trPr>
        <w:tc>
          <w:tcPr>
            <w:tcW w:w="4809" w:type="dxa"/>
          </w:tcPr>
          <w:p w:rsidRPr="00BD77D3" w:rsidR="00F10DD9" w:rsidP="00B8135B" w:rsidRDefault="00F10DD9" w14:paraId="5C61E56E"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Section 2 – Holding plenary sessions</w:t>
            </w:r>
          </w:p>
        </w:tc>
        <w:tc>
          <w:tcPr>
            <w:tcW w:w="5715" w:type="dxa"/>
          </w:tcPr>
          <w:p w:rsidRPr="00BD77D3" w:rsidR="00F10DD9" w:rsidP="00B8135B" w:rsidRDefault="00F10DD9" w14:paraId="32AB88C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303DE22" w14:textId="77777777">
        <w:trPr>
          <w:jc w:val="center"/>
        </w:trPr>
        <w:tc>
          <w:tcPr>
            <w:tcW w:w="4809" w:type="dxa"/>
          </w:tcPr>
          <w:p w:rsidRPr="00BD77D3" w:rsidR="00F10DD9" w:rsidP="00B8135B" w:rsidRDefault="00F10DD9" w14:paraId="618E2AF3"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2612968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66D8070" w14:textId="77777777">
        <w:trPr>
          <w:jc w:val="center"/>
        </w:trPr>
        <w:tc>
          <w:tcPr>
            <w:tcW w:w="4809" w:type="dxa"/>
          </w:tcPr>
          <w:p w:rsidRPr="00BD77D3" w:rsidR="00F10DD9" w:rsidP="00B8135B" w:rsidRDefault="00F10DD9" w14:paraId="5253E697"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66 – Opening the session and establishing the quorum</w:t>
            </w:r>
          </w:p>
        </w:tc>
        <w:tc>
          <w:tcPr>
            <w:tcW w:w="5715" w:type="dxa"/>
          </w:tcPr>
          <w:p w:rsidRPr="00BD77D3" w:rsidR="00F10DD9" w:rsidP="00B8135B" w:rsidRDefault="00F10DD9" w14:paraId="77C21CF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1E52A79" w14:textId="77777777">
        <w:trPr>
          <w:jc w:val="center"/>
        </w:trPr>
        <w:tc>
          <w:tcPr>
            <w:tcW w:w="4809" w:type="dxa"/>
          </w:tcPr>
          <w:p w:rsidRPr="00BD77D3" w:rsidR="00F10DD9" w:rsidP="00B8135B" w:rsidRDefault="00F10DD9" w14:paraId="44443DF9" w14:textId="77777777">
            <w:pPr>
              <w:pStyle w:val="Heading1"/>
              <w:numPr>
                <w:ilvl w:val="0"/>
                <w:numId w:val="2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president shall open session sittings, preside over discussions and ensure that these Rules of Procedure are observed.</w:t>
            </w:r>
          </w:p>
        </w:tc>
        <w:tc>
          <w:tcPr>
            <w:tcW w:w="5715" w:type="dxa"/>
          </w:tcPr>
          <w:p w:rsidRPr="00BD77D3" w:rsidR="00F10DD9" w:rsidP="00B8135B" w:rsidRDefault="00F10DD9" w14:paraId="090A4CC8" w14:textId="77777777">
            <w:pPr>
              <w:pStyle w:val="Heading1"/>
              <w:numPr>
                <w:ilvl w:val="0"/>
                <w:numId w:val="0"/>
              </w:numPr>
              <w:outlineLvl w:val="0"/>
              <w:rPr>
                <w:rFonts w:asciiTheme="minorHAnsi" w:hAnsiTheme="minorHAnsi" w:cstheme="minorHAnsi"/>
                <w:sz w:val="20"/>
                <w:szCs w:val="20"/>
                <w:lang w:val="en-GB"/>
              </w:rPr>
            </w:pPr>
          </w:p>
        </w:tc>
      </w:tr>
      <w:tr w:rsidR="0057054B" w14:paraId="1F9B1902" w14:textId="77777777">
        <w:trPr>
          <w:jc w:val="center"/>
        </w:trPr>
        <w:tc>
          <w:tcPr>
            <w:tcW w:w="4809" w:type="dxa"/>
          </w:tcPr>
          <w:p w:rsidRPr="00BD77D3" w:rsidR="00F10DD9" w:rsidP="00B8135B" w:rsidRDefault="00F10DD9" w14:paraId="2D28FA98"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president shall be assisted by the vice-presidents of the Committee.</w:t>
            </w:r>
          </w:p>
        </w:tc>
        <w:tc>
          <w:tcPr>
            <w:tcW w:w="5715" w:type="dxa"/>
          </w:tcPr>
          <w:p w:rsidRPr="00BD77D3" w:rsidR="00F10DD9" w:rsidP="00B8135B" w:rsidRDefault="00F10DD9" w14:paraId="18227263" w14:textId="77777777">
            <w:pPr>
              <w:widowControl w:val="0"/>
              <w:adjustRightInd w:val="0"/>
              <w:snapToGrid w:val="0"/>
              <w:rPr>
                <w:rFonts w:asciiTheme="minorHAnsi" w:hAnsiTheme="minorHAnsi" w:cstheme="minorHAnsi"/>
                <w:sz w:val="20"/>
                <w:szCs w:val="20"/>
                <w:lang w:val="en-GB"/>
              </w:rPr>
            </w:pPr>
          </w:p>
        </w:tc>
      </w:tr>
      <w:tr w:rsidR="0057054B" w14:paraId="1C1B2C48" w14:textId="77777777">
        <w:trPr>
          <w:jc w:val="center"/>
        </w:trPr>
        <w:tc>
          <w:tcPr>
            <w:tcW w:w="4809" w:type="dxa"/>
          </w:tcPr>
          <w:p w:rsidRPr="00BD77D3" w:rsidR="00F10DD9" w:rsidP="00B8135B" w:rsidRDefault="00F10DD9" w14:paraId="246B6112" w14:textId="77777777">
            <w:pPr>
              <w:pStyle w:val="Heading1"/>
              <w:numPr>
                <w:ilvl w:val="0"/>
                <w:numId w:val="2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If the Committee president is absent, one of the vice-presidents shall deputise. </w:t>
            </w:r>
          </w:p>
        </w:tc>
        <w:tc>
          <w:tcPr>
            <w:tcW w:w="5715" w:type="dxa"/>
          </w:tcPr>
          <w:p w:rsidRPr="00BD77D3" w:rsidR="00F10DD9" w:rsidP="00B8135B" w:rsidRDefault="00F10DD9" w14:paraId="4677B4B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97E95BB" w14:textId="77777777">
        <w:trPr>
          <w:jc w:val="center"/>
        </w:trPr>
        <w:tc>
          <w:tcPr>
            <w:tcW w:w="4809" w:type="dxa"/>
          </w:tcPr>
          <w:p w:rsidRPr="00BD77D3" w:rsidR="00F10DD9" w:rsidP="00B8135B" w:rsidRDefault="00F10DD9" w14:paraId="44847A9B"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If the vice-presidents are absent, the oldest member of the bureau shall deputise.</w:t>
            </w:r>
          </w:p>
        </w:tc>
        <w:tc>
          <w:tcPr>
            <w:tcW w:w="5715" w:type="dxa"/>
          </w:tcPr>
          <w:p w:rsidRPr="00BD77D3" w:rsidR="00F10DD9" w:rsidP="00B8135B" w:rsidRDefault="00F10DD9" w14:paraId="29606BEB" w14:textId="77777777">
            <w:pPr>
              <w:widowControl w:val="0"/>
              <w:adjustRightInd w:val="0"/>
              <w:snapToGrid w:val="0"/>
              <w:rPr>
                <w:rFonts w:asciiTheme="minorHAnsi" w:hAnsiTheme="minorHAnsi" w:cstheme="minorHAnsi"/>
                <w:sz w:val="20"/>
                <w:szCs w:val="20"/>
                <w:lang w:val="en-GB"/>
              </w:rPr>
            </w:pPr>
          </w:p>
        </w:tc>
      </w:tr>
      <w:tr w:rsidR="0057054B" w14:paraId="6842FD06" w14:textId="77777777">
        <w:trPr>
          <w:jc w:val="center"/>
        </w:trPr>
        <w:tc>
          <w:tcPr>
            <w:tcW w:w="4809" w:type="dxa"/>
          </w:tcPr>
          <w:p w:rsidRPr="00BD77D3" w:rsidR="00F10DD9" w:rsidP="00B8135B" w:rsidRDefault="00F10DD9" w14:paraId="6C230A1A" w14:textId="77777777">
            <w:pPr>
              <w:pStyle w:val="Heading1"/>
              <w:numPr>
                <w:ilvl w:val="0"/>
                <w:numId w:val="2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Committee president shall establish the quorum at the beginning of each sitting. </w:t>
            </w:r>
          </w:p>
        </w:tc>
        <w:tc>
          <w:tcPr>
            <w:tcW w:w="5715" w:type="dxa"/>
          </w:tcPr>
          <w:p w:rsidRPr="00BD77D3" w:rsidR="00F10DD9" w:rsidP="00B8135B" w:rsidRDefault="00F10DD9" w14:paraId="174784E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CF1C411" w14:textId="77777777">
        <w:trPr>
          <w:jc w:val="center"/>
        </w:trPr>
        <w:tc>
          <w:tcPr>
            <w:tcW w:w="4809" w:type="dxa"/>
          </w:tcPr>
          <w:p w:rsidRPr="00BD77D3" w:rsidR="00F10DD9" w:rsidP="00B8135B" w:rsidRDefault="00F10DD9" w14:paraId="24E3CE20"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A quorum shall exist at session sittings if more than half of the members of the assembly are present or represented.</w:t>
            </w:r>
          </w:p>
        </w:tc>
        <w:tc>
          <w:tcPr>
            <w:tcW w:w="5715" w:type="dxa"/>
          </w:tcPr>
          <w:p w:rsidRPr="00BD77D3" w:rsidR="00F10DD9" w:rsidP="00B8135B" w:rsidRDefault="00F10DD9" w14:paraId="5267570C" w14:textId="77777777">
            <w:pPr>
              <w:widowControl w:val="0"/>
              <w:adjustRightInd w:val="0"/>
              <w:snapToGrid w:val="0"/>
              <w:rPr>
                <w:rFonts w:asciiTheme="minorHAnsi" w:hAnsiTheme="minorHAnsi" w:cstheme="minorHAnsi"/>
                <w:sz w:val="20"/>
                <w:szCs w:val="20"/>
                <w:lang w:val="en-GB"/>
              </w:rPr>
            </w:pPr>
          </w:p>
        </w:tc>
      </w:tr>
      <w:tr w:rsidR="0057054B" w14:paraId="11FBA7CE" w14:textId="77777777">
        <w:trPr>
          <w:jc w:val="center"/>
        </w:trPr>
        <w:tc>
          <w:tcPr>
            <w:tcW w:w="4809" w:type="dxa"/>
          </w:tcPr>
          <w:p w:rsidRPr="00BD77D3" w:rsidR="00F10DD9" w:rsidP="00B8135B" w:rsidRDefault="00F10DD9" w14:paraId="5EDC5A61" w14:textId="77777777">
            <w:pPr>
              <w:pStyle w:val="Heading1"/>
              <w:numPr>
                <w:ilvl w:val="0"/>
                <w:numId w:val="2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If there is not a quorum, the Committee president shall close the sitting and convene a further sitting to be held at a time he considers appropriate but during the same session; at that further sitting there shall be a quorum whatever the number of members present or represented.</w:t>
            </w:r>
          </w:p>
        </w:tc>
        <w:tc>
          <w:tcPr>
            <w:tcW w:w="5715" w:type="dxa"/>
          </w:tcPr>
          <w:p w:rsidRPr="00BD77D3" w:rsidR="00F10DD9" w:rsidP="00B8135B" w:rsidRDefault="00F10DD9" w14:paraId="46841E8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E614567" w14:textId="77777777">
        <w:trPr>
          <w:jc w:val="center"/>
        </w:trPr>
        <w:tc>
          <w:tcPr>
            <w:tcW w:w="4809" w:type="dxa"/>
          </w:tcPr>
          <w:p w:rsidRPr="00BD77D3" w:rsidR="00F10DD9" w:rsidP="00B8135B" w:rsidRDefault="00F10DD9" w14:paraId="5644BE8A" w14:textId="77777777">
            <w:pPr>
              <w:rPr>
                <w:rFonts w:asciiTheme="minorHAnsi" w:hAnsiTheme="minorHAnsi" w:cstheme="minorHAnsi"/>
                <w:sz w:val="20"/>
                <w:szCs w:val="20"/>
                <w:lang w:val="en-GB"/>
              </w:rPr>
            </w:pPr>
          </w:p>
        </w:tc>
        <w:tc>
          <w:tcPr>
            <w:tcW w:w="5715" w:type="dxa"/>
          </w:tcPr>
          <w:p w:rsidRPr="00BD77D3" w:rsidR="00F10DD9" w:rsidP="00B8135B" w:rsidRDefault="00F10DD9" w14:paraId="264E9085" w14:textId="77777777">
            <w:pPr>
              <w:rPr>
                <w:rFonts w:asciiTheme="minorHAnsi" w:hAnsiTheme="minorHAnsi" w:cstheme="minorHAnsi"/>
                <w:sz w:val="20"/>
                <w:szCs w:val="20"/>
                <w:lang w:val="en-GB"/>
              </w:rPr>
            </w:pPr>
          </w:p>
        </w:tc>
      </w:tr>
      <w:tr w:rsidR="0057054B" w14:paraId="74B069C4" w14:textId="77777777">
        <w:trPr>
          <w:jc w:val="center"/>
        </w:trPr>
        <w:tc>
          <w:tcPr>
            <w:tcW w:w="4809" w:type="dxa"/>
          </w:tcPr>
          <w:p w:rsidRPr="00BD77D3" w:rsidR="00F10DD9" w:rsidP="00B8135B" w:rsidRDefault="00F10DD9" w14:paraId="14FE305C"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67 – Adoption of the agenda</w:t>
            </w:r>
          </w:p>
        </w:tc>
        <w:tc>
          <w:tcPr>
            <w:tcW w:w="5715" w:type="dxa"/>
          </w:tcPr>
          <w:p w:rsidRPr="00BD77D3" w:rsidR="00F10DD9" w:rsidP="00B8135B" w:rsidRDefault="00F10DD9" w14:paraId="7692008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ED66D07" w14:textId="77777777">
        <w:trPr>
          <w:jc w:val="center"/>
        </w:trPr>
        <w:tc>
          <w:tcPr>
            <w:tcW w:w="4809" w:type="dxa"/>
          </w:tcPr>
          <w:p w:rsidRPr="00BD77D3" w:rsidR="00F10DD9" w:rsidP="00B8135B" w:rsidRDefault="00F10DD9" w14:paraId="11C6A138" w14:textId="77777777">
            <w:pPr>
              <w:pStyle w:val="Heading1"/>
              <w:numPr>
                <w:ilvl w:val="0"/>
                <w:numId w:val="11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draft agenda shall be submitted to the assembly for approval at the opening of each session.</w:t>
            </w:r>
          </w:p>
        </w:tc>
        <w:tc>
          <w:tcPr>
            <w:tcW w:w="5715" w:type="dxa"/>
          </w:tcPr>
          <w:p w:rsidRPr="00BD77D3" w:rsidR="00F10DD9" w:rsidP="00B8135B" w:rsidRDefault="00F10DD9" w14:paraId="0C23AB2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32183E0" w14:textId="77777777">
        <w:trPr>
          <w:jc w:val="center"/>
        </w:trPr>
        <w:tc>
          <w:tcPr>
            <w:tcW w:w="4809" w:type="dxa"/>
          </w:tcPr>
          <w:p w:rsidRPr="00BD77D3" w:rsidR="00F10DD9" w:rsidP="00B8135B" w:rsidRDefault="00F10DD9" w14:paraId="370E9021" w14:textId="77777777">
            <w:pPr>
              <w:pStyle w:val="Heading1"/>
              <w:numPr>
                <w:ilvl w:val="0"/>
                <w:numId w:val="11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When the agenda is submitted for adoption, the inclusion of any topical item shall be announced, where appropriate, by the Committee president.</w:t>
            </w:r>
          </w:p>
        </w:tc>
        <w:tc>
          <w:tcPr>
            <w:tcW w:w="5715" w:type="dxa"/>
          </w:tcPr>
          <w:p w:rsidRPr="00BD77D3" w:rsidR="00F10DD9" w:rsidP="00B8135B" w:rsidRDefault="00F10DD9" w14:paraId="44BC001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7CD1C83" w14:textId="77777777">
        <w:trPr>
          <w:jc w:val="center"/>
        </w:trPr>
        <w:tc>
          <w:tcPr>
            <w:tcW w:w="4809" w:type="dxa"/>
          </w:tcPr>
          <w:p w:rsidRPr="00BD77D3" w:rsidR="00F10DD9" w:rsidP="00B8135B" w:rsidRDefault="00F10DD9" w14:paraId="3F077BCB" w14:textId="77777777">
            <w:pPr>
              <w:pStyle w:val="Heading1"/>
              <w:numPr>
                <w:ilvl w:val="0"/>
                <w:numId w:val="11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may amend the draft agenda for the purpose of examining draft resolutions submitted in accordance with the procedure referred to in Rule 50.</w:t>
            </w:r>
          </w:p>
        </w:tc>
        <w:tc>
          <w:tcPr>
            <w:tcW w:w="5715" w:type="dxa"/>
          </w:tcPr>
          <w:p w:rsidRPr="00BD77D3" w:rsidR="00F10DD9" w:rsidP="00B8135B" w:rsidRDefault="00F10DD9" w14:paraId="1D24EC1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2CBBC69" w14:textId="77777777">
        <w:trPr>
          <w:jc w:val="center"/>
        </w:trPr>
        <w:tc>
          <w:tcPr>
            <w:tcW w:w="4809" w:type="dxa"/>
          </w:tcPr>
          <w:p w:rsidRPr="00BD77D3" w:rsidR="00F10DD9" w:rsidP="00B8135B" w:rsidRDefault="00F10DD9" w14:paraId="71EDCB9D" w14:textId="77777777">
            <w:pPr>
              <w:pStyle w:val="Heading1"/>
              <w:numPr>
                <w:ilvl w:val="0"/>
                <w:numId w:val="11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Where the bureau has included a document on the agenda of the assembly among the items to be voted on without a discussion, a discussion shall nonetheless be held if:</w:t>
            </w:r>
          </w:p>
        </w:tc>
        <w:tc>
          <w:tcPr>
            <w:tcW w:w="5715" w:type="dxa"/>
          </w:tcPr>
          <w:p w:rsidRPr="00BD77D3" w:rsidR="00F10DD9" w:rsidP="00B8135B" w:rsidRDefault="00F10DD9" w14:paraId="4AA94676" w14:textId="77777777">
            <w:pPr>
              <w:pStyle w:val="Heading1"/>
              <w:numPr>
                <w:ilvl w:val="0"/>
                <w:numId w:val="0"/>
              </w:numPr>
              <w:outlineLvl w:val="0"/>
              <w:rPr>
                <w:rFonts w:asciiTheme="minorHAnsi" w:hAnsiTheme="minorHAnsi" w:cstheme="minorHAnsi"/>
                <w:sz w:val="20"/>
                <w:szCs w:val="20"/>
                <w:lang w:val="en-GB"/>
              </w:rPr>
            </w:pPr>
          </w:p>
          <w:p w:rsidRPr="00BD77D3" w:rsidR="00F10DD9" w:rsidP="00B8135B" w:rsidRDefault="00F10DD9" w14:paraId="5B010398" w14:textId="77777777">
            <w:pPr>
              <w:rPr>
                <w:rFonts w:asciiTheme="minorHAnsi" w:hAnsiTheme="minorHAnsi" w:cstheme="minorHAnsi"/>
                <w:lang w:val="en-GB"/>
              </w:rPr>
            </w:pPr>
          </w:p>
        </w:tc>
      </w:tr>
      <w:tr w:rsidR="0057054B" w14:paraId="1D07D46D" w14:textId="77777777">
        <w:trPr>
          <w:jc w:val="center"/>
        </w:trPr>
        <w:tc>
          <w:tcPr>
            <w:tcW w:w="4809" w:type="dxa"/>
          </w:tcPr>
          <w:p w:rsidRPr="00BD77D3" w:rsidR="00F10DD9" w:rsidP="00B8135B" w:rsidRDefault="00F10DD9" w14:paraId="68645802" w14:textId="77777777">
            <w:pPr>
              <w:pStyle w:val="ListParagraph"/>
              <w:widowControl w:val="0"/>
              <w:numPr>
                <w:ilvl w:val="2"/>
                <w:numId w:val="30"/>
              </w:numPr>
              <w:adjustRightInd w:val="0"/>
              <w:snapToGrid w:val="0"/>
              <w:spacing w:after="0" w:line="288" w:lineRule="auto"/>
              <w:ind w:left="567" w:hanging="283"/>
              <w:contextualSpacing w:val="0"/>
              <w:rPr>
                <w:rFonts w:cstheme="minorHAnsi"/>
              </w:rPr>
            </w:pPr>
            <w:r w:rsidRPr="00BD77D3">
              <w:rPr>
                <w:rFonts w:cstheme="minorHAnsi"/>
              </w:rPr>
              <w:t>at least twenty-five members so request,</w:t>
            </w:r>
          </w:p>
        </w:tc>
        <w:tc>
          <w:tcPr>
            <w:tcW w:w="5715" w:type="dxa"/>
          </w:tcPr>
          <w:p w:rsidRPr="00BD77D3" w:rsidR="00F10DD9" w:rsidP="00B8135B" w:rsidRDefault="00F10DD9" w14:paraId="6C913EEF" w14:textId="77777777">
            <w:pPr>
              <w:pStyle w:val="ListParagraph"/>
              <w:widowControl w:val="0"/>
              <w:adjustRightInd w:val="0"/>
              <w:snapToGrid w:val="0"/>
              <w:spacing w:after="0" w:line="288" w:lineRule="auto"/>
              <w:ind w:left="1134"/>
              <w:contextualSpacing w:val="0"/>
              <w:rPr>
                <w:rFonts w:cstheme="minorHAnsi"/>
              </w:rPr>
            </w:pPr>
          </w:p>
        </w:tc>
      </w:tr>
      <w:tr w:rsidR="0057054B" w14:paraId="506D09A0" w14:textId="77777777">
        <w:trPr>
          <w:jc w:val="center"/>
        </w:trPr>
        <w:tc>
          <w:tcPr>
            <w:tcW w:w="4809" w:type="dxa"/>
          </w:tcPr>
          <w:p w:rsidRPr="00BD77D3" w:rsidR="00F10DD9" w:rsidP="00B8135B" w:rsidRDefault="00F10DD9" w14:paraId="633433C4" w14:textId="77777777">
            <w:pPr>
              <w:pStyle w:val="ListParagraph"/>
              <w:widowControl w:val="0"/>
              <w:numPr>
                <w:ilvl w:val="2"/>
                <w:numId w:val="30"/>
              </w:numPr>
              <w:adjustRightInd w:val="0"/>
              <w:snapToGrid w:val="0"/>
              <w:spacing w:after="0" w:line="288" w:lineRule="auto"/>
              <w:ind w:left="567" w:hanging="283"/>
              <w:contextualSpacing w:val="0"/>
              <w:rPr>
                <w:rFonts w:cstheme="minorHAnsi"/>
              </w:rPr>
            </w:pPr>
            <w:r w:rsidRPr="00BD77D3">
              <w:rPr>
                <w:rFonts w:cstheme="minorHAnsi"/>
              </w:rPr>
              <w:t>an amendment is tabled for discussion at the plenary session, or</w:t>
            </w:r>
          </w:p>
        </w:tc>
        <w:tc>
          <w:tcPr>
            <w:tcW w:w="5715" w:type="dxa"/>
          </w:tcPr>
          <w:p w:rsidRPr="00BD77D3" w:rsidR="00F10DD9" w:rsidP="00B8135B" w:rsidRDefault="00F10DD9" w14:paraId="64B2DD6A" w14:textId="77777777">
            <w:pPr>
              <w:pStyle w:val="ListParagraph"/>
              <w:widowControl w:val="0"/>
              <w:adjustRightInd w:val="0"/>
              <w:snapToGrid w:val="0"/>
              <w:spacing w:after="0" w:line="288" w:lineRule="auto"/>
              <w:ind w:left="1134"/>
              <w:contextualSpacing w:val="0"/>
              <w:rPr>
                <w:rFonts w:cstheme="minorHAnsi"/>
              </w:rPr>
            </w:pPr>
          </w:p>
        </w:tc>
      </w:tr>
      <w:tr w:rsidR="0057054B" w14:paraId="02172987" w14:textId="77777777">
        <w:trPr>
          <w:jc w:val="center"/>
        </w:trPr>
        <w:tc>
          <w:tcPr>
            <w:tcW w:w="4809" w:type="dxa"/>
          </w:tcPr>
          <w:p w:rsidRPr="00BD77D3" w:rsidR="00F10DD9" w:rsidP="00B8135B" w:rsidRDefault="00F10DD9" w14:paraId="4D9F634D" w14:textId="77777777">
            <w:pPr>
              <w:pStyle w:val="ListParagraph"/>
              <w:widowControl w:val="0"/>
              <w:numPr>
                <w:ilvl w:val="2"/>
                <w:numId w:val="30"/>
              </w:numPr>
              <w:adjustRightInd w:val="0"/>
              <w:snapToGrid w:val="0"/>
              <w:spacing w:after="0" w:line="288" w:lineRule="auto"/>
              <w:ind w:left="567" w:hanging="283"/>
              <w:contextualSpacing w:val="0"/>
              <w:rPr>
                <w:rFonts w:cstheme="minorHAnsi"/>
              </w:rPr>
            </w:pPr>
            <w:r w:rsidRPr="00BD77D3">
              <w:rPr>
                <w:rFonts w:cstheme="minorHAnsi"/>
              </w:rPr>
              <w:t>the section concerned requests that the document be discussed at the plenary session.</w:t>
            </w:r>
          </w:p>
        </w:tc>
        <w:tc>
          <w:tcPr>
            <w:tcW w:w="5715" w:type="dxa"/>
          </w:tcPr>
          <w:p w:rsidRPr="00BD77D3" w:rsidR="00F10DD9" w:rsidP="00B8135B" w:rsidRDefault="00F10DD9" w14:paraId="76B14D52" w14:textId="77777777">
            <w:pPr>
              <w:pStyle w:val="ListParagraph"/>
              <w:widowControl w:val="0"/>
              <w:adjustRightInd w:val="0"/>
              <w:snapToGrid w:val="0"/>
              <w:spacing w:after="0" w:line="288" w:lineRule="auto"/>
              <w:ind w:left="1134"/>
              <w:contextualSpacing w:val="0"/>
              <w:rPr>
                <w:rFonts w:cstheme="minorHAnsi"/>
              </w:rPr>
            </w:pPr>
          </w:p>
        </w:tc>
      </w:tr>
      <w:tr w:rsidR="0057054B" w14:paraId="4DA0D0D2" w14:textId="77777777">
        <w:trPr>
          <w:jc w:val="center"/>
        </w:trPr>
        <w:tc>
          <w:tcPr>
            <w:tcW w:w="4809" w:type="dxa"/>
          </w:tcPr>
          <w:p w:rsidRPr="00BD77D3" w:rsidR="00F10DD9" w:rsidP="00B8135B" w:rsidRDefault="00F10DD9" w14:paraId="7E63DCE7" w14:textId="77777777">
            <w:pPr>
              <w:pStyle w:val="Heading1"/>
              <w:numPr>
                <w:ilvl w:val="0"/>
                <w:numId w:val="11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Once the agenda has been adopted, the items must be examined during the sitting for which they are scheduled and in the established order.</w:t>
            </w:r>
          </w:p>
        </w:tc>
        <w:tc>
          <w:tcPr>
            <w:tcW w:w="5715" w:type="dxa"/>
          </w:tcPr>
          <w:p w:rsidRPr="00BD77D3" w:rsidR="00F10DD9" w:rsidP="00B8135B" w:rsidRDefault="00F10DD9" w14:paraId="581E87D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D77EBA6" w14:textId="77777777">
        <w:trPr>
          <w:jc w:val="center"/>
        </w:trPr>
        <w:tc>
          <w:tcPr>
            <w:tcW w:w="4809" w:type="dxa"/>
          </w:tcPr>
          <w:p w:rsidRPr="00BD77D3" w:rsidR="00F10DD9" w:rsidP="00B8135B" w:rsidRDefault="00F10DD9" w14:paraId="41902A03" w14:textId="77777777">
            <w:pPr>
              <w:rPr>
                <w:rFonts w:asciiTheme="minorHAnsi" w:hAnsiTheme="minorHAnsi" w:cstheme="minorHAnsi"/>
                <w:sz w:val="20"/>
                <w:szCs w:val="20"/>
                <w:lang w:val="en-GB"/>
              </w:rPr>
            </w:pPr>
          </w:p>
        </w:tc>
        <w:tc>
          <w:tcPr>
            <w:tcW w:w="5715" w:type="dxa"/>
          </w:tcPr>
          <w:p w:rsidRPr="00BD77D3" w:rsidR="00F10DD9" w:rsidP="00B8135B" w:rsidRDefault="00F10DD9" w14:paraId="52A89E23" w14:textId="77777777">
            <w:pPr>
              <w:rPr>
                <w:rFonts w:asciiTheme="minorHAnsi" w:hAnsiTheme="minorHAnsi" w:cstheme="minorHAnsi"/>
                <w:sz w:val="20"/>
                <w:szCs w:val="20"/>
                <w:lang w:val="en-GB"/>
              </w:rPr>
            </w:pPr>
          </w:p>
        </w:tc>
      </w:tr>
      <w:tr w:rsidR="0057054B" w14:paraId="6C98043C" w14:textId="77777777">
        <w:trPr>
          <w:jc w:val="center"/>
        </w:trPr>
        <w:tc>
          <w:tcPr>
            <w:tcW w:w="4809" w:type="dxa"/>
          </w:tcPr>
          <w:p w:rsidRPr="00BD77D3" w:rsidR="00F10DD9" w:rsidP="00B8135B" w:rsidRDefault="00F10DD9" w14:paraId="36CF8F69"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68 – Deliberation and votes</w:t>
            </w:r>
          </w:p>
        </w:tc>
        <w:tc>
          <w:tcPr>
            <w:tcW w:w="5715" w:type="dxa"/>
          </w:tcPr>
          <w:p w:rsidRPr="00BD77D3" w:rsidR="00F10DD9" w:rsidP="00B8135B" w:rsidRDefault="00F10DD9" w14:paraId="53BD88E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EE77633" w14:textId="77777777">
        <w:trPr>
          <w:jc w:val="center"/>
        </w:trPr>
        <w:tc>
          <w:tcPr>
            <w:tcW w:w="4809" w:type="dxa"/>
          </w:tcPr>
          <w:p w:rsidRPr="00BD77D3" w:rsidR="00F10DD9" w:rsidP="00B8135B" w:rsidRDefault="00F10DD9" w14:paraId="404D7852" w14:textId="77777777">
            <w:pPr>
              <w:pStyle w:val="Heading1"/>
              <w:numPr>
                <w:ilvl w:val="0"/>
                <w:numId w:val="120"/>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base its deliberations on the work of the competent section.</w:t>
            </w:r>
          </w:p>
        </w:tc>
        <w:tc>
          <w:tcPr>
            <w:tcW w:w="5715" w:type="dxa"/>
          </w:tcPr>
          <w:p w:rsidRPr="00BD77D3" w:rsidR="00F10DD9" w:rsidP="00B8135B" w:rsidRDefault="00F10DD9" w14:paraId="770DB10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0AE3481" w14:textId="77777777">
        <w:trPr>
          <w:jc w:val="center"/>
        </w:trPr>
        <w:tc>
          <w:tcPr>
            <w:tcW w:w="4809" w:type="dxa"/>
          </w:tcPr>
          <w:p w:rsidRPr="00BD77D3" w:rsidR="00F10DD9" w:rsidP="00B8135B" w:rsidRDefault="00F10DD9" w14:paraId="44B56106" w14:textId="77777777">
            <w:pPr>
              <w:pStyle w:val="Heading1"/>
              <w:numPr>
                <w:ilvl w:val="0"/>
                <w:numId w:val="120"/>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plenary assembly shall decide by a majority of the votes cast, unless otherwise provided in these Rules of Procedure.</w:t>
            </w:r>
          </w:p>
        </w:tc>
        <w:tc>
          <w:tcPr>
            <w:tcW w:w="5715" w:type="dxa"/>
          </w:tcPr>
          <w:p w:rsidRPr="00BD77D3" w:rsidR="00F10DD9" w:rsidP="00B8135B" w:rsidRDefault="00F10DD9" w14:paraId="7D580F0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62118A0" w14:textId="77777777">
        <w:trPr>
          <w:jc w:val="center"/>
        </w:trPr>
        <w:tc>
          <w:tcPr>
            <w:tcW w:w="4809" w:type="dxa"/>
          </w:tcPr>
          <w:p w:rsidRPr="00BD77D3" w:rsidR="00F10DD9" w:rsidP="00B8135B" w:rsidRDefault="00F10DD9" w14:paraId="6541051A" w14:textId="77777777">
            <w:pPr>
              <w:pStyle w:val="Heading1"/>
              <w:numPr>
                <w:ilvl w:val="0"/>
                <w:numId w:val="120"/>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following voting procedure shall apply to Committee opinions, evaluation reports and information reports:</w:t>
            </w:r>
          </w:p>
        </w:tc>
        <w:tc>
          <w:tcPr>
            <w:tcW w:w="5715" w:type="dxa"/>
          </w:tcPr>
          <w:p w:rsidRPr="00BD77D3" w:rsidR="00F10DD9" w:rsidP="00B8135B" w:rsidRDefault="00F10DD9" w14:paraId="0A6D9F46"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5EBA6AD8" w14:textId="77777777">
        <w:trPr>
          <w:jc w:val="center"/>
        </w:trPr>
        <w:tc>
          <w:tcPr>
            <w:tcW w:w="4809" w:type="dxa"/>
          </w:tcPr>
          <w:p w:rsidRPr="00BD77D3" w:rsidR="00F10DD9" w:rsidP="00B8135B" w:rsidRDefault="00F10DD9" w14:paraId="0ED3BD95" w14:textId="77777777">
            <w:pPr>
              <w:pStyle w:val="ListParagraph"/>
              <w:widowControl w:val="0"/>
              <w:numPr>
                <w:ilvl w:val="0"/>
                <w:numId w:val="31"/>
              </w:numPr>
              <w:adjustRightInd w:val="0"/>
              <w:snapToGrid w:val="0"/>
              <w:spacing w:after="0" w:line="288" w:lineRule="auto"/>
              <w:ind w:left="567" w:hanging="283"/>
              <w:rPr>
                <w:rFonts w:cstheme="minorHAnsi"/>
              </w:rPr>
            </w:pPr>
            <w:r w:rsidRPr="00BD77D3">
              <w:rPr>
                <w:rFonts w:cstheme="minorHAnsi"/>
              </w:rPr>
              <w:t>amendments to the draft document shall be put to the vote first;</w:t>
            </w:r>
          </w:p>
        </w:tc>
        <w:tc>
          <w:tcPr>
            <w:tcW w:w="5715" w:type="dxa"/>
          </w:tcPr>
          <w:p w:rsidRPr="00BD77D3" w:rsidR="00F10DD9" w:rsidP="00B8135B" w:rsidRDefault="00F10DD9" w14:paraId="6C1CBB18" w14:textId="77777777">
            <w:pPr>
              <w:pStyle w:val="ListParagraph"/>
              <w:widowControl w:val="0"/>
              <w:adjustRightInd w:val="0"/>
              <w:snapToGrid w:val="0"/>
              <w:spacing w:after="0" w:line="288" w:lineRule="auto"/>
              <w:ind w:left="1134"/>
              <w:rPr>
                <w:rFonts w:cstheme="minorHAnsi"/>
              </w:rPr>
            </w:pPr>
          </w:p>
        </w:tc>
      </w:tr>
      <w:tr w:rsidR="0057054B" w14:paraId="30A1CD91" w14:textId="77777777">
        <w:trPr>
          <w:jc w:val="center"/>
        </w:trPr>
        <w:tc>
          <w:tcPr>
            <w:tcW w:w="4809" w:type="dxa"/>
          </w:tcPr>
          <w:p w:rsidRPr="00BD77D3" w:rsidR="00F10DD9" w:rsidP="00B8135B" w:rsidRDefault="00F10DD9" w14:paraId="7E3862C1" w14:textId="77777777">
            <w:pPr>
              <w:pStyle w:val="ListParagraph"/>
              <w:widowControl w:val="0"/>
              <w:numPr>
                <w:ilvl w:val="0"/>
                <w:numId w:val="31"/>
              </w:numPr>
              <w:adjustRightInd w:val="0"/>
              <w:snapToGrid w:val="0"/>
              <w:spacing w:after="0" w:line="288" w:lineRule="auto"/>
              <w:ind w:left="567" w:hanging="283"/>
              <w:rPr>
                <w:rFonts w:cstheme="minorHAnsi"/>
              </w:rPr>
            </w:pPr>
            <w:r w:rsidRPr="00BD77D3">
              <w:rPr>
                <w:rFonts w:cstheme="minorHAnsi"/>
              </w:rPr>
              <w:t>once the amendments have been voted on, a vote shall be taken on the document as a whole, whether amended or not.</w:t>
            </w:r>
          </w:p>
        </w:tc>
        <w:tc>
          <w:tcPr>
            <w:tcW w:w="5715" w:type="dxa"/>
          </w:tcPr>
          <w:p w:rsidRPr="00BD77D3" w:rsidR="00F10DD9" w:rsidP="00B8135B" w:rsidRDefault="00F10DD9" w14:paraId="543175D5" w14:textId="77777777">
            <w:pPr>
              <w:pStyle w:val="ListParagraph"/>
              <w:widowControl w:val="0"/>
              <w:adjustRightInd w:val="0"/>
              <w:snapToGrid w:val="0"/>
              <w:spacing w:after="0" w:line="288" w:lineRule="auto"/>
              <w:ind w:left="1134"/>
              <w:rPr>
                <w:rFonts w:cstheme="minorHAnsi"/>
              </w:rPr>
            </w:pPr>
          </w:p>
        </w:tc>
      </w:tr>
      <w:tr w:rsidR="0057054B" w14:paraId="4A57F922" w14:textId="77777777">
        <w:trPr>
          <w:jc w:val="center"/>
        </w:trPr>
        <w:tc>
          <w:tcPr>
            <w:tcW w:w="4809" w:type="dxa"/>
          </w:tcPr>
          <w:p w:rsidRPr="00BD77D3" w:rsidR="00F10DD9" w:rsidP="00B8135B" w:rsidRDefault="00F10DD9" w14:paraId="4588A077"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2580C8DA" w14:textId="77777777">
            <w:pPr>
              <w:widowControl w:val="0"/>
              <w:adjustRightInd w:val="0"/>
              <w:snapToGrid w:val="0"/>
              <w:rPr>
                <w:rFonts w:asciiTheme="minorHAnsi" w:hAnsiTheme="minorHAnsi" w:cstheme="minorHAnsi"/>
                <w:sz w:val="20"/>
                <w:szCs w:val="20"/>
                <w:lang w:val="en-GB"/>
              </w:rPr>
            </w:pPr>
          </w:p>
        </w:tc>
      </w:tr>
      <w:tr w:rsidR="0057054B" w14:paraId="2BFD75CE" w14:textId="77777777">
        <w:trPr>
          <w:jc w:val="center"/>
        </w:trPr>
        <w:tc>
          <w:tcPr>
            <w:tcW w:w="4809" w:type="dxa"/>
          </w:tcPr>
          <w:p w:rsidRPr="00BD77D3" w:rsidR="00F10DD9" w:rsidP="00B8135B" w:rsidRDefault="00F10DD9" w14:paraId="258F5620"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69 – Speaking time</w:t>
            </w:r>
          </w:p>
        </w:tc>
        <w:tc>
          <w:tcPr>
            <w:tcW w:w="5715" w:type="dxa"/>
          </w:tcPr>
          <w:p w:rsidRPr="00BD77D3" w:rsidR="00F10DD9" w:rsidP="00B8135B" w:rsidRDefault="00F10DD9" w14:paraId="06E7C6D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59D1B41" w14:textId="77777777">
        <w:trPr>
          <w:jc w:val="center"/>
        </w:trPr>
        <w:tc>
          <w:tcPr>
            <w:tcW w:w="4809" w:type="dxa"/>
          </w:tcPr>
          <w:p w:rsidRPr="00BD77D3" w:rsidR="00F10DD9" w:rsidP="00B8135B" w:rsidRDefault="00F10DD9" w14:paraId="459EF778" w14:textId="77777777">
            <w:pPr>
              <w:pStyle w:val="Heading1"/>
              <w:numPr>
                <w:ilvl w:val="0"/>
                <w:numId w:val="12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Committee president, either on his or her own initiative or at the request of a member, may invite the assembly in exceptional cases to decide on a limitation of speaking time or the number of speakers, the adjournment of a sitting or the closure of a discussion. </w:t>
            </w:r>
          </w:p>
        </w:tc>
        <w:tc>
          <w:tcPr>
            <w:tcW w:w="5715" w:type="dxa"/>
          </w:tcPr>
          <w:p w:rsidRPr="00BD77D3" w:rsidR="00F10DD9" w:rsidP="00B8135B" w:rsidRDefault="00F10DD9" w14:paraId="7E88850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72B6806" w14:textId="77777777">
        <w:trPr>
          <w:jc w:val="center"/>
        </w:trPr>
        <w:tc>
          <w:tcPr>
            <w:tcW w:w="4809" w:type="dxa"/>
          </w:tcPr>
          <w:p w:rsidRPr="00BD77D3" w:rsidR="00F10DD9" w:rsidP="00B8135B" w:rsidRDefault="00F10DD9" w14:paraId="49E1E6B0" w14:textId="77777777">
            <w:pPr>
              <w:pStyle w:val="Heading1"/>
              <w:numPr>
                <w:ilvl w:val="0"/>
                <w:numId w:val="12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Once a discussion has been declared closed, no member may speak except to explain his vote; such explanations of voting shall be made after the relevant vote has been taken and shall not exceed the speaking time allotted by the Committee president.</w:t>
            </w:r>
          </w:p>
        </w:tc>
        <w:tc>
          <w:tcPr>
            <w:tcW w:w="5715" w:type="dxa"/>
          </w:tcPr>
          <w:p w:rsidRPr="00BD77D3" w:rsidR="00F10DD9" w:rsidP="00B8135B" w:rsidRDefault="00F10DD9" w14:paraId="7A5BD62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7429F1A" w14:textId="77777777">
        <w:trPr>
          <w:jc w:val="center"/>
        </w:trPr>
        <w:tc>
          <w:tcPr>
            <w:tcW w:w="4809" w:type="dxa"/>
          </w:tcPr>
          <w:p w:rsidRPr="00BD77D3" w:rsidR="00F10DD9" w:rsidP="00B8135B" w:rsidRDefault="00F10DD9" w14:paraId="64528128" w14:textId="77777777">
            <w:pPr>
              <w:pStyle w:val="Heading1"/>
              <w:numPr>
                <w:ilvl w:val="0"/>
                <w:numId w:val="12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 member may at any time request and be given priority to speak during a discussion for the purpose of submitting a procedural motion.</w:t>
            </w:r>
          </w:p>
        </w:tc>
        <w:tc>
          <w:tcPr>
            <w:tcW w:w="5715" w:type="dxa"/>
          </w:tcPr>
          <w:p w:rsidRPr="00BD77D3" w:rsidR="00F10DD9" w:rsidP="00B8135B" w:rsidRDefault="00F10DD9" w14:paraId="4C31D3C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1DE51A8" w14:textId="77777777">
        <w:trPr>
          <w:jc w:val="center"/>
        </w:trPr>
        <w:tc>
          <w:tcPr>
            <w:tcW w:w="4809" w:type="dxa"/>
          </w:tcPr>
          <w:p w:rsidRPr="00BD77D3" w:rsidR="00F10DD9" w:rsidP="00B8135B" w:rsidRDefault="00F10DD9" w14:paraId="552C30C7" w14:textId="77777777">
            <w:pPr>
              <w:rPr>
                <w:rFonts w:asciiTheme="minorHAnsi" w:hAnsiTheme="minorHAnsi" w:cstheme="minorHAnsi"/>
                <w:sz w:val="20"/>
                <w:szCs w:val="20"/>
                <w:lang w:val="en-GB"/>
              </w:rPr>
            </w:pPr>
          </w:p>
        </w:tc>
        <w:tc>
          <w:tcPr>
            <w:tcW w:w="5715" w:type="dxa"/>
          </w:tcPr>
          <w:p w:rsidRPr="00BD77D3" w:rsidR="00F10DD9" w:rsidP="00B8135B" w:rsidRDefault="00F10DD9" w14:paraId="1B582A39" w14:textId="77777777">
            <w:pPr>
              <w:rPr>
                <w:rFonts w:asciiTheme="minorHAnsi" w:hAnsiTheme="minorHAnsi" w:cstheme="minorHAnsi"/>
                <w:sz w:val="20"/>
                <w:szCs w:val="20"/>
                <w:lang w:val="en-GB"/>
              </w:rPr>
            </w:pPr>
          </w:p>
        </w:tc>
      </w:tr>
      <w:tr w:rsidR="0057054B" w14:paraId="68EF701F" w14:textId="77777777">
        <w:trPr>
          <w:jc w:val="center"/>
        </w:trPr>
        <w:tc>
          <w:tcPr>
            <w:tcW w:w="4809" w:type="dxa"/>
          </w:tcPr>
          <w:p w:rsidRPr="00BD77D3" w:rsidR="00F10DD9" w:rsidP="00B8135B" w:rsidRDefault="00F10DD9" w14:paraId="68F13E62"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70 – Dealing with amendments</w:t>
            </w:r>
          </w:p>
        </w:tc>
        <w:tc>
          <w:tcPr>
            <w:tcW w:w="5715" w:type="dxa"/>
          </w:tcPr>
          <w:p w:rsidRPr="00BD77D3" w:rsidR="00F10DD9" w:rsidP="00B8135B" w:rsidRDefault="00F10DD9" w14:paraId="09F31DD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4AD4A26" w14:textId="77777777">
        <w:trPr>
          <w:jc w:val="center"/>
        </w:trPr>
        <w:tc>
          <w:tcPr>
            <w:tcW w:w="4809" w:type="dxa"/>
          </w:tcPr>
          <w:p w:rsidRPr="00BD77D3" w:rsidR="00F10DD9" w:rsidP="00B8135B" w:rsidRDefault="00F10DD9" w14:paraId="6B5BF7BC" w14:textId="77777777">
            <w:pPr>
              <w:pStyle w:val="Heading1"/>
              <w:numPr>
                <w:ilvl w:val="0"/>
                <w:numId w:val="12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base its work on a list of amendments.</w:t>
            </w:r>
          </w:p>
        </w:tc>
        <w:tc>
          <w:tcPr>
            <w:tcW w:w="5715" w:type="dxa"/>
          </w:tcPr>
          <w:p w:rsidRPr="00BD77D3" w:rsidR="00F10DD9" w:rsidP="00B8135B" w:rsidRDefault="00F10DD9" w14:paraId="423BE7C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7027B6E" w14:textId="77777777">
        <w:trPr>
          <w:jc w:val="center"/>
        </w:trPr>
        <w:tc>
          <w:tcPr>
            <w:tcW w:w="4809" w:type="dxa"/>
          </w:tcPr>
          <w:p w:rsidRPr="00BD77D3" w:rsidR="00F10DD9" w:rsidP="00B8135B" w:rsidRDefault="00F10DD9" w14:paraId="382C6BCD" w14:textId="77777777">
            <w:pPr>
              <w:pStyle w:val="Heading1"/>
              <w:numPr>
                <w:ilvl w:val="0"/>
                <w:numId w:val="12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Rapporteurs may indicate amendments tabled to their draft opinion which they recommend to be adopted (voting recommendation).</w:t>
            </w:r>
          </w:p>
        </w:tc>
        <w:tc>
          <w:tcPr>
            <w:tcW w:w="5715" w:type="dxa"/>
          </w:tcPr>
          <w:p w:rsidRPr="00BD77D3" w:rsidR="00F10DD9" w:rsidP="00B8135B" w:rsidRDefault="00F10DD9" w14:paraId="1B307BE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5460CD1" w14:textId="77777777">
        <w:trPr>
          <w:jc w:val="center"/>
        </w:trPr>
        <w:tc>
          <w:tcPr>
            <w:tcW w:w="4809" w:type="dxa"/>
          </w:tcPr>
          <w:p w:rsidRPr="00BD77D3" w:rsidR="00F10DD9" w:rsidP="00B8135B" w:rsidRDefault="00F10DD9" w14:paraId="6B0F1B2F"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acceptance by the rapporteur of an amendment shall not constitute a reason for not voting on that amendment.</w:t>
            </w:r>
          </w:p>
        </w:tc>
        <w:tc>
          <w:tcPr>
            <w:tcW w:w="5715" w:type="dxa"/>
          </w:tcPr>
          <w:p w:rsidRPr="00BD77D3" w:rsidR="00F10DD9" w:rsidP="00B8135B" w:rsidRDefault="00F10DD9" w14:paraId="3D92CE4A" w14:textId="77777777">
            <w:pPr>
              <w:widowControl w:val="0"/>
              <w:adjustRightInd w:val="0"/>
              <w:snapToGrid w:val="0"/>
              <w:rPr>
                <w:rFonts w:asciiTheme="minorHAnsi" w:hAnsiTheme="minorHAnsi" w:cstheme="minorHAnsi"/>
                <w:sz w:val="20"/>
                <w:szCs w:val="20"/>
                <w:lang w:val="en-GB"/>
              </w:rPr>
            </w:pPr>
          </w:p>
        </w:tc>
      </w:tr>
      <w:tr w:rsidR="0057054B" w14:paraId="2B66904F" w14:textId="77777777">
        <w:trPr>
          <w:jc w:val="center"/>
        </w:trPr>
        <w:tc>
          <w:tcPr>
            <w:tcW w:w="4809" w:type="dxa"/>
          </w:tcPr>
          <w:p w:rsidRPr="00BD77D3" w:rsidR="00F10DD9" w:rsidP="00B8135B" w:rsidRDefault="00F10DD9" w14:paraId="5FAC406F" w14:textId="77777777">
            <w:pPr>
              <w:pStyle w:val="Heading1"/>
              <w:numPr>
                <w:ilvl w:val="0"/>
                <w:numId w:val="12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Amendments that are repetitive in their form and content shall be examined together and dealt with in a consistent way.</w:t>
            </w:r>
          </w:p>
        </w:tc>
        <w:tc>
          <w:tcPr>
            <w:tcW w:w="5715" w:type="dxa"/>
          </w:tcPr>
          <w:p w:rsidRPr="00BD77D3" w:rsidR="00F10DD9" w:rsidP="00B8135B" w:rsidRDefault="00F10DD9" w14:paraId="6E30C8E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8BAED22" w14:textId="77777777">
        <w:trPr>
          <w:jc w:val="center"/>
        </w:trPr>
        <w:tc>
          <w:tcPr>
            <w:tcW w:w="4809" w:type="dxa"/>
          </w:tcPr>
          <w:p w:rsidRPr="00BD77D3" w:rsidR="00F10DD9" w:rsidP="00B8135B" w:rsidRDefault="00F10DD9" w14:paraId="4F6CFAE4" w14:textId="77777777">
            <w:pPr>
              <w:pStyle w:val="Heading1"/>
              <w:numPr>
                <w:ilvl w:val="0"/>
                <w:numId w:val="12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For each amendment the assembly shall hear members speaking for and speaking against the proposed amendment, according to the principle of equal treatment. The rapporteur shall have the right to intervene if he or she so wishes.</w:t>
            </w:r>
          </w:p>
        </w:tc>
        <w:tc>
          <w:tcPr>
            <w:tcW w:w="5715" w:type="dxa"/>
          </w:tcPr>
          <w:p w:rsidRPr="00BD77D3" w:rsidR="00F10DD9" w:rsidP="00B8135B" w:rsidRDefault="00F41567" w14:paraId="22E1D7B8" w14:textId="4F9E023D">
            <w:pPr>
              <w:pStyle w:val="Heading1"/>
              <w:numPr>
                <w:ilvl w:val="0"/>
                <w:numId w:val="0"/>
              </w:numPr>
              <w:outlineLvl w:val="0"/>
              <w:rPr>
                <w:rFonts w:asciiTheme="minorHAnsi" w:hAnsiTheme="minorHAnsi" w:cstheme="minorHAnsi"/>
                <w:sz w:val="20"/>
                <w:szCs w:val="20"/>
                <w:lang w:val="en-GB"/>
              </w:rPr>
            </w:pPr>
            <w:r w:rsidRPr="00F41567">
              <w:rPr>
                <w:rFonts w:asciiTheme="minorHAnsi" w:hAnsiTheme="minorHAnsi" w:cstheme="minorHAnsi"/>
                <w:sz w:val="20"/>
                <w:szCs w:val="20"/>
                <w:lang w:val="en-GB"/>
              </w:rPr>
              <w:t>Amendments that have been duly lodged but are not presented at the plenary session by the proposer or another Committee member shall not be considered by the assembly</w:t>
            </w:r>
            <w:r>
              <w:rPr>
                <w:rFonts w:asciiTheme="minorHAnsi" w:hAnsiTheme="minorHAnsi" w:cstheme="minorHAnsi"/>
                <w:sz w:val="20"/>
                <w:szCs w:val="20"/>
                <w:lang w:val="en-GB"/>
              </w:rPr>
              <w:t xml:space="preserve">. </w:t>
            </w:r>
          </w:p>
        </w:tc>
      </w:tr>
      <w:tr w:rsidR="0057054B" w14:paraId="5628014D" w14:textId="77777777">
        <w:trPr>
          <w:jc w:val="center"/>
        </w:trPr>
        <w:tc>
          <w:tcPr>
            <w:tcW w:w="4809" w:type="dxa"/>
          </w:tcPr>
          <w:p w:rsidRPr="00BD77D3" w:rsidR="00F10DD9" w:rsidP="00B8135B" w:rsidRDefault="00F10DD9" w14:paraId="156967C8"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If the Committee president decides to limit the speaking time, the limitation shall apply to all participants equally, in accordance with the principle of equal treatment.</w:t>
            </w:r>
          </w:p>
        </w:tc>
        <w:tc>
          <w:tcPr>
            <w:tcW w:w="5715" w:type="dxa"/>
          </w:tcPr>
          <w:p w:rsidRPr="00BD77D3" w:rsidR="00F10DD9" w:rsidP="00B8135B" w:rsidRDefault="00F10DD9" w14:paraId="07BF249F" w14:textId="77777777">
            <w:pPr>
              <w:widowControl w:val="0"/>
              <w:adjustRightInd w:val="0"/>
              <w:snapToGrid w:val="0"/>
              <w:rPr>
                <w:rFonts w:asciiTheme="minorHAnsi" w:hAnsiTheme="minorHAnsi" w:cstheme="minorHAnsi"/>
                <w:sz w:val="20"/>
                <w:szCs w:val="20"/>
                <w:lang w:val="en-GB"/>
              </w:rPr>
            </w:pPr>
          </w:p>
        </w:tc>
      </w:tr>
      <w:tr w:rsidR="0057054B" w14:paraId="57C6B98B" w14:textId="77777777">
        <w:trPr>
          <w:jc w:val="center"/>
        </w:trPr>
        <w:tc>
          <w:tcPr>
            <w:tcW w:w="4809" w:type="dxa"/>
          </w:tcPr>
          <w:p w:rsidRPr="00BD77D3" w:rsidR="00F10DD9" w:rsidP="00B8135B" w:rsidRDefault="00F10DD9" w14:paraId="41A9A3C3" w14:textId="77777777">
            <w:pPr>
              <w:pStyle w:val="Heading1"/>
              <w:numPr>
                <w:ilvl w:val="0"/>
                <w:numId w:val="122"/>
              </w:numPr>
              <w:tabs>
                <w:tab w:val="left" w:pos="567"/>
              </w:tabs>
              <w:outlineLvl w:val="0"/>
              <w:rPr>
                <w:rFonts w:asciiTheme="minorHAnsi" w:hAnsiTheme="minorHAnsi" w:cstheme="minorHAnsi"/>
                <w:kern w:val="0"/>
                <w:sz w:val="20"/>
                <w:szCs w:val="20"/>
                <w:lang w:val="en-GB"/>
              </w:rPr>
            </w:pPr>
            <w:r w:rsidRPr="00BD77D3">
              <w:rPr>
                <w:rFonts w:asciiTheme="minorHAnsi" w:hAnsiTheme="minorHAnsi" w:cstheme="minorHAnsi"/>
                <w:kern w:val="0"/>
                <w:sz w:val="20"/>
                <w:szCs w:val="20"/>
                <w:lang w:val="en-GB"/>
              </w:rPr>
              <w:t xml:space="preserve">If </w:t>
            </w:r>
            <w:r w:rsidRPr="00BD77D3">
              <w:rPr>
                <w:rFonts w:asciiTheme="minorHAnsi" w:hAnsiTheme="minorHAnsi" w:cstheme="minorHAnsi"/>
                <w:sz w:val="20"/>
                <w:szCs w:val="20"/>
                <w:lang w:val="en-GB"/>
              </w:rPr>
              <w:t>the</w:t>
            </w:r>
            <w:r w:rsidRPr="00BD77D3">
              <w:rPr>
                <w:rFonts w:asciiTheme="minorHAnsi" w:hAnsiTheme="minorHAnsi" w:cstheme="minorHAnsi"/>
                <w:kern w:val="0"/>
                <w:sz w:val="20"/>
                <w:szCs w:val="20"/>
                <w:lang w:val="en-GB"/>
              </w:rPr>
              <w:t xml:space="preserve"> number of speakers in the debate on any document voted by the assembly is limited in accordance with the provisions of Rule 69 (1), the same number of members speaking for and against amendments shall have the right to speak, and the rapporteur shall have the right to be among these speakers as the last speaker.</w:t>
            </w:r>
          </w:p>
        </w:tc>
        <w:tc>
          <w:tcPr>
            <w:tcW w:w="5715" w:type="dxa"/>
          </w:tcPr>
          <w:p w:rsidRPr="00BD77D3" w:rsidR="00F10DD9" w:rsidP="00B8135B" w:rsidRDefault="00F10DD9" w14:paraId="23FC4DE0" w14:textId="77777777">
            <w:pPr>
              <w:pStyle w:val="Heading1"/>
              <w:numPr>
                <w:ilvl w:val="0"/>
                <w:numId w:val="0"/>
              </w:numPr>
              <w:ind w:left="567"/>
              <w:outlineLvl w:val="0"/>
              <w:rPr>
                <w:rFonts w:asciiTheme="minorHAnsi" w:hAnsiTheme="minorHAnsi" w:cstheme="minorHAnsi"/>
                <w:kern w:val="0"/>
                <w:sz w:val="20"/>
                <w:szCs w:val="20"/>
                <w:lang w:val="en-GB"/>
              </w:rPr>
            </w:pPr>
          </w:p>
        </w:tc>
      </w:tr>
      <w:tr w:rsidR="0057054B" w14:paraId="7DC8E9C7" w14:textId="77777777">
        <w:trPr>
          <w:jc w:val="center"/>
        </w:trPr>
        <w:tc>
          <w:tcPr>
            <w:tcW w:w="4809" w:type="dxa"/>
          </w:tcPr>
          <w:p w:rsidRPr="00BD77D3" w:rsidR="00F10DD9" w:rsidP="00B8135B" w:rsidRDefault="00F10DD9" w14:paraId="3EC6275B" w14:textId="77777777">
            <w:pPr>
              <w:pStyle w:val="Heading1"/>
              <w:numPr>
                <w:ilvl w:val="0"/>
                <w:numId w:val="12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When a proposal for an amendment is examined, the rapporteur may put forward compromise proposals, preferably in writing, with the agreement of the proposer of the amendment.</w:t>
            </w:r>
          </w:p>
        </w:tc>
        <w:tc>
          <w:tcPr>
            <w:tcW w:w="5715" w:type="dxa"/>
          </w:tcPr>
          <w:p w:rsidRPr="00BD77D3" w:rsidR="00F10DD9" w:rsidP="00B8135B" w:rsidRDefault="00F10DD9" w14:paraId="52E0946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FBD60CB" w14:textId="77777777">
        <w:trPr>
          <w:jc w:val="center"/>
        </w:trPr>
        <w:tc>
          <w:tcPr>
            <w:tcW w:w="4809" w:type="dxa"/>
          </w:tcPr>
          <w:p w:rsidRPr="00BD77D3" w:rsidR="00F10DD9" w:rsidP="00B8135B" w:rsidRDefault="00F10DD9" w14:paraId="48CCBE5F"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In such cases the Committee shall only vote on these compromise proposals.</w:t>
            </w:r>
          </w:p>
        </w:tc>
        <w:tc>
          <w:tcPr>
            <w:tcW w:w="5715" w:type="dxa"/>
          </w:tcPr>
          <w:p w:rsidRPr="00BD77D3" w:rsidR="00F10DD9" w:rsidP="00B8135B" w:rsidRDefault="00F10DD9" w14:paraId="71B02F88" w14:textId="77777777">
            <w:pPr>
              <w:widowControl w:val="0"/>
              <w:adjustRightInd w:val="0"/>
              <w:snapToGrid w:val="0"/>
              <w:rPr>
                <w:rFonts w:asciiTheme="minorHAnsi" w:hAnsiTheme="minorHAnsi" w:cstheme="minorHAnsi"/>
                <w:sz w:val="20"/>
                <w:szCs w:val="20"/>
                <w:lang w:val="en-GB"/>
              </w:rPr>
            </w:pPr>
          </w:p>
        </w:tc>
      </w:tr>
      <w:tr w:rsidR="0057054B" w14:paraId="3F371BFF" w14:textId="77777777">
        <w:trPr>
          <w:jc w:val="center"/>
        </w:trPr>
        <w:tc>
          <w:tcPr>
            <w:tcW w:w="4809" w:type="dxa"/>
          </w:tcPr>
          <w:p w:rsidRPr="00BD77D3" w:rsidR="00F10DD9" w:rsidP="00B8135B" w:rsidRDefault="00F10DD9" w14:paraId="07480D03" w14:textId="77777777">
            <w:pPr>
              <w:pStyle w:val="Heading1"/>
              <w:numPr>
                <w:ilvl w:val="0"/>
                <w:numId w:val="12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Voting on amendments shall follow the order of the text to which they refer and the following order of priority:</w:t>
            </w:r>
          </w:p>
        </w:tc>
        <w:tc>
          <w:tcPr>
            <w:tcW w:w="5715" w:type="dxa"/>
          </w:tcPr>
          <w:p w:rsidRPr="00BD77D3" w:rsidR="00F10DD9" w:rsidP="00B8135B" w:rsidRDefault="00F10DD9" w14:paraId="7227DC6A"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4039CDB8" w14:textId="77777777">
        <w:trPr>
          <w:jc w:val="center"/>
        </w:trPr>
        <w:tc>
          <w:tcPr>
            <w:tcW w:w="4809" w:type="dxa"/>
          </w:tcPr>
          <w:p w:rsidRPr="00BD77D3" w:rsidR="00F10DD9" w:rsidP="00B8135B" w:rsidRDefault="00F10DD9" w14:paraId="3D9BB8FE" w14:textId="77777777">
            <w:pPr>
              <w:pStyle w:val="ListParagraph"/>
              <w:widowControl w:val="0"/>
              <w:numPr>
                <w:ilvl w:val="2"/>
                <w:numId w:val="32"/>
              </w:numPr>
              <w:adjustRightInd w:val="0"/>
              <w:snapToGrid w:val="0"/>
              <w:spacing w:after="0" w:line="288" w:lineRule="auto"/>
              <w:ind w:left="567" w:hanging="283"/>
              <w:contextualSpacing w:val="0"/>
              <w:rPr>
                <w:rFonts w:cstheme="minorHAnsi"/>
              </w:rPr>
            </w:pPr>
            <w:r w:rsidRPr="00BD77D3">
              <w:rPr>
                <w:rFonts w:cstheme="minorHAnsi"/>
              </w:rPr>
              <w:t>compromise amendments first,</w:t>
            </w:r>
          </w:p>
        </w:tc>
        <w:tc>
          <w:tcPr>
            <w:tcW w:w="5715" w:type="dxa"/>
          </w:tcPr>
          <w:p w:rsidRPr="00BD77D3" w:rsidR="00F10DD9" w:rsidP="00B8135B" w:rsidRDefault="00F10DD9" w14:paraId="1A14B587" w14:textId="77777777">
            <w:pPr>
              <w:pStyle w:val="ListParagraph"/>
              <w:widowControl w:val="0"/>
              <w:adjustRightInd w:val="0"/>
              <w:snapToGrid w:val="0"/>
              <w:spacing w:after="0" w:line="288" w:lineRule="auto"/>
              <w:ind w:left="1134"/>
              <w:contextualSpacing w:val="0"/>
              <w:rPr>
                <w:rFonts w:cstheme="minorHAnsi"/>
              </w:rPr>
            </w:pPr>
          </w:p>
        </w:tc>
      </w:tr>
      <w:tr w:rsidR="0057054B" w14:paraId="0495DBA5" w14:textId="77777777">
        <w:trPr>
          <w:jc w:val="center"/>
        </w:trPr>
        <w:tc>
          <w:tcPr>
            <w:tcW w:w="4809" w:type="dxa"/>
          </w:tcPr>
          <w:p w:rsidRPr="00BD77D3" w:rsidR="00F10DD9" w:rsidP="00B8135B" w:rsidRDefault="00F10DD9" w14:paraId="400E0C1A" w14:textId="77777777">
            <w:pPr>
              <w:pStyle w:val="ListParagraph"/>
              <w:widowControl w:val="0"/>
              <w:numPr>
                <w:ilvl w:val="2"/>
                <w:numId w:val="32"/>
              </w:numPr>
              <w:adjustRightInd w:val="0"/>
              <w:snapToGrid w:val="0"/>
              <w:spacing w:after="0" w:line="288" w:lineRule="auto"/>
              <w:ind w:left="567" w:hanging="283"/>
              <w:contextualSpacing w:val="0"/>
              <w:rPr>
                <w:rFonts w:cstheme="minorHAnsi"/>
              </w:rPr>
            </w:pPr>
            <w:r w:rsidRPr="00BD77D3">
              <w:rPr>
                <w:rFonts w:cstheme="minorHAnsi"/>
              </w:rPr>
              <w:t>then rapporteur's amendments, and</w:t>
            </w:r>
          </w:p>
        </w:tc>
        <w:tc>
          <w:tcPr>
            <w:tcW w:w="5715" w:type="dxa"/>
          </w:tcPr>
          <w:p w:rsidRPr="00BD77D3" w:rsidR="00F10DD9" w:rsidP="00B8135B" w:rsidRDefault="00F10DD9" w14:paraId="75F31D61" w14:textId="77777777">
            <w:pPr>
              <w:pStyle w:val="ListParagraph"/>
              <w:widowControl w:val="0"/>
              <w:adjustRightInd w:val="0"/>
              <w:snapToGrid w:val="0"/>
              <w:spacing w:after="0" w:line="288" w:lineRule="auto"/>
              <w:ind w:left="1134"/>
              <w:contextualSpacing w:val="0"/>
              <w:rPr>
                <w:rFonts w:cstheme="minorHAnsi"/>
              </w:rPr>
            </w:pPr>
          </w:p>
        </w:tc>
      </w:tr>
      <w:tr w:rsidR="0057054B" w14:paraId="04180D94" w14:textId="77777777">
        <w:trPr>
          <w:jc w:val="center"/>
        </w:trPr>
        <w:tc>
          <w:tcPr>
            <w:tcW w:w="4809" w:type="dxa"/>
          </w:tcPr>
          <w:p w:rsidRPr="00BD77D3" w:rsidR="00F10DD9" w:rsidP="00B8135B" w:rsidRDefault="00F10DD9" w14:paraId="56C75172" w14:textId="77777777">
            <w:pPr>
              <w:pStyle w:val="ListParagraph"/>
              <w:widowControl w:val="0"/>
              <w:numPr>
                <w:ilvl w:val="2"/>
                <w:numId w:val="32"/>
              </w:numPr>
              <w:adjustRightInd w:val="0"/>
              <w:snapToGrid w:val="0"/>
              <w:spacing w:after="0" w:line="288" w:lineRule="auto"/>
              <w:ind w:left="567" w:hanging="283"/>
              <w:contextualSpacing w:val="0"/>
              <w:rPr>
                <w:rFonts w:cstheme="minorHAnsi"/>
              </w:rPr>
            </w:pPr>
            <w:r w:rsidRPr="00BD77D3">
              <w:rPr>
                <w:rFonts w:cstheme="minorHAnsi"/>
              </w:rPr>
              <w:t>finally, other amendments.</w:t>
            </w:r>
          </w:p>
        </w:tc>
        <w:tc>
          <w:tcPr>
            <w:tcW w:w="5715" w:type="dxa"/>
          </w:tcPr>
          <w:p w:rsidRPr="00BD77D3" w:rsidR="00F10DD9" w:rsidP="00B8135B" w:rsidRDefault="00F10DD9" w14:paraId="378C5669" w14:textId="77777777">
            <w:pPr>
              <w:pStyle w:val="ListParagraph"/>
              <w:widowControl w:val="0"/>
              <w:adjustRightInd w:val="0"/>
              <w:snapToGrid w:val="0"/>
              <w:spacing w:after="0" w:line="288" w:lineRule="auto"/>
              <w:ind w:left="1134"/>
              <w:contextualSpacing w:val="0"/>
              <w:rPr>
                <w:rFonts w:cstheme="minorHAnsi"/>
              </w:rPr>
            </w:pPr>
          </w:p>
        </w:tc>
      </w:tr>
      <w:tr w:rsidR="0057054B" w14:paraId="29CDA8EE" w14:textId="77777777">
        <w:trPr>
          <w:jc w:val="center"/>
        </w:trPr>
        <w:tc>
          <w:tcPr>
            <w:tcW w:w="4809" w:type="dxa"/>
          </w:tcPr>
          <w:p w:rsidRPr="00BD77D3" w:rsidR="00F10DD9" w:rsidP="00B8135B" w:rsidRDefault="00F10DD9" w14:paraId="2850610E" w14:textId="77777777">
            <w:pPr>
              <w:pStyle w:val="Heading1"/>
              <w:numPr>
                <w:ilvl w:val="0"/>
                <w:numId w:val="12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If two or more mutually exclusive amendments have been tabled to the same part of a text, the president, on a proposal by the sections, can decide that the amendment that departs furthest from the original text shall be put to the vote first.</w:t>
            </w:r>
          </w:p>
        </w:tc>
        <w:tc>
          <w:tcPr>
            <w:tcW w:w="5715" w:type="dxa"/>
          </w:tcPr>
          <w:p w:rsidRPr="00BD77D3" w:rsidR="00F10DD9" w:rsidP="00B8135B" w:rsidRDefault="00F10DD9" w14:paraId="2EA827F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1D674D9" w14:textId="77777777">
        <w:trPr>
          <w:jc w:val="center"/>
        </w:trPr>
        <w:tc>
          <w:tcPr>
            <w:tcW w:w="4809" w:type="dxa"/>
          </w:tcPr>
          <w:p w:rsidRPr="00BD77D3" w:rsidR="00F10DD9" w:rsidP="00B8135B" w:rsidRDefault="00F10DD9" w14:paraId="63A51DBC" w14:textId="77777777">
            <w:pPr>
              <w:pStyle w:val="Heading1"/>
              <w:numPr>
                <w:ilvl w:val="0"/>
                <w:numId w:val="12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president shall announce before the vote is taken whether the adoption of an amendment would negate one or more other amendments, either because these amendments are mutually exclusive if they refer to the same passage, or because they are contradictory.</w:t>
            </w:r>
          </w:p>
        </w:tc>
        <w:tc>
          <w:tcPr>
            <w:tcW w:w="5715" w:type="dxa"/>
          </w:tcPr>
          <w:p w:rsidRPr="00BD77D3" w:rsidR="00F10DD9" w:rsidP="00B8135B" w:rsidRDefault="00F10DD9" w14:paraId="50729D1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B4D8020" w14:textId="77777777">
        <w:trPr>
          <w:jc w:val="center"/>
        </w:trPr>
        <w:tc>
          <w:tcPr>
            <w:tcW w:w="4809" w:type="dxa"/>
          </w:tcPr>
          <w:p w:rsidRPr="00BD77D3" w:rsidR="00F10DD9" w:rsidP="00B8135B" w:rsidRDefault="00F10DD9" w14:paraId="6B88A4FF" w14:textId="77777777">
            <w:pPr>
              <w:widowControl w:val="0"/>
              <w:adjustRightInd w:val="0"/>
              <w:snapToGrid w:val="0"/>
              <w:ind w:firstLine="567"/>
              <w:rPr>
                <w:rFonts w:asciiTheme="minorHAnsi" w:hAnsiTheme="minorHAnsi" w:cstheme="minorHAnsi"/>
                <w:sz w:val="20"/>
                <w:szCs w:val="20"/>
                <w:lang w:val="en-GB"/>
              </w:rPr>
            </w:pPr>
            <w:r w:rsidRPr="00BD77D3">
              <w:rPr>
                <w:rFonts w:asciiTheme="minorHAnsi" w:hAnsiTheme="minorHAnsi" w:cstheme="minorHAnsi"/>
                <w:sz w:val="20"/>
                <w:szCs w:val="20"/>
                <w:lang w:val="en-GB"/>
              </w:rPr>
              <w:t>An amendment shall be deemed to fall if it is inconsistent with a prior vote on the same opinion.</w:t>
            </w:r>
          </w:p>
        </w:tc>
        <w:tc>
          <w:tcPr>
            <w:tcW w:w="5715" w:type="dxa"/>
          </w:tcPr>
          <w:p w:rsidRPr="00BD77D3" w:rsidR="00F10DD9" w:rsidP="00B8135B" w:rsidRDefault="00F10DD9" w14:paraId="742EB9E7" w14:textId="77777777">
            <w:pPr>
              <w:widowControl w:val="0"/>
              <w:adjustRightInd w:val="0"/>
              <w:snapToGrid w:val="0"/>
              <w:rPr>
                <w:rFonts w:asciiTheme="minorHAnsi" w:hAnsiTheme="minorHAnsi" w:cstheme="minorHAnsi"/>
                <w:sz w:val="20"/>
                <w:szCs w:val="20"/>
                <w:lang w:val="en-GB"/>
              </w:rPr>
            </w:pPr>
          </w:p>
        </w:tc>
      </w:tr>
      <w:tr w:rsidR="0057054B" w14:paraId="5739168D" w14:textId="77777777">
        <w:trPr>
          <w:jc w:val="center"/>
        </w:trPr>
        <w:tc>
          <w:tcPr>
            <w:tcW w:w="4809" w:type="dxa"/>
          </w:tcPr>
          <w:p w:rsidRPr="00BD77D3" w:rsidR="00F10DD9" w:rsidP="00B8135B" w:rsidRDefault="00F10DD9" w14:paraId="71AEA5BC" w14:textId="77777777">
            <w:pPr>
              <w:pStyle w:val="Heading1"/>
              <w:numPr>
                <w:ilvl w:val="0"/>
                <w:numId w:val="12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If the text as a whole fails to secure a majority of votes in the final vote, the assembly may take one of the following steps:</w:t>
            </w:r>
          </w:p>
        </w:tc>
        <w:tc>
          <w:tcPr>
            <w:tcW w:w="5715" w:type="dxa"/>
          </w:tcPr>
          <w:p w:rsidRPr="00BD77D3" w:rsidR="00F10DD9" w:rsidP="00B8135B" w:rsidRDefault="00F10DD9" w14:paraId="541901ED"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442311A3" w14:textId="77777777">
        <w:trPr>
          <w:jc w:val="center"/>
        </w:trPr>
        <w:tc>
          <w:tcPr>
            <w:tcW w:w="4809" w:type="dxa"/>
          </w:tcPr>
          <w:p w:rsidRPr="00BD77D3" w:rsidR="00F10DD9" w:rsidP="00B8135B" w:rsidRDefault="00F10DD9" w14:paraId="1AC9EE60" w14:textId="77777777">
            <w:pPr>
              <w:pStyle w:val="ListParagraph"/>
              <w:widowControl w:val="0"/>
              <w:numPr>
                <w:ilvl w:val="1"/>
                <w:numId w:val="123"/>
              </w:numPr>
              <w:adjustRightInd w:val="0"/>
              <w:snapToGrid w:val="0"/>
              <w:spacing w:after="0" w:line="288" w:lineRule="auto"/>
              <w:ind w:left="567" w:hanging="283"/>
              <w:contextualSpacing w:val="0"/>
              <w:rPr>
                <w:rFonts w:cstheme="minorHAnsi"/>
              </w:rPr>
            </w:pPr>
            <w:r w:rsidRPr="00BD77D3">
              <w:rPr>
                <w:rFonts w:cstheme="minorHAnsi"/>
              </w:rPr>
              <w:t>refer the document back to the competent section for re-examination in accordance with Rule 62;</w:t>
            </w:r>
          </w:p>
        </w:tc>
        <w:tc>
          <w:tcPr>
            <w:tcW w:w="5715" w:type="dxa"/>
          </w:tcPr>
          <w:p w:rsidRPr="00BD77D3" w:rsidR="00F10DD9" w:rsidP="00B8135B" w:rsidRDefault="00F10DD9" w14:paraId="4FCA9C9C" w14:textId="77777777">
            <w:pPr>
              <w:pStyle w:val="ListParagraph"/>
              <w:widowControl w:val="0"/>
              <w:adjustRightInd w:val="0"/>
              <w:snapToGrid w:val="0"/>
              <w:spacing w:after="0" w:line="288" w:lineRule="auto"/>
              <w:ind w:left="1134"/>
              <w:contextualSpacing w:val="0"/>
              <w:rPr>
                <w:rFonts w:cstheme="minorHAnsi"/>
              </w:rPr>
            </w:pPr>
          </w:p>
        </w:tc>
      </w:tr>
      <w:tr w:rsidR="0057054B" w14:paraId="10688212" w14:textId="77777777">
        <w:trPr>
          <w:jc w:val="center"/>
        </w:trPr>
        <w:tc>
          <w:tcPr>
            <w:tcW w:w="4809" w:type="dxa"/>
          </w:tcPr>
          <w:p w:rsidRPr="00BD77D3" w:rsidR="00F10DD9" w:rsidP="00B8135B" w:rsidRDefault="00F10DD9" w14:paraId="54A6455B" w14:textId="77777777">
            <w:pPr>
              <w:pStyle w:val="ListParagraph"/>
              <w:widowControl w:val="0"/>
              <w:numPr>
                <w:ilvl w:val="1"/>
                <w:numId w:val="123"/>
              </w:numPr>
              <w:adjustRightInd w:val="0"/>
              <w:snapToGrid w:val="0"/>
              <w:spacing w:after="0" w:line="288" w:lineRule="auto"/>
              <w:ind w:left="567" w:hanging="283"/>
              <w:contextualSpacing w:val="0"/>
              <w:rPr>
                <w:rFonts w:cstheme="minorHAnsi"/>
              </w:rPr>
            </w:pPr>
            <w:r w:rsidRPr="00BD77D3">
              <w:rPr>
                <w:rFonts w:cstheme="minorHAnsi"/>
              </w:rPr>
              <w:t>appoint a rapporteur-general, who shall submit a new draft text to the assembly at the same or another session; or</w:t>
            </w:r>
          </w:p>
        </w:tc>
        <w:tc>
          <w:tcPr>
            <w:tcW w:w="5715" w:type="dxa"/>
          </w:tcPr>
          <w:p w:rsidRPr="00BD77D3" w:rsidR="00F10DD9" w:rsidP="00B8135B" w:rsidRDefault="00F10DD9" w14:paraId="09BFA953" w14:textId="77777777">
            <w:pPr>
              <w:pStyle w:val="ListParagraph"/>
              <w:widowControl w:val="0"/>
              <w:adjustRightInd w:val="0"/>
              <w:snapToGrid w:val="0"/>
              <w:spacing w:after="0" w:line="288" w:lineRule="auto"/>
              <w:ind w:left="1134"/>
              <w:contextualSpacing w:val="0"/>
              <w:rPr>
                <w:rFonts w:cstheme="minorHAnsi"/>
              </w:rPr>
            </w:pPr>
          </w:p>
        </w:tc>
      </w:tr>
      <w:tr w:rsidR="0057054B" w14:paraId="14529694" w14:textId="77777777">
        <w:trPr>
          <w:jc w:val="center"/>
        </w:trPr>
        <w:tc>
          <w:tcPr>
            <w:tcW w:w="4809" w:type="dxa"/>
          </w:tcPr>
          <w:p w:rsidRPr="00BD77D3" w:rsidR="00F10DD9" w:rsidP="00B8135B" w:rsidRDefault="00F10DD9" w14:paraId="21735B4F" w14:textId="77777777">
            <w:pPr>
              <w:pStyle w:val="ListParagraph"/>
              <w:widowControl w:val="0"/>
              <w:numPr>
                <w:ilvl w:val="1"/>
                <w:numId w:val="123"/>
              </w:numPr>
              <w:adjustRightInd w:val="0"/>
              <w:snapToGrid w:val="0"/>
              <w:spacing w:after="0" w:line="288" w:lineRule="auto"/>
              <w:ind w:left="567" w:hanging="283"/>
              <w:contextualSpacing w:val="0"/>
              <w:rPr>
                <w:rFonts w:cstheme="minorHAnsi"/>
              </w:rPr>
            </w:pPr>
            <w:r w:rsidRPr="00BD77D3">
              <w:rPr>
                <w:rFonts w:cstheme="minorHAnsi"/>
              </w:rPr>
              <w:t>give up the opinion.</w:t>
            </w:r>
          </w:p>
        </w:tc>
        <w:tc>
          <w:tcPr>
            <w:tcW w:w="5715" w:type="dxa"/>
          </w:tcPr>
          <w:p w:rsidRPr="00BD77D3" w:rsidR="00F10DD9" w:rsidP="00B8135B" w:rsidRDefault="00F10DD9" w14:paraId="61829AAC" w14:textId="77777777">
            <w:pPr>
              <w:pStyle w:val="ListParagraph"/>
              <w:widowControl w:val="0"/>
              <w:adjustRightInd w:val="0"/>
              <w:snapToGrid w:val="0"/>
              <w:spacing w:after="0" w:line="288" w:lineRule="auto"/>
              <w:ind w:left="1134"/>
              <w:contextualSpacing w:val="0"/>
              <w:rPr>
                <w:rFonts w:cstheme="minorHAnsi"/>
              </w:rPr>
            </w:pPr>
          </w:p>
        </w:tc>
      </w:tr>
      <w:tr w:rsidR="0057054B" w14:paraId="3F675B6C" w14:textId="77777777">
        <w:trPr>
          <w:jc w:val="center"/>
        </w:trPr>
        <w:tc>
          <w:tcPr>
            <w:tcW w:w="4809" w:type="dxa"/>
          </w:tcPr>
          <w:p w:rsidRPr="00BD77D3" w:rsidR="00F10DD9" w:rsidP="00B8135B" w:rsidRDefault="00F10DD9" w14:paraId="6372A588"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In the latter case the Committee president shall inform the institution from which the request emanated.</w:t>
            </w:r>
          </w:p>
        </w:tc>
        <w:tc>
          <w:tcPr>
            <w:tcW w:w="5715" w:type="dxa"/>
          </w:tcPr>
          <w:p w:rsidRPr="00BD77D3" w:rsidR="00F10DD9" w:rsidP="00B8135B" w:rsidRDefault="00F10DD9" w14:paraId="40454AD1" w14:textId="77777777">
            <w:pPr>
              <w:widowControl w:val="0"/>
              <w:adjustRightInd w:val="0"/>
              <w:snapToGrid w:val="0"/>
              <w:rPr>
                <w:rFonts w:asciiTheme="minorHAnsi" w:hAnsiTheme="minorHAnsi" w:cstheme="minorHAnsi"/>
                <w:sz w:val="20"/>
                <w:szCs w:val="20"/>
                <w:lang w:val="en-GB"/>
              </w:rPr>
            </w:pPr>
          </w:p>
        </w:tc>
      </w:tr>
      <w:tr w:rsidR="0057054B" w14:paraId="7B2B05CA" w14:textId="77777777">
        <w:trPr>
          <w:jc w:val="center"/>
        </w:trPr>
        <w:tc>
          <w:tcPr>
            <w:tcW w:w="4809" w:type="dxa"/>
          </w:tcPr>
          <w:p w:rsidRPr="00BD77D3" w:rsidR="00F10DD9" w:rsidP="00B8135B" w:rsidRDefault="00F10DD9" w14:paraId="4FA5238F" w14:textId="77777777">
            <w:pPr>
              <w:pStyle w:val="Heading1"/>
              <w:numPr>
                <w:ilvl w:val="0"/>
                <w:numId w:val="12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If the coherence of the final text has been compromised as a result of the adoption of amendments, the president of the Committee, after consulting the president of the competent section, the rapporteur and the authors of the amendments concerned, may propose to the assembly that the amendments be dealt with in such a way as to ensure that the final text is consistent.</w:t>
            </w:r>
          </w:p>
        </w:tc>
        <w:tc>
          <w:tcPr>
            <w:tcW w:w="5715" w:type="dxa"/>
          </w:tcPr>
          <w:p w:rsidRPr="00BD77D3" w:rsidR="00F10DD9" w:rsidP="00B8135B" w:rsidRDefault="00F10DD9" w14:paraId="0D5205A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C8A0221" w14:textId="77777777">
        <w:trPr>
          <w:jc w:val="center"/>
        </w:trPr>
        <w:tc>
          <w:tcPr>
            <w:tcW w:w="4809" w:type="dxa"/>
          </w:tcPr>
          <w:p w:rsidRPr="00BD77D3" w:rsidR="00F10DD9" w:rsidP="00B8135B" w:rsidRDefault="00F10DD9" w14:paraId="4FBFD833"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vote on the Committee president's proposal.</w:t>
            </w:r>
          </w:p>
        </w:tc>
        <w:tc>
          <w:tcPr>
            <w:tcW w:w="5715" w:type="dxa"/>
          </w:tcPr>
          <w:p w:rsidRPr="00BD77D3" w:rsidR="00F10DD9" w:rsidP="00B8135B" w:rsidRDefault="00F10DD9" w14:paraId="0DD5FD90" w14:textId="77777777">
            <w:pPr>
              <w:widowControl w:val="0"/>
              <w:adjustRightInd w:val="0"/>
              <w:snapToGrid w:val="0"/>
              <w:rPr>
                <w:rFonts w:asciiTheme="minorHAnsi" w:hAnsiTheme="minorHAnsi" w:cstheme="minorHAnsi"/>
                <w:sz w:val="20"/>
                <w:szCs w:val="20"/>
                <w:lang w:val="en-GB"/>
              </w:rPr>
            </w:pPr>
          </w:p>
        </w:tc>
      </w:tr>
      <w:tr w:rsidR="0057054B" w14:paraId="15808D9F" w14:textId="77777777">
        <w:trPr>
          <w:jc w:val="center"/>
        </w:trPr>
        <w:tc>
          <w:tcPr>
            <w:tcW w:w="4809" w:type="dxa"/>
          </w:tcPr>
          <w:p w:rsidRPr="00BD77D3" w:rsidR="00F10DD9" w:rsidP="00B8135B" w:rsidRDefault="00F10DD9" w14:paraId="2CBBF9E9"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B8135B" w:rsidRDefault="00F10DD9" w14:paraId="426F2DCB" w14:textId="77777777">
            <w:pPr>
              <w:widowControl w:val="0"/>
              <w:adjustRightInd w:val="0"/>
              <w:snapToGrid w:val="0"/>
              <w:jc w:val="left"/>
              <w:rPr>
                <w:rFonts w:asciiTheme="minorHAnsi" w:hAnsiTheme="minorHAnsi" w:cstheme="minorHAnsi"/>
                <w:sz w:val="20"/>
                <w:szCs w:val="20"/>
                <w:lang w:val="en-GB"/>
              </w:rPr>
            </w:pPr>
          </w:p>
        </w:tc>
      </w:tr>
      <w:tr w:rsidR="0057054B" w14:paraId="7FC5DA3C" w14:textId="77777777">
        <w:trPr>
          <w:jc w:val="center"/>
        </w:trPr>
        <w:tc>
          <w:tcPr>
            <w:tcW w:w="4809" w:type="dxa"/>
          </w:tcPr>
          <w:p w:rsidRPr="00BD77D3" w:rsidR="00F10DD9" w:rsidP="00B8135B" w:rsidRDefault="00F10DD9" w14:paraId="35F55B64"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71 – Counter-opinions</w:t>
            </w:r>
          </w:p>
        </w:tc>
        <w:tc>
          <w:tcPr>
            <w:tcW w:w="5715" w:type="dxa"/>
          </w:tcPr>
          <w:p w:rsidRPr="00BD77D3" w:rsidR="00F10DD9" w:rsidP="00B8135B" w:rsidRDefault="00F10DD9" w14:paraId="20BFE35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45228F4" w14:textId="77777777">
        <w:trPr>
          <w:jc w:val="center"/>
        </w:trPr>
        <w:tc>
          <w:tcPr>
            <w:tcW w:w="4809" w:type="dxa"/>
          </w:tcPr>
          <w:p w:rsidRPr="00BD77D3" w:rsidR="00F10DD9" w:rsidP="00B8135B" w:rsidRDefault="00F10DD9" w14:paraId="7C3FC8A5" w14:textId="77777777">
            <w:pPr>
              <w:pStyle w:val="Heading1"/>
              <w:numPr>
                <w:ilvl w:val="0"/>
                <w:numId w:val="124"/>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Any amendment or set of amendments which aim to set out a generally divergent view to an opinion presented by a section or the CCMI shall be described as a counter-opinion.</w:t>
            </w:r>
          </w:p>
        </w:tc>
        <w:tc>
          <w:tcPr>
            <w:tcW w:w="5715" w:type="dxa"/>
          </w:tcPr>
          <w:p w:rsidRPr="00BD77D3" w:rsidR="00F10DD9" w:rsidP="00B8135B" w:rsidRDefault="00F10DD9" w14:paraId="360162D2" w14:textId="77777777">
            <w:pPr>
              <w:rPr>
                <w:rFonts w:asciiTheme="minorHAnsi" w:hAnsiTheme="minorHAnsi" w:cstheme="minorHAnsi"/>
                <w:sz w:val="20"/>
                <w:szCs w:val="20"/>
                <w:lang w:val="en-GB"/>
              </w:rPr>
            </w:pPr>
          </w:p>
        </w:tc>
      </w:tr>
      <w:tr w:rsidR="0057054B" w14:paraId="3EFA0DE7" w14:textId="77777777">
        <w:trPr>
          <w:jc w:val="center"/>
        </w:trPr>
        <w:tc>
          <w:tcPr>
            <w:tcW w:w="4809" w:type="dxa"/>
          </w:tcPr>
          <w:p w:rsidRPr="00BD77D3" w:rsidR="00F10DD9" w:rsidP="00B8135B" w:rsidRDefault="00F10DD9" w14:paraId="370EE04C" w14:textId="77777777">
            <w:pPr>
              <w:pStyle w:val="Heading1"/>
              <w:numPr>
                <w:ilvl w:val="0"/>
                <w:numId w:val="124"/>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has the competence to describe one or more amendments as a counter-opinion.</w:t>
            </w:r>
          </w:p>
        </w:tc>
        <w:tc>
          <w:tcPr>
            <w:tcW w:w="5715" w:type="dxa"/>
          </w:tcPr>
          <w:p w:rsidRPr="00BD77D3" w:rsidR="00F10DD9" w:rsidP="00B8135B" w:rsidRDefault="00F10DD9" w14:paraId="50BFA3F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9F43B06" w14:textId="77777777">
        <w:trPr>
          <w:jc w:val="center"/>
        </w:trPr>
        <w:tc>
          <w:tcPr>
            <w:tcW w:w="4809" w:type="dxa"/>
          </w:tcPr>
          <w:p w:rsidRPr="00BD77D3" w:rsidR="00F10DD9" w:rsidP="00B8135B" w:rsidRDefault="00F10DD9" w14:paraId="65A5687C"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Any group may submit such a request to the bureau.</w:t>
            </w:r>
          </w:p>
        </w:tc>
        <w:tc>
          <w:tcPr>
            <w:tcW w:w="5715" w:type="dxa"/>
          </w:tcPr>
          <w:p w:rsidRPr="00BD77D3" w:rsidR="00F10DD9" w:rsidP="00B8135B" w:rsidRDefault="00F10DD9" w14:paraId="15A64FB1" w14:textId="77777777">
            <w:pPr>
              <w:widowControl w:val="0"/>
              <w:adjustRightInd w:val="0"/>
              <w:snapToGrid w:val="0"/>
              <w:rPr>
                <w:rFonts w:asciiTheme="minorHAnsi" w:hAnsiTheme="minorHAnsi" w:cstheme="minorHAnsi"/>
                <w:sz w:val="20"/>
                <w:szCs w:val="20"/>
                <w:lang w:val="en-GB"/>
              </w:rPr>
            </w:pPr>
          </w:p>
        </w:tc>
      </w:tr>
      <w:tr w:rsidR="0057054B" w14:paraId="4989226E" w14:textId="77777777">
        <w:trPr>
          <w:jc w:val="center"/>
        </w:trPr>
        <w:tc>
          <w:tcPr>
            <w:tcW w:w="4809" w:type="dxa"/>
          </w:tcPr>
          <w:p w:rsidRPr="00BD77D3" w:rsidR="00F10DD9" w:rsidP="00B8135B" w:rsidRDefault="00F10DD9" w14:paraId="42125926"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shall take its decision after hearing the views of the group presidents and the president of the section concerned or of the CCMI.</w:t>
            </w:r>
          </w:p>
        </w:tc>
        <w:tc>
          <w:tcPr>
            <w:tcW w:w="5715" w:type="dxa"/>
          </w:tcPr>
          <w:p w:rsidRPr="00BD77D3" w:rsidR="00F10DD9" w:rsidP="00B8135B" w:rsidRDefault="00F10DD9" w14:paraId="54F2EA29" w14:textId="77777777">
            <w:pPr>
              <w:widowControl w:val="0"/>
              <w:adjustRightInd w:val="0"/>
              <w:snapToGrid w:val="0"/>
              <w:rPr>
                <w:rFonts w:asciiTheme="minorHAnsi" w:hAnsiTheme="minorHAnsi" w:cstheme="minorHAnsi"/>
                <w:sz w:val="20"/>
                <w:szCs w:val="20"/>
                <w:lang w:val="en-GB"/>
              </w:rPr>
            </w:pPr>
          </w:p>
        </w:tc>
      </w:tr>
      <w:tr w:rsidR="0057054B" w14:paraId="2CFABA37" w14:textId="77777777">
        <w:trPr>
          <w:jc w:val="center"/>
        </w:trPr>
        <w:tc>
          <w:tcPr>
            <w:tcW w:w="4809" w:type="dxa"/>
          </w:tcPr>
          <w:p w:rsidRPr="00BD77D3" w:rsidR="00F10DD9" w:rsidP="00B8135B" w:rsidRDefault="00F10DD9" w14:paraId="03B84D03" w14:textId="77777777">
            <w:pPr>
              <w:pStyle w:val="Heading1"/>
              <w:numPr>
                <w:ilvl w:val="0"/>
                <w:numId w:val="124"/>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may decide, having described one or more amendments as a counter-opinion, to refer the draft opinion, together with the counter-opinion, back to the section or the CCMI for further study, should the time limit set for adopting the opinion allow.</w:t>
            </w:r>
          </w:p>
        </w:tc>
        <w:tc>
          <w:tcPr>
            <w:tcW w:w="5715" w:type="dxa"/>
          </w:tcPr>
          <w:p w:rsidRPr="00BD77D3" w:rsidR="00F10DD9" w:rsidP="00B8135B" w:rsidRDefault="00F10DD9" w14:paraId="506F1E8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9C6AB2B" w14:textId="77777777">
        <w:trPr>
          <w:jc w:val="center"/>
        </w:trPr>
        <w:tc>
          <w:tcPr>
            <w:tcW w:w="4809" w:type="dxa"/>
          </w:tcPr>
          <w:p w:rsidRPr="00BD77D3" w:rsidR="00F10DD9" w:rsidP="00B8135B" w:rsidRDefault="00F10DD9" w14:paraId="5B58BE98"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If the bureau decides not to refer it back, the draft opinion shall, where possible, be added to the agenda for the last day of the plenary session.</w:t>
            </w:r>
          </w:p>
        </w:tc>
        <w:tc>
          <w:tcPr>
            <w:tcW w:w="5715" w:type="dxa"/>
          </w:tcPr>
          <w:p w:rsidRPr="00BD77D3" w:rsidR="00F10DD9" w:rsidP="00B8135B" w:rsidRDefault="00F10DD9" w14:paraId="7694A3E8" w14:textId="77777777">
            <w:pPr>
              <w:widowControl w:val="0"/>
              <w:adjustRightInd w:val="0"/>
              <w:snapToGrid w:val="0"/>
              <w:rPr>
                <w:rFonts w:asciiTheme="minorHAnsi" w:hAnsiTheme="minorHAnsi" w:cstheme="minorHAnsi"/>
                <w:sz w:val="20"/>
                <w:szCs w:val="20"/>
                <w:lang w:val="en-GB"/>
              </w:rPr>
            </w:pPr>
          </w:p>
        </w:tc>
      </w:tr>
      <w:tr w:rsidR="0057054B" w14:paraId="45A16CA2" w14:textId="77777777">
        <w:trPr>
          <w:jc w:val="center"/>
        </w:trPr>
        <w:tc>
          <w:tcPr>
            <w:tcW w:w="4809" w:type="dxa"/>
          </w:tcPr>
          <w:p w:rsidRPr="00BD77D3" w:rsidR="00F10DD9" w:rsidP="00B8135B" w:rsidRDefault="00F10DD9" w14:paraId="24700E61" w14:textId="77777777">
            <w:pPr>
              <w:pStyle w:val="Heading1"/>
              <w:numPr>
                <w:ilvl w:val="0"/>
                <w:numId w:val="124"/>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Where an amendment was not presented in sufficient time to allow the bureau to take a decision on whether to describe it as a counter-opinion, this decision, as well as any decision to refer the matter back to the body concerned, shall be adopted by the assembly on a proposal from the president and following consultation with the president of the body concerned and the authors of the counter-opinion.</w:t>
            </w:r>
          </w:p>
        </w:tc>
        <w:tc>
          <w:tcPr>
            <w:tcW w:w="5715" w:type="dxa"/>
          </w:tcPr>
          <w:p w:rsidRPr="00BD77D3" w:rsidR="00F10DD9" w:rsidP="00B8135B" w:rsidRDefault="00F10DD9" w14:paraId="79E4657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CD15ECA" w14:textId="77777777">
        <w:trPr>
          <w:jc w:val="center"/>
        </w:trPr>
        <w:tc>
          <w:tcPr>
            <w:tcW w:w="4809" w:type="dxa"/>
          </w:tcPr>
          <w:p w:rsidRPr="00BD77D3" w:rsidR="00F10DD9" w:rsidP="00B8135B" w:rsidRDefault="00F10DD9" w14:paraId="119D23DE" w14:textId="77777777">
            <w:pPr>
              <w:pStyle w:val="Heading1"/>
              <w:numPr>
                <w:ilvl w:val="0"/>
                <w:numId w:val="124"/>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If the proposed text is not considered to be a counter-opinion by the bureau, or if it is so considered but the draft opinion is not referred back to the body concerned, the assembly shall vote on the submitted amendments in the same way as for any other amendments.</w:t>
            </w:r>
          </w:p>
        </w:tc>
        <w:tc>
          <w:tcPr>
            <w:tcW w:w="5715" w:type="dxa"/>
          </w:tcPr>
          <w:p w:rsidRPr="00BD77D3" w:rsidR="00F10DD9" w:rsidP="00B8135B" w:rsidRDefault="00F10DD9" w14:paraId="5475C95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72E4059" w14:textId="77777777">
        <w:trPr>
          <w:jc w:val="center"/>
        </w:trPr>
        <w:tc>
          <w:tcPr>
            <w:tcW w:w="4809" w:type="dxa"/>
          </w:tcPr>
          <w:p w:rsidRPr="00BD77D3" w:rsidR="00F10DD9" w:rsidP="00B8135B" w:rsidRDefault="00F10DD9" w14:paraId="47004E31" w14:textId="77777777">
            <w:pPr>
              <w:pStyle w:val="Heading1"/>
              <w:numPr>
                <w:ilvl w:val="0"/>
                <w:numId w:val="124"/>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If the counter-opinion obtains a majority of the votes in the plenary, it shall be adopted. In order to decide whether the original text should be appended to the adopted opinion, a new vote shall take place. The original text shall be appended to the new text if it obtains at least one quarter of the votes cast.</w:t>
            </w:r>
          </w:p>
        </w:tc>
        <w:tc>
          <w:tcPr>
            <w:tcW w:w="5715" w:type="dxa"/>
          </w:tcPr>
          <w:p w:rsidRPr="00BD77D3" w:rsidR="00F10DD9" w:rsidP="00B8135B" w:rsidRDefault="00F10DD9" w14:paraId="71C49AF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46795C8" w14:textId="77777777">
        <w:trPr>
          <w:jc w:val="center"/>
        </w:trPr>
        <w:tc>
          <w:tcPr>
            <w:tcW w:w="4809" w:type="dxa"/>
          </w:tcPr>
          <w:p w:rsidRPr="00BD77D3" w:rsidR="00F10DD9" w:rsidP="00B8135B" w:rsidRDefault="00F10DD9" w14:paraId="6810D61D" w14:textId="77777777">
            <w:pPr>
              <w:pStyle w:val="Heading1"/>
              <w:numPr>
                <w:ilvl w:val="0"/>
                <w:numId w:val="124"/>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If the counter-opinion does not obtain a majority but obtains at least one quarter of the votes cast, it shall be appended to the original opinion.</w:t>
            </w:r>
          </w:p>
        </w:tc>
        <w:tc>
          <w:tcPr>
            <w:tcW w:w="5715" w:type="dxa"/>
          </w:tcPr>
          <w:p w:rsidRPr="00BD77D3" w:rsidR="00F10DD9" w:rsidP="00B8135B" w:rsidRDefault="00F10DD9" w14:paraId="68F314C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4EA18BC" w14:textId="77777777">
        <w:trPr>
          <w:jc w:val="center"/>
        </w:trPr>
        <w:tc>
          <w:tcPr>
            <w:tcW w:w="4809" w:type="dxa"/>
          </w:tcPr>
          <w:p w:rsidRPr="00BD77D3" w:rsidR="00F10DD9" w:rsidP="00B8135B" w:rsidRDefault="00F10DD9" w14:paraId="10B73006" w14:textId="77777777">
            <w:pPr>
              <w:rPr>
                <w:rFonts w:asciiTheme="minorHAnsi" w:hAnsiTheme="minorHAnsi" w:cstheme="minorHAnsi"/>
                <w:sz w:val="20"/>
                <w:szCs w:val="20"/>
                <w:lang w:val="en-GB"/>
              </w:rPr>
            </w:pPr>
          </w:p>
        </w:tc>
        <w:tc>
          <w:tcPr>
            <w:tcW w:w="5715" w:type="dxa"/>
          </w:tcPr>
          <w:p w:rsidRPr="00BD77D3" w:rsidR="00F10DD9" w:rsidP="00B8135B" w:rsidRDefault="00F10DD9" w14:paraId="5EBA0A67" w14:textId="77777777">
            <w:pPr>
              <w:rPr>
                <w:rFonts w:asciiTheme="minorHAnsi" w:hAnsiTheme="minorHAnsi" w:cstheme="minorHAnsi"/>
                <w:sz w:val="20"/>
                <w:szCs w:val="20"/>
                <w:lang w:val="en-GB"/>
              </w:rPr>
            </w:pPr>
          </w:p>
        </w:tc>
      </w:tr>
      <w:tr w:rsidR="0057054B" w14:paraId="63C3C088" w14:textId="77777777">
        <w:trPr>
          <w:jc w:val="center"/>
        </w:trPr>
        <w:tc>
          <w:tcPr>
            <w:tcW w:w="4809" w:type="dxa"/>
          </w:tcPr>
          <w:p w:rsidRPr="00BD77D3" w:rsidR="00F10DD9" w:rsidP="00B8135B" w:rsidRDefault="00F10DD9" w14:paraId="7DCDCDE8"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72 – Minutes of the plenary session</w:t>
            </w:r>
          </w:p>
        </w:tc>
        <w:tc>
          <w:tcPr>
            <w:tcW w:w="5715" w:type="dxa"/>
          </w:tcPr>
          <w:p w:rsidRPr="00BD77D3" w:rsidR="00F10DD9" w:rsidP="00B8135B" w:rsidRDefault="00F10DD9" w14:paraId="5B61328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7BE123F" w14:textId="77777777">
        <w:trPr>
          <w:jc w:val="center"/>
        </w:trPr>
        <w:tc>
          <w:tcPr>
            <w:tcW w:w="4809" w:type="dxa"/>
          </w:tcPr>
          <w:p w:rsidRPr="00BD77D3" w:rsidR="00F10DD9" w:rsidP="00B8135B" w:rsidRDefault="00F10DD9" w14:paraId="2110FB50" w14:textId="77777777">
            <w:pPr>
              <w:pStyle w:val="Heading1"/>
              <w:numPr>
                <w:ilvl w:val="0"/>
                <w:numId w:val="125"/>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Minutes of each plenary session shall be drawn up and submitted to the assembly for its approval at the next session.</w:t>
            </w:r>
          </w:p>
        </w:tc>
        <w:tc>
          <w:tcPr>
            <w:tcW w:w="5715" w:type="dxa"/>
          </w:tcPr>
          <w:p w:rsidRPr="00BD77D3" w:rsidR="00F10DD9" w:rsidP="00B8135B" w:rsidRDefault="00F10DD9" w14:paraId="2385E14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1CEE9DC" w14:textId="77777777">
        <w:trPr>
          <w:jc w:val="center"/>
        </w:trPr>
        <w:tc>
          <w:tcPr>
            <w:tcW w:w="4809" w:type="dxa"/>
          </w:tcPr>
          <w:p w:rsidRPr="00BD77D3" w:rsidR="00F10DD9" w:rsidP="00B8135B" w:rsidRDefault="00F10DD9" w14:paraId="21079DF6" w14:textId="77777777">
            <w:pPr>
              <w:pStyle w:val="Heading1"/>
              <w:numPr>
                <w:ilvl w:val="0"/>
                <w:numId w:val="125"/>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final version of such minutes shall be signed by the president and the secretary-general of the Committee.</w:t>
            </w:r>
          </w:p>
        </w:tc>
        <w:tc>
          <w:tcPr>
            <w:tcW w:w="5715" w:type="dxa"/>
          </w:tcPr>
          <w:p w:rsidRPr="00BD77D3" w:rsidR="00F10DD9" w:rsidP="00B8135B" w:rsidRDefault="00F10DD9" w14:paraId="3C43ADE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9EE50C5" w14:textId="77777777">
        <w:trPr>
          <w:jc w:val="center"/>
        </w:trPr>
        <w:tc>
          <w:tcPr>
            <w:tcW w:w="4809" w:type="dxa"/>
          </w:tcPr>
          <w:p w:rsidRPr="00BD77D3" w:rsidR="00F10DD9" w:rsidP="00B8135B" w:rsidRDefault="00F10DD9" w14:paraId="349BF329" w14:textId="77777777">
            <w:pPr>
              <w:rPr>
                <w:rFonts w:asciiTheme="minorHAnsi" w:hAnsiTheme="minorHAnsi" w:cstheme="minorHAnsi"/>
                <w:sz w:val="20"/>
                <w:szCs w:val="20"/>
                <w:lang w:val="en-GB"/>
              </w:rPr>
            </w:pPr>
          </w:p>
        </w:tc>
        <w:tc>
          <w:tcPr>
            <w:tcW w:w="5715" w:type="dxa"/>
          </w:tcPr>
          <w:p w:rsidRPr="00BD77D3" w:rsidR="00F10DD9" w:rsidP="00B8135B" w:rsidRDefault="00F10DD9" w14:paraId="5DCC46EF" w14:textId="77777777">
            <w:pPr>
              <w:rPr>
                <w:rFonts w:asciiTheme="minorHAnsi" w:hAnsiTheme="minorHAnsi" w:cstheme="minorHAnsi"/>
                <w:sz w:val="20"/>
                <w:szCs w:val="20"/>
                <w:lang w:val="en-GB"/>
              </w:rPr>
            </w:pPr>
          </w:p>
        </w:tc>
      </w:tr>
      <w:tr w:rsidR="0057054B" w14:paraId="469D8A15" w14:textId="77777777">
        <w:trPr>
          <w:jc w:val="center"/>
        </w:trPr>
        <w:tc>
          <w:tcPr>
            <w:tcW w:w="4809" w:type="dxa"/>
          </w:tcPr>
          <w:p w:rsidRPr="00BD77D3" w:rsidR="00F10DD9" w:rsidP="00B8135B" w:rsidRDefault="00F10DD9" w14:paraId="5F9589CC"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73 – Closing of the plenary session</w:t>
            </w:r>
          </w:p>
        </w:tc>
        <w:tc>
          <w:tcPr>
            <w:tcW w:w="5715" w:type="dxa"/>
          </w:tcPr>
          <w:p w:rsidRPr="00BD77D3" w:rsidR="00F10DD9" w:rsidP="00B8135B" w:rsidRDefault="00F10DD9" w14:paraId="06D444B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4C7236B" w14:textId="77777777">
        <w:trPr>
          <w:jc w:val="center"/>
        </w:trPr>
        <w:tc>
          <w:tcPr>
            <w:tcW w:w="4809" w:type="dxa"/>
          </w:tcPr>
          <w:p w:rsidRPr="00BD77D3" w:rsidR="00F10DD9" w:rsidP="00B8135B" w:rsidRDefault="00F10DD9" w14:paraId="618BBDE0" w14:textId="77777777">
            <w:pPr>
              <w:pStyle w:val="Heading1"/>
              <w:numPr>
                <w:ilvl w:val="0"/>
                <w:numId w:val="0"/>
              </w:numPr>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Before the closing of the plenary session, the president shall announce the time and place of the following plenary session.</w:t>
            </w:r>
          </w:p>
        </w:tc>
        <w:tc>
          <w:tcPr>
            <w:tcW w:w="5715" w:type="dxa"/>
          </w:tcPr>
          <w:p w:rsidRPr="00BD77D3" w:rsidR="00F10DD9" w:rsidP="00B8135B" w:rsidRDefault="00F10DD9" w14:paraId="49002380" w14:textId="77777777">
            <w:pPr>
              <w:pStyle w:val="Heading1"/>
              <w:numPr>
                <w:ilvl w:val="0"/>
                <w:numId w:val="0"/>
              </w:numPr>
              <w:outlineLvl w:val="0"/>
              <w:rPr>
                <w:rFonts w:asciiTheme="minorHAnsi" w:hAnsiTheme="minorHAnsi" w:cstheme="minorHAnsi"/>
                <w:sz w:val="20"/>
                <w:szCs w:val="20"/>
                <w:lang w:val="en-GB"/>
              </w:rPr>
            </w:pPr>
          </w:p>
        </w:tc>
      </w:tr>
      <w:tr w:rsidR="0057054B" w14:paraId="06A686E8" w14:textId="77777777">
        <w:trPr>
          <w:jc w:val="center"/>
        </w:trPr>
        <w:tc>
          <w:tcPr>
            <w:tcW w:w="4809" w:type="dxa"/>
          </w:tcPr>
          <w:p w:rsidRPr="00BD77D3" w:rsidR="00F10DD9" w:rsidP="00B8135B" w:rsidRDefault="00F10DD9" w14:paraId="311D820A" w14:textId="77777777">
            <w:pPr>
              <w:pStyle w:val="Heading1"/>
              <w:numPr>
                <w:ilvl w:val="0"/>
                <w:numId w:val="0"/>
              </w:numPr>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Where appropriate, he shall also announce any items already on the agenda.</w:t>
            </w:r>
          </w:p>
        </w:tc>
        <w:tc>
          <w:tcPr>
            <w:tcW w:w="5715" w:type="dxa"/>
          </w:tcPr>
          <w:p w:rsidRPr="00BD77D3" w:rsidR="00F10DD9" w:rsidP="00B8135B" w:rsidRDefault="00F10DD9" w14:paraId="54128FE0" w14:textId="77777777">
            <w:pPr>
              <w:pStyle w:val="Heading1"/>
              <w:numPr>
                <w:ilvl w:val="0"/>
                <w:numId w:val="0"/>
              </w:numPr>
              <w:outlineLvl w:val="0"/>
              <w:rPr>
                <w:rFonts w:asciiTheme="minorHAnsi" w:hAnsiTheme="minorHAnsi" w:cstheme="minorHAnsi"/>
                <w:sz w:val="20"/>
                <w:szCs w:val="20"/>
                <w:lang w:val="en-GB"/>
              </w:rPr>
            </w:pPr>
          </w:p>
        </w:tc>
      </w:tr>
      <w:tr w:rsidR="0057054B" w14:paraId="3D922D40" w14:textId="77777777">
        <w:trPr>
          <w:jc w:val="center"/>
        </w:trPr>
        <w:tc>
          <w:tcPr>
            <w:tcW w:w="4809" w:type="dxa"/>
          </w:tcPr>
          <w:p w:rsidRPr="00BD77D3" w:rsidR="00F10DD9" w:rsidP="00B8135B" w:rsidRDefault="00F10DD9" w14:paraId="182C9B3C"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B8135B" w:rsidRDefault="00F10DD9" w14:paraId="024C01C6" w14:textId="77777777">
            <w:pPr>
              <w:widowControl w:val="0"/>
              <w:adjustRightInd w:val="0"/>
              <w:snapToGrid w:val="0"/>
              <w:jc w:val="left"/>
              <w:rPr>
                <w:rFonts w:asciiTheme="minorHAnsi" w:hAnsiTheme="minorHAnsi" w:cstheme="minorHAnsi"/>
                <w:sz w:val="20"/>
                <w:szCs w:val="20"/>
                <w:lang w:val="en-GB"/>
              </w:rPr>
            </w:pPr>
          </w:p>
        </w:tc>
      </w:tr>
      <w:tr w:rsidR="0057054B" w14:paraId="2BDEC838" w14:textId="77777777">
        <w:trPr>
          <w:jc w:val="center"/>
        </w:trPr>
        <w:tc>
          <w:tcPr>
            <w:tcW w:w="4809" w:type="dxa"/>
          </w:tcPr>
          <w:p w:rsidRPr="00BD77D3" w:rsidR="00F10DD9" w:rsidP="00B8135B" w:rsidRDefault="00F10DD9" w14:paraId="05884808"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Section 3 – Procedures following plenary sessions</w:t>
            </w:r>
          </w:p>
        </w:tc>
        <w:tc>
          <w:tcPr>
            <w:tcW w:w="5715" w:type="dxa"/>
          </w:tcPr>
          <w:p w:rsidRPr="00BD77D3" w:rsidR="00F10DD9" w:rsidP="00B8135B" w:rsidRDefault="00F10DD9" w14:paraId="583FFD9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CB3C943" w14:textId="77777777">
        <w:trPr>
          <w:jc w:val="center"/>
        </w:trPr>
        <w:tc>
          <w:tcPr>
            <w:tcW w:w="4809" w:type="dxa"/>
          </w:tcPr>
          <w:p w:rsidRPr="00BD77D3" w:rsidR="00F10DD9" w:rsidP="00B8135B" w:rsidRDefault="00F10DD9" w14:paraId="2AA9E619"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52ED080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83CDCAB" w14:textId="77777777">
        <w:trPr>
          <w:jc w:val="center"/>
        </w:trPr>
        <w:tc>
          <w:tcPr>
            <w:tcW w:w="4809" w:type="dxa"/>
          </w:tcPr>
          <w:p w:rsidRPr="00BD77D3" w:rsidR="00F10DD9" w:rsidP="00B8135B" w:rsidRDefault="00F10DD9" w14:paraId="10EA4AAC"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74 – Content of Committee opinions sent to the institutions</w:t>
            </w:r>
          </w:p>
        </w:tc>
        <w:tc>
          <w:tcPr>
            <w:tcW w:w="5715" w:type="dxa"/>
          </w:tcPr>
          <w:p w:rsidRPr="00BD77D3" w:rsidR="00F10DD9" w:rsidP="00B8135B" w:rsidRDefault="00F10DD9" w14:paraId="073F6D5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1EA50FC" w14:textId="77777777">
        <w:trPr>
          <w:trHeight w:val="1182"/>
          <w:jc w:val="center"/>
        </w:trPr>
        <w:tc>
          <w:tcPr>
            <w:tcW w:w="4809" w:type="dxa"/>
          </w:tcPr>
          <w:p w:rsidRPr="00BD77D3" w:rsidR="00F10DD9" w:rsidP="00B8135B" w:rsidRDefault="00F10DD9" w14:paraId="4B2CE672" w14:textId="77777777">
            <w:pPr>
              <w:pStyle w:val="Heading1"/>
              <w:numPr>
                <w:ilvl w:val="0"/>
                <w:numId w:val="126"/>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Opinions of the Committee shall consist of, in addition to the legal basis of the opinion, an explanatory statement and the views of the Committee on the question as a whole.</w:t>
            </w:r>
          </w:p>
        </w:tc>
        <w:tc>
          <w:tcPr>
            <w:tcW w:w="5715" w:type="dxa"/>
          </w:tcPr>
          <w:p w:rsidRPr="00BD77D3" w:rsidR="00F10DD9" w:rsidP="00B8135B" w:rsidRDefault="00F10DD9" w14:paraId="14918A25" w14:textId="77777777">
            <w:pPr>
              <w:pStyle w:val="Heading1"/>
              <w:numPr>
                <w:ilvl w:val="0"/>
                <w:numId w:val="0"/>
              </w:numPr>
              <w:outlineLvl w:val="0"/>
              <w:rPr>
                <w:rFonts w:eastAsia="Calibri" w:asciiTheme="minorHAnsi" w:hAnsiTheme="minorHAnsi" w:cstheme="minorHAnsi"/>
                <w:iCs/>
                <w:sz w:val="20"/>
                <w:szCs w:val="20"/>
                <w:lang w:val="en-GB"/>
              </w:rPr>
            </w:pPr>
          </w:p>
          <w:p w:rsidRPr="00BD77D3" w:rsidR="00F10DD9" w:rsidP="00B8135B" w:rsidRDefault="00F10DD9" w14:paraId="2E6D620B" w14:textId="77777777">
            <w:pPr>
              <w:pStyle w:val="Heading1"/>
              <w:numPr>
                <w:ilvl w:val="0"/>
                <w:numId w:val="0"/>
              </w:numPr>
              <w:outlineLvl w:val="0"/>
              <w:rPr>
                <w:rFonts w:eastAsia="Calibri" w:asciiTheme="minorHAnsi" w:hAnsiTheme="minorHAnsi" w:cstheme="minorHAnsi"/>
                <w:iCs/>
                <w:sz w:val="20"/>
                <w:szCs w:val="20"/>
                <w:lang w:val="en-GB"/>
              </w:rPr>
            </w:pPr>
          </w:p>
          <w:p w:rsidRPr="00BD77D3" w:rsidR="00F10DD9" w:rsidP="001C5694" w:rsidRDefault="00F10DD9" w14:paraId="3557071B" w14:textId="77777777">
            <w:pPr>
              <w:ind w:left="360"/>
              <w:rPr>
                <w:rFonts w:cstheme="minorHAnsi"/>
                <w:iCs/>
              </w:rPr>
            </w:pPr>
          </w:p>
        </w:tc>
      </w:tr>
      <w:tr w:rsidR="0057054B" w14:paraId="65318440" w14:textId="77777777">
        <w:trPr>
          <w:jc w:val="center"/>
        </w:trPr>
        <w:tc>
          <w:tcPr>
            <w:tcW w:w="4809" w:type="dxa"/>
          </w:tcPr>
          <w:p w:rsidRPr="00BD77D3" w:rsidR="00F10DD9" w:rsidP="00B8135B" w:rsidRDefault="00F10DD9" w14:paraId="07EB9A18"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They shall contain a substantive part and a procedural part.</w:t>
            </w:r>
          </w:p>
        </w:tc>
        <w:tc>
          <w:tcPr>
            <w:tcW w:w="5715" w:type="dxa"/>
          </w:tcPr>
          <w:p w:rsidRPr="00BD77D3" w:rsidR="00F10DD9" w:rsidP="00B8135B" w:rsidRDefault="00F10DD9" w14:paraId="74832E28" w14:textId="77777777">
            <w:pPr>
              <w:widowControl w:val="0"/>
              <w:adjustRightInd w:val="0"/>
              <w:snapToGrid w:val="0"/>
              <w:rPr>
                <w:rFonts w:asciiTheme="minorHAnsi" w:hAnsiTheme="minorHAnsi" w:cstheme="minorHAnsi"/>
                <w:sz w:val="20"/>
                <w:szCs w:val="20"/>
                <w:lang w:val="en-GB"/>
              </w:rPr>
            </w:pPr>
          </w:p>
        </w:tc>
      </w:tr>
      <w:tr w:rsidR="0057054B" w14:paraId="37AB67A3" w14:textId="77777777">
        <w:trPr>
          <w:jc w:val="center"/>
        </w:trPr>
        <w:tc>
          <w:tcPr>
            <w:tcW w:w="4809" w:type="dxa"/>
          </w:tcPr>
          <w:p w:rsidRPr="00BD77D3" w:rsidR="00F10DD9" w:rsidP="00B8135B" w:rsidRDefault="00F10DD9" w14:paraId="7EBF772E" w14:textId="77777777">
            <w:pPr>
              <w:pStyle w:val="Heading1"/>
              <w:numPr>
                <w:ilvl w:val="0"/>
                <w:numId w:val="127"/>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result of the voting on the opinion as a whole shall be set out in the procedural section of the opinion.</w:t>
            </w:r>
          </w:p>
        </w:tc>
        <w:tc>
          <w:tcPr>
            <w:tcW w:w="5715" w:type="dxa"/>
          </w:tcPr>
          <w:p w:rsidRPr="00BD77D3" w:rsidR="00F10DD9" w:rsidP="00B8135B" w:rsidRDefault="00F10DD9" w14:paraId="124C2A8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5B3B0A1" w14:textId="77777777">
        <w:trPr>
          <w:jc w:val="center"/>
        </w:trPr>
        <w:tc>
          <w:tcPr>
            <w:tcW w:w="4809" w:type="dxa"/>
          </w:tcPr>
          <w:p w:rsidRPr="00BD77D3" w:rsidR="00F10DD9" w:rsidP="00B8135B" w:rsidRDefault="00F10DD9" w14:paraId="331191DB"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Where a recorded vote is held, the names of the voters shall be given.</w:t>
            </w:r>
          </w:p>
        </w:tc>
        <w:tc>
          <w:tcPr>
            <w:tcW w:w="5715" w:type="dxa"/>
          </w:tcPr>
          <w:p w:rsidRPr="00BD77D3" w:rsidR="00F10DD9" w:rsidP="00B8135B" w:rsidRDefault="00F10DD9" w14:paraId="44154969" w14:textId="77777777">
            <w:pPr>
              <w:widowControl w:val="0"/>
              <w:adjustRightInd w:val="0"/>
              <w:snapToGrid w:val="0"/>
              <w:rPr>
                <w:rFonts w:asciiTheme="minorHAnsi" w:hAnsiTheme="minorHAnsi" w:cstheme="minorHAnsi"/>
                <w:sz w:val="20"/>
                <w:szCs w:val="20"/>
                <w:lang w:val="en-GB"/>
              </w:rPr>
            </w:pPr>
          </w:p>
        </w:tc>
      </w:tr>
      <w:tr w:rsidR="0057054B" w14:paraId="198BF738" w14:textId="77777777">
        <w:trPr>
          <w:jc w:val="center"/>
        </w:trPr>
        <w:tc>
          <w:tcPr>
            <w:tcW w:w="4809" w:type="dxa"/>
          </w:tcPr>
          <w:p w:rsidRPr="00BD77D3" w:rsidR="00F10DD9" w:rsidP="00B8135B" w:rsidRDefault="00F10DD9" w14:paraId="681AFD1D"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If proposed amendments are rejected by the plenary session but receive at least one quarter of the votes cast, their texts and explanatory statements shall be appended to the relevant Committee opinions, together with the results of the voting.</w:t>
            </w:r>
          </w:p>
        </w:tc>
        <w:tc>
          <w:tcPr>
            <w:tcW w:w="5715" w:type="dxa"/>
          </w:tcPr>
          <w:p w:rsidRPr="00BD77D3" w:rsidR="00F10DD9" w:rsidP="00AA5F31" w:rsidRDefault="00F10DD9" w14:paraId="6E6D220A" w14:textId="77777777">
            <w:pPr>
              <w:pStyle w:val="ListParagraph"/>
              <w:widowControl w:val="0"/>
              <w:spacing w:line="288" w:lineRule="auto"/>
              <w:ind w:left="79"/>
              <w:rPr>
                <w:rFonts w:cstheme="minorHAnsi"/>
                <w:i/>
                <w:iCs/>
                <w:sz w:val="24"/>
                <w:szCs w:val="24"/>
              </w:rPr>
            </w:pPr>
          </w:p>
        </w:tc>
      </w:tr>
      <w:tr w:rsidR="0057054B" w14:paraId="2997D3F2" w14:textId="77777777">
        <w:trPr>
          <w:jc w:val="center"/>
        </w:trPr>
        <w:tc>
          <w:tcPr>
            <w:tcW w:w="4809" w:type="dxa"/>
          </w:tcPr>
          <w:p w:rsidRPr="00BD77D3" w:rsidR="00F10DD9" w:rsidP="00B8135B" w:rsidRDefault="00F10DD9" w14:paraId="715C8677"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This requirement shall also apply to counter-opinions.</w:t>
            </w:r>
          </w:p>
        </w:tc>
        <w:tc>
          <w:tcPr>
            <w:tcW w:w="5715" w:type="dxa"/>
          </w:tcPr>
          <w:p w:rsidRPr="00BD77D3" w:rsidR="00F10DD9" w:rsidP="00B8135B" w:rsidRDefault="00F10DD9" w14:paraId="059F71AE" w14:textId="77777777">
            <w:pPr>
              <w:widowControl w:val="0"/>
              <w:adjustRightInd w:val="0"/>
              <w:snapToGrid w:val="0"/>
              <w:rPr>
                <w:rFonts w:asciiTheme="minorHAnsi" w:hAnsiTheme="minorHAnsi" w:cstheme="minorHAnsi"/>
                <w:sz w:val="20"/>
                <w:szCs w:val="20"/>
                <w:lang w:val="en-GB"/>
              </w:rPr>
            </w:pPr>
          </w:p>
        </w:tc>
      </w:tr>
      <w:tr w:rsidR="0057054B" w14:paraId="40AAB205" w14:textId="77777777">
        <w:trPr>
          <w:jc w:val="center"/>
        </w:trPr>
        <w:tc>
          <w:tcPr>
            <w:tcW w:w="4809" w:type="dxa"/>
          </w:tcPr>
          <w:p w:rsidRPr="00BD77D3" w:rsidR="00F10DD9" w:rsidP="00B8135B" w:rsidRDefault="00F10DD9" w14:paraId="685D187E"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Section opinion texts that are rejected in favour of amendments adopted by the assembly shall also be appended to Committee opinions together with the results of the voting, provided that at least one quarter of the votes cast were in favour of retention of the section opinion texts.</w:t>
            </w:r>
          </w:p>
        </w:tc>
        <w:tc>
          <w:tcPr>
            <w:tcW w:w="5715" w:type="dxa"/>
          </w:tcPr>
          <w:p w:rsidRPr="00BD77D3" w:rsidR="00F10DD9" w:rsidP="00B8135B" w:rsidRDefault="00F10DD9" w14:paraId="5681834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F7C521D" w14:textId="77777777">
        <w:trPr>
          <w:jc w:val="center"/>
        </w:trPr>
        <w:tc>
          <w:tcPr>
            <w:tcW w:w="4809" w:type="dxa"/>
          </w:tcPr>
          <w:p w:rsidRPr="00BD77D3" w:rsidR="00F10DD9" w:rsidP="00B8135B" w:rsidRDefault="00F10DD9" w14:paraId="00BBA00D"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When one of the three groups in the Committee, or one of the categories of economic and social activity referred to in Rule 36, adopts a divergent but uniform standpoint on a matter submitted to the assembly for examination, one of them may decide that its position will be summarised in a brief statement to be appended to the opinion, where the debate on that matter has been concluded by a recorded vote.</w:t>
            </w:r>
          </w:p>
        </w:tc>
        <w:tc>
          <w:tcPr>
            <w:tcW w:w="5715" w:type="dxa"/>
          </w:tcPr>
          <w:p w:rsidRPr="00BD77D3" w:rsidR="00F10DD9" w:rsidP="00B8135B" w:rsidRDefault="00F10DD9" w14:paraId="38F7B0F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F671CBF" w14:textId="77777777">
        <w:trPr>
          <w:jc w:val="center"/>
        </w:trPr>
        <w:tc>
          <w:tcPr>
            <w:tcW w:w="4809" w:type="dxa"/>
          </w:tcPr>
          <w:p w:rsidRPr="00BD77D3" w:rsidR="00F10DD9" w:rsidP="00B8135B" w:rsidRDefault="00F10DD9" w14:paraId="2240156E"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0F82D755" w14:textId="77777777">
            <w:pPr>
              <w:widowControl w:val="0"/>
              <w:adjustRightInd w:val="0"/>
              <w:snapToGrid w:val="0"/>
              <w:jc w:val="center"/>
              <w:rPr>
                <w:rFonts w:asciiTheme="minorHAnsi" w:hAnsiTheme="minorHAnsi" w:cstheme="minorHAnsi"/>
                <w:b/>
                <w:sz w:val="20"/>
                <w:szCs w:val="20"/>
                <w:lang w:val="en-GB"/>
              </w:rPr>
            </w:pPr>
          </w:p>
        </w:tc>
      </w:tr>
      <w:tr w:rsidR="0057054B" w14:paraId="01C688C2" w14:textId="77777777">
        <w:trPr>
          <w:jc w:val="center"/>
        </w:trPr>
        <w:tc>
          <w:tcPr>
            <w:tcW w:w="4809" w:type="dxa"/>
          </w:tcPr>
          <w:p w:rsidRPr="00BD77D3" w:rsidR="00F10DD9" w:rsidP="00B8135B" w:rsidRDefault="00F10DD9" w14:paraId="124FA072"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75 – Sending opinions</w:t>
            </w:r>
          </w:p>
        </w:tc>
        <w:tc>
          <w:tcPr>
            <w:tcW w:w="5715" w:type="dxa"/>
          </w:tcPr>
          <w:p w:rsidRPr="00BD77D3" w:rsidR="00F10DD9" w:rsidP="00B8135B" w:rsidRDefault="00F10DD9" w14:paraId="13CAF01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87924E3" w14:textId="77777777">
        <w:trPr>
          <w:jc w:val="center"/>
        </w:trPr>
        <w:tc>
          <w:tcPr>
            <w:tcW w:w="4809" w:type="dxa"/>
          </w:tcPr>
          <w:p w:rsidRPr="00BD77D3" w:rsidR="00F10DD9" w:rsidP="00B8135B" w:rsidRDefault="00F10DD9" w14:paraId="1F9FFB99" w14:textId="77777777">
            <w:pPr>
              <w:pStyle w:val="Heading1"/>
              <w:numPr>
                <w:ilvl w:val="0"/>
                <w:numId w:val="12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Opinions adopted by the Committee and minutes of </w:t>
            </w:r>
            <w:r w:rsidRPr="00BD77D3">
              <w:rPr>
                <w:rFonts w:asciiTheme="minorHAnsi" w:hAnsiTheme="minorHAnsi" w:cstheme="minorHAnsi"/>
                <w:bCs/>
                <w:sz w:val="20"/>
                <w:szCs w:val="20"/>
                <w:lang w:val="en-GB"/>
              </w:rPr>
              <w:t>assembly</w:t>
            </w:r>
            <w:r w:rsidRPr="00A66225">
              <w:rPr>
                <w:rFonts w:asciiTheme="minorHAnsi" w:hAnsiTheme="minorHAnsi" w:cstheme="minorHAnsi"/>
                <w:bCs/>
                <w:sz w:val="20"/>
                <w:szCs w:val="20"/>
                <w:lang w:val="en-GB"/>
              </w:rPr>
              <w:t xml:space="preserve"> </w:t>
            </w:r>
            <w:r w:rsidRPr="00BD77D3">
              <w:rPr>
                <w:rFonts w:asciiTheme="minorHAnsi" w:hAnsiTheme="minorHAnsi" w:cstheme="minorHAnsi"/>
                <w:sz w:val="20"/>
                <w:szCs w:val="20"/>
                <w:lang w:val="en-GB"/>
              </w:rPr>
              <w:t>plenary sessions shall be sent to the European Parliament, the Council and the Commission.</w:t>
            </w:r>
          </w:p>
        </w:tc>
        <w:tc>
          <w:tcPr>
            <w:tcW w:w="5715" w:type="dxa"/>
          </w:tcPr>
          <w:p w:rsidRPr="00BD77D3" w:rsidR="00F10DD9" w:rsidP="00B8135B" w:rsidRDefault="00F10DD9" w14:paraId="5783D022" w14:textId="77777777">
            <w:pPr>
              <w:rPr>
                <w:rFonts w:asciiTheme="minorHAnsi" w:hAnsiTheme="minorHAnsi" w:cstheme="minorHAnsi"/>
                <w:iCs/>
                <w:sz w:val="20"/>
                <w:szCs w:val="20"/>
                <w:lang w:val="en-GB"/>
              </w:rPr>
            </w:pPr>
          </w:p>
        </w:tc>
      </w:tr>
      <w:tr w:rsidR="0057054B" w14:paraId="1A88EAF7" w14:textId="77777777">
        <w:trPr>
          <w:jc w:val="center"/>
        </w:trPr>
        <w:tc>
          <w:tcPr>
            <w:tcW w:w="4809" w:type="dxa"/>
          </w:tcPr>
          <w:p w:rsidRPr="00BD77D3" w:rsidR="00F10DD9" w:rsidP="00B8135B" w:rsidRDefault="00F10DD9" w14:paraId="39F5543F" w14:textId="77777777">
            <w:pPr>
              <w:pStyle w:val="Heading1"/>
              <w:numPr>
                <w:ilvl w:val="0"/>
                <w:numId w:val="128"/>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Opinions adopted by the Committee may be forwarded to any other institution or concerned entity. </w:t>
            </w:r>
          </w:p>
        </w:tc>
        <w:tc>
          <w:tcPr>
            <w:tcW w:w="5715" w:type="dxa"/>
          </w:tcPr>
          <w:p w:rsidRPr="00BD77D3" w:rsidR="00F10DD9" w:rsidRDefault="00F10DD9" w14:paraId="13ADCB0F" w14:textId="77777777">
            <w:pPr>
              <w:rPr>
                <w:rFonts w:asciiTheme="minorHAnsi" w:hAnsiTheme="minorHAnsi" w:cstheme="minorHAnsi"/>
                <w:iCs/>
                <w:sz w:val="20"/>
                <w:szCs w:val="20"/>
                <w:lang w:val="en-GB"/>
              </w:rPr>
            </w:pPr>
          </w:p>
        </w:tc>
      </w:tr>
      <w:tr w:rsidR="0057054B" w14:paraId="11AACFB0" w14:textId="77777777">
        <w:trPr>
          <w:jc w:val="center"/>
        </w:trPr>
        <w:tc>
          <w:tcPr>
            <w:tcW w:w="4809" w:type="dxa"/>
          </w:tcPr>
          <w:p w:rsidRPr="00BD77D3" w:rsidR="00F10DD9" w:rsidP="00B8135B" w:rsidRDefault="00F10DD9" w14:paraId="7BC63B4B" w14:textId="77777777">
            <w:pPr>
              <w:rPr>
                <w:rFonts w:asciiTheme="minorHAnsi" w:hAnsiTheme="minorHAnsi" w:cstheme="minorHAnsi"/>
                <w:sz w:val="20"/>
                <w:szCs w:val="20"/>
                <w:lang w:val="en-GB"/>
              </w:rPr>
            </w:pPr>
          </w:p>
        </w:tc>
        <w:tc>
          <w:tcPr>
            <w:tcW w:w="5715" w:type="dxa"/>
          </w:tcPr>
          <w:p w:rsidRPr="00BD77D3" w:rsidR="00F10DD9" w:rsidP="00B8135B" w:rsidRDefault="00F10DD9" w14:paraId="7EDDB177" w14:textId="77777777">
            <w:pPr>
              <w:rPr>
                <w:rFonts w:asciiTheme="minorHAnsi" w:hAnsiTheme="minorHAnsi" w:cstheme="minorHAnsi"/>
                <w:sz w:val="20"/>
                <w:szCs w:val="20"/>
                <w:lang w:val="en-GB"/>
              </w:rPr>
            </w:pPr>
          </w:p>
        </w:tc>
      </w:tr>
      <w:tr w:rsidR="0057054B" w14:paraId="60EE5120" w14:textId="77777777">
        <w:trPr>
          <w:jc w:val="center"/>
        </w:trPr>
        <w:tc>
          <w:tcPr>
            <w:tcW w:w="4809" w:type="dxa"/>
          </w:tcPr>
          <w:p w:rsidRPr="00BD77D3" w:rsidR="00F10DD9" w:rsidP="00B8135B" w:rsidRDefault="00F10DD9" w14:paraId="3F8D2315"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V</w:t>
            </w:r>
          </w:p>
        </w:tc>
        <w:tc>
          <w:tcPr>
            <w:tcW w:w="5715" w:type="dxa"/>
          </w:tcPr>
          <w:p w:rsidRPr="00BD77D3" w:rsidR="00F10DD9" w:rsidP="00B8135B" w:rsidRDefault="00F10DD9" w14:paraId="2487C59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1AB2FB0" w14:textId="77777777">
        <w:trPr>
          <w:jc w:val="center"/>
        </w:trPr>
        <w:tc>
          <w:tcPr>
            <w:tcW w:w="4809" w:type="dxa"/>
          </w:tcPr>
          <w:p w:rsidRPr="00BD77D3" w:rsidR="00F10DD9" w:rsidP="00B8135B" w:rsidRDefault="00F10DD9" w14:paraId="3280D4E7"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COMMON PROVISIONS</w:t>
            </w:r>
          </w:p>
        </w:tc>
        <w:tc>
          <w:tcPr>
            <w:tcW w:w="5715" w:type="dxa"/>
          </w:tcPr>
          <w:p w:rsidRPr="00BD77D3" w:rsidR="00F10DD9" w:rsidP="00B8135B" w:rsidRDefault="00F10DD9" w14:paraId="13747F3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F513E78" w14:textId="77777777">
        <w:trPr>
          <w:jc w:val="center"/>
        </w:trPr>
        <w:tc>
          <w:tcPr>
            <w:tcW w:w="4809" w:type="dxa"/>
          </w:tcPr>
          <w:p w:rsidRPr="00BD77D3" w:rsidR="00F10DD9" w:rsidP="00B8135B" w:rsidRDefault="00F10DD9" w14:paraId="68BF9FCA"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1A61F8E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AD638AB" w14:textId="77777777">
        <w:trPr>
          <w:jc w:val="center"/>
        </w:trPr>
        <w:tc>
          <w:tcPr>
            <w:tcW w:w="4809" w:type="dxa"/>
          </w:tcPr>
          <w:p w:rsidRPr="00BD77D3" w:rsidR="00F10DD9" w:rsidP="00B8135B" w:rsidRDefault="00F10DD9" w14:paraId="5B211C26"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Section 1 – Voting</w:t>
            </w:r>
          </w:p>
        </w:tc>
        <w:tc>
          <w:tcPr>
            <w:tcW w:w="5715" w:type="dxa"/>
          </w:tcPr>
          <w:p w:rsidRPr="00BD77D3" w:rsidR="00F10DD9" w:rsidP="00B8135B" w:rsidRDefault="00F10DD9" w14:paraId="2041D70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748BF01" w14:textId="77777777">
        <w:trPr>
          <w:jc w:val="center"/>
        </w:trPr>
        <w:tc>
          <w:tcPr>
            <w:tcW w:w="4809" w:type="dxa"/>
          </w:tcPr>
          <w:p w:rsidRPr="00BD77D3" w:rsidR="00F10DD9" w:rsidP="00B8135B" w:rsidRDefault="00F10DD9" w14:paraId="4DD4FEC8"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7F3F1F0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CD45CC2" w14:textId="77777777">
        <w:trPr>
          <w:jc w:val="center"/>
        </w:trPr>
        <w:tc>
          <w:tcPr>
            <w:tcW w:w="4809" w:type="dxa"/>
          </w:tcPr>
          <w:p w:rsidRPr="00BD77D3" w:rsidR="00F10DD9" w:rsidP="00B8135B" w:rsidRDefault="00F10DD9" w14:paraId="612B0F97"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76 – Voting</w:t>
            </w:r>
          </w:p>
        </w:tc>
        <w:tc>
          <w:tcPr>
            <w:tcW w:w="5715" w:type="dxa"/>
          </w:tcPr>
          <w:p w:rsidRPr="00BD77D3" w:rsidR="00F10DD9" w:rsidP="00B8135B" w:rsidRDefault="00F10DD9" w14:paraId="4C02026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9F75EB0" w14:textId="77777777">
        <w:trPr>
          <w:jc w:val="center"/>
        </w:trPr>
        <w:tc>
          <w:tcPr>
            <w:tcW w:w="4809" w:type="dxa"/>
          </w:tcPr>
          <w:p w:rsidRPr="00BD77D3" w:rsidR="00F10DD9" w:rsidP="00B8135B" w:rsidRDefault="00F10DD9" w14:paraId="23E6680B" w14:textId="77777777">
            <w:pPr>
              <w:pStyle w:val="Heading1"/>
              <w:numPr>
                <w:ilvl w:val="0"/>
                <w:numId w:val="12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valid forms of votes shall be: votes for, votes against and abstentions.</w:t>
            </w:r>
          </w:p>
        </w:tc>
        <w:tc>
          <w:tcPr>
            <w:tcW w:w="5715" w:type="dxa"/>
          </w:tcPr>
          <w:p w:rsidRPr="00BD77D3" w:rsidR="00F10DD9" w:rsidP="00B8135B" w:rsidRDefault="00F10DD9" w14:paraId="59322CD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1F8421A" w14:textId="77777777">
        <w:trPr>
          <w:jc w:val="center"/>
        </w:trPr>
        <w:tc>
          <w:tcPr>
            <w:tcW w:w="4809" w:type="dxa"/>
          </w:tcPr>
          <w:p w:rsidRPr="00BD77D3" w:rsidR="00F10DD9" w:rsidP="00B8135B" w:rsidRDefault="00F10DD9" w14:paraId="765909DB" w14:textId="77777777">
            <w:pPr>
              <w:pStyle w:val="Heading1"/>
              <w:numPr>
                <w:ilvl w:val="0"/>
                <w:numId w:val="130"/>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Except where otherwise provided in these Rules, adoption of the texts and decisions of the Committee and its constituent bodies shall be by a majority of the votes cast for and against.</w:t>
            </w:r>
          </w:p>
        </w:tc>
        <w:tc>
          <w:tcPr>
            <w:tcW w:w="5715" w:type="dxa"/>
          </w:tcPr>
          <w:p w:rsidRPr="00BD77D3" w:rsidR="00F10DD9" w:rsidP="00B8135B" w:rsidRDefault="00F10DD9" w14:paraId="50DC117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C0CDA2D" w14:textId="77777777">
        <w:trPr>
          <w:jc w:val="center"/>
        </w:trPr>
        <w:tc>
          <w:tcPr>
            <w:tcW w:w="4809" w:type="dxa"/>
          </w:tcPr>
          <w:p w:rsidRPr="00BD77D3" w:rsidR="00F10DD9" w:rsidP="00B8135B" w:rsidRDefault="00F10DD9" w14:paraId="58D0C703" w14:textId="77777777">
            <w:pPr>
              <w:pStyle w:val="Heading1"/>
              <w:numPr>
                <w:ilvl w:val="0"/>
                <w:numId w:val="130"/>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Voting shall be by open ballot, by secret ballot or by roll call. In this latter case, the names and the votes will be recorded in the minutes of the meeting.</w:t>
            </w:r>
          </w:p>
        </w:tc>
        <w:tc>
          <w:tcPr>
            <w:tcW w:w="5715" w:type="dxa"/>
          </w:tcPr>
          <w:p w:rsidRPr="00BD77D3" w:rsidR="00F10DD9" w:rsidP="00B8135B" w:rsidRDefault="00F10DD9" w14:paraId="5C6F9DB2" w14:textId="77777777">
            <w:pPr>
              <w:rPr>
                <w:rFonts w:asciiTheme="minorHAnsi" w:hAnsiTheme="minorHAnsi" w:cstheme="minorHAnsi"/>
                <w:sz w:val="20"/>
                <w:szCs w:val="20"/>
              </w:rPr>
            </w:pPr>
            <w:r w:rsidRPr="00BD77D3">
              <w:rPr>
                <w:rFonts w:asciiTheme="minorHAnsi" w:hAnsiTheme="minorHAnsi" w:cstheme="minorHAnsi"/>
                <w:sz w:val="20"/>
                <w:szCs w:val="20"/>
              </w:rPr>
              <w:t>The roll call vote shall be taken using the electronic voting system.</w:t>
            </w:r>
          </w:p>
          <w:p w:rsidRPr="00BD77D3" w:rsidR="00F10DD9" w:rsidP="00B8135B" w:rsidRDefault="00F10DD9" w14:paraId="4101AD2D" w14:textId="77777777">
            <w:pPr>
              <w:rPr>
                <w:rFonts w:asciiTheme="minorHAnsi" w:hAnsiTheme="minorHAnsi" w:cstheme="minorHAnsi"/>
                <w:sz w:val="20"/>
                <w:szCs w:val="20"/>
              </w:rPr>
            </w:pPr>
          </w:p>
          <w:p w:rsidRPr="00BD77D3" w:rsidR="00F10DD9" w:rsidP="00B8135B" w:rsidRDefault="00F10DD9" w14:paraId="785D6652" w14:textId="47F7716D">
            <w:pPr>
              <w:rPr>
                <w:rFonts w:asciiTheme="minorHAnsi" w:hAnsiTheme="minorHAnsi" w:cstheme="minorHAnsi"/>
                <w:sz w:val="20"/>
                <w:szCs w:val="20"/>
              </w:rPr>
            </w:pPr>
            <w:r w:rsidRPr="00BD77D3">
              <w:rPr>
                <w:rFonts w:asciiTheme="minorHAnsi" w:hAnsiTheme="minorHAnsi" w:cstheme="minorHAnsi"/>
                <w:sz w:val="20"/>
                <w:szCs w:val="20"/>
              </w:rPr>
              <w:t xml:space="preserve">Where the latter cannot be used for technical reasons, the roll may be called in alphabetical order, beginning with the name of a </w:t>
            </w:r>
            <w:r w:rsidR="00D04A98">
              <w:rPr>
                <w:rFonts w:asciiTheme="minorHAnsi" w:hAnsiTheme="minorHAnsi" w:cstheme="minorHAnsi"/>
                <w:sz w:val="20"/>
                <w:szCs w:val="20"/>
              </w:rPr>
              <w:t>m</w:t>
            </w:r>
            <w:r w:rsidRPr="00BD77D3">
              <w:rPr>
                <w:rFonts w:asciiTheme="minorHAnsi" w:hAnsiTheme="minorHAnsi" w:cstheme="minorHAnsi"/>
                <w:sz w:val="20"/>
                <w:szCs w:val="20"/>
              </w:rPr>
              <w:t xml:space="preserve">ember drawn by lot. The </w:t>
            </w:r>
            <w:r w:rsidR="00145984">
              <w:rPr>
                <w:rFonts w:asciiTheme="minorHAnsi" w:hAnsiTheme="minorHAnsi" w:cstheme="minorHAnsi"/>
                <w:sz w:val="20"/>
                <w:szCs w:val="20"/>
              </w:rPr>
              <w:t>p</w:t>
            </w:r>
            <w:r w:rsidRPr="00BD77D3">
              <w:rPr>
                <w:rFonts w:asciiTheme="minorHAnsi" w:hAnsiTheme="minorHAnsi" w:cstheme="minorHAnsi"/>
                <w:sz w:val="20"/>
                <w:szCs w:val="20"/>
              </w:rPr>
              <w:t>resident shall be last to be called to vote. Voting shall be oral and shall be expressed by saying the words ''Yes'', ''No'' or ''I abstain''.</w:t>
            </w:r>
          </w:p>
          <w:p w:rsidRPr="00BD77D3" w:rsidR="00F10DD9" w:rsidP="00B8135B" w:rsidRDefault="00F10DD9" w14:paraId="322B42DD" w14:textId="77777777">
            <w:pPr>
              <w:rPr>
                <w:rFonts w:asciiTheme="minorHAnsi" w:hAnsiTheme="minorHAnsi" w:cstheme="minorHAnsi"/>
                <w:sz w:val="20"/>
                <w:szCs w:val="20"/>
              </w:rPr>
            </w:pPr>
          </w:p>
          <w:p w:rsidRPr="00BD77D3" w:rsidR="00F10DD9" w:rsidP="00B8135B" w:rsidRDefault="00F10DD9" w14:paraId="40B0E17E" w14:textId="77777777">
            <w:pPr>
              <w:rPr>
                <w:rFonts w:asciiTheme="minorHAnsi" w:hAnsiTheme="minorHAnsi" w:cstheme="minorHAnsi"/>
                <w:i/>
                <w:sz w:val="20"/>
                <w:szCs w:val="20"/>
              </w:rPr>
            </w:pPr>
            <w:r w:rsidRPr="00BD77D3">
              <w:rPr>
                <w:rFonts w:asciiTheme="minorHAnsi" w:hAnsiTheme="minorHAnsi" w:cstheme="minorHAnsi"/>
                <w:sz w:val="20"/>
                <w:szCs w:val="20"/>
              </w:rPr>
              <w:t>Votes shall be recorded in the minutes of the meeting in the alphabetical order of members' names, with an indication of how they voted.</w:t>
            </w:r>
          </w:p>
        </w:tc>
      </w:tr>
      <w:tr w:rsidR="0057054B" w14:paraId="741ADE90" w14:textId="77777777">
        <w:trPr>
          <w:jc w:val="center"/>
        </w:trPr>
        <w:tc>
          <w:tcPr>
            <w:tcW w:w="4809" w:type="dxa"/>
          </w:tcPr>
          <w:p w:rsidRPr="00BD77D3" w:rsidR="00F10DD9" w:rsidP="00B8135B" w:rsidRDefault="00F10DD9" w14:paraId="0AFD6937" w14:textId="77777777">
            <w:pPr>
              <w:pStyle w:val="Heading1"/>
              <w:numPr>
                <w:ilvl w:val="0"/>
                <w:numId w:val="130"/>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Voting on a resolution, a proposed amendment, a counter-opinion, an opinion or any other text shall be by recorded vote if one quarter of the members present or represented so request.</w:t>
            </w:r>
          </w:p>
        </w:tc>
        <w:tc>
          <w:tcPr>
            <w:tcW w:w="5715" w:type="dxa"/>
          </w:tcPr>
          <w:p w:rsidRPr="00BD77D3" w:rsidR="00F10DD9" w:rsidP="00B8135B" w:rsidRDefault="00F10DD9" w14:paraId="36BA16E8" w14:textId="77777777">
            <w:pPr>
              <w:rPr>
                <w:rFonts w:asciiTheme="minorHAnsi" w:hAnsiTheme="minorHAnsi" w:cstheme="minorHAnsi"/>
                <w:sz w:val="20"/>
                <w:szCs w:val="20"/>
                <w:lang w:val="en-GB"/>
              </w:rPr>
            </w:pPr>
            <w:r w:rsidRPr="00BD77D3">
              <w:rPr>
                <w:rFonts w:asciiTheme="minorHAnsi" w:hAnsiTheme="minorHAnsi" w:cstheme="minorHAnsi"/>
                <w:sz w:val="20"/>
                <w:szCs w:val="20"/>
              </w:rPr>
              <w:t>The recorded vote shall have the same meaning as the roll call vote described in paragraph 3 of this rule.</w:t>
            </w:r>
          </w:p>
        </w:tc>
      </w:tr>
      <w:tr w:rsidR="0057054B" w14:paraId="45D941EF" w14:textId="77777777">
        <w:trPr>
          <w:jc w:val="center"/>
        </w:trPr>
        <w:tc>
          <w:tcPr>
            <w:tcW w:w="4809" w:type="dxa"/>
          </w:tcPr>
          <w:p w:rsidRPr="00BD77D3" w:rsidR="00F10DD9" w:rsidP="00B8135B" w:rsidRDefault="00F10DD9" w14:paraId="5B93F51A" w14:textId="77777777">
            <w:pPr>
              <w:pStyle w:val="Heading1"/>
              <w:numPr>
                <w:ilvl w:val="0"/>
                <w:numId w:val="130"/>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Election to the various representative positions shall always be by secret ballot.</w:t>
            </w:r>
          </w:p>
        </w:tc>
        <w:tc>
          <w:tcPr>
            <w:tcW w:w="5715" w:type="dxa"/>
          </w:tcPr>
          <w:p w:rsidRPr="00BD77D3" w:rsidR="00F10DD9" w:rsidP="00B8135B" w:rsidRDefault="00F10DD9" w14:paraId="562EC36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AC33EF9" w14:textId="77777777">
        <w:trPr>
          <w:jc w:val="center"/>
        </w:trPr>
        <w:tc>
          <w:tcPr>
            <w:tcW w:w="4809" w:type="dxa"/>
          </w:tcPr>
          <w:p w:rsidRPr="00BD77D3" w:rsidR="00F10DD9" w:rsidP="00B8135B" w:rsidRDefault="00F10DD9" w14:paraId="7E002D8A"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Other votes may be taken by secret ballot if a majority of the members present or represented so request.</w:t>
            </w:r>
          </w:p>
        </w:tc>
        <w:tc>
          <w:tcPr>
            <w:tcW w:w="5715" w:type="dxa"/>
          </w:tcPr>
          <w:p w:rsidRPr="00BD77D3" w:rsidR="00F10DD9" w:rsidP="00B8135B" w:rsidRDefault="00F10DD9" w14:paraId="67DFFEF1" w14:textId="77777777">
            <w:pPr>
              <w:widowControl w:val="0"/>
              <w:adjustRightInd w:val="0"/>
              <w:snapToGrid w:val="0"/>
              <w:rPr>
                <w:rFonts w:asciiTheme="minorHAnsi" w:hAnsiTheme="minorHAnsi" w:cstheme="minorHAnsi"/>
                <w:sz w:val="20"/>
                <w:szCs w:val="20"/>
                <w:lang w:val="en-GB"/>
              </w:rPr>
            </w:pPr>
          </w:p>
        </w:tc>
      </w:tr>
      <w:tr w:rsidR="0057054B" w14:paraId="6F53A56E" w14:textId="77777777">
        <w:trPr>
          <w:jc w:val="center"/>
        </w:trPr>
        <w:tc>
          <w:tcPr>
            <w:tcW w:w="4809" w:type="dxa"/>
          </w:tcPr>
          <w:p w:rsidRPr="00BD77D3" w:rsidR="00F10DD9" w:rsidP="00B8135B" w:rsidRDefault="00F10DD9" w14:paraId="740DE375" w14:textId="77777777">
            <w:pPr>
              <w:pStyle w:val="Heading1"/>
              <w:numPr>
                <w:ilvl w:val="0"/>
                <w:numId w:val="130"/>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If the vote is a tie (an equal number of votes for and against), the chair of the meeting shall have a casting vote.</w:t>
            </w:r>
          </w:p>
        </w:tc>
        <w:tc>
          <w:tcPr>
            <w:tcW w:w="5715" w:type="dxa"/>
          </w:tcPr>
          <w:p w:rsidRPr="00BD77D3" w:rsidR="00F10DD9" w:rsidP="00B8135B" w:rsidRDefault="00F10DD9" w14:paraId="53DBFCC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6FE5808" w14:textId="77777777">
        <w:trPr>
          <w:jc w:val="center"/>
        </w:trPr>
        <w:tc>
          <w:tcPr>
            <w:tcW w:w="4809" w:type="dxa"/>
          </w:tcPr>
          <w:p w:rsidRPr="00BD77D3" w:rsidR="00F10DD9" w:rsidP="00B8135B" w:rsidRDefault="00F10DD9" w14:paraId="16CD6A3B" w14:textId="77777777">
            <w:pPr>
              <w:rPr>
                <w:rFonts w:asciiTheme="minorHAnsi" w:hAnsiTheme="minorHAnsi" w:cstheme="minorHAnsi"/>
                <w:sz w:val="20"/>
                <w:szCs w:val="20"/>
                <w:lang w:val="en-GB"/>
              </w:rPr>
            </w:pPr>
          </w:p>
        </w:tc>
        <w:tc>
          <w:tcPr>
            <w:tcW w:w="5715" w:type="dxa"/>
          </w:tcPr>
          <w:p w:rsidRPr="00BD77D3" w:rsidR="00F10DD9" w:rsidP="00B8135B" w:rsidRDefault="00F10DD9" w14:paraId="61711513" w14:textId="77777777">
            <w:pPr>
              <w:rPr>
                <w:rFonts w:asciiTheme="minorHAnsi" w:hAnsiTheme="minorHAnsi" w:cstheme="minorHAnsi"/>
                <w:sz w:val="20"/>
                <w:szCs w:val="20"/>
                <w:lang w:val="en-GB"/>
              </w:rPr>
            </w:pPr>
          </w:p>
        </w:tc>
      </w:tr>
      <w:tr w:rsidR="0057054B" w14:paraId="16841A7A" w14:textId="77777777">
        <w:trPr>
          <w:jc w:val="center"/>
        </w:trPr>
        <w:tc>
          <w:tcPr>
            <w:tcW w:w="4809" w:type="dxa"/>
          </w:tcPr>
          <w:p w:rsidRPr="00BD77D3" w:rsidR="00F10DD9" w:rsidP="00B8135B" w:rsidRDefault="00F10DD9" w14:paraId="0701AA42"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Section 2 – Rapporteurs</w:t>
            </w:r>
          </w:p>
        </w:tc>
        <w:tc>
          <w:tcPr>
            <w:tcW w:w="5715" w:type="dxa"/>
          </w:tcPr>
          <w:p w:rsidRPr="00BD77D3" w:rsidR="00F10DD9" w:rsidP="00B8135B" w:rsidRDefault="00F10DD9" w14:paraId="65ED4B3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4F87FA1" w14:textId="77777777">
        <w:trPr>
          <w:jc w:val="center"/>
        </w:trPr>
        <w:tc>
          <w:tcPr>
            <w:tcW w:w="4809" w:type="dxa"/>
          </w:tcPr>
          <w:p w:rsidRPr="00BD77D3" w:rsidR="00F10DD9" w:rsidP="00B8135B" w:rsidRDefault="00F10DD9" w14:paraId="79AB1456" w14:textId="77777777">
            <w:pPr>
              <w:keepNext/>
              <w:keepLines/>
              <w:widowControl w:val="0"/>
              <w:adjustRightInd w:val="0"/>
              <w:snapToGrid w:val="0"/>
              <w:jc w:val="center"/>
              <w:rPr>
                <w:rFonts w:asciiTheme="minorHAnsi" w:hAnsiTheme="minorHAnsi" w:cstheme="minorHAnsi"/>
                <w:sz w:val="20"/>
                <w:szCs w:val="20"/>
                <w:lang w:val="en-GB"/>
              </w:rPr>
            </w:pPr>
          </w:p>
        </w:tc>
        <w:tc>
          <w:tcPr>
            <w:tcW w:w="5715" w:type="dxa"/>
          </w:tcPr>
          <w:p w:rsidRPr="00BD77D3" w:rsidR="00F10DD9" w:rsidP="00B8135B" w:rsidRDefault="00F10DD9" w14:paraId="33382A4B" w14:textId="77777777">
            <w:pPr>
              <w:keepNext/>
              <w:keepLines/>
              <w:widowControl w:val="0"/>
              <w:adjustRightInd w:val="0"/>
              <w:snapToGrid w:val="0"/>
              <w:jc w:val="center"/>
              <w:rPr>
                <w:rFonts w:asciiTheme="minorHAnsi" w:hAnsiTheme="minorHAnsi" w:cstheme="minorHAnsi"/>
                <w:sz w:val="20"/>
                <w:szCs w:val="20"/>
                <w:lang w:val="en-GB"/>
              </w:rPr>
            </w:pPr>
          </w:p>
        </w:tc>
      </w:tr>
      <w:tr w:rsidR="0057054B" w14:paraId="2C451E01" w14:textId="77777777">
        <w:trPr>
          <w:jc w:val="center"/>
        </w:trPr>
        <w:tc>
          <w:tcPr>
            <w:tcW w:w="4809" w:type="dxa"/>
          </w:tcPr>
          <w:p w:rsidRPr="00BD77D3" w:rsidR="00F10DD9" w:rsidP="00B8135B" w:rsidRDefault="00F10DD9" w14:paraId="7BA7626B"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77 – Duties of rapporteurs</w:t>
            </w:r>
          </w:p>
        </w:tc>
        <w:tc>
          <w:tcPr>
            <w:tcW w:w="5715" w:type="dxa"/>
          </w:tcPr>
          <w:p w:rsidRPr="00BD77D3" w:rsidR="00F10DD9" w:rsidP="00B8135B" w:rsidRDefault="00F10DD9" w14:paraId="5F77A8F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29CD005" w14:textId="77777777">
        <w:trPr>
          <w:jc w:val="center"/>
        </w:trPr>
        <w:tc>
          <w:tcPr>
            <w:tcW w:w="4809" w:type="dxa"/>
          </w:tcPr>
          <w:p w:rsidRPr="00BD77D3" w:rsidR="00F10DD9" w:rsidP="00B8135B" w:rsidRDefault="00F10DD9" w14:paraId="58ACD6C5" w14:textId="77777777">
            <w:pPr>
              <w:pStyle w:val="Heading1"/>
              <w:numPr>
                <w:ilvl w:val="0"/>
                <w:numId w:val="131"/>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It shall be the task of the rapporteur to draw up the draft opinion, evaluation report or information report ensuring that the different contributions of the study group members are incorporated into it.</w:t>
            </w:r>
          </w:p>
        </w:tc>
        <w:tc>
          <w:tcPr>
            <w:tcW w:w="5715" w:type="dxa"/>
          </w:tcPr>
          <w:p w:rsidRPr="00BD77D3" w:rsidR="00F10DD9" w:rsidP="00B8135B" w:rsidRDefault="00F10DD9" w14:paraId="79B82CC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4E550D9" w14:textId="77777777">
        <w:trPr>
          <w:jc w:val="center"/>
        </w:trPr>
        <w:tc>
          <w:tcPr>
            <w:tcW w:w="4809" w:type="dxa"/>
          </w:tcPr>
          <w:p w:rsidRPr="00BD77D3" w:rsidR="00F10DD9" w:rsidP="00B8135B" w:rsidRDefault="00F10DD9" w14:paraId="4E962812"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rapporteur shall present the text he or she has drawn up to the body concerned.</w:t>
            </w:r>
          </w:p>
        </w:tc>
        <w:tc>
          <w:tcPr>
            <w:tcW w:w="5715" w:type="dxa"/>
          </w:tcPr>
          <w:p w:rsidRPr="00BD77D3" w:rsidR="00F10DD9" w:rsidP="00B8135B" w:rsidRDefault="00F10DD9" w14:paraId="718C0923" w14:textId="77777777">
            <w:pPr>
              <w:widowControl w:val="0"/>
              <w:adjustRightInd w:val="0"/>
              <w:snapToGrid w:val="0"/>
              <w:rPr>
                <w:rFonts w:asciiTheme="minorHAnsi" w:hAnsiTheme="minorHAnsi" w:cstheme="minorHAnsi"/>
                <w:sz w:val="20"/>
                <w:szCs w:val="20"/>
                <w:lang w:val="en-GB"/>
              </w:rPr>
            </w:pPr>
          </w:p>
        </w:tc>
      </w:tr>
      <w:tr w:rsidR="0057054B" w14:paraId="6C5B4037" w14:textId="77777777">
        <w:trPr>
          <w:jc w:val="center"/>
        </w:trPr>
        <w:tc>
          <w:tcPr>
            <w:tcW w:w="4809" w:type="dxa"/>
          </w:tcPr>
          <w:p w:rsidRPr="00BD77D3" w:rsidR="00F10DD9" w:rsidP="00B8135B" w:rsidRDefault="00F10DD9" w14:paraId="67116B14"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If it is adopted, he or she shall present the draft to the assembly.</w:t>
            </w:r>
          </w:p>
        </w:tc>
        <w:tc>
          <w:tcPr>
            <w:tcW w:w="5715" w:type="dxa"/>
          </w:tcPr>
          <w:p w:rsidRPr="00BD77D3" w:rsidR="00F10DD9" w:rsidP="00B8135B" w:rsidRDefault="00F10DD9" w14:paraId="2245C78B" w14:textId="1DE9FD62">
            <w:pPr>
              <w:widowControl w:val="0"/>
              <w:adjustRightInd w:val="0"/>
              <w:snapToGrid w:val="0"/>
              <w:rPr>
                <w:rFonts w:asciiTheme="minorHAnsi" w:hAnsiTheme="minorHAnsi" w:cstheme="minorHAnsi"/>
                <w:sz w:val="20"/>
                <w:szCs w:val="20"/>
                <w:lang w:val="en-GB"/>
              </w:rPr>
            </w:pPr>
          </w:p>
        </w:tc>
      </w:tr>
      <w:tr w:rsidR="0057054B" w14:paraId="03BB5E58" w14:textId="77777777">
        <w:trPr>
          <w:jc w:val="center"/>
        </w:trPr>
        <w:tc>
          <w:tcPr>
            <w:tcW w:w="4809" w:type="dxa"/>
          </w:tcPr>
          <w:p w:rsidRPr="00BD77D3" w:rsidR="00F10DD9" w:rsidP="00B8135B" w:rsidRDefault="00F10DD9" w14:paraId="230875E6" w14:textId="77777777">
            <w:pPr>
              <w:pStyle w:val="Heading1"/>
              <w:numPr>
                <w:ilvl w:val="0"/>
                <w:numId w:val="132"/>
              </w:numPr>
              <w:tabs>
                <w:tab w:val="left" w:pos="567"/>
              </w:tabs>
              <w:outlineLvl w:val="0"/>
              <w:rPr>
                <w:rFonts w:asciiTheme="minorHAnsi" w:hAnsiTheme="minorHAnsi" w:cstheme="minorHAnsi"/>
                <w:sz w:val="20"/>
                <w:szCs w:val="20"/>
                <w:u w:val="single"/>
                <w:lang w:val="en-GB"/>
              </w:rPr>
            </w:pPr>
            <w:r w:rsidRPr="00BD77D3">
              <w:rPr>
                <w:rFonts w:asciiTheme="minorHAnsi" w:hAnsiTheme="minorHAnsi" w:cstheme="minorHAnsi"/>
                <w:sz w:val="20"/>
                <w:szCs w:val="20"/>
                <w:lang w:val="en-GB"/>
              </w:rPr>
              <w:t>The rapporteur, with the help of his or her advisor, where appropriate, shall be responsible for monitoring action taken on an opinion after its adoption at the plenary session.</w:t>
            </w:r>
          </w:p>
        </w:tc>
        <w:tc>
          <w:tcPr>
            <w:tcW w:w="5715" w:type="dxa"/>
          </w:tcPr>
          <w:p w:rsidRPr="00BD77D3" w:rsidR="00F10DD9" w:rsidP="00B8135B" w:rsidRDefault="00F10DD9" w14:paraId="169FC7C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61EF9DC" w14:textId="77777777">
        <w:trPr>
          <w:jc w:val="center"/>
        </w:trPr>
        <w:tc>
          <w:tcPr>
            <w:tcW w:w="4809" w:type="dxa"/>
          </w:tcPr>
          <w:p w:rsidRPr="00BD77D3" w:rsidR="00F10DD9" w:rsidP="00B8135B" w:rsidRDefault="00F10DD9" w14:paraId="7495C2C7"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He or she shall be assisted in this task by the secretariat of the section concerned, which shall be informed of the findings of such monitoring.</w:t>
            </w:r>
          </w:p>
        </w:tc>
        <w:tc>
          <w:tcPr>
            <w:tcW w:w="5715" w:type="dxa"/>
          </w:tcPr>
          <w:p w:rsidRPr="00BD77D3" w:rsidR="00F10DD9" w:rsidP="00B8135B" w:rsidRDefault="00F10DD9" w14:paraId="305E3FC2" w14:textId="77777777">
            <w:pPr>
              <w:widowControl w:val="0"/>
              <w:adjustRightInd w:val="0"/>
              <w:snapToGrid w:val="0"/>
              <w:rPr>
                <w:rFonts w:asciiTheme="minorHAnsi" w:hAnsiTheme="minorHAnsi" w:cstheme="minorHAnsi"/>
                <w:sz w:val="20"/>
                <w:szCs w:val="20"/>
                <w:lang w:val="en-GB"/>
              </w:rPr>
            </w:pPr>
          </w:p>
        </w:tc>
      </w:tr>
      <w:tr w:rsidR="0057054B" w14:paraId="2D6446FD" w14:textId="77777777">
        <w:trPr>
          <w:jc w:val="center"/>
        </w:trPr>
        <w:tc>
          <w:tcPr>
            <w:tcW w:w="4809" w:type="dxa"/>
          </w:tcPr>
          <w:p w:rsidRPr="00BD77D3" w:rsidR="00F10DD9" w:rsidP="00B8135B" w:rsidRDefault="00F10DD9" w14:paraId="320E1981" w14:textId="77777777">
            <w:pPr>
              <w:pStyle w:val="Heading1"/>
              <w:numPr>
                <w:ilvl w:val="0"/>
                <w:numId w:val="13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Should the body concerned adopt amendments that alter the substance of the text the rapporteur has drawn up, he or she may inform in writing the president of the body that he or she resigns from his or her duties. He or she may also request that his or her name be removed from the opinion at the end of the procedure.</w:t>
            </w:r>
          </w:p>
        </w:tc>
        <w:tc>
          <w:tcPr>
            <w:tcW w:w="5715" w:type="dxa"/>
          </w:tcPr>
          <w:p w:rsidRPr="00BD77D3" w:rsidR="00F10DD9" w:rsidP="00B8135B" w:rsidRDefault="00F10DD9" w14:paraId="61F526D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B04181F" w14:textId="77777777">
        <w:trPr>
          <w:jc w:val="center"/>
        </w:trPr>
        <w:tc>
          <w:tcPr>
            <w:tcW w:w="4809" w:type="dxa"/>
          </w:tcPr>
          <w:p w:rsidRPr="00BD77D3" w:rsidR="00F10DD9" w:rsidP="00B8135B" w:rsidRDefault="00F10DD9" w14:paraId="2473900D"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Following such resignation, the body which has appointed the resigning rapporteur may appoint a new rapporteur after consultation with the groups.</w:t>
            </w:r>
          </w:p>
        </w:tc>
        <w:tc>
          <w:tcPr>
            <w:tcW w:w="5715" w:type="dxa"/>
          </w:tcPr>
          <w:p w:rsidRPr="00BD77D3" w:rsidR="00F10DD9" w:rsidP="00B8135B" w:rsidRDefault="00F10DD9" w14:paraId="006A1B98" w14:textId="77777777">
            <w:pPr>
              <w:widowControl w:val="0"/>
              <w:adjustRightInd w:val="0"/>
              <w:snapToGrid w:val="0"/>
              <w:rPr>
                <w:rFonts w:asciiTheme="minorHAnsi" w:hAnsiTheme="minorHAnsi" w:cstheme="minorHAnsi"/>
                <w:sz w:val="20"/>
                <w:szCs w:val="20"/>
                <w:lang w:val="en-GB"/>
              </w:rPr>
            </w:pPr>
          </w:p>
        </w:tc>
      </w:tr>
      <w:tr w:rsidR="0057054B" w14:paraId="671E50A6" w14:textId="77777777">
        <w:trPr>
          <w:jc w:val="center"/>
        </w:trPr>
        <w:tc>
          <w:tcPr>
            <w:tcW w:w="4809" w:type="dxa"/>
          </w:tcPr>
          <w:p w:rsidRPr="00BD77D3" w:rsidR="00F10DD9" w:rsidP="00B8135B" w:rsidRDefault="00F10DD9" w14:paraId="1CD13FB6"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B8135B" w:rsidRDefault="00F10DD9" w14:paraId="2285F3DF" w14:textId="77777777">
            <w:pPr>
              <w:widowControl w:val="0"/>
              <w:adjustRightInd w:val="0"/>
              <w:snapToGrid w:val="0"/>
              <w:jc w:val="left"/>
              <w:rPr>
                <w:rFonts w:asciiTheme="minorHAnsi" w:hAnsiTheme="minorHAnsi" w:cstheme="minorHAnsi"/>
                <w:sz w:val="20"/>
                <w:szCs w:val="20"/>
                <w:lang w:val="en-GB"/>
              </w:rPr>
            </w:pPr>
          </w:p>
        </w:tc>
      </w:tr>
      <w:tr w:rsidR="0057054B" w14:paraId="1108E605" w14:textId="77777777">
        <w:trPr>
          <w:jc w:val="center"/>
        </w:trPr>
        <w:tc>
          <w:tcPr>
            <w:tcW w:w="4809" w:type="dxa"/>
          </w:tcPr>
          <w:p w:rsidRPr="00BD77D3" w:rsidR="00F10DD9" w:rsidP="00B8135B" w:rsidRDefault="00F10DD9" w14:paraId="0B194E52"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78 – Rapporteur working alone</w:t>
            </w:r>
          </w:p>
        </w:tc>
        <w:tc>
          <w:tcPr>
            <w:tcW w:w="5715" w:type="dxa"/>
          </w:tcPr>
          <w:p w:rsidRPr="00BD77D3" w:rsidR="00F10DD9" w:rsidP="00B8135B" w:rsidRDefault="00F10DD9" w14:paraId="64DE57C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D6D0F02" w14:textId="77777777">
        <w:trPr>
          <w:jc w:val="center"/>
        </w:trPr>
        <w:tc>
          <w:tcPr>
            <w:tcW w:w="4809" w:type="dxa"/>
          </w:tcPr>
          <w:p w:rsidRPr="00BD77D3" w:rsidR="00F10DD9" w:rsidP="00B8135B" w:rsidRDefault="00F10DD9" w14:paraId="1680C819" w14:textId="77777777">
            <w:pPr>
              <w:pStyle w:val="Heading1"/>
              <w:numPr>
                <w:ilvl w:val="0"/>
                <w:numId w:val="0"/>
              </w:numPr>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 rapporteur working alone shall work without a study group to prepare a draft opinion and submit it to the section or the CCMI. Whenever necessary, he or she can be supported by two more members, forming a drafting group.</w:t>
            </w:r>
          </w:p>
        </w:tc>
        <w:tc>
          <w:tcPr>
            <w:tcW w:w="5715" w:type="dxa"/>
          </w:tcPr>
          <w:p w:rsidRPr="00BD77D3" w:rsidR="00F10DD9" w:rsidP="00B8135B" w:rsidRDefault="00F10DD9" w14:paraId="65891F5A" w14:textId="77777777">
            <w:pPr>
              <w:pStyle w:val="Heading1"/>
              <w:numPr>
                <w:ilvl w:val="0"/>
                <w:numId w:val="0"/>
              </w:numPr>
              <w:outlineLvl w:val="0"/>
              <w:rPr>
                <w:rFonts w:asciiTheme="minorHAnsi" w:hAnsiTheme="minorHAnsi" w:cstheme="minorHAnsi"/>
                <w:sz w:val="20"/>
                <w:szCs w:val="20"/>
                <w:lang w:val="en-GB"/>
              </w:rPr>
            </w:pPr>
          </w:p>
        </w:tc>
      </w:tr>
      <w:tr w:rsidR="0057054B" w14:paraId="7BE5743F" w14:textId="77777777">
        <w:trPr>
          <w:jc w:val="center"/>
        </w:trPr>
        <w:tc>
          <w:tcPr>
            <w:tcW w:w="4809" w:type="dxa"/>
          </w:tcPr>
          <w:p w:rsidRPr="00BD77D3" w:rsidR="00F10DD9" w:rsidP="00B8135B" w:rsidRDefault="00F10DD9" w14:paraId="598B855E" w14:textId="77777777">
            <w:pPr>
              <w:rPr>
                <w:rFonts w:asciiTheme="minorHAnsi" w:hAnsiTheme="minorHAnsi" w:cstheme="minorHAnsi"/>
                <w:sz w:val="20"/>
                <w:szCs w:val="20"/>
                <w:lang w:val="en-GB"/>
              </w:rPr>
            </w:pPr>
          </w:p>
        </w:tc>
        <w:tc>
          <w:tcPr>
            <w:tcW w:w="5715" w:type="dxa"/>
          </w:tcPr>
          <w:p w:rsidRPr="00BD77D3" w:rsidR="00F10DD9" w:rsidP="00B8135B" w:rsidRDefault="00F10DD9" w14:paraId="58885E0F" w14:textId="77777777">
            <w:pPr>
              <w:rPr>
                <w:rFonts w:asciiTheme="minorHAnsi" w:hAnsiTheme="minorHAnsi" w:cstheme="minorHAnsi"/>
                <w:sz w:val="20"/>
                <w:szCs w:val="20"/>
                <w:lang w:val="en-GB"/>
              </w:rPr>
            </w:pPr>
          </w:p>
        </w:tc>
      </w:tr>
      <w:tr w:rsidR="0057054B" w14:paraId="2CA9A1C1" w14:textId="77777777">
        <w:trPr>
          <w:jc w:val="center"/>
        </w:trPr>
        <w:tc>
          <w:tcPr>
            <w:tcW w:w="4809" w:type="dxa"/>
          </w:tcPr>
          <w:p w:rsidRPr="00BD77D3" w:rsidR="00F10DD9" w:rsidP="00B8135B" w:rsidRDefault="00F10DD9" w14:paraId="6FCCB737"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79 – Rapporteur-general</w:t>
            </w:r>
          </w:p>
        </w:tc>
        <w:tc>
          <w:tcPr>
            <w:tcW w:w="5715" w:type="dxa"/>
          </w:tcPr>
          <w:p w:rsidRPr="00BD77D3" w:rsidR="00F10DD9" w:rsidP="00B8135B" w:rsidRDefault="00F10DD9" w14:paraId="1B9DAA6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2AF2F2D" w14:textId="77777777">
        <w:trPr>
          <w:jc w:val="center"/>
        </w:trPr>
        <w:tc>
          <w:tcPr>
            <w:tcW w:w="4809" w:type="dxa"/>
          </w:tcPr>
          <w:p w:rsidRPr="00BD77D3" w:rsidR="00F10DD9" w:rsidP="00B8135B" w:rsidRDefault="00F10DD9" w14:paraId="6E410153" w14:textId="77777777">
            <w:pPr>
              <w:pStyle w:val="Heading1"/>
              <w:numPr>
                <w:ilvl w:val="0"/>
                <w:numId w:val="133"/>
              </w:numPr>
              <w:tabs>
                <w:tab w:val="left" w:pos="567"/>
              </w:tabs>
              <w:outlineLvl w:val="0"/>
              <w:rPr>
                <w:rFonts w:eastAsia="DengXian" w:asciiTheme="minorHAnsi" w:hAnsiTheme="minorHAnsi" w:cstheme="minorHAnsi"/>
                <w:sz w:val="20"/>
                <w:szCs w:val="20"/>
                <w:lang w:val="en-GB"/>
              </w:rPr>
            </w:pPr>
            <w:r w:rsidRPr="00BD77D3">
              <w:rPr>
                <w:rFonts w:eastAsia="DengXian" w:asciiTheme="minorHAnsi" w:hAnsiTheme="minorHAnsi" w:cstheme="minorHAnsi"/>
                <w:sz w:val="20"/>
                <w:szCs w:val="20"/>
                <w:lang w:val="en-GB"/>
              </w:rPr>
              <w:t>The rapporteur-general shall prepare his or her draft opinion alone, without a study or drafting group, and shall address the assembly without first addressing the section or the CCMI.</w:t>
            </w:r>
          </w:p>
        </w:tc>
        <w:tc>
          <w:tcPr>
            <w:tcW w:w="5715" w:type="dxa"/>
          </w:tcPr>
          <w:p w:rsidRPr="00BD77D3" w:rsidR="00F10DD9" w:rsidP="00B8135B" w:rsidRDefault="00F10DD9" w14:paraId="4EDCB00F" w14:textId="77777777">
            <w:pPr>
              <w:pStyle w:val="Heading1"/>
              <w:numPr>
                <w:ilvl w:val="0"/>
                <w:numId w:val="0"/>
              </w:numPr>
              <w:ind w:left="567"/>
              <w:outlineLvl w:val="0"/>
              <w:rPr>
                <w:rFonts w:eastAsia="DengXian" w:asciiTheme="minorHAnsi" w:hAnsiTheme="minorHAnsi" w:cstheme="minorHAnsi"/>
                <w:sz w:val="20"/>
                <w:szCs w:val="20"/>
                <w:lang w:val="en-GB"/>
              </w:rPr>
            </w:pPr>
          </w:p>
        </w:tc>
      </w:tr>
      <w:tr w:rsidR="0057054B" w14:paraId="15B17E75" w14:textId="77777777">
        <w:trPr>
          <w:jc w:val="center"/>
        </w:trPr>
        <w:tc>
          <w:tcPr>
            <w:tcW w:w="4809" w:type="dxa"/>
          </w:tcPr>
          <w:p w:rsidRPr="00BD77D3" w:rsidR="00F10DD9" w:rsidP="00B8135B" w:rsidRDefault="00F10DD9" w14:paraId="5D5ED718" w14:textId="77777777">
            <w:pPr>
              <w:pStyle w:val="Heading1"/>
              <w:numPr>
                <w:ilvl w:val="0"/>
                <w:numId w:val="133"/>
              </w:numPr>
              <w:tabs>
                <w:tab w:val="left" w:pos="567"/>
              </w:tabs>
              <w:outlineLvl w:val="0"/>
              <w:rPr>
                <w:rFonts w:eastAsia="DengXian" w:asciiTheme="minorHAnsi" w:hAnsiTheme="minorHAnsi" w:cstheme="minorHAnsi"/>
                <w:sz w:val="20"/>
                <w:szCs w:val="20"/>
                <w:lang w:val="en-GB"/>
              </w:rPr>
            </w:pPr>
            <w:r w:rsidRPr="00BD77D3">
              <w:rPr>
                <w:rFonts w:eastAsia="DengXian" w:asciiTheme="minorHAnsi" w:hAnsiTheme="minorHAnsi" w:cstheme="minorHAnsi"/>
                <w:sz w:val="20"/>
                <w:szCs w:val="20"/>
                <w:lang w:val="en-GB"/>
              </w:rPr>
              <w:t>A rapporteur-general shall be appointed:</w:t>
            </w:r>
          </w:p>
        </w:tc>
        <w:tc>
          <w:tcPr>
            <w:tcW w:w="5715" w:type="dxa"/>
          </w:tcPr>
          <w:p w:rsidRPr="00BD77D3" w:rsidR="00F10DD9" w:rsidP="00B8135B" w:rsidRDefault="00F10DD9" w14:paraId="1A6EA1B7" w14:textId="77777777">
            <w:pPr>
              <w:pStyle w:val="Heading1"/>
              <w:numPr>
                <w:ilvl w:val="0"/>
                <w:numId w:val="0"/>
              </w:numPr>
              <w:ind w:left="567"/>
              <w:outlineLvl w:val="0"/>
              <w:rPr>
                <w:rFonts w:eastAsia="DengXian" w:asciiTheme="minorHAnsi" w:hAnsiTheme="minorHAnsi" w:cstheme="minorHAnsi"/>
                <w:sz w:val="20"/>
                <w:szCs w:val="20"/>
                <w:lang w:val="en-GB"/>
              </w:rPr>
            </w:pPr>
          </w:p>
        </w:tc>
      </w:tr>
      <w:tr w:rsidR="0057054B" w14:paraId="554D0F51" w14:textId="77777777">
        <w:trPr>
          <w:jc w:val="center"/>
        </w:trPr>
        <w:tc>
          <w:tcPr>
            <w:tcW w:w="4809" w:type="dxa"/>
          </w:tcPr>
          <w:p w:rsidRPr="00BD77D3" w:rsidR="00F10DD9" w:rsidP="00B8135B" w:rsidRDefault="00F10DD9" w14:paraId="10FAFDF1" w14:textId="77777777">
            <w:pPr>
              <w:pStyle w:val="ListParagraph"/>
              <w:widowControl w:val="0"/>
              <w:numPr>
                <w:ilvl w:val="0"/>
                <w:numId w:val="33"/>
              </w:numPr>
              <w:adjustRightInd w:val="0"/>
              <w:snapToGrid w:val="0"/>
              <w:spacing w:after="0" w:line="288" w:lineRule="auto"/>
              <w:ind w:left="567" w:hanging="283"/>
              <w:rPr>
                <w:rFonts w:cstheme="minorHAnsi"/>
              </w:rPr>
            </w:pPr>
            <w:r w:rsidRPr="00BD77D3">
              <w:rPr>
                <w:rFonts w:cstheme="minorHAnsi"/>
              </w:rPr>
              <w:t>by the assembly, or</w:t>
            </w:r>
          </w:p>
        </w:tc>
        <w:tc>
          <w:tcPr>
            <w:tcW w:w="5715" w:type="dxa"/>
          </w:tcPr>
          <w:p w:rsidRPr="00BD77D3" w:rsidR="00F10DD9" w:rsidP="00B8135B" w:rsidRDefault="00F10DD9" w14:paraId="07ECB7C8" w14:textId="77777777">
            <w:pPr>
              <w:pStyle w:val="ListParagraph"/>
              <w:widowControl w:val="0"/>
              <w:adjustRightInd w:val="0"/>
              <w:snapToGrid w:val="0"/>
              <w:spacing w:after="0" w:line="288" w:lineRule="auto"/>
              <w:ind w:left="1134"/>
              <w:rPr>
                <w:rFonts w:cstheme="minorHAnsi"/>
              </w:rPr>
            </w:pPr>
          </w:p>
        </w:tc>
      </w:tr>
      <w:tr w:rsidR="0057054B" w14:paraId="08518BD8" w14:textId="77777777">
        <w:trPr>
          <w:jc w:val="center"/>
        </w:trPr>
        <w:tc>
          <w:tcPr>
            <w:tcW w:w="4809" w:type="dxa"/>
          </w:tcPr>
          <w:p w:rsidRPr="00BD77D3" w:rsidR="00F10DD9" w:rsidP="00B8135B" w:rsidRDefault="00F10DD9" w14:paraId="33F5EFA8" w14:textId="77777777">
            <w:pPr>
              <w:pStyle w:val="ListParagraph"/>
              <w:widowControl w:val="0"/>
              <w:numPr>
                <w:ilvl w:val="0"/>
                <w:numId w:val="33"/>
              </w:numPr>
              <w:adjustRightInd w:val="0"/>
              <w:snapToGrid w:val="0"/>
              <w:spacing w:after="0" w:line="288" w:lineRule="auto"/>
              <w:ind w:left="567" w:hanging="283"/>
              <w:rPr>
                <w:rFonts w:cstheme="minorHAnsi"/>
              </w:rPr>
            </w:pPr>
            <w:r w:rsidRPr="00BD77D3">
              <w:rPr>
                <w:rFonts w:cstheme="minorHAnsi"/>
              </w:rPr>
              <w:t xml:space="preserve">by the Committee president, in urgent cases. </w:t>
            </w:r>
          </w:p>
        </w:tc>
        <w:tc>
          <w:tcPr>
            <w:tcW w:w="5715" w:type="dxa"/>
          </w:tcPr>
          <w:p w:rsidRPr="00BD77D3" w:rsidR="00F10DD9" w:rsidP="00B8135B" w:rsidRDefault="00F10DD9" w14:paraId="7CF7C257" w14:textId="77777777">
            <w:pPr>
              <w:pStyle w:val="ListParagraph"/>
              <w:widowControl w:val="0"/>
              <w:adjustRightInd w:val="0"/>
              <w:snapToGrid w:val="0"/>
              <w:spacing w:after="0" w:line="288" w:lineRule="auto"/>
              <w:ind w:left="1134"/>
              <w:rPr>
                <w:rFonts w:cstheme="minorHAnsi"/>
              </w:rPr>
            </w:pPr>
          </w:p>
        </w:tc>
      </w:tr>
      <w:tr w:rsidR="0057054B" w14:paraId="3B6E82C9" w14:textId="77777777">
        <w:trPr>
          <w:jc w:val="center"/>
        </w:trPr>
        <w:tc>
          <w:tcPr>
            <w:tcW w:w="4809" w:type="dxa"/>
          </w:tcPr>
          <w:p w:rsidRPr="00BD77D3" w:rsidR="00F10DD9" w:rsidP="00B8135B" w:rsidRDefault="00F10DD9" w14:paraId="646D5549" w14:textId="77777777">
            <w:pPr>
              <w:widowControl w:val="0"/>
              <w:adjustRightInd w:val="0"/>
              <w:snapToGrid w:val="0"/>
              <w:rPr>
                <w:rFonts w:eastAsia="DengXian" w:asciiTheme="minorHAnsi" w:hAnsiTheme="minorHAnsi" w:cstheme="minorHAnsi"/>
                <w:sz w:val="20"/>
                <w:szCs w:val="20"/>
                <w:lang w:val="en-GB"/>
              </w:rPr>
            </w:pPr>
            <w:r w:rsidRPr="00BD77D3">
              <w:rPr>
                <w:rFonts w:eastAsia="DengXian" w:asciiTheme="minorHAnsi" w:hAnsiTheme="minorHAnsi" w:cstheme="minorHAnsi"/>
                <w:sz w:val="20"/>
                <w:szCs w:val="20"/>
                <w:lang w:val="en-GB"/>
              </w:rPr>
              <w:t>The appointment made by the Committee president shall be ratified by the assembly before the draft opinion concerned is discussed.</w:t>
            </w:r>
          </w:p>
        </w:tc>
        <w:tc>
          <w:tcPr>
            <w:tcW w:w="5715" w:type="dxa"/>
          </w:tcPr>
          <w:p w:rsidRPr="00BD77D3" w:rsidR="00F10DD9" w:rsidP="00B8135B" w:rsidRDefault="00F10DD9" w14:paraId="516DBCE4" w14:textId="77777777">
            <w:pPr>
              <w:widowControl w:val="0"/>
              <w:adjustRightInd w:val="0"/>
              <w:snapToGrid w:val="0"/>
              <w:rPr>
                <w:rFonts w:eastAsia="DengXian" w:asciiTheme="minorHAnsi" w:hAnsiTheme="minorHAnsi" w:cstheme="minorHAnsi"/>
                <w:sz w:val="20"/>
                <w:szCs w:val="20"/>
                <w:lang w:val="en-GB"/>
              </w:rPr>
            </w:pPr>
          </w:p>
        </w:tc>
      </w:tr>
      <w:tr w:rsidR="0057054B" w14:paraId="199C1E08" w14:textId="77777777">
        <w:trPr>
          <w:jc w:val="center"/>
        </w:trPr>
        <w:tc>
          <w:tcPr>
            <w:tcW w:w="4809" w:type="dxa"/>
          </w:tcPr>
          <w:p w:rsidRPr="00BD77D3" w:rsidR="00F10DD9" w:rsidP="00B8135B" w:rsidRDefault="00F10DD9" w14:paraId="2BC6C3EC" w14:textId="77777777">
            <w:pPr>
              <w:pStyle w:val="Heading1"/>
              <w:numPr>
                <w:ilvl w:val="0"/>
                <w:numId w:val="133"/>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 all other respects, rapporteurs-general shall have the same tasks and obligations as any other rapporteur.</w:t>
            </w:r>
          </w:p>
        </w:tc>
        <w:tc>
          <w:tcPr>
            <w:tcW w:w="5715" w:type="dxa"/>
          </w:tcPr>
          <w:p w:rsidRPr="00BD77D3" w:rsidR="00F10DD9" w:rsidP="00B8135B" w:rsidRDefault="00F10DD9" w14:paraId="0356F50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538D78D" w14:textId="77777777">
        <w:trPr>
          <w:jc w:val="center"/>
        </w:trPr>
        <w:tc>
          <w:tcPr>
            <w:tcW w:w="4809" w:type="dxa"/>
          </w:tcPr>
          <w:p w:rsidRPr="00BD77D3" w:rsidR="00F10DD9" w:rsidP="00B8135B" w:rsidRDefault="00F10DD9" w14:paraId="6CC58753" w14:textId="77777777">
            <w:pPr>
              <w:rPr>
                <w:rFonts w:asciiTheme="minorHAnsi" w:hAnsiTheme="minorHAnsi" w:cstheme="minorHAnsi"/>
                <w:sz w:val="20"/>
                <w:szCs w:val="20"/>
                <w:lang w:val="en-GB"/>
              </w:rPr>
            </w:pPr>
          </w:p>
        </w:tc>
        <w:tc>
          <w:tcPr>
            <w:tcW w:w="5715" w:type="dxa"/>
          </w:tcPr>
          <w:p w:rsidRPr="00BD77D3" w:rsidR="00F10DD9" w:rsidP="00B8135B" w:rsidRDefault="00F10DD9" w14:paraId="70E578E1" w14:textId="77777777">
            <w:pPr>
              <w:rPr>
                <w:rFonts w:asciiTheme="minorHAnsi" w:hAnsiTheme="minorHAnsi" w:cstheme="minorHAnsi"/>
                <w:sz w:val="20"/>
                <w:szCs w:val="20"/>
                <w:lang w:val="en-GB"/>
              </w:rPr>
            </w:pPr>
          </w:p>
        </w:tc>
      </w:tr>
      <w:tr w:rsidR="0057054B" w14:paraId="40B1EA01" w14:textId="77777777">
        <w:trPr>
          <w:jc w:val="center"/>
        </w:trPr>
        <w:tc>
          <w:tcPr>
            <w:tcW w:w="4809" w:type="dxa"/>
          </w:tcPr>
          <w:p w:rsidRPr="00BD77D3" w:rsidR="00F10DD9" w:rsidP="00B8135B" w:rsidRDefault="00F10DD9" w14:paraId="32C21957"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Section 3 – Hearings</w:t>
            </w:r>
          </w:p>
        </w:tc>
        <w:tc>
          <w:tcPr>
            <w:tcW w:w="5715" w:type="dxa"/>
          </w:tcPr>
          <w:p w:rsidRPr="00BD77D3" w:rsidR="00F10DD9" w:rsidP="00B8135B" w:rsidRDefault="00F10DD9" w14:paraId="5B52E84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46B0188" w14:textId="77777777">
        <w:trPr>
          <w:jc w:val="center"/>
        </w:trPr>
        <w:tc>
          <w:tcPr>
            <w:tcW w:w="4809" w:type="dxa"/>
          </w:tcPr>
          <w:p w:rsidRPr="00BD77D3" w:rsidR="00F10DD9" w:rsidP="00B8135B" w:rsidRDefault="00F10DD9" w14:paraId="46777A0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70914A1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82677BB" w14:textId="77777777">
        <w:trPr>
          <w:jc w:val="center"/>
        </w:trPr>
        <w:tc>
          <w:tcPr>
            <w:tcW w:w="4809" w:type="dxa"/>
          </w:tcPr>
          <w:p w:rsidRPr="00BD77D3" w:rsidR="00F10DD9" w:rsidP="00B8135B" w:rsidRDefault="00F10DD9" w14:paraId="1835951C"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80 – Hearings</w:t>
            </w:r>
          </w:p>
        </w:tc>
        <w:tc>
          <w:tcPr>
            <w:tcW w:w="5715" w:type="dxa"/>
          </w:tcPr>
          <w:p w:rsidRPr="00BD77D3" w:rsidR="00F10DD9" w:rsidP="00B8135B" w:rsidRDefault="00F10DD9" w14:paraId="5AA6239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6CBF2B0" w14:textId="77777777">
        <w:trPr>
          <w:jc w:val="center"/>
        </w:trPr>
        <w:tc>
          <w:tcPr>
            <w:tcW w:w="4809" w:type="dxa"/>
          </w:tcPr>
          <w:p w:rsidRPr="00BD77D3" w:rsidR="00F10DD9" w:rsidP="00B8135B" w:rsidRDefault="00F10DD9" w14:paraId="0C7FFB1D" w14:textId="77777777">
            <w:pPr>
              <w:pStyle w:val="Heading1"/>
              <w:numPr>
                <w:ilvl w:val="0"/>
                <w:numId w:val="0"/>
              </w:numPr>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If an issue under discussion is of sufficient importance, the various bodies and working units of the Committee may invite guest speakers from outside the Committee to a hearing as part of preparing their work. All three groups shall be equally involved in the preparation of hearings.</w:t>
            </w:r>
          </w:p>
        </w:tc>
        <w:tc>
          <w:tcPr>
            <w:tcW w:w="5715" w:type="dxa"/>
          </w:tcPr>
          <w:p w:rsidRPr="00BD77D3" w:rsidR="00F10DD9" w:rsidP="00B8135B" w:rsidRDefault="00F10DD9" w14:paraId="24D142A8" w14:textId="05B6A71D">
            <w:pPr>
              <w:spacing w:line="257" w:lineRule="auto"/>
              <w:rPr>
                <w:rFonts w:asciiTheme="minorHAnsi" w:hAnsiTheme="minorHAnsi" w:cstheme="minorHAnsi"/>
                <w:sz w:val="20"/>
                <w:szCs w:val="20"/>
                <w:lang w:val="en-GB"/>
              </w:rPr>
            </w:pPr>
            <w:r>
              <w:rPr>
                <w:rFonts w:eastAsia="Calibri" w:asciiTheme="minorHAnsi" w:hAnsiTheme="minorHAnsi" w:cstheme="minorHAnsi"/>
                <w:iCs/>
                <w:sz w:val="20"/>
                <w:szCs w:val="20"/>
                <w:lang w:val="en-GB"/>
              </w:rPr>
              <w:t>I</w:t>
            </w:r>
            <w:r w:rsidRPr="00BD77D3">
              <w:rPr>
                <w:rFonts w:eastAsia="Calibri" w:asciiTheme="minorHAnsi" w:hAnsiTheme="minorHAnsi" w:cstheme="minorHAnsi"/>
                <w:iCs/>
                <w:sz w:val="20"/>
                <w:szCs w:val="20"/>
                <w:lang w:val="en-GB"/>
              </w:rPr>
              <w:t>t is for the president of the body concerned to set the hearing procedure in motion, on the basis of information supplied by the groups.</w:t>
            </w:r>
          </w:p>
          <w:p w:rsidRPr="00BD77D3" w:rsidR="00F10DD9" w:rsidP="00B8135B" w:rsidRDefault="00F10DD9" w14:paraId="0AF6E693" w14:textId="77777777">
            <w:pPr>
              <w:spacing w:line="257" w:lineRule="auto"/>
              <w:rPr>
                <w:rFonts w:asciiTheme="minorHAnsi" w:hAnsiTheme="minorHAnsi" w:cstheme="minorHAnsi"/>
                <w:sz w:val="20"/>
                <w:szCs w:val="20"/>
                <w:lang w:val="en-GB"/>
              </w:rPr>
            </w:pPr>
          </w:p>
          <w:p w:rsidRPr="00BD77D3" w:rsidR="00F10DD9" w:rsidP="00B8135B" w:rsidRDefault="00F10DD9" w14:paraId="3CF84A14" w14:textId="77777777">
            <w:pPr>
              <w:rPr>
                <w:rFonts w:asciiTheme="minorHAnsi" w:hAnsiTheme="minorHAnsi" w:cstheme="minorHAnsi"/>
                <w:lang w:val="en-GB"/>
              </w:rPr>
            </w:pPr>
          </w:p>
        </w:tc>
      </w:tr>
      <w:tr w:rsidR="0057054B" w14:paraId="292A14CB" w14:textId="77777777">
        <w:trPr>
          <w:jc w:val="center"/>
        </w:trPr>
        <w:tc>
          <w:tcPr>
            <w:tcW w:w="4809" w:type="dxa"/>
          </w:tcPr>
          <w:p w:rsidRPr="00BD77D3" w:rsidR="00F10DD9" w:rsidP="00B8135B" w:rsidRDefault="00F10DD9" w14:paraId="522E733D"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B8135B" w:rsidRDefault="00F10DD9" w14:paraId="5B07CB4B" w14:textId="77777777">
            <w:pPr>
              <w:widowControl w:val="0"/>
              <w:adjustRightInd w:val="0"/>
              <w:snapToGrid w:val="0"/>
              <w:jc w:val="left"/>
              <w:rPr>
                <w:rFonts w:asciiTheme="minorHAnsi" w:hAnsiTheme="minorHAnsi" w:cstheme="minorHAnsi"/>
                <w:sz w:val="20"/>
                <w:szCs w:val="20"/>
                <w:lang w:val="en-GB"/>
              </w:rPr>
            </w:pPr>
          </w:p>
        </w:tc>
      </w:tr>
      <w:tr w:rsidR="0057054B" w14:paraId="4E6C74D4" w14:textId="77777777">
        <w:trPr>
          <w:jc w:val="center"/>
        </w:trPr>
        <w:tc>
          <w:tcPr>
            <w:tcW w:w="4809" w:type="dxa"/>
          </w:tcPr>
          <w:p w:rsidRPr="00BD77D3" w:rsidR="00F10DD9" w:rsidP="00B8135B" w:rsidRDefault="00F10DD9" w14:paraId="234665A2"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Section 4 – Advisors</w:t>
            </w:r>
          </w:p>
        </w:tc>
        <w:tc>
          <w:tcPr>
            <w:tcW w:w="5715" w:type="dxa"/>
          </w:tcPr>
          <w:p w:rsidRPr="00BD77D3" w:rsidR="00F10DD9" w:rsidP="00B8135B" w:rsidRDefault="00F10DD9" w14:paraId="5EB5CEB1"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1CAD4FD" w14:textId="77777777">
        <w:trPr>
          <w:jc w:val="center"/>
        </w:trPr>
        <w:tc>
          <w:tcPr>
            <w:tcW w:w="4809" w:type="dxa"/>
          </w:tcPr>
          <w:p w:rsidRPr="00BD77D3" w:rsidR="00F10DD9" w:rsidP="00B8135B" w:rsidRDefault="00F10DD9" w14:paraId="58831405" w14:textId="77777777">
            <w:pPr>
              <w:keepNext/>
              <w:keepLines/>
              <w:widowControl w:val="0"/>
              <w:adjustRightInd w:val="0"/>
              <w:snapToGrid w:val="0"/>
              <w:jc w:val="center"/>
              <w:rPr>
                <w:rFonts w:asciiTheme="minorHAnsi" w:hAnsiTheme="minorHAnsi" w:cstheme="minorHAnsi"/>
                <w:sz w:val="20"/>
                <w:szCs w:val="20"/>
                <w:lang w:val="en-GB"/>
              </w:rPr>
            </w:pPr>
          </w:p>
        </w:tc>
        <w:tc>
          <w:tcPr>
            <w:tcW w:w="5715" w:type="dxa"/>
          </w:tcPr>
          <w:p w:rsidRPr="00BD77D3" w:rsidR="00F10DD9" w:rsidP="00B8135B" w:rsidRDefault="00F10DD9" w14:paraId="37A3F050" w14:textId="77777777">
            <w:pPr>
              <w:keepNext/>
              <w:keepLines/>
              <w:widowControl w:val="0"/>
              <w:adjustRightInd w:val="0"/>
              <w:snapToGrid w:val="0"/>
              <w:jc w:val="center"/>
              <w:rPr>
                <w:rFonts w:asciiTheme="minorHAnsi" w:hAnsiTheme="minorHAnsi" w:cstheme="minorHAnsi"/>
                <w:sz w:val="20"/>
                <w:szCs w:val="20"/>
                <w:lang w:val="en-GB"/>
              </w:rPr>
            </w:pPr>
          </w:p>
        </w:tc>
      </w:tr>
      <w:tr w:rsidR="0057054B" w14:paraId="4D59BDEF" w14:textId="77777777">
        <w:trPr>
          <w:jc w:val="center"/>
        </w:trPr>
        <w:tc>
          <w:tcPr>
            <w:tcW w:w="4809" w:type="dxa"/>
          </w:tcPr>
          <w:p w:rsidRPr="00BD77D3" w:rsidR="00F10DD9" w:rsidP="00B8135B" w:rsidRDefault="00F10DD9" w14:paraId="383DD25F"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81 – Advisors</w:t>
            </w:r>
          </w:p>
        </w:tc>
        <w:tc>
          <w:tcPr>
            <w:tcW w:w="5715" w:type="dxa"/>
          </w:tcPr>
          <w:p w:rsidRPr="00BD77D3" w:rsidR="00F10DD9" w:rsidP="00B8135B" w:rsidRDefault="00F10DD9" w14:paraId="36BC57C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6D8535E" w14:textId="77777777">
        <w:trPr>
          <w:jc w:val="center"/>
        </w:trPr>
        <w:tc>
          <w:tcPr>
            <w:tcW w:w="4809" w:type="dxa"/>
          </w:tcPr>
          <w:p w:rsidRPr="00BD77D3" w:rsidR="00F10DD9" w:rsidP="00B8135B" w:rsidRDefault="00F10DD9" w14:paraId="3D53B651" w14:textId="77777777">
            <w:pPr>
              <w:pStyle w:val="Heading1"/>
              <w:numPr>
                <w:ilvl w:val="0"/>
                <w:numId w:val="134"/>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Where necessary, and to help with preparing certain tasks, the Committee may appoint advisors to assist either the rapporteurs or the groups.</w:t>
            </w:r>
          </w:p>
        </w:tc>
        <w:tc>
          <w:tcPr>
            <w:tcW w:w="5715" w:type="dxa"/>
          </w:tcPr>
          <w:p w:rsidRPr="00BD77D3" w:rsidR="00F10DD9" w:rsidP="00B8135B" w:rsidRDefault="00F10DD9" w14:paraId="4F86260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402F2F3" w14:textId="77777777">
        <w:trPr>
          <w:jc w:val="center"/>
        </w:trPr>
        <w:tc>
          <w:tcPr>
            <w:tcW w:w="4809" w:type="dxa"/>
          </w:tcPr>
          <w:p w:rsidRPr="00BD77D3" w:rsidR="00F10DD9" w:rsidP="00B8135B" w:rsidRDefault="00F10DD9" w14:paraId="2D120121" w14:textId="77777777">
            <w:pPr>
              <w:pStyle w:val="Heading1"/>
              <w:numPr>
                <w:ilvl w:val="0"/>
                <w:numId w:val="134"/>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Advisors do not represent the Committee and shall not be authorised to speak on its behalf.</w:t>
            </w:r>
          </w:p>
        </w:tc>
        <w:tc>
          <w:tcPr>
            <w:tcW w:w="5715" w:type="dxa"/>
          </w:tcPr>
          <w:p w:rsidRPr="00BD77D3" w:rsidR="00F10DD9" w:rsidP="00B8135B" w:rsidRDefault="00F10DD9" w14:paraId="26C2125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02F17C9" w14:textId="77777777">
        <w:trPr>
          <w:jc w:val="center"/>
        </w:trPr>
        <w:tc>
          <w:tcPr>
            <w:tcW w:w="4809" w:type="dxa"/>
          </w:tcPr>
          <w:p w:rsidRPr="00BD77D3" w:rsidR="00F10DD9" w:rsidP="00B8135B" w:rsidRDefault="00F10DD9" w14:paraId="012BAAFD" w14:textId="77777777">
            <w:pPr>
              <w:pStyle w:val="Heading1"/>
              <w:numPr>
                <w:ilvl w:val="0"/>
                <w:numId w:val="134"/>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Committee members may not be appointed advisors.</w:t>
            </w:r>
          </w:p>
        </w:tc>
        <w:tc>
          <w:tcPr>
            <w:tcW w:w="5715" w:type="dxa"/>
          </w:tcPr>
          <w:p w:rsidRPr="00BD77D3" w:rsidR="00F10DD9" w:rsidP="00B8135B" w:rsidRDefault="00F10DD9" w14:paraId="034B6D0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9B06D1C" w14:textId="77777777">
        <w:trPr>
          <w:jc w:val="center"/>
        </w:trPr>
        <w:tc>
          <w:tcPr>
            <w:tcW w:w="4809" w:type="dxa"/>
          </w:tcPr>
          <w:p w:rsidRPr="00B643DE" w:rsidR="00F10DD9" w:rsidP="00B8135B" w:rsidRDefault="00F10DD9" w14:paraId="65BE9A9E" w14:textId="77777777">
            <w:pPr>
              <w:widowControl w:val="0"/>
              <w:adjustRightInd w:val="0"/>
              <w:snapToGrid w:val="0"/>
              <w:rPr>
                <w:rFonts w:asciiTheme="minorHAnsi" w:hAnsiTheme="minorHAnsi" w:cstheme="minorHAnsi"/>
                <w:sz w:val="20"/>
                <w:szCs w:val="20"/>
                <w:lang w:val="en-GB"/>
              </w:rPr>
            </w:pPr>
            <w:r w:rsidRPr="00B643DE">
              <w:rPr>
                <w:rFonts w:asciiTheme="minorHAnsi" w:hAnsiTheme="minorHAnsi" w:cstheme="minorHAnsi"/>
                <w:sz w:val="20"/>
                <w:szCs w:val="20"/>
                <w:lang w:val="en-GB"/>
              </w:rPr>
              <w:t>Alternates may be appointed, subject to temporary suspension of their tenure of office as alternate.</w:t>
            </w:r>
          </w:p>
        </w:tc>
        <w:tc>
          <w:tcPr>
            <w:tcW w:w="5715" w:type="dxa"/>
          </w:tcPr>
          <w:p w:rsidRPr="00B643DE" w:rsidR="00F10DD9" w:rsidP="00B8135B" w:rsidRDefault="00F10DD9" w14:paraId="5C3E9688" w14:textId="77777777">
            <w:pPr>
              <w:spacing w:line="257" w:lineRule="auto"/>
              <w:rPr>
                <w:rFonts w:asciiTheme="minorHAnsi" w:hAnsiTheme="minorHAnsi" w:cstheme="minorHAnsi"/>
                <w:sz w:val="20"/>
                <w:szCs w:val="20"/>
                <w:lang w:val="en-GB"/>
              </w:rPr>
            </w:pPr>
            <w:r w:rsidRPr="00B643DE">
              <w:rPr>
                <w:rFonts w:asciiTheme="minorHAnsi" w:hAnsiTheme="minorHAnsi" w:cstheme="minorHAnsi"/>
                <w:sz w:val="20"/>
                <w:szCs w:val="20"/>
                <w:lang w:val="en-GB"/>
              </w:rPr>
              <w:t xml:space="preserve">An alternate </w:t>
            </w:r>
            <w:r>
              <w:rPr>
                <w:rFonts w:asciiTheme="minorHAnsi" w:hAnsiTheme="minorHAnsi" w:cstheme="minorHAnsi"/>
                <w:sz w:val="20"/>
                <w:szCs w:val="20"/>
                <w:lang w:val="en-GB"/>
              </w:rPr>
              <w:t xml:space="preserve">who has been </w:t>
            </w:r>
            <w:r w:rsidRPr="00B643DE">
              <w:rPr>
                <w:rFonts w:asciiTheme="minorHAnsi" w:hAnsiTheme="minorHAnsi" w:cstheme="minorHAnsi"/>
                <w:sz w:val="20"/>
                <w:szCs w:val="20"/>
                <w:lang w:val="en-GB"/>
              </w:rPr>
              <w:t xml:space="preserve">appointed </w:t>
            </w:r>
            <w:r>
              <w:rPr>
                <w:rFonts w:asciiTheme="minorHAnsi" w:hAnsiTheme="minorHAnsi" w:cstheme="minorHAnsi"/>
                <w:sz w:val="20"/>
                <w:szCs w:val="20"/>
                <w:lang w:val="en-GB"/>
              </w:rPr>
              <w:t xml:space="preserve">as an </w:t>
            </w:r>
            <w:r w:rsidRPr="00B643DE">
              <w:rPr>
                <w:rFonts w:asciiTheme="minorHAnsi" w:hAnsiTheme="minorHAnsi" w:cstheme="minorHAnsi"/>
                <w:sz w:val="20"/>
                <w:szCs w:val="20"/>
                <w:lang w:val="en-GB"/>
              </w:rPr>
              <w:t>advisor shall submit a declaration</w:t>
            </w:r>
            <w:r w:rsidRPr="00A66225">
              <w:rPr>
                <w:rFonts w:asciiTheme="minorHAnsi" w:hAnsiTheme="minorHAnsi" w:cstheme="minorHAnsi"/>
                <w:sz w:val="20"/>
                <w:szCs w:val="20"/>
                <w:lang w:val="en-GB"/>
              </w:rPr>
              <w:t xml:space="preserve"> </w:t>
            </w:r>
            <w:r w:rsidRPr="00FD3AC0">
              <w:rPr>
                <w:rFonts w:asciiTheme="minorHAnsi" w:hAnsiTheme="minorHAnsi" w:cstheme="minorHAnsi"/>
                <w:sz w:val="20"/>
                <w:szCs w:val="20"/>
                <w:lang w:val="en-GB"/>
              </w:rPr>
              <w:t>of financial interests before taking up his or her function as an</w:t>
            </w:r>
            <w:r w:rsidRPr="00B643DE">
              <w:rPr>
                <w:rFonts w:asciiTheme="minorHAnsi" w:hAnsiTheme="minorHAnsi" w:cstheme="minorHAnsi"/>
                <w:sz w:val="20"/>
                <w:szCs w:val="20"/>
                <w:lang w:val="en-GB"/>
              </w:rPr>
              <w:t xml:space="preserve"> advisor.</w:t>
            </w:r>
          </w:p>
          <w:p w:rsidR="00F10DD9" w:rsidP="00B8135B" w:rsidRDefault="00F10DD9" w14:paraId="6821D843" w14:textId="40809EEF">
            <w:pPr>
              <w:widowControl w:val="0"/>
              <w:adjustRightInd w:val="0"/>
              <w:snapToGrid w:val="0"/>
              <w:rPr>
                <w:rFonts w:asciiTheme="minorHAnsi" w:hAnsiTheme="minorHAnsi" w:cstheme="minorHAnsi"/>
                <w:sz w:val="20"/>
                <w:szCs w:val="20"/>
                <w:lang w:val="en-GB"/>
              </w:rPr>
            </w:pPr>
          </w:p>
          <w:p w:rsidRPr="00B643DE" w:rsidR="00F10DD9" w:rsidRDefault="00F10DD9" w14:paraId="75728204" w14:textId="21D9CB15">
            <w:pPr>
              <w:widowControl w:val="0"/>
              <w:adjustRightInd w:val="0"/>
              <w:snapToGrid w:val="0"/>
              <w:rPr>
                <w:rFonts w:asciiTheme="minorHAnsi" w:hAnsiTheme="minorHAnsi" w:cstheme="minorHAnsi"/>
                <w:sz w:val="20"/>
                <w:szCs w:val="20"/>
                <w:lang w:val="en-GB"/>
              </w:rPr>
            </w:pPr>
            <w:r w:rsidRPr="006B4D38">
              <w:rPr>
                <w:rFonts w:asciiTheme="minorHAnsi" w:hAnsiTheme="minorHAnsi" w:cstheme="minorHAnsi"/>
                <w:sz w:val="20"/>
                <w:szCs w:val="20"/>
                <w:lang w:val="en-GB"/>
              </w:rPr>
              <w:t>CCMI delegates can be appointed as advisors. In such a case, the status of CCMI delegates shall be suspended for the day of the meeting in which they participate as advisors.</w:t>
            </w:r>
          </w:p>
        </w:tc>
      </w:tr>
      <w:tr w:rsidR="0057054B" w14:paraId="6056A502" w14:textId="77777777">
        <w:trPr>
          <w:jc w:val="center"/>
        </w:trPr>
        <w:tc>
          <w:tcPr>
            <w:tcW w:w="4809" w:type="dxa"/>
          </w:tcPr>
          <w:p w:rsidRPr="00BD77D3" w:rsidR="00F10DD9" w:rsidP="00B8135B" w:rsidRDefault="00F10DD9" w14:paraId="1CE40EC5" w14:textId="77777777">
            <w:pPr>
              <w:pStyle w:val="Heading1"/>
              <w:numPr>
                <w:ilvl w:val="0"/>
                <w:numId w:val="134"/>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Advisors taking part in work shall be subject to the same rules as Committee members as regards allowances and reimbursement of travel and subsistence expenses.</w:t>
            </w:r>
          </w:p>
        </w:tc>
        <w:tc>
          <w:tcPr>
            <w:tcW w:w="5715" w:type="dxa"/>
          </w:tcPr>
          <w:p w:rsidRPr="00BD77D3" w:rsidR="00F10DD9" w:rsidP="00B8135B" w:rsidRDefault="00F10DD9" w14:paraId="7417557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70535C2" w14:textId="77777777">
        <w:trPr>
          <w:jc w:val="center"/>
        </w:trPr>
        <w:tc>
          <w:tcPr>
            <w:tcW w:w="4809" w:type="dxa"/>
          </w:tcPr>
          <w:p w:rsidRPr="00BD77D3" w:rsidR="00F10DD9" w:rsidP="00B8135B" w:rsidRDefault="00F10DD9" w14:paraId="16165041" w14:textId="77777777">
            <w:pPr>
              <w:pStyle w:val="Heading1"/>
              <w:numPr>
                <w:ilvl w:val="0"/>
                <w:numId w:val="134"/>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Any reference made to rapporteurs in the context of this Rule shall be interpreted as also referring, </w:t>
            </w:r>
            <w:r w:rsidRPr="00BD77D3">
              <w:rPr>
                <w:rFonts w:asciiTheme="minorHAnsi" w:hAnsiTheme="minorHAnsi" w:cstheme="minorHAnsi"/>
                <w:i/>
                <w:iCs/>
                <w:sz w:val="20"/>
                <w:szCs w:val="20"/>
                <w:lang w:val="en-GB"/>
              </w:rPr>
              <w:t>mutatis mutandis</w:t>
            </w:r>
            <w:r w:rsidRPr="00BD77D3">
              <w:rPr>
                <w:rFonts w:asciiTheme="minorHAnsi" w:hAnsiTheme="minorHAnsi" w:cstheme="minorHAnsi"/>
                <w:sz w:val="20"/>
                <w:szCs w:val="20"/>
                <w:lang w:val="en-GB"/>
              </w:rPr>
              <w:t>, to co-rapporteurs.</w:t>
            </w:r>
          </w:p>
        </w:tc>
        <w:tc>
          <w:tcPr>
            <w:tcW w:w="5715" w:type="dxa"/>
          </w:tcPr>
          <w:p w:rsidRPr="00BD77D3" w:rsidR="00F10DD9" w:rsidP="00B8135B" w:rsidRDefault="00F10DD9" w14:paraId="71119D8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DEC533B" w14:textId="77777777">
        <w:trPr>
          <w:jc w:val="center"/>
        </w:trPr>
        <w:tc>
          <w:tcPr>
            <w:tcW w:w="4809" w:type="dxa"/>
          </w:tcPr>
          <w:p w:rsidRPr="00BD77D3" w:rsidR="00F10DD9" w:rsidP="00B8135B" w:rsidRDefault="00F10DD9" w14:paraId="17A085D8" w14:textId="77777777">
            <w:pPr>
              <w:rPr>
                <w:rFonts w:asciiTheme="minorHAnsi" w:hAnsiTheme="minorHAnsi" w:cstheme="minorHAnsi"/>
                <w:sz w:val="20"/>
                <w:szCs w:val="20"/>
                <w:lang w:val="en-GB"/>
              </w:rPr>
            </w:pPr>
          </w:p>
        </w:tc>
        <w:tc>
          <w:tcPr>
            <w:tcW w:w="5715" w:type="dxa"/>
          </w:tcPr>
          <w:p w:rsidRPr="00BD77D3" w:rsidR="00F10DD9" w:rsidP="00B8135B" w:rsidRDefault="00F10DD9" w14:paraId="043B77A1" w14:textId="77777777">
            <w:pPr>
              <w:rPr>
                <w:rFonts w:asciiTheme="minorHAnsi" w:hAnsiTheme="minorHAnsi" w:cstheme="minorHAnsi"/>
                <w:sz w:val="20"/>
                <w:szCs w:val="20"/>
                <w:lang w:val="en-GB"/>
              </w:rPr>
            </w:pPr>
          </w:p>
        </w:tc>
      </w:tr>
      <w:tr w:rsidR="0057054B" w14:paraId="0E41CCBD" w14:textId="77777777">
        <w:trPr>
          <w:jc w:val="center"/>
        </w:trPr>
        <w:tc>
          <w:tcPr>
            <w:tcW w:w="4809" w:type="dxa"/>
          </w:tcPr>
          <w:p w:rsidRPr="00BD77D3" w:rsidR="00F10DD9" w:rsidP="00B8135B" w:rsidRDefault="00F10DD9" w14:paraId="445FB25D"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82 – Advisors to rapporteurs</w:t>
            </w:r>
          </w:p>
        </w:tc>
        <w:tc>
          <w:tcPr>
            <w:tcW w:w="5715" w:type="dxa"/>
          </w:tcPr>
          <w:p w:rsidRPr="00BD77D3" w:rsidR="00F10DD9" w:rsidP="00B8135B" w:rsidRDefault="00F10DD9" w14:paraId="264A860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D581B05" w14:textId="77777777">
        <w:trPr>
          <w:jc w:val="center"/>
        </w:trPr>
        <w:tc>
          <w:tcPr>
            <w:tcW w:w="4809" w:type="dxa"/>
          </w:tcPr>
          <w:p w:rsidRPr="00BD77D3" w:rsidR="00F10DD9" w:rsidP="00B8135B" w:rsidRDefault="00F10DD9" w14:paraId="382B8F9B" w14:textId="77777777">
            <w:pPr>
              <w:pStyle w:val="Heading1"/>
              <w:numPr>
                <w:ilvl w:val="0"/>
                <w:numId w:val="135"/>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Where necessary, rapporteurs may propose the appointment of advisors.</w:t>
            </w:r>
          </w:p>
        </w:tc>
        <w:tc>
          <w:tcPr>
            <w:tcW w:w="5715" w:type="dxa"/>
          </w:tcPr>
          <w:p w:rsidRPr="00BD77D3" w:rsidR="00F10DD9" w:rsidP="00B8135B" w:rsidRDefault="00F10DD9" w14:paraId="7A31091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81156AD" w14:textId="77777777">
        <w:trPr>
          <w:jc w:val="center"/>
        </w:trPr>
        <w:tc>
          <w:tcPr>
            <w:tcW w:w="4809" w:type="dxa"/>
          </w:tcPr>
          <w:p w:rsidRPr="00BD77D3" w:rsidR="00F10DD9" w:rsidP="00B8135B" w:rsidRDefault="00F10DD9" w14:paraId="08CA349E" w14:textId="77777777">
            <w:pPr>
              <w:pStyle w:val="Heading1"/>
              <w:numPr>
                <w:ilvl w:val="0"/>
                <w:numId w:val="135"/>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These advisors shall be appointed by the section presidents, on a proposal from the rapporteurs, to assist the rapporteurs in preparing documents relating to the Committee's consultative work as set out in Rule 46 of these Rules of Procedure.</w:t>
            </w:r>
          </w:p>
        </w:tc>
        <w:tc>
          <w:tcPr>
            <w:tcW w:w="5715" w:type="dxa"/>
          </w:tcPr>
          <w:p w:rsidRPr="00BD77D3" w:rsidR="00F10DD9" w:rsidP="00B8135B" w:rsidRDefault="00F10DD9" w14:paraId="50514E51" w14:textId="77777777">
            <w:pPr>
              <w:rPr>
                <w:rFonts w:asciiTheme="minorHAnsi" w:hAnsiTheme="minorHAnsi" w:cstheme="minorHAnsi"/>
                <w:iCs/>
                <w:sz w:val="20"/>
                <w:szCs w:val="20"/>
                <w:lang w:val="en-GB"/>
              </w:rPr>
            </w:pPr>
          </w:p>
        </w:tc>
      </w:tr>
      <w:tr w:rsidR="0057054B" w14:paraId="1C36E5BE" w14:textId="77777777">
        <w:trPr>
          <w:jc w:val="center"/>
        </w:trPr>
        <w:tc>
          <w:tcPr>
            <w:tcW w:w="4809" w:type="dxa"/>
          </w:tcPr>
          <w:p w:rsidRPr="00BD77D3" w:rsidR="00F10DD9" w:rsidP="00B8135B" w:rsidRDefault="00F10DD9" w14:paraId="49C20D86" w14:textId="77777777">
            <w:pPr>
              <w:pStyle w:val="Heading1"/>
              <w:numPr>
                <w:ilvl w:val="0"/>
                <w:numId w:val="135"/>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Advisors to rapporteurs may, on a proposal from the rapporteur, attend certain meetings where their presence is necessary and justified in the context of examining the document for the preparation of which they were appointed.</w:t>
            </w:r>
          </w:p>
        </w:tc>
        <w:tc>
          <w:tcPr>
            <w:tcW w:w="5715" w:type="dxa"/>
          </w:tcPr>
          <w:p w:rsidRPr="00BD77D3" w:rsidR="00F10DD9" w:rsidP="00B8135B" w:rsidRDefault="00F10DD9" w14:paraId="348DAA3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1187B06" w14:textId="77777777">
        <w:trPr>
          <w:jc w:val="center"/>
        </w:trPr>
        <w:tc>
          <w:tcPr>
            <w:tcW w:w="4809" w:type="dxa"/>
          </w:tcPr>
          <w:p w:rsidRPr="00BD77D3" w:rsidR="00F10DD9" w:rsidP="00B8135B" w:rsidRDefault="00F10DD9" w14:paraId="4D2BB07F"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Under these conditions, they may attend the following meetings:</w:t>
            </w:r>
          </w:p>
        </w:tc>
        <w:tc>
          <w:tcPr>
            <w:tcW w:w="5715" w:type="dxa"/>
          </w:tcPr>
          <w:p w:rsidRPr="00BD77D3" w:rsidR="00F10DD9" w:rsidP="00B8135B" w:rsidRDefault="00F10DD9" w14:paraId="201EDE91" w14:textId="77777777">
            <w:pPr>
              <w:widowControl w:val="0"/>
              <w:adjustRightInd w:val="0"/>
              <w:snapToGrid w:val="0"/>
              <w:rPr>
                <w:rFonts w:asciiTheme="minorHAnsi" w:hAnsiTheme="minorHAnsi" w:cstheme="minorHAnsi"/>
                <w:sz w:val="20"/>
                <w:szCs w:val="20"/>
                <w:lang w:val="en-GB"/>
              </w:rPr>
            </w:pPr>
          </w:p>
        </w:tc>
      </w:tr>
      <w:tr w:rsidR="0057054B" w14:paraId="23345638" w14:textId="77777777">
        <w:trPr>
          <w:jc w:val="center"/>
        </w:trPr>
        <w:tc>
          <w:tcPr>
            <w:tcW w:w="4809" w:type="dxa"/>
          </w:tcPr>
          <w:p w:rsidRPr="00BD77D3" w:rsidR="00F10DD9" w:rsidP="00B8135B" w:rsidRDefault="00F10DD9" w14:paraId="7DF5478B" w14:textId="77777777">
            <w:pPr>
              <w:pStyle w:val="ListParagraph"/>
              <w:widowControl w:val="0"/>
              <w:numPr>
                <w:ilvl w:val="0"/>
                <w:numId w:val="15"/>
              </w:numPr>
              <w:adjustRightInd w:val="0"/>
              <w:snapToGrid w:val="0"/>
              <w:spacing w:after="0" w:line="288" w:lineRule="auto"/>
              <w:ind w:left="567" w:hanging="283"/>
              <w:jc w:val="left"/>
              <w:rPr>
                <w:rFonts w:cstheme="minorHAnsi"/>
              </w:rPr>
            </w:pPr>
            <w:r w:rsidRPr="00BD77D3">
              <w:rPr>
                <w:rFonts w:cstheme="minorHAnsi"/>
              </w:rPr>
              <w:t>study group meetings;</w:t>
            </w:r>
          </w:p>
        </w:tc>
        <w:tc>
          <w:tcPr>
            <w:tcW w:w="5715" w:type="dxa"/>
          </w:tcPr>
          <w:p w:rsidRPr="00BD77D3" w:rsidR="00F10DD9" w:rsidP="00B8135B" w:rsidRDefault="00F10DD9" w14:paraId="45C6A7CA" w14:textId="77777777">
            <w:pPr>
              <w:pStyle w:val="ListParagraph"/>
              <w:widowControl w:val="0"/>
              <w:adjustRightInd w:val="0"/>
              <w:snapToGrid w:val="0"/>
              <w:spacing w:after="0" w:line="288" w:lineRule="auto"/>
              <w:ind w:left="1134"/>
              <w:jc w:val="left"/>
              <w:rPr>
                <w:rFonts w:cstheme="minorHAnsi"/>
              </w:rPr>
            </w:pPr>
          </w:p>
        </w:tc>
      </w:tr>
      <w:tr w:rsidR="0057054B" w14:paraId="29DC6F4C" w14:textId="77777777">
        <w:trPr>
          <w:jc w:val="center"/>
        </w:trPr>
        <w:tc>
          <w:tcPr>
            <w:tcW w:w="4809" w:type="dxa"/>
          </w:tcPr>
          <w:p w:rsidRPr="00BD77D3" w:rsidR="00F10DD9" w:rsidP="00B8135B" w:rsidRDefault="00F10DD9" w14:paraId="36D37209" w14:textId="77777777">
            <w:pPr>
              <w:pStyle w:val="ListParagraph"/>
              <w:widowControl w:val="0"/>
              <w:numPr>
                <w:ilvl w:val="0"/>
                <w:numId w:val="15"/>
              </w:numPr>
              <w:adjustRightInd w:val="0"/>
              <w:snapToGrid w:val="0"/>
              <w:spacing w:after="0" w:line="288" w:lineRule="auto"/>
              <w:ind w:left="567" w:hanging="283"/>
              <w:jc w:val="left"/>
              <w:rPr>
                <w:rFonts w:cstheme="minorHAnsi"/>
              </w:rPr>
            </w:pPr>
            <w:r w:rsidRPr="00BD77D3">
              <w:rPr>
                <w:rFonts w:cstheme="minorHAnsi"/>
              </w:rPr>
              <w:t>section meetings;</w:t>
            </w:r>
          </w:p>
        </w:tc>
        <w:tc>
          <w:tcPr>
            <w:tcW w:w="5715" w:type="dxa"/>
          </w:tcPr>
          <w:p w:rsidRPr="00BD77D3" w:rsidR="00F10DD9" w:rsidP="00B8135B" w:rsidRDefault="00F10DD9" w14:paraId="68CAA0B4" w14:textId="77777777">
            <w:pPr>
              <w:pStyle w:val="ListParagraph"/>
              <w:widowControl w:val="0"/>
              <w:adjustRightInd w:val="0"/>
              <w:snapToGrid w:val="0"/>
              <w:spacing w:after="0" w:line="288" w:lineRule="auto"/>
              <w:ind w:left="1134"/>
              <w:jc w:val="left"/>
              <w:rPr>
                <w:rFonts w:cstheme="minorHAnsi"/>
              </w:rPr>
            </w:pPr>
          </w:p>
        </w:tc>
      </w:tr>
      <w:tr w:rsidR="0057054B" w14:paraId="08A68A7F" w14:textId="77777777">
        <w:trPr>
          <w:jc w:val="center"/>
        </w:trPr>
        <w:tc>
          <w:tcPr>
            <w:tcW w:w="4809" w:type="dxa"/>
          </w:tcPr>
          <w:p w:rsidRPr="00BD77D3" w:rsidR="00F10DD9" w:rsidP="00B8135B" w:rsidRDefault="00F10DD9" w14:paraId="194336E2" w14:textId="77777777">
            <w:pPr>
              <w:pStyle w:val="ListParagraph"/>
              <w:widowControl w:val="0"/>
              <w:numPr>
                <w:ilvl w:val="0"/>
                <w:numId w:val="15"/>
              </w:numPr>
              <w:adjustRightInd w:val="0"/>
              <w:snapToGrid w:val="0"/>
              <w:spacing w:after="0" w:line="288" w:lineRule="auto"/>
              <w:ind w:left="567" w:hanging="283"/>
              <w:jc w:val="left"/>
              <w:rPr>
                <w:rFonts w:cstheme="minorHAnsi"/>
              </w:rPr>
            </w:pPr>
            <w:r w:rsidRPr="00BD77D3">
              <w:rPr>
                <w:rFonts w:cstheme="minorHAnsi"/>
              </w:rPr>
              <w:t>CCMI meetings;</w:t>
            </w:r>
          </w:p>
        </w:tc>
        <w:tc>
          <w:tcPr>
            <w:tcW w:w="5715" w:type="dxa"/>
          </w:tcPr>
          <w:p w:rsidRPr="00BD77D3" w:rsidR="00F10DD9" w:rsidP="00B8135B" w:rsidRDefault="00F10DD9" w14:paraId="429D3845" w14:textId="77777777">
            <w:pPr>
              <w:pStyle w:val="ListParagraph"/>
              <w:widowControl w:val="0"/>
              <w:adjustRightInd w:val="0"/>
              <w:snapToGrid w:val="0"/>
              <w:spacing w:after="0" w:line="288" w:lineRule="auto"/>
              <w:ind w:left="1134"/>
              <w:jc w:val="left"/>
              <w:rPr>
                <w:rFonts w:cstheme="minorHAnsi"/>
              </w:rPr>
            </w:pPr>
          </w:p>
        </w:tc>
      </w:tr>
      <w:tr w:rsidR="0057054B" w14:paraId="781BD7BA" w14:textId="77777777">
        <w:trPr>
          <w:jc w:val="center"/>
        </w:trPr>
        <w:tc>
          <w:tcPr>
            <w:tcW w:w="4809" w:type="dxa"/>
          </w:tcPr>
          <w:p w:rsidRPr="00BD77D3" w:rsidR="00F10DD9" w:rsidP="00B8135B" w:rsidRDefault="00F10DD9" w14:paraId="15FB2104" w14:textId="77777777">
            <w:pPr>
              <w:pStyle w:val="ListParagraph"/>
              <w:widowControl w:val="0"/>
              <w:numPr>
                <w:ilvl w:val="0"/>
                <w:numId w:val="15"/>
              </w:numPr>
              <w:adjustRightInd w:val="0"/>
              <w:snapToGrid w:val="0"/>
              <w:spacing w:after="0" w:line="288" w:lineRule="auto"/>
              <w:ind w:left="567" w:hanging="283"/>
              <w:jc w:val="left"/>
              <w:rPr>
                <w:rFonts w:cstheme="minorHAnsi"/>
              </w:rPr>
            </w:pPr>
            <w:r w:rsidRPr="00BD77D3">
              <w:rPr>
                <w:rFonts w:cstheme="minorHAnsi"/>
              </w:rPr>
              <w:t>subcommittee meetings;</w:t>
            </w:r>
          </w:p>
        </w:tc>
        <w:tc>
          <w:tcPr>
            <w:tcW w:w="5715" w:type="dxa"/>
          </w:tcPr>
          <w:p w:rsidRPr="00BD77D3" w:rsidR="00F10DD9" w:rsidP="00B8135B" w:rsidRDefault="00F10DD9" w14:paraId="5E2E4954" w14:textId="77777777">
            <w:pPr>
              <w:pStyle w:val="ListParagraph"/>
              <w:widowControl w:val="0"/>
              <w:adjustRightInd w:val="0"/>
              <w:snapToGrid w:val="0"/>
              <w:spacing w:after="0" w:line="288" w:lineRule="auto"/>
              <w:ind w:left="1134"/>
              <w:jc w:val="left"/>
              <w:rPr>
                <w:rFonts w:cstheme="minorHAnsi"/>
              </w:rPr>
            </w:pPr>
          </w:p>
        </w:tc>
      </w:tr>
      <w:tr w:rsidR="0057054B" w14:paraId="5F2FFBDC" w14:textId="77777777">
        <w:trPr>
          <w:jc w:val="center"/>
        </w:trPr>
        <w:tc>
          <w:tcPr>
            <w:tcW w:w="4809" w:type="dxa"/>
          </w:tcPr>
          <w:p w:rsidRPr="00BD77D3" w:rsidR="00F10DD9" w:rsidP="00B8135B" w:rsidRDefault="00F10DD9" w14:paraId="539E1BA0" w14:textId="77777777">
            <w:pPr>
              <w:pStyle w:val="ListParagraph"/>
              <w:widowControl w:val="0"/>
              <w:numPr>
                <w:ilvl w:val="0"/>
                <w:numId w:val="15"/>
              </w:numPr>
              <w:adjustRightInd w:val="0"/>
              <w:snapToGrid w:val="0"/>
              <w:spacing w:after="0" w:line="288" w:lineRule="auto"/>
              <w:ind w:left="567" w:hanging="283"/>
              <w:jc w:val="left"/>
              <w:rPr>
                <w:rFonts w:cstheme="minorHAnsi"/>
              </w:rPr>
            </w:pPr>
            <w:r w:rsidRPr="00BD77D3">
              <w:rPr>
                <w:rFonts w:cstheme="minorHAnsi"/>
                <w:i/>
                <w:iCs/>
              </w:rPr>
              <w:t>ad hoc</w:t>
            </w:r>
            <w:r w:rsidRPr="00BD77D3">
              <w:rPr>
                <w:rFonts w:cstheme="minorHAnsi"/>
              </w:rPr>
              <w:t xml:space="preserve"> group meetings.</w:t>
            </w:r>
          </w:p>
        </w:tc>
        <w:tc>
          <w:tcPr>
            <w:tcW w:w="5715" w:type="dxa"/>
          </w:tcPr>
          <w:p w:rsidRPr="00BD77D3" w:rsidR="00F10DD9" w:rsidP="00B8135B" w:rsidRDefault="00F10DD9" w14:paraId="7396B10C" w14:textId="77777777">
            <w:pPr>
              <w:pStyle w:val="ListParagraph"/>
              <w:widowControl w:val="0"/>
              <w:adjustRightInd w:val="0"/>
              <w:snapToGrid w:val="0"/>
              <w:spacing w:after="0" w:line="288" w:lineRule="auto"/>
              <w:ind w:left="1134"/>
              <w:jc w:val="left"/>
              <w:rPr>
                <w:rFonts w:cstheme="minorHAnsi"/>
                <w:i/>
                <w:iCs/>
              </w:rPr>
            </w:pPr>
          </w:p>
        </w:tc>
      </w:tr>
      <w:tr w:rsidR="0057054B" w14:paraId="4EDDFDC3" w14:textId="77777777">
        <w:trPr>
          <w:jc w:val="center"/>
        </w:trPr>
        <w:tc>
          <w:tcPr>
            <w:tcW w:w="4809" w:type="dxa"/>
          </w:tcPr>
          <w:p w:rsidRPr="00BD77D3" w:rsidR="00F10DD9" w:rsidP="00B8135B" w:rsidRDefault="00F10DD9" w14:paraId="1915085D"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They may also attend one preparatory meeting with the rapporteur.</w:t>
            </w:r>
          </w:p>
        </w:tc>
        <w:tc>
          <w:tcPr>
            <w:tcW w:w="5715" w:type="dxa"/>
          </w:tcPr>
          <w:p w:rsidRPr="00BD77D3" w:rsidR="00F10DD9" w:rsidP="00B8135B" w:rsidRDefault="00F10DD9" w14:paraId="56EE985F" w14:textId="77777777">
            <w:pPr>
              <w:widowControl w:val="0"/>
              <w:adjustRightInd w:val="0"/>
              <w:snapToGrid w:val="0"/>
              <w:rPr>
                <w:rFonts w:asciiTheme="minorHAnsi" w:hAnsiTheme="minorHAnsi" w:cstheme="minorHAnsi"/>
                <w:sz w:val="20"/>
                <w:szCs w:val="20"/>
                <w:lang w:val="en-GB"/>
              </w:rPr>
            </w:pPr>
          </w:p>
        </w:tc>
      </w:tr>
      <w:tr w:rsidR="0057054B" w14:paraId="355D0FB0" w14:textId="77777777">
        <w:trPr>
          <w:jc w:val="center"/>
        </w:trPr>
        <w:tc>
          <w:tcPr>
            <w:tcW w:w="4809" w:type="dxa"/>
          </w:tcPr>
          <w:p w:rsidRPr="00BD77D3" w:rsidR="00F10DD9" w:rsidP="00B8135B" w:rsidRDefault="00F10DD9" w14:paraId="13061F65"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Participation in other meetings, including meetings with representatives of other institutions and with other stakeholders, needs to be authorised in advance by the section president.</w:t>
            </w:r>
          </w:p>
        </w:tc>
        <w:tc>
          <w:tcPr>
            <w:tcW w:w="5715" w:type="dxa"/>
          </w:tcPr>
          <w:p w:rsidRPr="00BD77D3" w:rsidR="00F10DD9" w:rsidP="009B54EC" w:rsidRDefault="00F10DD9" w14:paraId="6CEF2EF8" w14:textId="7AC73E15">
            <w:pPr>
              <w:widowControl w:val="0"/>
              <w:adjustRightInd w:val="0"/>
              <w:snapToGrid w:val="0"/>
              <w:rPr>
                <w:rFonts w:asciiTheme="minorHAnsi" w:hAnsiTheme="minorHAnsi" w:cstheme="minorHAnsi"/>
                <w:sz w:val="20"/>
                <w:szCs w:val="20"/>
                <w:lang w:val="en-GB"/>
              </w:rPr>
            </w:pPr>
            <w:r w:rsidRPr="00BD77D3">
              <w:rPr>
                <w:rFonts w:eastAsia="Calibri" w:asciiTheme="minorHAnsi" w:hAnsiTheme="minorHAnsi" w:cstheme="minorHAnsi"/>
                <w:iCs/>
                <w:sz w:val="20"/>
                <w:szCs w:val="20"/>
                <w:lang w:val="en-GB"/>
              </w:rPr>
              <w:t xml:space="preserve">As much as possible, advisors' participation in these other meetings </w:t>
            </w:r>
            <w:r w:rsidR="00145984">
              <w:rPr>
                <w:rFonts w:eastAsia="Calibri" w:asciiTheme="minorHAnsi" w:hAnsiTheme="minorHAnsi" w:cstheme="minorHAnsi"/>
                <w:iCs/>
                <w:sz w:val="20"/>
                <w:szCs w:val="20"/>
                <w:lang w:val="en-GB"/>
              </w:rPr>
              <w:t>shall</w:t>
            </w:r>
            <w:r w:rsidRPr="00BD77D3">
              <w:rPr>
                <w:rFonts w:eastAsia="Calibri" w:asciiTheme="minorHAnsi" w:hAnsiTheme="minorHAnsi" w:cstheme="minorHAnsi"/>
                <w:iCs/>
                <w:sz w:val="20"/>
                <w:szCs w:val="20"/>
                <w:lang w:val="en-GB"/>
              </w:rPr>
              <w:t xml:space="preserve"> be combined with their participation in automatically authorised meetings listed in Rule 82(3).</w:t>
            </w:r>
          </w:p>
        </w:tc>
      </w:tr>
      <w:tr w:rsidR="0057054B" w14:paraId="4E2F915A" w14:textId="77777777">
        <w:trPr>
          <w:jc w:val="center"/>
        </w:trPr>
        <w:tc>
          <w:tcPr>
            <w:tcW w:w="4809" w:type="dxa"/>
          </w:tcPr>
          <w:p w:rsidRPr="00BD77D3" w:rsidR="00F10DD9" w:rsidP="00B8135B" w:rsidRDefault="00F10DD9" w14:paraId="44B55C51" w14:textId="77777777">
            <w:pPr>
              <w:pStyle w:val="Heading1"/>
              <w:numPr>
                <w:ilvl w:val="0"/>
                <w:numId w:val="135"/>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Advisors to rapporteurs may attend plenary sessions in exceptional cases only, provided that both of the following conditions are met:</w:t>
            </w:r>
          </w:p>
        </w:tc>
        <w:tc>
          <w:tcPr>
            <w:tcW w:w="5715" w:type="dxa"/>
          </w:tcPr>
          <w:p w:rsidRPr="00A66225" w:rsidR="00F10DD9" w:rsidP="009B54EC" w:rsidRDefault="00F10DD9" w14:paraId="7CA36211" w14:textId="157ECA69">
            <w:pPr>
              <w:widowControl w:val="0"/>
              <w:adjustRightInd w:val="0"/>
              <w:snapToGrid w:val="0"/>
              <w:rPr>
                <w:rFonts w:asciiTheme="minorHAnsi" w:hAnsiTheme="minorHAnsi" w:cstheme="minorHAnsi"/>
                <w:sz w:val="20"/>
                <w:szCs w:val="20"/>
              </w:rPr>
            </w:pPr>
            <w:r w:rsidRPr="00BD77D3">
              <w:rPr>
                <w:rFonts w:asciiTheme="minorHAnsi" w:hAnsiTheme="minorHAnsi" w:cstheme="minorHAnsi"/>
                <w:sz w:val="20"/>
                <w:szCs w:val="20"/>
              </w:rPr>
              <w:t xml:space="preserve">Advisors </w:t>
            </w:r>
            <w:r w:rsidRPr="001558FA">
              <w:rPr>
                <w:rFonts w:asciiTheme="minorHAnsi" w:hAnsiTheme="minorHAnsi" w:cstheme="minorHAnsi"/>
                <w:sz w:val="20"/>
                <w:szCs w:val="20"/>
                <w:lang w:val="en-GB"/>
              </w:rPr>
              <w:t xml:space="preserve">to rapporteurs </w:t>
            </w:r>
            <w:r w:rsidRPr="00BD77D3">
              <w:rPr>
                <w:rFonts w:asciiTheme="minorHAnsi" w:hAnsiTheme="minorHAnsi" w:cstheme="minorHAnsi"/>
                <w:sz w:val="20"/>
                <w:szCs w:val="20"/>
              </w:rPr>
              <w:t xml:space="preserve">may attend the plenary session only on </w:t>
            </w:r>
            <w:r>
              <w:rPr>
                <w:rFonts w:asciiTheme="minorHAnsi" w:hAnsiTheme="minorHAnsi" w:cstheme="minorHAnsi"/>
                <w:sz w:val="20"/>
                <w:szCs w:val="20"/>
              </w:rPr>
              <w:t>one</w:t>
            </w:r>
            <w:r w:rsidRPr="00BD77D3">
              <w:rPr>
                <w:rFonts w:asciiTheme="minorHAnsi" w:hAnsiTheme="minorHAnsi" w:cstheme="minorHAnsi"/>
                <w:sz w:val="20"/>
                <w:szCs w:val="20"/>
              </w:rPr>
              <w:t xml:space="preserve"> day</w:t>
            </w:r>
            <w:r>
              <w:rPr>
                <w:rFonts w:asciiTheme="minorHAnsi" w:hAnsiTheme="minorHAnsi" w:cstheme="minorHAnsi"/>
                <w:sz w:val="20"/>
                <w:szCs w:val="20"/>
              </w:rPr>
              <w:t xml:space="preserve">, </w:t>
            </w:r>
            <w:r w:rsidRPr="001558FA">
              <w:rPr>
                <w:rFonts w:asciiTheme="minorHAnsi" w:hAnsiTheme="minorHAnsi" w:cstheme="minorHAnsi"/>
                <w:sz w:val="20"/>
                <w:szCs w:val="20"/>
              </w:rPr>
              <w:t xml:space="preserve">as decided by the </w:t>
            </w:r>
            <w:r w:rsidR="00145984">
              <w:rPr>
                <w:rFonts w:asciiTheme="minorHAnsi" w:hAnsiTheme="minorHAnsi" w:cstheme="minorHAnsi"/>
                <w:sz w:val="20"/>
                <w:szCs w:val="20"/>
              </w:rPr>
              <w:t>authorising</w:t>
            </w:r>
            <w:r w:rsidR="00D352C7">
              <w:rPr>
                <w:rFonts w:asciiTheme="minorHAnsi" w:hAnsiTheme="minorHAnsi" w:cstheme="minorHAnsi"/>
                <w:sz w:val="20"/>
                <w:szCs w:val="20"/>
              </w:rPr>
              <w:t xml:space="preserve"> </w:t>
            </w:r>
            <w:r w:rsidRPr="001558FA">
              <w:rPr>
                <w:rFonts w:asciiTheme="minorHAnsi" w:hAnsiTheme="minorHAnsi" w:cstheme="minorHAnsi"/>
                <w:sz w:val="20"/>
                <w:szCs w:val="20"/>
              </w:rPr>
              <w:t xml:space="preserve">section president, except in </w:t>
            </w:r>
            <w:r w:rsidR="00615482">
              <w:rPr>
                <w:rFonts w:asciiTheme="minorHAnsi" w:hAnsiTheme="minorHAnsi" w:cstheme="minorHAnsi"/>
                <w:sz w:val="20"/>
                <w:szCs w:val="20"/>
              </w:rPr>
              <w:t>the event</w:t>
            </w:r>
            <w:r w:rsidRPr="001558FA">
              <w:rPr>
                <w:rFonts w:asciiTheme="minorHAnsi" w:hAnsiTheme="minorHAnsi" w:cstheme="minorHAnsi"/>
                <w:sz w:val="20"/>
                <w:szCs w:val="20"/>
              </w:rPr>
              <w:t xml:space="preserve"> of last-minute changes to </w:t>
            </w:r>
            <w:r>
              <w:rPr>
                <w:rFonts w:asciiTheme="minorHAnsi" w:hAnsiTheme="minorHAnsi" w:cstheme="minorHAnsi"/>
                <w:sz w:val="20"/>
                <w:szCs w:val="20"/>
              </w:rPr>
              <w:t>the plenary</w:t>
            </w:r>
            <w:r w:rsidRPr="00BD77D3">
              <w:rPr>
                <w:rFonts w:asciiTheme="minorHAnsi" w:hAnsiTheme="minorHAnsi" w:cstheme="minorHAnsi"/>
                <w:sz w:val="20"/>
                <w:szCs w:val="20"/>
              </w:rPr>
              <w:t xml:space="preserve"> agenda.</w:t>
            </w:r>
          </w:p>
        </w:tc>
      </w:tr>
      <w:tr w:rsidR="0057054B" w14:paraId="11E80F4D" w14:textId="77777777">
        <w:trPr>
          <w:jc w:val="center"/>
        </w:trPr>
        <w:tc>
          <w:tcPr>
            <w:tcW w:w="4809" w:type="dxa"/>
          </w:tcPr>
          <w:p w:rsidRPr="00BD77D3" w:rsidR="00F10DD9" w:rsidP="00B8135B" w:rsidRDefault="00F10DD9" w14:paraId="260F1635" w14:textId="77777777">
            <w:pPr>
              <w:pStyle w:val="ListParagraph"/>
              <w:widowControl w:val="0"/>
              <w:numPr>
                <w:ilvl w:val="2"/>
                <w:numId w:val="49"/>
              </w:numPr>
              <w:adjustRightInd w:val="0"/>
              <w:snapToGrid w:val="0"/>
              <w:spacing w:after="0" w:line="288" w:lineRule="auto"/>
              <w:ind w:left="567" w:hanging="283"/>
              <w:contextualSpacing w:val="0"/>
              <w:rPr>
                <w:rFonts w:cstheme="minorHAnsi"/>
              </w:rPr>
            </w:pPr>
            <w:r w:rsidRPr="00BD77D3">
              <w:rPr>
                <w:rFonts w:cstheme="minorHAnsi"/>
              </w:rPr>
              <w:t>the document on which they are working is included on the assembly's agenda for debate; and</w:t>
            </w:r>
          </w:p>
        </w:tc>
        <w:tc>
          <w:tcPr>
            <w:tcW w:w="5715" w:type="dxa"/>
          </w:tcPr>
          <w:p w:rsidRPr="00BD77D3" w:rsidR="00F10DD9" w:rsidP="00B8135B" w:rsidRDefault="00F10DD9" w14:paraId="2BD3AB93" w14:textId="77777777">
            <w:pPr>
              <w:pStyle w:val="ListParagraph"/>
              <w:widowControl w:val="0"/>
              <w:adjustRightInd w:val="0"/>
              <w:snapToGrid w:val="0"/>
              <w:spacing w:after="0" w:line="288" w:lineRule="auto"/>
              <w:ind w:left="1134"/>
              <w:contextualSpacing w:val="0"/>
              <w:rPr>
                <w:rFonts w:cstheme="minorHAnsi"/>
              </w:rPr>
            </w:pPr>
          </w:p>
        </w:tc>
      </w:tr>
      <w:tr w:rsidR="0057054B" w14:paraId="0E9FBC24" w14:textId="77777777">
        <w:trPr>
          <w:jc w:val="center"/>
        </w:trPr>
        <w:tc>
          <w:tcPr>
            <w:tcW w:w="4809" w:type="dxa"/>
          </w:tcPr>
          <w:p w:rsidRPr="00BD77D3" w:rsidR="00F10DD9" w:rsidP="00B8135B" w:rsidRDefault="00F10DD9" w14:paraId="71BF7940" w14:textId="77777777">
            <w:pPr>
              <w:pStyle w:val="ListParagraph"/>
              <w:widowControl w:val="0"/>
              <w:numPr>
                <w:ilvl w:val="2"/>
                <w:numId w:val="49"/>
              </w:numPr>
              <w:adjustRightInd w:val="0"/>
              <w:snapToGrid w:val="0"/>
              <w:spacing w:after="0" w:line="288" w:lineRule="auto"/>
              <w:ind w:left="567" w:hanging="283"/>
              <w:contextualSpacing w:val="0"/>
              <w:rPr>
                <w:rFonts w:cstheme="minorHAnsi"/>
              </w:rPr>
            </w:pPr>
            <w:r w:rsidRPr="00BD77D3">
              <w:rPr>
                <w:rFonts w:cstheme="minorHAnsi"/>
              </w:rPr>
              <w:t>they are authorised in advance by the section president.</w:t>
            </w:r>
          </w:p>
        </w:tc>
        <w:tc>
          <w:tcPr>
            <w:tcW w:w="5715" w:type="dxa"/>
          </w:tcPr>
          <w:p w:rsidRPr="00BD77D3" w:rsidR="00F10DD9" w:rsidP="00B8135B" w:rsidRDefault="00F10DD9" w14:paraId="599B8BC7" w14:textId="77777777">
            <w:pPr>
              <w:pStyle w:val="ListParagraph"/>
              <w:widowControl w:val="0"/>
              <w:adjustRightInd w:val="0"/>
              <w:snapToGrid w:val="0"/>
              <w:spacing w:after="0" w:line="288" w:lineRule="auto"/>
              <w:ind w:left="1134"/>
              <w:contextualSpacing w:val="0"/>
              <w:rPr>
                <w:rFonts w:cstheme="minorHAnsi"/>
              </w:rPr>
            </w:pPr>
          </w:p>
        </w:tc>
      </w:tr>
      <w:tr w:rsidR="0057054B" w14:paraId="21016947" w14:textId="77777777">
        <w:trPr>
          <w:jc w:val="center"/>
        </w:trPr>
        <w:tc>
          <w:tcPr>
            <w:tcW w:w="4809" w:type="dxa"/>
          </w:tcPr>
          <w:p w:rsidRPr="00BD77D3" w:rsidR="00F10DD9" w:rsidP="00B8135B" w:rsidRDefault="00F10DD9" w14:paraId="0E6B9BD3" w14:textId="77777777">
            <w:pPr>
              <w:pStyle w:val="Heading1"/>
              <w:numPr>
                <w:ilvl w:val="0"/>
                <w:numId w:val="135"/>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Advisors to rapporteurs-general may attend plenary sessions.</w:t>
            </w:r>
          </w:p>
        </w:tc>
        <w:tc>
          <w:tcPr>
            <w:tcW w:w="5715" w:type="dxa"/>
          </w:tcPr>
          <w:p w:rsidRPr="00BD77D3" w:rsidR="00F10DD9" w:rsidP="00C931F0" w:rsidRDefault="00F10DD9" w14:paraId="5145B37C" w14:textId="5E203840">
            <w:pPr>
              <w:widowControl w:val="0"/>
              <w:adjustRightInd w:val="0"/>
              <w:snapToGrid w:val="0"/>
              <w:rPr>
                <w:rFonts w:asciiTheme="minorHAnsi" w:hAnsiTheme="minorHAnsi" w:cstheme="minorHAnsi"/>
                <w:sz w:val="20"/>
                <w:szCs w:val="20"/>
                <w:lang w:val="en-GB"/>
              </w:rPr>
            </w:pPr>
            <w:r w:rsidRPr="009B54EC">
              <w:rPr>
                <w:rFonts w:asciiTheme="minorHAnsi" w:hAnsiTheme="minorHAnsi" w:cstheme="minorHAnsi"/>
                <w:sz w:val="20"/>
                <w:szCs w:val="20"/>
                <w:lang w:val="en-GB"/>
              </w:rPr>
              <w:t xml:space="preserve">Advisors </w:t>
            </w:r>
            <w:r w:rsidRPr="001558FA">
              <w:rPr>
                <w:rFonts w:asciiTheme="minorHAnsi" w:hAnsiTheme="minorHAnsi" w:cstheme="minorHAnsi"/>
                <w:sz w:val="20"/>
                <w:szCs w:val="20"/>
                <w:lang w:val="en-GB"/>
              </w:rPr>
              <w:t xml:space="preserve">to rapporteurs-general </w:t>
            </w:r>
            <w:r w:rsidRPr="009B54EC">
              <w:rPr>
                <w:rFonts w:asciiTheme="minorHAnsi" w:hAnsiTheme="minorHAnsi" w:cstheme="minorHAnsi"/>
                <w:sz w:val="20"/>
                <w:szCs w:val="20"/>
                <w:lang w:val="en-GB"/>
              </w:rPr>
              <w:t xml:space="preserve">may </w:t>
            </w:r>
            <w:r w:rsidRPr="00C931F0">
              <w:rPr>
                <w:rFonts w:asciiTheme="minorHAnsi" w:hAnsiTheme="minorHAnsi" w:cstheme="minorHAnsi"/>
                <w:sz w:val="20"/>
                <w:szCs w:val="20"/>
              </w:rPr>
              <w:t>attend</w:t>
            </w:r>
            <w:r w:rsidRPr="009B54EC">
              <w:rPr>
                <w:rFonts w:asciiTheme="minorHAnsi" w:hAnsiTheme="minorHAnsi" w:cstheme="minorHAnsi"/>
                <w:sz w:val="20"/>
                <w:szCs w:val="20"/>
                <w:lang w:val="en-GB"/>
              </w:rPr>
              <w:t xml:space="preserve"> the plenary session only on one day</w:t>
            </w:r>
            <w:r>
              <w:rPr>
                <w:rFonts w:asciiTheme="minorHAnsi" w:hAnsiTheme="minorHAnsi" w:cstheme="minorHAnsi"/>
                <w:sz w:val="20"/>
                <w:szCs w:val="20"/>
                <w:lang w:val="en-GB"/>
              </w:rPr>
              <w:t xml:space="preserve">, </w:t>
            </w:r>
            <w:r w:rsidRPr="001558FA">
              <w:rPr>
                <w:rFonts w:asciiTheme="minorHAnsi" w:hAnsiTheme="minorHAnsi" w:cstheme="minorHAnsi"/>
                <w:sz w:val="20"/>
                <w:szCs w:val="20"/>
                <w:lang w:val="en-GB"/>
              </w:rPr>
              <w:t xml:space="preserve">as decided by the </w:t>
            </w:r>
            <w:r w:rsidR="00615482">
              <w:rPr>
                <w:rFonts w:asciiTheme="minorHAnsi" w:hAnsiTheme="minorHAnsi" w:cstheme="minorHAnsi"/>
                <w:sz w:val="20"/>
                <w:szCs w:val="20"/>
                <w:lang w:val="en-GB"/>
              </w:rPr>
              <w:t>authorising</w:t>
            </w:r>
            <w:r w:rsidRPr="001558FA">
              <w:rPr>
                <w:rFonts w:asciiTheme="minorHAnsi" w:hAnsiTheme="minorHAnsi" w:cstheme="minorHAnsi"/>
                <w:sz w:val="20"/>
                <w:szCs w:val="20"/>
                <w:lang w:val="en-GB"/>
              </w:rPr>
              <w:t xml:space="preserve"> section president, except in </w:t>
            </w:r>
            <w:r w:rsidR="00615482">
              <w:rPr>
                <w:rFonts w:asciiTheme="minorHAnsi" w:hAnsiTheme="minorHAnsi" w:cstheme="minorHAnsi"/>
                <w:sz w:val="20"/>
                <w:szCs w:val="20"/>
                <w:lang w:val="en-GB"/>
              </w:rPr>
              <w:t>the event</w:t>
            </w:r>
            <w:r w:rsidRPr="001558FA">
              <w:rPr>
                <w:rFonts w:asciiTheme="minorHAnsi" w:hAnsiTheme="minorHAnsi" w:cstheme="minorHAnsi"/>
                <w:sz w:val="20"/>
                <w:szCs w:val="20"/>
                <w:lang w:val="en-GB"/>
              </w:rPr>
              <w:t xml:space="preserve"> of last-minute changes to</w:t>
            </w:r>
            <w:r w:rsidRPr="009B54EC">
              <w:rPr>
                <w:rFonts w:asciiTheme="minorHAnsi" w:hAnsiTheme="minorHAnsi" w:cstheme="minorHAnsi"/>
                <w:sz w:val="20"/>
                <w:szCs w:val="20"/>
                <w:lang w:val="en-GB"/>
              </w:rPr>
              <w:t xml:space="preserve"> the plenary agenda.</w:t>
            </w:r>
          </w:p>
        </w:tc>
      </w:tr>
      <w:tr w:rsidR="0057054B" w14:paraId="4E30851C" w14:textId="77777777">
        <w:trPr>
          <w:jc w:val="center"/>
        </w:trPr>
        <w:tc>
          <w:tcPr>
            <w:tcW w:w="4809" w:type="dxa"/>
          </w:tcPr>
          <w:p w:rsidRPr="00BD77D3" w:rsidR="00F10DD9" w:rsidP="00B8135B" w:rsidRDefault="00F10DD9" w14:paraId="54A6EB12" w14:textId="77777777">
            <w:pPr>
              <w:rPr>
                <w:rFonts w:asciiTheme="minorHAnsi" w:hAnsiTheme="minorHAnsi" w:cstheme="minorHAnsi"/>
                <w:sz w:val="20"/>
                <w:szCs w:val="20"/>
                <w:lang w:val="en-GB"/>
              </w:rPr>
            </w:pPr>
          </w:p>
        </w:tc>
        <w:tc>
          <w:tcPr>
            <w:tcW w:w="5715" w:type="dxa"/>
          </w:tcPr>
          <w:p w:rsidRPr="00BD77D3" w:rsidR="00F10DD9" w:rsidP="00B8135B" w:rsidRDefault="00F10DD9" w14:paraId="2294FEDD" w14:textId="77777777">
            <w:pPr>
              <w:rPr>
                <w:rFonts w:eastAsia="Calibri" w:asciiTheme="minorHAnsi" w:hAnsiTheme="minorHAnsi" w:cstheme="minorHAnsi"/>
                <w:i/>
                <w:iCs/>
                <w:sz w:val="24"/>
                <w:szCs w:val="24"/>
                <w:lang w:val="en-GB"/>
              </w:rPr>
            </w:pPr>
          </w:p>
        </w:tc>
      </w:tr>
      <w:tr w:rsidR="0057054B" w14:paraId="366F657B" w14:textId="77777777">
        <w:trPr>
          <w:jc w:val="center"/>
        </w:trPr>
        <w:tc>
          <w:tcPr>
            <w:tcW w:w="4809" w:type="dxa"/>
          </w:tcPr>
          <w:p w:rsidRPr="00BD77D3" w:rsidR="00F10DD9" w:rsidP="00B8135B" w:rsidRDefault="00F10DD9" w14:paraId="416E1137"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83 – Advisors to groups</w:t>
            </w:r>
          </w:p>
        </w:tc>
        <w:tc>
          <w:tcPr>
            <w:tcW w:w="5715" w:type="dxa"/>
          </w:tcPr>
          <w:p w:rsidRPr="00BD77D3" w:rsidR="00F10DD9" w:rsidP="00B8135B" w:rsidRDefault="00F10DD9" w14:paraId="36973BD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A94DF25" w14:textId="77777777">
        <w:trPr>
          <w:jc w:val="center"/>
        </w:trPr>
        <w:tc>
          <w:tcPr>
            <w:tcW w:w="4809" w:type="dxa"/>
          </w:tcPr>
          <w:p w:rsidRPr="00BD77D3" w:rsidR="00F10DD9" w:rsidP="00B8135B" w:rsidRDefault="00F10DD9" w14:paraId="1A360B5F" w14:textId="77777777">
            <w:pPr>
              <w:pStyle w:val="Heading1"/>
              <w:numPr>
                <w:ilvl w:val="0"/>
                <w:numId w:val="53"/>
              </w:numPr>
              <w:tabs>
                <w:tab w:val="clear" w:pos="720"/>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group presidents may appoint advisors to the groups.</w:t>
            </w:r>
          </w:p>
        </w:tc>
        <w:tc>
          <w:tcPr>
            <w:tcW w:w="5715" w:type="dxa"/>
          </w:tcPr>
          <w:p w:rsidRPr="00BD77D3" w:rsidR="00F10DD9" w:rsidP="00B8135B" w:rsidRDefault="00F10DD9" w14:paraId="265F07D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C4188DF" w14:textId="77777777">
        <w:trPr>
          <w:jc w:val="center"/>
        </w:trPr>
        <w:tc>
          <w:tcPr>
            <w:tcW w:w="4809" w:type="dxa"/>
          </w:tcPr>
          <w:p w:rsidRPr="00BD77D3" w:rsidR="00F10DD9" w:rsidP="00B8135B" w:rsidRDefault="00F10DD9" w14:paraId="5E3C91DC" w14:textId="77777777">
            <w:pPr>
              <w:pStyle w:val="Heading1"/>
              <w:numPr>
                <w:ilvl w:val="0"/>
                <w:numId w:val="53"/>
              </w:numPr>
              <w:tabs>
                <w:tab w:val="clear" w:pos="720"/>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Group advisors may attend study group meetings.</w:t>
            </w:r>
          </w:p>
        </w:tc>
        <w:tc>
          <w:tcPr>
            <w:tcW w:w="5715" w:type="dxa"/>
          </w:tcPr>
          <w:p w:rsidRPr="00BD77D3" w:rsidR="00F10DD9" w:rsidP="00B8135B" w:rsidRDefault="00F10DD9" w14:paraId="54B484C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92CCB93" w14:textId="77777777">
        <w:trPr>
          <w:jc w:val="center"/>
        </w:trPr>
        <w:tc>
          <w:tcPr>
            <w:tcW w:w="4809" w:type="dxa"/>
          </w:tcPr>
          <w:p w:rsidRPr="00BD77D3" w:rsidR="00F10DD9" w:rsidP="00B8135B" w:rsidRDefault="00F10DD9" w14:paraId="274E1DA2" w14:textId="77777777">
            <w:pPr>
              <w:pStyle w:val="Heading1"/>
              <w:numPr>
                <w:ilvl w:val="0"/>
                <w:numId w:val="53"/>
              </w:numPr>
              <w:tabs>
                <w:tab w:val="clear" w:pos="720"/>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Group advisors may attend preparatory meetings, section meetings and plenary sessions in exceptional cases only, provided that both of the following conditions are met:</w:t>
            </w:r>
          </w:p>
        </w:tc>
        <w:tc>
          <w:tcPr>
            <w:tcW w:w="5715" w:type="dxa"/>
          </w:tcPr>
          <w:p w:rsidRPr="00BD77D3" w:rsidR="00F10DD9" w:rsidP="00C931F0" w:rsidRDefault="00F10DD9" w14:paraId="7AD38E6A" w14:textId="6B420669">
            <w:pPr>
              <w:widowControl w:val="0"/>
              <w:adjustRightInd w:val="0"/>
              <w:snapToGrid w:val="0"/>
              <w:rPr>
                <w:rFonts w:asciiTheme="minorHAnsi" w:hAnsiTheme="minorHAnsi" w:cstheme="minorHAnsi"/>
                <w:sz w:val="20"/>
                <w:szCs w:val="20"/>
                <w:lang w:val="en-GB"/>
              </w:rPr>
            </w:pPr>
            <w:r w:rsidRPr="00FD3AC0">
              <w:rPr>
                <w:rFonts w:asciiTheme="minorHAnsi" w:hAnsiTheme="minorHAnsi" w:cstheme="minorHAnsi"/>
                <w:sz w:val="20"/>
                <w:szCs w:val="20"/>
                <w:lang w:val="en-GB"/>
              </w:rPr>
              <w:t xml:space="preserve">The </w:t>
            </w:r>
            <w:r>
              <w:rPr>
                <w:rFonts w:asciiTheme="minorHAnsi" w:hAnsiTheme="minorHAnsi" w:cstheme="minorHAnsi"/>
                <w:sz w:val="20"/>
                <w:szCs w:val="20"/>
                <w:lang w:val="en-GB"/>
              </w:rPr>
              <w:t xml:space="preserve">internal </w:t>
            </w:r>
            <w:r w:rsidRPr="00FD3AC0">
              <w:rPr>
                <w:rFonts w:asciiTheme="minorHAnsi" w:hAnsiTheme="minorHAnsi" w:cstheme="minorHAnsi"/>
                <w:sz w:val="20"/>
                <w:szCs w:val="20"/>
                <w:lang w:val="en-GB"/>
              </w:rPr>
              <w:t xml:space="preserve">criteria for the </w:t>
            </w:r>
            <w:r w:rsidR="00615482">
              <w:rPr>
                <w:rFonts w:asciiTheme="minorHAnsi" w:hAnsiTheme="minorHAnsi" w:cstheme="minorHAnsi"/>
                <w:sz w:val="20"/>
                <w:szCs w:val="20"/>
                <w:lang w:val="en-GB"/>
              </w:rPr>
              <w:t>authorisation</w:t>
            </w:r>
            <w:r w:rsidRPr="00FD3AC0">
              <w:rPr>
                <w:rFonts w:asciiTheme="minorHAnsi" w:hAnsiTheme="minorHAnsi" w:cstheme="minorHAnsi"/>
                <w:sz w:val="20"/>
                <w:szCs w:val="20"/>
                <w:lang w:val="en-GB"/>
              </w:rPr>
              <w:t xml:space="preserve"> of advisors' participation in meetings shall be set by</w:t>
            </w:r>
            <w:r>
              <w:rPr>
                <w:rFonts w:asciiTheme="minorHAnsi" w:hAnsiTheme="minorHAnsi" w:cstheme="minorHAnsi"/>
                <w:sz w:val="20"/>
                <w:szCs w:val="20"/>
                <w:lang w:val="en-GB"/>
              </w:rPr>
              <w:t xml:space="preserve"> the</w:t>
            </w:r>
            <w:r w:rsidRPr="00FD3AC0">
              <w:rPr>
                <w:rFonts w:asciiTheme="minorHAnsi" w:hAnsiTheme="minorHAnsi" w:cstheme="minorHAnsi"/>
                <w:sz w:val="20"/>
                <w:szCs w:val="20"/>
                <w:lang w:val="en-GB"/>
              </w:rPr>
              <w:t xml:space="preserve"> </w:t>
            </w:r>
            <w:r w:rsidR="00615482">
              <w:rPr>
                <w:rFonts w:asciiTheme="minorHAnsi" w:hAnsiTheme="minorHAnsi" w:cstheme="minorHAnsi"/>
                <w:sz w:val="20"/>
                <w:szCs w:val="20"/>
                <w:lang w:val="en-GB"/>
              </w:rPr>
              <w:t>g</w:t>
            </w:r>
            <w:r w:rsidRPr="00FD3AC0">
              <w:rPr>
                <w:rFonts w:asciiTheme="minorHAnsi" w:hAnsiTheme="minorHAnsi" w:cstheme="minorHAnsi"/>
                <w:sz w:val="20"/>
                <w:szCs w:val="20"/>
                <w:lang w:val="en-GB"/>
              </w:rPr>
              <w:t>roup</w:t>
            </w:r>
            <w:r>
              <w:rPr>
                <w:rFonts w:asciiTheme="minorHAnsi" w:hAnsiTheme="minorHAnsi" w:cstheme="minorHAnsi"/>
                <w:sz w:val="20"/>
                <w:szCs w:val="20"/>
                <w:lang w:val="en-GB"/>
              </w:rPr>
              <w:t>s</w:t>
            </w:r>
            <w:r w:rsidRPr="00FD3AC0">
              <w:rPr>
                <w:rFonts w:asciiTheme="minorHAnsi" w:hAnsiTheme="minorHAnsi" w:cstheme="minorHAnsi"/>
                <w:sz w:val="20"/>
                <w:szCs w:val="20"/>
                <w:lang w:val="en-GB"/>
              </w:rPr>
              <w:t>.</w:t>
            </w:r>
          </w:p>
        </w:tc>
      </w:tr>
      <w:tr w:rsidR="0057054B" w14:paraId="368A83EB" w14:textId="77777777">
        <w:trPr>
          <w:jc w:val="center"/>
        </w:trPr>
        <w:tc>
          <w:tcPr>
            <w:tcW w:w="4809" w:type="dxa"/>
          </w:tcPr>
          <w:p w:rsidRPr="00BD77D3" w:rsidR="00F10DD9" w:rsidP="00B8135B" w:rsidRDefault="00F10DD9" w14:paraId="114889FF" w14:textId="77777777">
            <w:pPr>
              <w:pStyle w:val="ListParagraph"/>
              <w:widowControl w:val="0"/>
              <w:numPr>
                <w:ilvl w:val="2"/>
                <w:numId w:val="34"/>
              </w:numPr>
              <w:adjustRightInd w:val="0"/>
              <w:snapToGrid w:val="0"/>
              <w:spacing w:after="0" w:line="288" w:lineRule="auto"/>
              <w:ind w:left="567" w:hanging="283"/>
              <w:contextualSpacing w:val="0"/>
              <w:rPr>
                <w:rFonts w:cstheme="minorHAnsi"/>
              </w:rPr>
            </w:pPr>
            <w:r w:rsidRPr="00BD77D3">
              <w:rPr>
                <w:rFonts w:cstheme="minorHAnsi"/>
              </w:rPr>
              <w:t>the document in question is included on the meeting or plenary session agenda for debate; and</w:t>
            </w:r>
          </w:p>
        </w:tc>
        <w:tc>
          <w:tcPr>
            <w:tcW w:w="5715" w:type="dxa"/>
          </w:tcPr>
          <w:p w:rsidRPr="00BD77D3" w:rsidR="00F10DD9" w:rsidP="00B8135B" w:rsidRDefault="00F10DD9" w14:paraId="26E2A8AC" w14:textId="77777777">
            <w:pPr>
              <w:pStyle w:val="ListParagraph"/>
              <w:widowControl w:val="0"/>
              <w:adjustRightInd w:val="0"/>
              <w:snapToGrid w:val="0"/>
              <w:spacing w:after="0" w:line="288" w:lineRule="auto"/>
              <w:ind w:left="1134"/>
              <w:contextualSpacing w:val="0"/>
              <w:rPr>
                <w:rFonts w:cstheme="minorHAnsi"/>
              </w:rPr>
            </w:pPr>
          </w:p>
        </w:tc>
      </w:tr>
      <w:tr w:rsidR="0057054B" w14:paraId="7AF3AD14" w14:textId="77777777">
        <w:trPr>
          <w:jc w:val="center"/>
        </w:trPr>
        <w:tc>
          <w:tcPr>
            <w:tcW w:w="4809" w:type="dxa"/>
          </w:tcPr>
          <w:p w:rsidRPr="00BD77D3" w:rsidR="00F10DD9" w:rsidP="00B8135B" w:rsidRDefault="00F10DD9" w14:paraId="46AD5DBB" w14:textId="77777777">
            <w:pPr>
              <w:pStyle w:val="ListParagraph"/>
              <w:widowControl w:val="0"/>
              <w:numPr>
                <w:ilvl w:val="2"/>
                <w:numId w:val="34"/>
              </w:numPr>
              <w:adjustRightInd w:val="0"/>
              <w:snapToGrid w:val="0"/>
              <w:spacing w:after="0" w:line="288" w:lineRule="auto"/>
              <w:ind w:left="567" w:hanging="283"/>
              <w:contextualSpacing w:val="0"/>
              <w:rPr>
                <w:rFonts w:cstheme="minorHAnsi"/>
              </w:rPr>
            </w:pPr>
            <w:r w:rsidRPr="00BD77D3">
              <w:rPr>
                <w:rFonts w:cstheme="minorHAnsi"/>
              </w:rPr>
              <w:t>they are authorised in advance by the president of the group concerned.</w:t>
            </w:r>
          </w:p>
        </w:tc>
        <w:tc>
          <w:tcPr>
            <w:tcW w:w="5715" w:type="dxa"/>
          </w:tcPr>
          <w:p w:rsidRPr="00BD77D3" w:rsidR="00F10DD9" w:rsidP="00B8135B" w:rsidRDefault="00F10DD9" w14:paraId="03F196A5" w14:textId="77777777">
            <w:pPr>
              <w:pStyle w:val="ListParagraph"/>
              <w:widowControl w:val="0"/>
              <w:adjustRightInd w:val="0"/>
              <w:snapToGrid w:val="0"/>
              <w:spacing w:after="0" w:line="288" w:lineRule="auto"/>
              <w:ind w:left="1134"/>
              <w:contextualSpacing w:val="0"/>
              <w:rPr>
                <w:rFonts w:cstheme="minorHAnsi"/>
              </w:rPr>
            </w:pPr>
          </w:p>
        </w:tc>
      </w:tr>
      <w:tr w:rsidR="0057054B" w14:paraId="7143C8E1" w14:textId="77777777">
        <w:trPr>
          <w:jc w:val="center"/>
        </w:trPr>
        <w:tc>
          <w:tcPr>
            <w:tcW w:w="4809" w:type="dxa"/>
          </w:tcPr>
          <w:p w:rsidRPr="00BD77D3" w:rsidR="00F10DD9" w:rsidP="00B8135B" w:rsidRDefault="00F10DD9" w14:paraId="7ACE6665" w14:textId="77777777">
            <w:pPr>
              <w:pStyle w:val="Heading1"/>
              <w:numPr>
                <w:ilvl w:val="0"/>
                <w:numId w:val="53"/>
              </w:numPr>
              <w:tabs>
                <w:tab w:val="clear" w:pos="720"/>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Group advisors may also provide assistance to prepare other documents or reports for the groups concerning the consultative and political work of the Committee, as authorised by the bureau. In order to perform those duties, group advisors would be allowed to participate in maximum two preparatory meetings with members of the groups. Group advisors could participate in additional meetings only if authorised in advance by the president of the group concerned.</w:t>
            </w:r>
          </w:p>
        </w:tc>
        <w:tc>
          <w:tcPr>
            <w:tcW w:w="5715" w:type="dxa"/>
          </w:tcPr>
          <w:p w:rsidRPr="00BD77D3" w:rsidR="00F10DD9" w:rsidP="00B8135B" w:rsidRDefault="00F10DD9" w14:paraId="5B3B2B0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07E603D" w14:textId="77777777">
        <w:trPr>
          <w:jc w:val="center"/>
        </w:trPr>
        <w:tc>
          <w:tcPr>
            <w:tcW w:w="4809" w:type="dxa"/>
          </w:tcPr>
          <w:p w:rsidRPr="00BD77D3" w:rsidR="00F10DD9" w:rsidP="00B8135B" w:rsidRDefault="00F10DD9" w14:paraId="524D1226" w14:textId="77777777">
            <w:pPr>
              <w:pStyle w:val="Heading1"/>
              <w:numPr>
                <w:ilvl w:val="0"/>
                <w:numId w:val="53"/>
              </w:numPr>
              <w:tabs>
                <w:tab w:val="clear" w:pos="720"/>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criteria and procedures for appointing group advisors shall be decided by each group.</w:t>
            </w:r>
          </w:p>
        </w:tc>
        <w:tc>
          <w:tcPr>
            <w:tcW w:w="5715" w:type="dxa"/>
          </w:tcPr>
          <w:p w:rsidRPr="00BD77D3" w:rsidR="00F10DD9" w:rsidP="00B8135B" w:rsidRDefault="00F10DD9" w14:paraId="71BE0E1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B3EF1C8" w14:textId="77777777">
        <w:trPr>
          <w:jc w:val="center"/>
        </w:trPr>
        <w:tc>
          <w:tcPr>
            <w:tcW w:w="4809" w:type="dxa"/>
          </w:tcPr>
          <w:p w:rsidRPr="00BD77D3" w:rsidR="00F10DD9" w:rsidP="00B8135B" w:rsidRDefault="00F10DD9" w14:paraId="55B2CB37" w14:textId="77777777">
            <w:pPr>
              <w:rPr>
                <w:rFonts w:asciiTheme="minorHAnsi" w:hAnsiTheme="minorHAnsi" w:cstheme="minorHAnsi"/>
                <w:sz w:val="20"/>
                <w:szCs w:val="20"/>
                <w:lang w:val="en-GB"/>
              </w:rPr>
            </w:pPr>
          </w:p>
        </w:tc>
        <w:tc>
          <w:tcPr>
            <w:tcW w:w="5715" w:type="dxa"/>
          </w:tcPr>
          <w:p w:rsidRPr="00BD77D3" w:rsidR="00F10DD9" w:rsidP="00B8135B" w:rsidRDefault="00F10DD9" w14:paraId="472ACF07" w14:textId="77777777">
            <w:pPr>
              <w:rPr>
                <w:rFonts w:asciiTheme="minorHAnsi" w:hAnsiTheme="minorHAnsi" w:cstheme="minorHAnsi"/>
                <w:sz w:val="20"/>
                <w:szCs w:val="20"/>
                <w:lang w:val="en-GB"/>
              </w:rPr>
            </w:pPr>
          </w:p>
        </w:tc>
      </w:tr>
      <w:tr w:rsidR="0057054B" w14:paraId="58CE5587" w14:textId="77777777">
        <w:trPr>
          <w:jc w:val="center"/>
        </w:trPr>
        <w:tc>
          <w:tcPr>
            <w:tcW w:w="4809" w:type="dxa"/>
          </w:tcPr>
          <w:p w:rsidRPr="00BD77D3" w:rsidR="00F10DD9" w:rsidP="00B8135B" w:rsidRDefault="00F10DD9" w14:paraId="41ECE89D"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Section 5 – Absence and representation</w:t>
            </w:r>
          </w:p>
        </w:tc>
        <w:tc>
          <w:tcPr>
            <w:tcW w:w="5715" w:type="dxa"/>
          </w:tcPr>
          <w:p w:rsidRPr="00BD77D3" w:rsidR="00F10DD9" w:rsidP="00B8135B" w:rsidRDefault="00F10DD9" w14:paraId="38A4AFC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EB40E01" w14:textId="77777777">
        <w:trPr>
          <w:jc w:val="center"/>
        </w:trPr>
        <w:tc>
          <w:tcPr>
            <w:tcW w:w="4809" w:type="dxa"/>
          </w:tcPr>
          <w:p w:rsidRPr="00BD77D3" w:rsidR="00F10DD9" w:rsidP="00B8135B" w:rsidRDefault="00F10DD9" w14:paraId="75605AA0"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0C81B38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C8A4721" w14:textId="77777777">
        <w:trPr>
          <w:jc w:val="center"/>
        </w:trPr>
        <w:tc>
          <w:tcPr>
            <w:tcW w:w="4809" w:type="dxa"/>
          </w:tcPr>
          <w:p w:rsidRPr="00BD77D3" w:rsidR="00F10DD9" w:rsidP="00B8135B" w:rsidRDefault="00F10DD9" w14:paraId="0777B69A"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84 – Delegation of voting rights</w:t>
            </w:r>
          </w:p>
        </w:tc>
        <w:tc>
          <w:tcPr>
            <w:tcW w:w="5715" w:type="dxa"/>
          </w:tcPr>
          <w:p w:rsidRPr="00BD77D3" w:rsidR="00F10DD9" w:rsidP="00B8135B" w:rsidRDefault="00F10DD9" w14:paraId="16A4DEF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FD7A61D" w14:textId="77777777">
        <w:trPr>
          <w:jc w:val="center"/>
        </w:trPr>
        <w:tc>
          <w:tcPr>
            <w:tcW w:w="4809" w:type="dxa"/>
          </w:tcPr>
          <w:p w:rsidRPr="00BD77D3" w:rsidR="00F10DD9" w:rsidP="00B8135B" w:rsidRDefault="00F10DD9" w14:paraId="27032546" w14:textId="77777777">
            <w:pPr>
              <w:pStyle w:val="Heading1"/>
              <w:numPr>
                <w:ilvl w:val="0"/>
                <w:numId w:val="136"/>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Committee members who are unable to attend a plenary session may delegate their voting rights to another member of the Committee.</w:t>
            </w:r>
          </w:p>
        </w:tc>
        <w:tc>
          <w:tcPr>
            <w:tcW w:w="5715" w:type="dxa"/>
          </w:tcPr>
          <w:p w:rsidR="00F10DD9" w:rsidRDefault="00F10DD9" w14:paraId="453A8141" w14:textId="321FC9F8">
            <w:pPr>
              <w:pStyle w:val="ListParagraph"/>
              <w:spacing w:line="288" w:lineRule="auto"/>
              <w:ind w:left="79"/>
              <w:rPr>
                <w:rFonts w:cstheme="minorHAnsi"/>
              </w:rPr>
            </w:pPr>
            <w:r w:rsidRPr="00312247">
              <w:rPr>
                <w:rFonts w:cstheme="minorHAnsi"/>
              </w:rPr>
              <w:t>The group secretariats are in charge of collecting the authorisations for delegation of votes from members of their groups.</w:t>
            </w:r>
            <w:r w:rsidR="00F41567">
              <w:t xml:space="preserve"> </w:t>
            </w:r>
            <w:r w:rsidRPr="00F41567" w:rsidR="00F41567">
              <w:rPr>
                <w:rFonts w:cstheme="minorHAnsi"/>
              </w:rPr>
              <w:t>Based on the wish of the member, the authorisation can be given for specific meetings or for the whole mandate, so that, in case of a specific absence, the secretariat can delegate the vote of the authorizing member to another member of the group present at the meeting without asking for a specific authorisation.</w:t>
            </w:r>
          </w:p>
          <w:p w:rsidR="0066505C" w:rsidRDefault="0066505C" w14:paraId="18791159" w14:textId="77777777">
            <w:pPr>
              <w:pStyle w:val="ListParagraph"/>
              <w:spacing w:line="288" w:lineRule="auto"/>
              <w:ind w:left="79"/>
              <w:rPr>
                <w:rFonts w:cstheme="minorHAnsi"/>
              </w:rPr>
            </w:pPr>
          </w:p>
          <w:p w:rsidRPr="00F557BC" w:rsidR="0066505C" w:rsidRDefault="0066505C" w14:paraId="7FEE3369" w14:textId="563B86E6">
            <w:pPr>
              <w:pStyle w:val="ListParagraph"/>
              <w:spacing w:line="288" w:lineRule="auto"/>
              <w:ind w:left="79"/>
              <w:rPr>
                <w:rFonts w:cstheme="minorHAnsi"/>
              </w:rPr>
            </w:pPr>
            <w:r w:rsidRPr="00F557BC">
              <w:rPr>
                <w:rFonts w:cstheme="minorHAnsi"/>
              </w:rPr>
              <w:t>The list of delegations of voting rights shall be included in the minutes of the relevant meeting.</w:t>
            </w:r>
          </w:p>
        </w:tc>
      </w:tr>
      <w:tr w:rsidR="0057054B" w14:paraId="4F0C7A4E" w14:textId="77777777">
        <w:trPr>
          <w:jc w:val="center"/>
        </w:trPr>
        <w:tc>
          <w:tcPr>
            <w:tcW w:w="4809" w:type="dxa"/>
          </w:tcPr>
          <w:p w:rsidRPr="00BD77D3" w:rsidR="00F10DD9" w:rsidP="00B8135B" w:rsidRDefault="00F10DD9" w14:paraId="4BB7417D"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Committee members who are unable to attend a section meeting may delegate their voting rights to another member of the section.</w:t>
            </w:r>
          </w:p>
        </w:tc>
        <w:tc>
          <w:tcPr>
            <w:tcW w:w="5715" w:type="dxa"/>
          </w:tcPr>
          <w:p w:rsidRPr="00BD77D3" w:rsidR="00F10DD9" w:rsidP="00B8135B" w:rsidRDefault="00F10DD9" w14:paraId="50582570" w14:textId="77777777">
            <w:pPr>
              <w:widowControl w:val="0"/>
              <w:adjustRightInd w:val="0"/>
              <w:snapToGrid w:val="0"/>
              <w:rPr>
                <w:rFonts w:asciiTheme="minorHAnsi" w:hAnsiTheme="minorHAnsi" w:cstheme="minorHAnsi"/>
                <w:sz w:val="20"/>
                <w:szCs w:val="20"/>
                <w:lang w:val="en-GB"/>
              </w:rPr>
            </w:pPr>
          </w:p>
        </w:tc>
      </w:tr>
      <w:tr w:rsidR="0057054B" w14:paraId="2CBCDF06" w14:textId="77777777">
        <w:trPr>
          <w:jc w:val="center"/>
        </w:trPr>
        <w:tc>
          <w:tcPr>
            <w:tcW w:w="4809" w:type="dxa"/>
          </w:tcPr>
          <w:p w:rsidRPr="00BD77D3" w:rsidR="00F10DD9" w:rsidP="00B8135B" w:rsidRDefault="00F10DD9" w14:paraId="05EEA42E" w14:textId="77777777">
            <w:pPr>
              <w:pStyle w:val="Heading1"/>
              <w:numPr>
                <w:ilvl w:val="0"/>
                <w:numId w:val="137"/>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Members who are unable to attend shall inform the secretariat of their group in writing, which shall in turn inform the president of the body concerned.</w:t>
            </w:r>
          </w:p>
        </w:tc>
        <w:tc>
          <w:tcPr>
            <w:tcW w:w="5715" w:type="dxa"/>
          </w:tcPr>
          <w:p w:rsidRPr="00BD77D3" w:rsidR="00F10DD9" w:rsidP="00B8135B" w:rsidRDefault="00F10DD9" w14:paraId="2F1D38D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4C4B71A" w14:textId="77777777">
        <w:trPr>
          <w:jc w:val="center"/>
        </w:trPr>
        <w:tc>
          <w:tcPr>
            <w:tcW w:w="4809" w:type="dxa"/>
          </w:tcPr>
          <w:p w:rsidRPr="00BD77D3" w:rsidR="00F10DD9" w:rsidP="00B8135B" w:rsidRDefault="00F10DD9" w14:paraId="65358ACE"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Members not belonging to a group shall inform the president of the body concerned directly. </w:t>
            </w:r>
          </w:p>
        </w:tc>
        <w:tc>
          <w:tcPr>
            <w:tcW w:w="5715" w:type="dxa"/>
          </w:tcPr>
          <w:p w:rsidRPr="00BD77D3" w:rsidR="00F10DD9" w:rsidP="00B8135B" w:rsidRDefault="00F10DD9" w14:paraId="521ADF3F" w14:textId="77777777">
            <w:pPr>
              <w:widowControl w:val="0"/>
              <w:adjustRightInd w:val="0"/>
              <w:snapToGrid w:val="0"/>
              <w:rPr>
                <w:rFonts w:asciiTheme="minorHAnsi" w:hAnsiTheme="minorHAnsi" w:cstheme="minorHAnsi"/>
                <w:sz w:val="20"/>
                <w:szCs w:val="20"/>
                <w:lang w:val="en-GB"/>
              </w:rPr>
            </w:pPr>
          </w:p>
        </w:tc>
      </w:tr>
      <w:tr w:rsidR="0057054B" w14:paraId="69B15D0D" w14:textId="77777777">
        <w:trPr>
          <w:jc w:val="center"/>
        </w:trPr>
        <w:tc>
          <w:tcPr>
            <w:tcW w:w="4809" w:type="dxa"/>
          </w:tcPr>
          <w:p w:rsidRPr="00BD77D3" w:rsidR="00F10DD9" w:rsidP="00B8135B" w:rsidRDefault="00F10DD9" w14:paraId="0D50C580"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No member may hold more than one delegated voting right at a plenary assembly session or section meeting.</w:t>
            </w:r>
          </w:p>
        </w:tc>
        <w:tc>
          <w:tcPr>
            <w:tcW w:w="5715" w:type="dxa"/>
          </w:tcPr>
          <w:p w:rsidRPr="00BD77D3" w:rsidR="00F10DD9" w:rsidP="00B8135B" w:rsidRDefault="00F10DD9" w14:paraId="6EB5824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44B982F" w14:textId="77777777">
        <w:trPr>
          <w:jc w:val="center"/>
        </w:trPr>
        <w:tc>
          <w:tcPr>
            <w:tcW w:w="4809" w:type="dxa"/>
          </w:tcPr>
          <w:p w:rsidRPr="00BD77D3" w:rsidR="00F10DD9" w:rsidP="00B8135B" w:rsidRDefault="00F10DD9" w14:paraId="5E6F7396"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For the calculation of quorums and majorities, a member delegating his or her voting rights is considered as a represented member.</w:t>
            </w:r>
          </w:p>
        </w:tc>
        <w:tc>
          <w:tcPr>
            <w:tcW w:w="5715" w:type="dxa"/>
          </w:tcPr>
          <w:p w:rsidRPr="00BD77D3" w:rsidR="00F10DD9" w:rsidP="00B8135B" w:rsidRDefault="00F10DD9" w14:paraId="74B235D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31A2275" w14:textId="77777777">
        <w:trPr>
          <w:jc w:val="center"/>
        </w:trPr>
        <w:tc>
          <w:tcPr>
            <w:tcW w:w="4809" w:type="dxa"/>
          </w:tcPr>
          <w:p w:rsidRPr="00BD77D3" w:rsidR="00F10DD9" w:rsidP="00B8135B" w:rsidRDefault="00F10DD9" w14:paraId="5598141D" w14:textId="77777777">
            <w:pPr>
              <w:rPr>
                <w:rFonts w:asciiTheme="minorHAnsi" w:hAnsiTheme="minorHAnsi" w:cstheme="minorHAnsi"/>
                <w:sz w:val="20"/>
                <w:szCs w:val="20"/>
                <w:lang w:val="en-GB"/>
              </w:rPr>
            </w:pPr>
          </w:p>
        </w:tc>
        <w:tc>
          <w:tcPr>
            <w:tcW w:w="5715" w:type="dxa"/>
          </w:tcPr>
          <w:p w:rsidRPr="00BD77D3" w:rsidR="00F10DD9" w:rsidP="00B8135B" w:rsidRDefault="00F10DD9" w14:paraId="464882AA" w14:textId="77777777">
            <w:pPr>
              <w:rPr>
                <w:rFonts w:asciiTheme="minorHAnsi" w:hAnsiTheme="minorHAnsi" w:cstheme="minorHAnsi"/>
                <w:sz w:val="20"/>
                <w:szCs w:val="20"/>
                <w:lang w:val="en-GB"/>
              </w:rPr>
            </w:pPr>
          </w:p>
        </w:tc>
      </w:tr>
      <w:tr w:rsidR="0057054B" w14:paraId="4CA8C51C" w14:textId="77777777">
        <w:trPr>
          <w:jc w:val="center"/>
        </w:trPr>
        <w:tc>
          <w:tcPr>
            <w:tcW w:w="4809" w:type="dxa"/>
          </w:tcPr>
          <w:p w:rsidRPr="00BD77D3" w:rsidR="00F10DD9" w:rsidP="00B8135B" w:rsidRDefault="00F10DD9" w14:paraId="0015ECBC"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85 – Representation</w:t>
            </w:r>
          </w:p>
        </w:tc>
        <w:tc>
          <w:tcPr>
            <w:tcW w:w="5715" w:type="dxa"/>
          </w:tcPr>
          <w:p w:rsidRPr="00BD77D3" w:rsidR="00F10DD9" w:rsidP="00B8135B" w:rsidRDefault="00F10DD9" w14:paraId="64278B9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19E9E83" w14:textId="77777777">
        <w:trPr>
          <w:jc w:val="center"/>
        </w:trPr>
        <w:tc>
          <w:tcPr>
            <w:tcW w:w="4809" w:type="dxa"/>
          </w:tcPr>
          <w:p w:rsidRPr="00BD77D3" w:rsidR="00F10DD9" w:rsidP="00B8135B" w:rsidRDefault="00F10DD9" w14:paraId="227F7322" w14:textId="77777777">
            <w:pPr>
              <w:pStyle w:val="Heading1"/>
              <w:numPr>
                <w:ilvl w:val="0"/>
                <w:numId w:val="13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Members who are unable to attend a meeting to which they have been duly invited may arrange for another member of the Committee to represent them at the relevant meeting by granting that member a proxy.</w:t>
            </w:r>
          </w:p>
        </w:tc>
        <w:tc>
          <w:tcPr>
            <w:tcW w:w="5715" w:type="dxa"/>
          </w:tcPr>
          <w:p w:rsidRPr="00BD77D3" w:rsidR="00F10DD9" w:rsidP="00B8135B" w:rsidRDefault="00F10DD9" w14:paraId="0E70B5BF" w14:textId="27A321FD">
            <w:pPr>
              <w:rPr>
                <w:rFonts w:asciiTheme="minorHAnsi" w:hAnsiTheme="minorHAnsi" w:cstheme="minorHAnsi"/>
                <w:sz w:val="20"/>
                <w:szCs w:val="20"/>
                <w:lang w:val="en-GB"/>
              </w:rPr>
            </w:pPr>
            <w:r w:rsidRPr="001558FA">
              <w:rPr>
                <w:rFonts w:asciiTheme="minorHAnsi" w:hAnsiTheme="minorHAnsi" w:cstheme="minorHAnsi"/>
                <w:sz w:val="20"/>
                <w:szCs w:val="20"/>
                <w:lang w:val="en-GB"/>
              </w:rPr>
              <w:t>The possibility of representation may not be used when the member wishing to be represented attends another meeting organised in the same city</w:t>
            </w:r>
            <w:r w:rsidR="00615482">
              <w:rPr>
                <w:rFonts w:asciiTheme="minorHAnsi" w:hAnsiTheme="minorHAnsi" w:cstheme="minorHAnsi"/>
                <w:sz w:val="20"/>
                <w:szCs w:val="20"/>
                <w:lang w:val="en-GB"/>
              </w:rPr>
              <w:t xml:space="preserve"> </w:t>
            </w:r>
            <w:r w:rsidRPr="00615482" w:rsidR="00615482">
              <w:rPr>
                <w:rFonts w:asciiTheme="minorHAnsi" w:hAnsiTheme="minorHAnsi" w:cstheme="minorHAnsi"/>
                <w:sz w:val="20"/>
                <w:szCs w:val="20"/>
                <w:lang w:val="en-GB"/>
              </w:rPr>
              <w:t>on the same day</w:t>
            </w:r>
            <w:r w:rsidRPr="001558FA">
              <w:rPr>
                <w:rFonts w:asciiTheme="minorHAnsi" w:hAnsiTheme="minorHAnsi" w:cstheme="minorHAnsi"/>
                <w:sz w:val="20"/>
                <w:szCs w:val="20"/>
                <w:lang w:val="en-GB"/>
              </w:rPr>
              <w:t xml:space="preserve">, regardless of whether the member participates physically or remotely, unless the representation has no financial implications for the Committee. This limitation does not apply if the meeting is organised in a completely remote </w:t>
            </w:r>
            <w:r w:rsidR="00615482">
              <w:rPr>
                <w:rFonts w:asciiTheme="minorHAnsi" w:hAnsiTheme="minorHAnsi" w:cstheme="minorHAnsi"/>
                <w:sz w:val="20"/>
                <w:szCs w:val="20"/>
                <w:lang w:val="en-GB"/>
              </w:rPr>
              <w:t>format</w:t>
            </w:r>
            <w:r>
              <w:rPr>
                <w:rFonts w:asciiTheme="minorHAnsi" w:hAnsiTheme="minorHAnsi" w:cstheme="minorHAnsi"/>
                <w:sz w:val="20"/>
                <w:szCs w:val="20"/>
                <w:lang w:val="en-GB"/>
              </w:rPr>
              <w:t>.</w:t>
            </w:r>
          </w:p>
        </w:tc>
      </w:tr>
      <w:tr w:rsidR="0057054B" w14:paraId="3D33CB2D" w14:textId="77777777">
        <w:trPr>
          <w:jc w:val="center"/>
        </w:trPr>
        <w:tc>
          <w:tcPr>
            <w:tcW w:w="4809" w:type="dxa"/>
          </w:tcPr>
          <w:p w:rsidRPr="00BD77D3" w:rsidR="00F10DD9" w:rsidP="00B8135B" w:rsidRDefault="00F10DD9" w14:paraId="6A9783BA" w14:textId="77777777">
            <w:pPr>
              <w:pStyle w:val="Heading1"/>
              <w:numPr>
                <w:ilvl w:val="0"/>
                <w:numId w:val="13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Members who are unable to attend shall inform the secretariat of their group in writing, which shall in turn inform the president of the body concerned.</w:t>
            </w:r>
          </w:p>
        </w:tc>
        <w:tc>
          <w:tcPr>
            <w:tcW w:w="5715" w:type="dxa"/>
          </w:tcPr>
          <w:p w:rsidRPr="00A96125" w:rsidR="00F10DD9" w:rsidP="00CA3B8A" w:rsidRDefault="00F10DD9" w14:paraId="51A55DAC" w14:textId="77777777">
            <w:pPr>
              <w:rPr>
                <w:rFonts w:cstheme="minorHAnsi"/>
              </w:rPr>
            </w:pPr>
            <w:r w:rsidRPr="00CA3B8A">
              <w:rPr>
                <w:rFonts w:asciiTheme="minorHAnsi" w:hAnsiTheme="minorHAnsi" w:cstheme="minorHAnsi"/>
                <w:sz w:val="20"/>
                <w:szCs w:val="20"/>
                <w:lang w:val="en-GB"/>
              </w:rPr>
              <w:t>Cases of representation not covered by the provisions in force may be the subject of an exemption granted by the Committee president.</w:t>
            </w:r>
          </w:p>
          <w:p w:rsidRPr="00CA3B8A" w:rsidR="00F10DD9" w:rsidP="00CA3B8A" w:rsidRDefault="00F10DD9" w14:paraId="500766ED" w14:textId="77777777">
            <w:pPr>
              <w:rPr>
                <w:rFonts w:cstheme="minorHAnsi"/>
              </w:rPr>
            </w:pPr>
          </w:p>
          <w:p w:rsidRPr="00A96125" w:rsidR="00F10DD9" w:rsidP="00CA3B8A" w:rsidRDefault="00F10DD9" w14:paraId="47046AF6" w14:textId="77777777">
            <w:pPr>
              <w:rPr>
                <w:rFonts w:cstheme="minorHAnsi"/>
              </w:rPr>
            </w:pPr>
            <w:r w:rsidRPr="00CA3B8A">
              <w:rPr>
                <w:rFonts w:asciiTheme="minorHAnsi" w:hAnsiTheme="minorHAnsi" w:cstheme="minorHAnsi"/>
                <w:sz w:val="20"/>
                <w:szCs w:val="20"/>
                <w:lang w:val="en-GB"/>
              </w:rPr>
              <w:t>The possibility of representation may not be used when the member wishing to be represented is attending another meeting on the same day, unless the replacement has no financial implications for the Committee.</w:t>
            </w:r>
          </w:p>
          <w:p w:rsidRPr="00CA3B8A" w:rsidR="00F10DD9" w:rsidP="00CA3B8A" w:rsidRDefault="00F10DD9" w14:paraId="0F88498B" w14:textId="77777777">
            <w:pPr>
              <w:rPr>
                <w:rFonts w:cstheme="minorHAnsi"/>
              </w:rPr>
            </w:pPr>
          </w:p>
          <w:p w:rsidRPr="00A96125" w:rsidR="00F10DD9" w:rsidP="00CA3B8A" w:rsidRDefault="00F10DD9" w14:paraId="7A7A1BBB" w14:textId="1E4CB0F5">
            <w:pPr>
              <w:rPr>
                <w:rFonts w:cstheme="minorHAnsi"/>
              </w:rPr>
            </w:pPr>
            <w:r w:rsidRPr="00CA3B8A">
              <w:rPr>
                <w:rFonts w:asciiTheme="minorHAnsi" w:hAnsiTheme="minorHAnsi" w:cstheme="minorHAnsi"/>
                <w:sz w:val="20"/>
                <w:szCs w:val="20"/>
                <w:lang w:val="en-GB"/>
              </w:rPr>
              <w:t xml:space="preserve">The request for </w:t>
            </w:r>
            <w:r w:rsidR="005352BB">
              <w:rPr>
                <w:rFonts w:asciiTheme="minorHAnsi" w:hAnsiTheme="minorHAnsi" w:cstheme="minorHAnsi"/>
                <w:sz w:val="20"/>
                <w:szCs w:val="20"/>
                <w:lang w:val="en-GB"/>
              </w:rPr>
              <w:t>representation</w:t>
            </w:r>
            <w:r w:rsidRPr="00CA3B8A" w:rsidR="005352BB">
              <w:rPr>
                <w:rFonts w:asciiTheme="minorHAnsi" w:hAnsiTheme="minorHAnsi" w:cstheme="minorHAnsi"/>
                <w:sz w:val="20"/>
                <w:szCs w:val="20"/>
                <w:lang w:val="en-GB"/>
              </w:rPr>
              <w:t xml:space="preserve"> </w:t>
            </w:r>
            <w:r w:rsidRPr="00CA3B8A">
              <w:rPr>
                <w:rFonts w:asciiTheme="minorHAnsi" w:hAnsiTheme="minorHAnsi" w:cstheme="minorHAnsi"/>
                <w:sz w:val="20"/>
                <w:szCs w:val="20"/>
                <w:lang w:val="en-GB"/>
              </w:rPr>
              <w:t>must be made when the study group is set up and must be communicated immediately to the secretary-general in writing.</w:t>
            </w:r>
          </w:p>
          <w:p w:rsidRPr="00CA3B8A" w:rsidR="00F10DD9" w:rsidP="00CA3B8A" w:rsidRDefault="00F10DD9" w14:paraId="3986C4A7" w14:textId="77777777">
            <w:pPr>
              <w:rPr>
                <w:rFonts w:cstheme="minorHAnsi"/>
              </w:rPr>
            </w:pPr>
          </w:p>
          <w:p w:rsidRPr="00F557BC" w:rsidR="00F10DD9" w:rsidP="00CA3B8A" w:rsidRDefault="00F10DD9" w14:paraId="02330DEB" w14:textId="7F2D633E">
            <w:pPr>
              <w:rPr>
                <w:rFonts w:asciiTheme="minorHAnsi" w:hAnsiTheme="minorHAnsi" w:cstheme="minorHAnsi"/>
                <w:sz w:val="20"/>
                <w:szCs w:val="20"/>
                <w:lang w:val="en-GB"/>
              </w:rPr>
            </w:pPr>
            <w:r w:rsidRPr="00CA3B8A">
              <w:rPr>
                <w:rFonts w:asciiTheme="minorHAnsi" w:hAnsiTheme="minorHAnsi" w:cstheme="minorHAnsi"/>
                <w:sz w:val="20"/>
                <w:szCs w:val="20"/>
                <w:lang w:val="en-GB"/>
              </w:rPr>
              <w:t xml:space="preserve">The member who has been </w:t>
            </w:r>
            <w:r w:rsidR="005352BB">
              <w:rPr>
                <w:rFonts w:asciiTheme="minorHAnsi" w:hAnsiTheme="minorHAnsi" w:cstheme="minorHAnsi"/>
                <w:sz w:val="20"/>
                <w:szCs w:val="20"/>
                <w:lang w:val="en-GB"/>
              </w:rPr>
              <w:t>represented</w:t>
            </w:r>
            <w:r w:rsidRPr="00CA3B8A" w:rsidR="005352BB">
              <w:rPr>
                <w:rFonts w:asciiTheme="minorHAnsi" w:hAnsiTheme="minorHAnsi" w:cstheme="minorHAnsi"/>
                <w:sz w:val="20"/>
                <w:szCs w:val="20"/>
                <w:lang w:val="en-GB"/>
              </w:rPr>
              <w:t xml:space="preserve"> </w:t>
            </w:r>
            <w:r w:rsidRPr="00CA3B8A">
              <w:rPr>
                <w:rFonts w:asciiTheme="minorHAnsi" w:hAnsiTheme="minorHAnsi" w:cstheme="minorHAnsi"/>
                <w:sz w:val="20"/>
                <w:szCs w:val="20"/>
                <w:lang w:val="en-GB"/>
              </w:rPr>
              <w:t>may participate fully in the work of the section or the CCMI on any other subject on the agenda for the meeting.</w:t>
            </w:r>
          </w:p>
          <w:p w:rsidRPr="00F557BC" w:rsidR="00F10DD9" w:rsidP="00CA3B8A" w:rsidRDefault="00F10DD9" w14:paraId="7BA99C47" w14:textId="77777777">
            <w:pPr>
              <w:rPr>
                <w:rFonts w:asciiTheme="minorHAnsi" w:hAnsiTheme="minorHAnsi" w:cstheme="minorHAnsi"/>
                <w:sz w:val="20"/>
                <w:szCs w:val="20"/>
                <w:lang w:val="en-GB"/>
              </w:rPr>
            </w:pPr>
          </w:p>
          <w:p w:rsidRPr="0064425A" w:rsidR="00F10DD9" w:rsidP="00CA3B8A" w:rsidRDefault="00F10DD9" w14:paraId="34DD3A92" w14:textId="77777777">
            <w:pPr>
              <w:rPr>
                <w:rFonts w:cstheme="minorHAnsi"/>
              </w:rPr>
            </w:pPr>
            <w:r w:rsidRPr="00CA3B8A">
              <w:rPr>
                <w:rFonts w:asciiTheme="minorHAnsi" w:hAnsiTheme="minorHAnsi" w:cstheme="minorHAnsi"/>
                <w:sz w:val="20"/>
                <w:szCs w:val="20"/>
                <w:lang w:val="en-GB"/>
              </w:rPr>
              <w:t>Use of these various possibilities must not fundamentally affect the balance between the groups</w:t>
            </w:r>
            <w:r w:rsidRPr="00373D5D">
              <w:rPr>
                <w:rFonts w:asciiTheme="minorHAnsi" w:hAnsiTheme="minorHAnsi" w:cstheme="minorHAnsi"/>
                <w:sz w:val="20"/>
                <w:szCs w:val="20"/>
                <w:lang w:val="en-GB"/>
              </w:rPr>
              <w:t>.</w:t>
            </w:r>
          </w:p>
        </w:tc>
      </w:tr>
      <w:tr w:rsidR="0057054B" w14:paraId="0706510C" w14:textId="77777777">
        <w:trPr>
          <w:jc w:val="center"/>
        </w:trPr>
        <w:tc>
          <w:tcPr>
            <w:tcW w:w="4809" w:type="dxa"/>
          </w:tcPr>
          <w:p w:rsidRPr="00BD77D3" w:rsidR="00F10DD9" w:rsidP="00B8135B" w:rsidRDefault="00F10DD9" w14:paraId="375B6606"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Members not belonging to a group shall inform the president of the body concerned directly.</w:t>
            </w:r>
          </w:p>
        </w:tc>
        <w:tc>
          <w:tcPr>
            <w:tcW w:w="5715" w:type="dxa"/>
          </w:tcPr>
          <w:p w:rsidRPr="00BD77D3" w:rsidR="00F10DD9" w:rsidP="00B8135B" w:rsidRDefault="00F10DD9" w14:paraId="4865C999" w14:textId="77777777">
            <w:pPr>
              <w:widowControl w:val="0"/>
              <w:adjustRightInd w:val="0"/>
              <w:snapToGrid w:val="0"/>
              <w:rPr>
                <w:rFonts w:asciiTheme="minorHAnsi" w:hAnsiTheme="minorHAnsi" w:cstheme="minorHAnsi"/>
                <w:sz w:val="20"/>
                <w:szCs w:val="20"/>
                <w:lang w:val="en-GB"/>
              </w:rPr>
            </w:pPr>
          </w:p>
        </w:tc>
      </w:tr>
      <w:tr w:rsidR="0057054B" w14:paraId="185FF42E" w14:textId="77777777">
        <w:trPr>
          <w:jc w:val="center"/>
        </w:trPr>
        <w:tc>
          <w:tcPr>
            <w:tcW w:w="4809" w:type="dxa"/>
          </w:tcPr>
          <w:p w:rsidRPr="00BD77D3" w:rsidR="00F10DD9" w:rsidP="00B8135B" w:rsidRDefault="00F10DD9" w14:paraId="10A6ADBD"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Such proxies are valid solely for the meeting for which they are issued.</w:t>
            </w:r>
          </w:p>
        </w:tc>
        <w:tc>
          <w:tcPr>
            <w:tcW w:w="5715" w:type="dxa"/>
          </w:tcPr>
          <w:p w:rsidRPr="00BD77D3" w:rsidR="00F10DD9" w:rsidP="00B8135B" w:rsidRDefault="00F10DD9" w14:paraId="6563E10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42752BE" w14:textId="77777777">
        <w:trPr>
          <w:jc w:val="center"/>
        </w:trPr>
        <w:tc>
          <w:tcPr>
            <w:tcW w:w="4809" w:type="dxa"/>
          </w:tcPr>
          <w:p w:rsidRPr="00BD77D3" w:rsidR="00F10DD9" w:rsidP="00B8135B" w:rsidRDefault="00F10DD9" w14:paraId="37C0C45B"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proxy includes the delegation of voting rights, in accordance with Rule 84, to the representing member, unless specified otherwise in said proxy.</w:t>
            </w:r>
          </w:p>
        </w:tc>
        <w:tc>
          <w:tcPr>
            <w:tcW w:w="5715" w:type="dxa"/>
          </w:tcPr>
          <w:p w:rsidRPr="00BD77D3" w:rsidR="00F10DD9" w:rsidP="00B8135B" w:rsidRDefault="00F10DD9" w14:paraId="7939977E" w14:textId="77777777">
            <w:pPr>
              <w:widowControl w:val="0"/>
              <w:adjustRightInd w:val="0"/>
              <w:snapToGrid w:val="0"/>
              <w:rPr>
                <w:rFonts w:asciiTheme="minorHAnsi" w:hAnsiTheme="minorHAnsi" w:cstheme="minorHAnsi"/>
                <w:sz w:val="20"/>
                <w:szCs w:val="20"/>
                <w:lang w:val="en-GB"/>
              </w:rPr>
            </w:pPr>
          </w:p>
        </w:tc>
      </w:tr>
      <w:tr w:rsidR="0057054B" w14:paraId="639E082E" w14:textId="77777777">
        <w:trPr>
          <w:jc w:val="center"/>
        </w:trPr>
        <w:tc>
          <w:tcPr>
            <w:tcW w:w="4809" w:type="dxa"/>
          </w:tcPr>
          <w:p w:rsidRPr="00BD77D3" w:rsidR="00F10DD9" w:rsidP="00B8135B" w:rsidRDefault="00F10DD9" w14:paraId="7E080B39"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Representation within the meaning of this Rule does not apply to meetings of:</w:t>
            </w:r>
          </w:p>
        </w:tc>
        <w:tc>
          <w:tcPr>
            <w:tcW w:w="5715" w:type="dxa"/>
          </w:tcPr>
          <w:p w:rsidRPr="00BD77D3" w:rsidR="00F10DD9" w:rsidP="00B8135B" w:rsidRDefault="00F10DD9" w14:paraId="15A37C46" w14:textId="77777777">
            <w:pPr>
              <w:pStyle w:val="Heading1"/>
              <w:keepNext/>
              <w:keepLines/>
              <w:widowControl w:val="0"/>
              <w:numPr>
                <w:ilvl w:val="0"/>
                <w:numId w:val="0"/>
              </w:numPr>
              <w:adjustRightInd w:val="0"/>
              <w:snapToGrid w:val="0"/>
              <w:ind w:left="567"/>
              <w:outlineLvl w:val="0"/>
              <w:rPr>
                <w:rFonts w:asciiTheme="minorHAnsi" w:hAnsiTheme="minorHAnsi" w:cstheme="minorHAnsi"/>
                <w:sz w:val="20"/>
                <w:szCs w:val="20"/>
                <w:lang w:val="en-GB"/>
              </w:rPr>
            </w:pPr>
          </w:p>
        </w:tc>
      </w:tr>
      <w:tr w:rsidR="0057054B" w14:paraId="40ACBFA7" w14:textId="77777777">
        <w:trPr>
          <w:jc w:val="center"/>
        </w:trPr>
        <w:tc>
          <w:tcPr>
            <w:tcW w:w="4809" w:type="dxa"/>
          </w:tcPr>
          <w:p w:rsidRPr="00BD77D3" w:rsidR="00F10DD9" w:rsidP="00B8135B" w:rsidRDefault="00F10DD9" w14:paraId="332D5A24" w14:textId="77777777">
            <w:pPr>
              <w:pStyle w:val="ListParagraph"/>
              <w:widowControl w:val="0"/>
              <w:numPr>
                <w:ilvl w:val="1"/>
                <w:numId w:val="35"/>
              </w:numPr>
              <w:adjustRightInd w:val="0"/>
              <w:snapToGrid w:val="0"/>
              <w:spacing w:after="0" w:line="288" w:lineRule="auto"/>
              <w:ind w:left="567" w:hanging="283"/>
              <w:contextualSpacing w:val="0"/>
              <w:rPr>
                <w:rFonts w:cstheme="minorHAnsi"/>
              </w:rPr>
            </w:pPr>
            <w:r w:rsidRPr="00BD77D3">
              <w:rPr>
                <w:rFonts w:cstheme="minorHAnsi"/>
              </w:rPr>
              <w:t xml:space="preserve">the Committee bureau; </w:t>
            </w:r>
          </w:p>
        </w:tc>
        <w:tc>
          <w:tcPr>
            <w:tcW w:w="5715" w:type="dxa"/>
          </w:tcPr>
          <w:p w:rsidRPr="00BD77D3" w:rsidR="00F10DD9" w:rsidP="00B8135B" w:rsidRDefault="00F10DD9" w14:paraId="6DE7D7F7" w14:textId="77777777">
            <w:pPr>
              <w:pStyle w:val="ListParagraph"/>
              <w:widowControl w:val="0"/>
              <w:adjustRightInd w:val="0"/>
              <w:snapToGrid w:val="0"/>
              <w:spacing w:after="0" w:line="288" w:lineRule="auto"/>
              <w:ind w:left="1134"/>
              <w:contextualSpacing w:val="0"/>
              <w:rPr>
                <w:rFonts w:cstheme="minorHAnsi"/>
              </w:rPr>
            </w:pPr>
          </w:p>
        </w:tc>
      </w:tr>
      <w:tr w:rsidR="0057054B" w14:paraId="3E413592" w14:textId="77777777">
        <w:trPr>
          <w:jc w:val="center"/>
        </w:trPr>
        <w:tc>
          <w:tcPr>
            <w:tcW w:w="4809" w:type="dxa"/>
          </w:tcPr>
          <w:p w:rsidRPr="00BD77D3" w:rsidR="00F10DD9" w:rsidP="00B8135B" w:rsidRDefault="00F10DD9" w14:paraId="7B5C149C" w14:textId="77777777">
            <w:pPr>
              <w:pStyle w:val="ListParagraph"/>
              <w:widowControl w:val="0"/>
              <w:numPr>
                <w:ilvl w:val="1"/>
                <w:numId w:val="35"/>
              </w:numPr>
              <w:adjustRightInd w:val="0"/>
              <w:snapToGrid w:val="0"/>
              <w:spacing w:after="0" w:line="288" w:lineRule="auto"/>
              <w:ind w:left="567" w:hanging="283"/>
              <w:contextualSpacing w:val="0"/>
              <w:rPr>
                <w:rFonts w:cstheme="minorHAnsi"/>
              </w:rPr>
            </w:pPr>
            <w:r w:rsidRPr="00BD77D3">
              <w:rPr>
                <w:rFonts w:cstheme="minorHAnsi"/>
              </w:rPr>
              <w:t>the Commission for Financial and Budgetary Affairs (CAF);</w:t>
            </w:r>
          </w:p>
        </w:tc>
        <w:tc>
          <w:tcPr>
            <w:tcW w:w="5715" w:type="dxa"/>
          </w:tcPr>
          <w:p w:rsidRPr="00BD77D3" w:rsidR="00F10DD9" w:rsidP="00B8135B" w:rsidRDefault="00F10DD9" w14:paraId="168FAF71" w14:textId="77777777">
            <w:pPr>
              <w:pStyle w:val="ListParagraph"/>
              <w:widowControl w:val="0"/>
              <w:adjustRightInd w:val="0"/>
              <w:snapToGrid w:val="0"/>
              <w:spacing w:after="0" w:line="288" w:lineRule="auto"/>
              <w:ind w:left="1134"/>
              <w:contextualSpacing w:val="0"/>
              <w:rPr>
                <w:rFonts w:cstheme="minorHAnsi"/>
              </w:rPr>
            </w:pPr>
          </w:p>
        </w:tc>
      </w:tr>
      <w:tr w:rsidR="0057054B" w14:paraId="66B0FBF3" w14:textId="77777777">
        <w:trPr>
          <w:jc w:val="center"/>
        </w:trPr>
        <w:tc>
          <w:tcPr>
            <w:tcW w:w="4809" w:type="dxa"/>
          </w:tcPr>
          <w:p w:rsidRPr="00BD77D3" w:rsidR="00F10DD9" w:rsidP="00B8135B" w:rsidRDefault="00F10DD9" w14:paraId="3572A091" w14:textId="77777777">
            <w:pPr>
              <w:pStyle w:val="ListParagraph"/>
              <w:widowControl w:val="0"/>
              <w:numPr>
                <w:ilvl w:val="1"/>
                <w:numId w:val="35"/>
              </w:numPr>
              <w:adjustRightInd w:val="0"/>
              <w:snapToGrid w:val="0"/>
              <w:spacing w:after="0" w:line="288" w:lineRule="auto"/>
              <w:ind w:left="567" w:hanging="283"/>
              <w:contextualSpacing w:val="0"/>
              <w:rPr>
                <w:rFonts w:cstheme="minorHAnsi"/>
              </w:rPr>
            </w:pPr>
            <w:r w:rsidRPr="00BD77D3">
              <w:rPr>
                <w:rFonts w:cstheme="minorHAnsi"/>
              </w:rPr>
              <w:t>the quaestors' group;</w:t>
            </w:r>
          </w:p>
        </w:tc>
        <w:tc>
          <w:tcPr>
            <w:tcW w:w="5715" w:type="dxa"/>
          </w:tcPr>
          <w:p w:rsidRPr="00BD77D3" w:rsidR="00F10DD9" w:rsidP="00B8135B" w:rsidRDefault="00F10DD9" w14:paraId="0986A89B" w14:textId="77777777">
            <w:pPr>
              <w:pStyle w:val="ListParagraph"/>
              <w:widowControl w:val="0"/>
              <w:adjustRightInd w:val="0"/>
              <w:snapToGrid w:val="0"/>
              <w:spacing w:after="0" w:line="288" w:lineRule="auto"/>
              <w:ind w:left="1134"/>
              <w:contextualSpacing w:val="0"/>
              <w:rPr>
                <w:rFonts w:cstheme="minorHAnsi"/>
              </w:rPr>
            </w:pPr>
          </w:p>
        </w:tc>
      </w:tr>
      <w:tr w:rsidR="0057054B" w14:paraId="2EBE9848" w14:textId="77777777">
        <w:trPr>
          <w:jc w:val="center"/>
        </w:trPr>
        <w:tc>
          <w:tcPr>
            <w:tcW w:w="4809" w:type="dxa"/>
          </w:tcPr>
          <w:p w:rsidRPr="00BD77D3" w:rsidR="00F10DD9" w:rsidP="00B8135B" w:rsidRDefault="00F10DD9" w14:paraId="2F3C11F1" w14:textId="77777777">
            <w:pPr>
              <w:pStyle w:val="ListParagraph"/>
              <w:widowControl w:val="0"/>
              <w:numPr>
                <w:ilvl w:val="1"/>
                <w:numId w:val="35"/>
              </w:numPr>
              <w:adjustRightInd w:val="0"/>
              <w:snapToGrid w:val="0"/>
              <w:spacing w:after="0" w:line="288" w:lineRule="auto"/>
              <w:ind w:left="567" w:hanging="283"/>
              <w:contextualSpacing w:val="0"/>
              <w:rPr>
                <w:rFonts w:cstheme="minorHAnsi"/>
              </w:rPr>
            </w:pPr>
            <w:r w:rsidRPr="00BD77D3">
              <w:rPr>
                <w:rFonts w:cstheme="minorHAnsi"/>
              </w:rPr>
              <w:t xml:space="preserve">the ethical committee; </w:t>
            </w:r>
          </w:p>
        </w:tc>
        <w:tc>
          <w:tcPr>
            <w:tcW w:w="5715" w:type="dxa"/>
          </w:tcPr>
          <w:p w:rsidRPr="00BD77D3" w:rsidR="00F10DD9" w:rsidP="00B8135B" w:rsidRDefault="00F10DD9" w14:paraId="2E8906CB" w14:textId="77777777">
            <w:pPr>
              <w:pStyle w:val="ListParagraph"/>
              <w:widowControl w:val="0"/>
              <w:adjustRightInd w:val="0"/>
              <w:snapToGrid w:val="0"/>
              <w:spacing w:after="0" w:line="288" w:lineRule="auto"/>
              <w:ind w:left="1134"/>
              <w:contextualSpacing w:val="0"/>
              <w:rPr>
                <w:rFonts w:cstheme="minorHAnsi"/>
              </w:rPr>
            </w:pPr>
          </w:p>
        </w:tc>
      </w:tr>
      <w:tr w:rsidR="0057054B" w14:paraId="60E4D76C" w14:textId="77777777">
        <w:trPr>
          <w:jc w:val="center"/>
        </w:trPr>
        <w:tc>
          <w:tcPr>
            <w:tcW w:w="4809" w:type="dxa"/>
          </w:tcPr>
          <w:p w:rsidRPr="00BD77D3" w:rsidR="00F10DD9" w:rsidP="00B8135B" w:rsidRDefault="00F10DD9" w14:paraId="7AF55175" w14:textId="77777777">
            <w:pPr>
              <w:pStyle w:val="ListParagraph"/>
              <w:widowControl w:val="0"/>
              <w:numPr>
                <w:ilvl w:val="1"/>
                <w:numId w:val="35"/>
              </w:numPr>
              <w:adjustRightInd w:val="0"/>
              <w:snapToGrid w:val="0"/>
              <w:spacing w:after="0" w:line="288" w:lineRule="auto"/>
              <w:ind w:left="567" w:hanging="283"/>
              <w:contextualSpacing w:val="0"/>
              <w:rPr>
                <w:rFonts w:cstheme="minorHAnsi"/>
              </w:rPr>
            </w:pPr>
            <w:r w:rsidRPr="00BD77D3">
              <w:rPr>
                <w:rFonts w:cstheme="minorHAnsi"/>
              </w:rPr>
              <w:t>the audit committee.</w:t>
            </w:r>
          </w:p>
        </w:tc>
        <w:tc>
          <w:tcPr>
            <w:tcW w:w="5715" w:type="dxa"/>
          </w:tcPr>
          <w:p w:rsidRPr="00BD77D3" w:rsidR="00F10DD9" w:rsidP="00B8135B" w:rsidRDefault="00F10DD9" w14:paraId="3042F196" w14:textId="77777777">
            <w:pPr>
              <w:pStyle w:val="ListParagraph"/>
              <w:widowControl w:val="0"/>
              <w:adjustRightInd w:val="0"/>
              <w:snapToGrid w:val="0"/>
              <w:spacing w:after="0" w:line="288" w:lineRule="auto"/>
              <w:ind w:left="1134"/>
              <w:contextualSpacing w:val="0"/>
              <w:rPr>
                <w:rFonts w:cstheme="minorHAnsi"/>
              </w:rPr>
            </w:pPr>
          </w:p>
        </w:tc>
      </w:tr>
      <w:tr w:rsidR="0057054B" w14:paraId="46293F33" w14:textId="77777777">
        <w:trPr>
          <w:jc w:val="center"/>
        </w:trPr>
        <w:tc>
          <w:tcPr>
            <w:tcW w:w="4809" w:type="dxa"/>
          </w:tcPr>
          <w:p w:rsidRPr="00BD77D3" w:rsidR="00F10DD9" w:rsidP="00B8135B" w:rsidRDefault="00F10DD9" w14:paraId="623B34FB"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146C752D" w14:textId="77777777">
            <w:pPr>
              <w:widowControl w:val="0"/>
              <w:adjustRightInd w:val="0"/>
              <w:snapToGrid w:val="0"/>
              <w:jc w:val="center"/>
              <w:rPr>
                <w:rFonts w:asciiTheme="minorHAnsi" w:hAnsiTheme="minorHAnsi" w:cstheme="minorHAnsi"/>
                <w:b/>
                <w:sz w:val="20"/>
                <w:szCs w:val="20"/>
                <w:lang w:val="en-GB"/>
              </w:rPr>
            </w:pPr>
          </w:p>
        </w:tc>
      </w:tr>
      <w:tr w:rsidR="0057054B" w14:paraId="376A4FC2" w14:textId="77777777">
        <w:trPr>
          <w:jc w:val="center"/>
        </w:trPr>
        <w:tc>
          <w:tcPr>
            <w:tcW w:w="4809" w:type="dxa"/>
          </w:tcPr>
          <w:p w:rsidRPr="00BD77D3" w:rsidR="00F10DD9" w:rsidP="00B8135B" w:rsidRDefault="00F10DD9" w14:paraId="3063097C"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86 – Substitution in a study group</w:t>
            </w:r>
          </w:p>
        </w:tc>
        <w:tc>
          <w:tcPr>
            <w:tcW w:w="5715" w:type="dxa"/>
          </w:tcPr>
          <w:p w:rsidRPr="00BD77D3" w:rsidR="00F10DD9" w:rsidP="00B8135B" w:rsidRDefault="00F10DD9" w14:paraId="626FA46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482A337" w14:textId="77777777">
        <w:trPr>
          <w:jc w:val="center"/>
        </w:trPr>
        <w:tc>
          <w:tcPr>
            <w:tcW w:w="4809" w:type="dxa"/>
          </w:tcPr>
          <w:p w:rsidRPr="00BD77D3" w:rsidR="00F10DD9" w:rsidP="00B8135B" w:rsidRDefault="00F10DD9" w14:paraId="44493D36" w14:textId="77777777">
            <w:pPr>
              <w:pStyle w:val="Heading1"/>
              <w:numPr>
                <w:ilvl w:val="0"/>
                <w:numId w:val="13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At the time of the constitution of a study group, any member of said group may ask the section to be substituted by another member of the Committee.</w:t>
            </w:r>
          </w:p>
        </w:tc>
        <w:tc>
          <w:tcPr>
            <w:tcW w:w="5715" w:type="dxa"/>
          </w:tcPr>
          <w:p w:rsidRPr="00BD77D3" w:rsidR="00F10DD9" w:rsidP="00A66225" w:rsidRDefault="00615482" w14:paraId="48BE1A62" w14:textId="385BB4B0">
            <w:pPr>
              <w:rPr>
                <w:rFonts w:asciiTheme="minorHAnsi" w:hAnsiTheme="minorHAnsi" w:cstheme="minorHAnsi"/>
                <w:sz w:val="20"/>
                <w:szCs w:val="20"/>
                <w:lang w:val="en-GB"/>
              </w:rPr>
            </w:pPr>
            <w:r>
              <w:rPr>
                <w:rFonts w:asciiTheme="minorHAnsi" w:hAnsiTheme="minorHAnsi" w:cstheme="minorHAnsi"/>
                <w:sz w:val="20"/>
                <w:szCs w:val="20"/>
                <w:lang w:val="en-GB"/>
              </w:rPr>
              <w:t>R</w:t>
            </w:r>
            <w:r w:rsidRPr="00EA73B3" w:rsidR="00F10DD9">
              <w:rPr>
                <w:rFonts w:asciiTheme="minorHAnsi" w:hAnsiTheme="minorHAnsi" w:cstheme="minorHAnsi"/>
                <w:sz w:val="20"/>
                <w:szCs w:val="20"/>
                <w:lang w:val="en-GB"/>
              </w:rPr>
              <w:t>equest</w:t>
            </w:r>
            <w:r>
              <w:rPr>
                <w:rFonts w:asciiTheme="minorHAnsi" w:hAnsiTheme="minorHAnsi" w:cstheme="minorHAnsi"/>
                <w:sz w:val="20"/>
                <w:szCs w:val="20"/>
                <w:lang w:val="en-GB"/>
              </w:rPr>
              <w:t>s</w:t>
            </w:r>
            <w:r w:rsidRPr="00EA73B3" w:rsidR="00F10DD9">
              <w:rPr>
                <w:rFonts w:asciiTheme="minorHAnsi" w:hAnsiTheme="minorHAnsi" w:cstheme="minorHAnsi"/>
                <w:sz w:val="20"/>
                <w:szCs w:val="20"/>
                <w:lang w:val="en-GB"/>
              </w:rPr>
              <w:t xml:space="preserve"> for substitution must be made when the study group is set up.</w:t>
            </w:r>
          </w:p>
        </w:tc>
      </w:tr>
      <w:tr w:rsidR="0057054B" w14:paraId="22BC3160" w14:textId="77777777">
        <w:trPr>
          <w:jc w:val="center"/>
        </w:trPr>
        <w:tc>
          <w:tcPr>
            <w:tcW w:w="4809" w:type="dxa"/>
          </w:tcPr>
          <w:p w:rsidRPr="00BD77D3" w:rsidR="00F10DD9" w:rsidP="00B8135B" w:rsidRDefault="00F10DD9" w14:paraId="0DB1D7B0" w14:textId="77777777">
            <w:pPr>
              <w:pStyle w:val="Heading1"/>
              <w:numPr>
                <w:ilvl w:val="0"/>
                <w:numId w:val="13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Such substitution shall apply for a specific question and for the duration of the work of the section on that question.</w:t>
            </w:r>
          </w:p>
        </w:tc>
        <w:tc>
          <w:tcPr>
            <w:tcW w:w="5715" w:type="dxa"/>
          </w:tcPr>
          <w:p w:rsidRPr="00BD77D3" w:rsidR="00F10DD9" w:rsidP="00A66225" w:rsidRDefault="00615482" w14:paraId="7AAC23D8" w14:textId="08240B3B">
            <w:pPr>
              <w:rPr>
                <w:rFonts w:asciiTheme="minorHAnsi" w:hAnsiTheme="minorHAnsi" w:cstheme="minorHAnsi"/>
                <w:sz w:val="20"/>
                <w:szCs w:val="20"/>
                <w:lang w:val="en-GB"/>
              </w:rPr>
            </w:pPr>
            <w:r>
              <w:rPr>
                <w:rFonts w:asciiTheme="minorHAnsi" w:hAnsiTheme="minorHAnsi" w:cstheme="minorHAnsi"/>
                <w:sz w:val="20"/>
                <w:szCs w:val="20"/>
                <w:lang w:val="en-GB"/>
              </w:rPr>
              <w:t>M</w:t>
            </w:r>
            <w:r w:rsidRPr="00EA73B3" w:rsidR="00F10DD9">
              <w:rPr>
                <w:rFonts w:asciiTheme="minorHAnsi" w:hAnsiTheme="minorHAnsi" w:cstheme="minorHAnsi"/>
                <w:sz w:val="20"/>
                <w:szCs w:val="20"/>
                <w:lang w:val="en-GB"/>
              </w:rPr>
              <w:t>ember</w:t>
            </w:r>
            <w:r>
              <w:rPr>
                <w:rFonts w:asciiTheme="minorHAnsi" w:hAnsiTheme="minorHAnsi" w:cstheme="minorHAnsi"/>
                <w:sz w:val="20"/>
                <w:szCs w:val="20"/>
                <w:lang w:val="en-GB"/>
              </w:rPr>
              <w:t>s</w:t>
            </w:r>
            <w:r w:rsidRPr="00EA73B3" w:rsidR="00F10DD9">
              <w:rPr>
                <w:rFonts w:asciiTheme="minorHAnsi" w:hAnsiTheme="minorHAnsi" w:cstheme="minorHAnsi"/>
                <w:sz w:val="20"/>
                <w:szCs w:val="20"/>
                <w:lang w:val="en-GB"/>
              </w:rPr>
              <w:t xml:space="preserve"> who ha</w:t>
            </w:r>
            <w:r w:rsidR="00D352C7">
              <w:rPr>
                <w:rFonts w:asciiTheme="minorHAnsi" w:hAnsiTheme="minorHAnsi" w:cstheme="minorHAnsi"/>
                <w:sz w:val="20"/>
                <w:szCs w:val="20"/>
                <w:lang w:val="en-GB"/>
              </w:rPr>
              <w:t>ve</w:t>
            </w:r>
            <w:r w:rsidRPr="00EA73B3" w:rsidR="00F10DD9">
              <w:rPr>
                <w:rFonts w:asciiTheme="minorHAnsi" w:hAnsiTheme="minorHAnsi" w:cstheme="minorHAnsi"/>
                <w:sz w:val="20"/>
                <w:szCs w:val="20"/>
                <w:lang w:val="en-GB"/>
              </w:rPr>
              <w:t xml:space="preserve"> been substituted may participate fully in the work of the section or the CCMI on any other subject on the agenda for the meeting.</w:t>
            </w:r>
          </w:p>
        </w:tc>
      </w:tr>
      <w:tr w:rsidR="0057054B" w14:paraId="28BEF2CA" w14:textId="77777777">
        <w:trPr>
          <w:jc w:val="center"/>
        </w:trPr>
        <w:tc>
          <w:tcPr>
            <w:tcW w:w="4809" w:type="dxa"/>
          </w:tcPr>
          <w:p w:rsidRPr="00BD77D3" w:rsidR="00F10DD9" w:rsidP="00B8135B" w:rsidRDefault="00F10DD9" w14:paraId="2825A6F4" w14:textId="77777777">
            <w:pPr>
              <w:rPr>
                <w:rFonts w:asciiTheme="minorHAnsi" w:hAnsiTheme="minorHAnsi" w:cstheme="minorHAnsi"/>
                <w:sz w:val="20"/>
                <w:szCs w:val="20"/>
                <w:lang w:val="en-GB"/>
              </w:rPr>
            </w:pPr>
          </w:p>
        </w:tc>
        <w:tc>
          <w:tcPr>
            <w:tcW w:w="5715" w:type="dxa"/>
          </w:tcPr>
          <w:p w:rsidRPr="00BD77D3" w:rsidR="00F10DD9" w:rsidP="00B8135B" w:rsidRDefault="00F10DD9" w14:paraId="4782A419" w14:textId="77777777">
            <w:pPr>
              <w:rPr>
                <w:rFonts w:asciiTheme="minorHAnsi" w:hAnsiTheme="minorHAnsi" w:cstheme="minorHAnsi"/>
                <w:sz w:val="20"/>
                <w:szCs w:val="20"/>
                <w:lang w:val="en-GB"/>
              </w:rPr>
            </w:pPr>
          </w:p>
        </w:tc>
      </w:tr>
      <w:tr w:rsidR="0057054B" w14:paraId="4074EABA" w14:textId="77777777">
        <w:trPr>
          <w:jc w:val="center"/>
        </w:trPr>
        <w:tc>
          <w:tcPr>
            <w:tcW w:w="4809" w:type="dxa"/>
          </w:tcPr>
          <w:p w:rsidRPr="00BD77D3" w:rsidR="00F10DD9" w:rsidP="00B8135B" w:rsidRDefault="00F10DD9" w14:paraId="2C26B6ED"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87 – Alternates</w:t>
            </w:r>
          </w:p>
        </w:tc>
        <w:tc>
          <w:tcPr>
            <w:tcW w:w="5715" w:type="dxa"/>
          </w:tcPr>
          <w:p w:rsidRPr="00BD77D3" w:rsidR="00F10DD9" w:rsidP="00B8135B" w:rsidRDefault="00F10DD9" w14:paraId="6444739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05DB603" w14:textId="77777777">
        <w:trPr>
          <w:jc w:val="center"/>
        </w:trPr>
        <w:tc>
          <w:tcPr>
            <w:tcW w:w="4809" w:type="dxa"/>
          </w:tcPr>
          <w:p w:rsidRPr="00BD77D3" w:rsidR="00F10DD9" w:rsidP="00B8135B" w:rsidRDefault="00F10DD9" w14:paraId="451060C8" w14:textId="77777777">
            <w:pPr>
              <w:pStyle w:val="Heading1"/>
              <w:numPr>
                <w:ilvl w:val="0"/>
                <w:numId w:val="140"/>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Members of the Committee may designate alternates for preparatory work. Alternates are appointed by the bureau.</w:t>
            </w:r>
          </w:p>
        </w:tc>
        <w:tc>
          <w:tcPr>
            <w:tcW w:w="5715" w:type="dxa"/>
          </w:tcPr>
          <w:p w:rsidRPr="00BD77D3" w:rsidR="00F10DD9" w:rsidP="00B8135B" w:rsidRDefault="00F10DD9" w14:paraId="205DABC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61C8622" w14:textId="77777777">
        <w:trPr>
          <w:jc w:val="center"/>
        </w:trPr>
        <w:tc>
          <w:tcPr>
            <w:tcW w:w="4809" w:type="dxa"/>
          </w:tcPr>
          <w:p w:rsidRPr="00BD77D3" w:rsidR="00F10DD9" w:rsidP="00B8135B" w:rsidRDefault="00F10DD9" w14:paraId="154DBDD6"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CCMI delegates may not designate alternates.</w:t>
            </w:r>
          </w:p>
        </w:tc>
        <w:tc>
          <w:tcPr>
            <w:tcW w:w="5715" w:type="dxa"/>
          </w:tcPr>
          <w:p w:rsidRPr="00BD77D3" w:rsidR="00F10DD9" w:rsidP="00B8135B" w:rsidRDefault="00F10DD9" w14:paraId="62786A2C" w14:textId="77777777">
            <w:pPr>
              <w:pStyle w:val="Heading1"/>
              <w:widowControl w:val="0"/>
              <w:numPr>
                <w:ilvl w:val="0"/>
                <w:numId w:val="0"/>
              </w:numPr>
              <w:adjustRightInd w:val="0"/>
              <w:snapToGrid w:val="0"/>
              <w:outlineLvl w:val="0"/>
              <w:rPr>
                <w:rFonts w:asciiTheme="minorHAnsi" w:hAnsiTheme="minorHAnsi" w:cstheme="minorHAnsi"/>
                <w:sz w:val="20"/>
                <w:szCs w:val="20"/>
                <w:lang w:val="en-GB"/>
              </w:rPr>
            </w:pPr>
          </w:p>
          <w:p w:rsidRPr="00BD77D3" w:rsidR="00F10DD9" w:rsidP="00B8135B" w:rsidRDefault="00F10DD9" w14:paraId="408DF300" w14:textId="77777777">
            <w:pPr>
              <w:widowControl w:val="0"/>
              <w:adjustRightInd w:val="0"/>
              <w:snapToGrid w:val="0"/>
              <w:rPr>
                <w:rFonts w:asciiTheme="minorHAnsi" w:hAnsiTheme="minorHAnsi" w:cstheme="minorHAnsi"/>
                <w:sz w:val="20"/>
                <w:szCs w:val="20"/>
                <w:lang w:val="en-GB"/>
              </w:rPr>
            </w:pPr>
          </w:p>
        </w:tc>
      </w:tr>
      <w:tr w:rsidR="0057054B" w14:paraId="0F526F31" w14:textId="77777777">
        <w:trPr>
          <w:jc w:val="center"/>
        </w:trPr>
        <w:tc>
          <w:tcPr>
            <w:tcW w:w="4809" w:type="dxa"/>
          </w:tcPr>
          <w:p w:rsidRPr="00BD77D3" w:rsidR="00F10DD9" w:rsidP="00B8135B" w:rsidRDefault="00F10DD9" w14:paraId="3611647E" w14:textId="77777777">
            <w:pPr>
              <w:pStyle w:val="Heading1"/>
              <w:keepNext/>
              <w:keepLines/>
              <w:numPr>
                <w:ilvl w:val="0"/>
                <w:numId w:val="14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following meetings shall be regarded as preparatory work within the meaning of this Rule, provided that they are held in Brussels, for the elaboration of an opinion, an evaluation report or an information report:</w:t>
            </w:r>
          </w:p>
        </w:tc>
        <w:tc>
          <w:tcPr>
            <w:tcW w:w="5715" w:type="dxa"/>
          </w:tcPr>
          <w:p w:rsidRPr="00BD77D3" w:rsidR="00F10DD9" w:rsidP="00B8135B" w:rsidRDefault="00F10DD9" w14:paraId="544901E6"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68805E0D" w14:textId="77777777">
        <w:trPr>
          <w:jc w:val="center"/>
        </w:trPr>
        <w:tc>
          <w:tcPr>
            <w:tcW w:w="4809" w:type="dxa"/>
          </w:tcPr>
          <w:p w:rsidRPr="00BD77D3" w:rsidR="00F10DD9" w:rsidP="00B8135B" w:rsidRDefault="00F10DD9" w14:paraId="6EA6DC8F" w14:textId="77777777">
            <w:pPr>
              <w:pStyle w:val="ListParagraph"/>
              <w:widowControl w:val="0"/>
              <w:numPr>
                <w:ilvl w:val="1"/>
                <w:numId w:val="36"/>
              </w:numPr>
              <w:adjustRightInd w:val="0"/>
              <w:snapToGrid w:val="0"/>
              <w:spacing w:after="0" w:line="288" w:lineRule="auto"/>
              <w:ind w:left="567" w:hanging="283"/>
              <w:contextualSpacing w:val="0"/>
              <w:rPr>
                <w:rFonts w:cstheme="minorHAnsi"/>
                <w:bCs/>
              </w:rPr>
            </w:pPr>
            <w:r w:rsidRPr="00BD77D3">
              <w:rPr>
                <w:rFonts w:cstheme="minorHAnsi"/>
              </w:rPr>
              <w:t>study group meetings;</w:t>
            </w:r>
          </w:p>
        </w:tc>
        <w:tc>
          <w:tcPr>
            <w:tcW w:w="5715" w:type="dxa"/>
          </w:tcPr>
          <w:p w:rsidRPr="00BD77D3" w:rsidR="00F10DD9" w:rsidP="00B8135B" w:rsidRDefault="00F10DD9" w14:paraId="1268445A" w14:textId="77777777">
            <w:pPr>
              <w:pStyle w:val="ListParagraph"/>
              <w:widowControl w:val="0"/>
              <w:adjustRightInd w:val="0"/>
              <w:snapToGrid w:val="0"/>
              <w:spacing w:after="0" w:line="288" w:lineRule="auto"/>
              <w:ind w:left="1134"/>
              <w:contextualSpacing w:val="0"/>
              <w:rPr>
                <w:rFonts w:cstheme="minorHAnsi"/>
              </w:rPr>
            </w:pPr>
          </w:p>
        </w:tc>
      </w:tr>
      <w:tr w:rsidR="0057054B" w14:paraId="1FA4FBDB" w14:textId="77777777">
        <w:trPr>
          <w:jc w:val="center"/>
        </w:trPr>
        <w:tc>
          <w:tcPr>
            <w:tcW w:w="4809" w:type="dxa"/>
          </w:tcPr>
          <w:p w:rsidRPr="00BD77D3" w:rsidR="00F10DD9" w:rsidP="00B8135B" w:rsidRDefault="00F10DD9" w14:paraId="1B0B4B5C" w14:textId="77777777">
            <w:pPr>
              <w:pStyle w:val="ListParagraph"/>
              <w:widowControl w:val="0"/>
              <w:numPr>
                <w:ilvl w:val="1"/>
                <w:numId w:val="36"/>
              </w:numPr>
              <w:adjustRightInd w:val="0"/>
              <w:snapToGrid w:val="0"/>
              <w:spacing w:after="0" w:line="288" w:lineRule="auto"/>
              <w:ind w:left="567" w:hanging="283"/>
              <w:contextualSpacing w:val="0"/>
              <w:rPr>
                <w:rFonts w:cstheme="minorHAnsi"/>
                <w:bCs/>
              </w:rPr>
            </w:pPr>
            <w:r w:rsidRPr="00BD77D3">
              <w:rPr>
                <w:rFonts w:cstheme="minorHAnsi"/>
              </w:rPr>
              <w:t>section meetings;</w:t>
            </w:r>
          </w:p>
        </w:tc>
        <w:tc>
          <w:tcPr>
            <w:tcW w:w="5715" w:type="dxa"/>
          </w:tcPr>
          <w:p w:rsidRPr="00BD77D3" w:rsidR="00F10DD9" w:rsidP="00B8135B" w:rsidRDefault="00F10DD9" w14:paraId="1B56C92A" w14:textId="77777777">
            <w:pPr>
              <w:pStyle w:val="ListParagraph"/>
              <w:widowControl w:val="0"/>
              <w:adjustRightInd w:val="0"/>
              <w:snapToGrid w:val="0"/>
              <w:spacing w:after="0" w:line="288" w:lineRule="auto"/>
              <w:ind w:left="1134"/>
              <w:contextualSpacing w:val="0"/>
              <w:rPr>
                <w:rFonts w:cstheme="minorHAnsi"/>
              </w:rPr>
            </w:pPr>
          </w:p>
        </w:tc>
      </w:tr>
      <w:tr w:rsidR="0057054B" w14:paraId="175EBFF3" w14:textId="77777777">
        <w:trPr>
          <w:jc w:val="center"/>
        </w:trPr>
        <w:tc>
          <w:tcPr>
            <w:tcW w:w="4809" w:type="dxa"/>
          </w:tcPr>
          <w:p w:rsidRPr="00BD77D3" w:rsidR="00F10DD9" w:rsidP="00B8135B" w:rsidRDefault="00F10DD9" w14:paraId="44CF7624" w14:textId="77777777">
            <w:pPr>
              <w:pStyle w:val="ListParagraph"/>
              <w:widowControl w:val="0"/>
              <w:numPr>
                <w:ilvl w:val="1"/>
                <w:numId w:val="36"/>
              </w:numPr>
              <w:adjustRightInd w:val="0"/>
              <w:snapToGrid w:val="0"/>
              <w:spacing w:after="0" w:line="288" w:lineRule="auto"/>
              <w:ind w:left="567" w:hanging="283"/>
              <w:contextualSpacing w:val="0"/>
              <w:rPr>
                <w:rFonts w:cstheme="minorHAnsi"/>
                <w:bCs/>
              </w:rPr>
            </w:pPr>
            <w:r w:rsidRPr="00BD77D3">
              <w:rPr>
                <w:rFonts w:cstheme="minorHAnsi"/>
              </w:rPr>
              <w:t>CCMI meetings;</w:t>
            </w:r>
          </w:p>
        </w:tc>
        <w:tc>
          <w:tcPr>
            <w:tcW w:w="5715" w:type="dxa"/>
          </w:tcPr>
          <w:p w:rsidRPr="00BD77D3" w:rsidR="00F10DD9" w:rsidP="00B8135B" w:rsidRDefault="00F10DD9" w14:paraId="65F40E74" w14:textId="77777777">
            <w:pPr>
              <w:pStyle w:val="ListParagraph"/>
              <w:widowControl w:val="0"/>
              <w:adjustRightInd w:val="0"/>
              <w:snapToGrid w:val="0"/>
              <w:spacing w:after="0" w:line="288" w:lineRule="auto"/>
              <w:ind w:left="1134"/>
              <w:contextualSpacing w:val="0"/>
              <w:rPr>
                <w:rFonts w:cstheme="minorHAnsi"/>
              </w:rPr>
            </w:pPr>
          </w:p>
        </w:tc>
      </w:tr>
      <w:tr w:rsidR="0057054B" w14:paraId="28F69A61" w14:textId="77777777">
        <w:trPr>
          <w:jc w:val="center"/>
        </w:trPr>
        <w:tc>
          <w:tcPr>
            <w:tcW w:w="4809" w:type="dxa"/>
          </w:tcPr>
          <w:p w:rsidRPr="00BD77D3" w:rsidR="00F10DD9" w:rsidP="00B8135B" w:rsidRDefault="00F10DD9" w14:paraId="67B1ED0E" w14:textId="77777777">
            <w:pPr>
              <w:pStyle w:val="ListParagraph"/>
              <w:widowControl w:val="0"/>
              <w:numPr>
                <w:ilvl w:val="1"/>
                <w:numId w:val="36"/>
              </w:numPr>
              <w:adjustRightInd w:val="0"/>
              <w:snapToGrid w:val="0"/>
              <w:spacing w:after="0" w:line="288" w:lineRule="auto"/>
              <w:ind w:left="567" w:hanging="283"/>
              <w:contextualSpacing w:val="0"/>
              <w:rPr>
                <w:rFonts w:cstheme="minorHAnsi"/>
                <w:bCs/>
              </w:rPr>
            </w:pPr>
            <w:r w:rsidRPr="00BD77D3">
              <w:rPr>
                <w:rFonts w:cstheme="minorHAnsi"/>
              </w:rPr>
              <w:t>observatory meetings;</w:t>
            </w:r>
          </w:p>
        </w:tc>
        <w:tc>
          <w:tcPr>
            <w:tcW w:w="5715" w:type="dxa"/>
          </w:tcPr>
          <w:p w:rsidRPr="00BD77D3" w:rsidR="00F10DD9" w:rsidP="00B8135B" w:rsidRDefault="00F10DD9" w14:paraId="2FE01957" w14:textId="77777777">
            <w:pPr>
              <w:pStyle w:val="ListParagraph"/>
              <w:widowControl w:val="0"/>
              <w:adjustRightInd w:val="0"/>
              <w:snapToGrid w:val="0"/>
              <w:spacing w:after="0" w:line="288" w:lineRule="auto"/>
              <w:ind w:left="1134"/>
              <w:contextualSpacing w:val="0"/>
              <w:rPr>
                <w:rFonts w:cstheme="minorHAnsi"/>
              </w:rPr>
            </w:pPr>
          </w:p>
        </w:tc>
      </w:tr>
      <w:tr w:rsidR="0057054B" w14:paraId="178D518F" w14:textId="77777777">
        <w:trPr>
          <w:jc w:val="center"/>
        </w:trPr>
        <w:tc>
          <w:tcPr>
            <w:tcW w:w="4809" w:type="dxa"/>
          </w:tcPr>
          <w:p w:rsidRPr="00BD77D3" w:rsidR="00F10DD9" w:rsidP="00B8135B" w:rsidRDefault="00F10DD9" w14:paraId="0D91B387" w14:textId="77777777">
            <w:pPr>
              <w:pStyle w:val="ListParagraph"/>
              <w:widowControl w:val="0"/>
              <w:numPr>
                <w:ilvl w:val="1"/>
                <w:numId w:val="36"/>
              </w:numPr>
              <w:adjustRightInd w:val="0"/>
              <w:snapToGrid w:val="0"/>
              <w:spacing w:after="0" w:line="288" w:lineRule="auto"/>
              <w:ind w:left="567" w:hanging="283"/>
              <w:contextualSpacing w:val="0"/>
              <w:rPr>
                <w:rFonts w:cstheme="minorHAnsi"/>
              </w:rPr>
            </w:pPr>
            <w:r w:rsidRPr="00BD77D3">
              <w:rPr>
                <w:rFonts w:cstheme="minorHAnsi"/>
              </w:rPr>
              <w:t>subcommittee meetings.</w:t>
            </w:r>
          </w:p>
        </w:tc>
        <w:tc>
          <w:tcPr>
            <w:tcW w:w="5715" w:type="dxa"/>
          </w:tcPr>
          <w:p w:rsidRPr="00BD77D3" w:rsidR="00F10DD9" w:rsidP="00B8135B" w:rsidRDefault="00F10DD9" w14:paraId="29A0FD50" w14:textId="77777777">
            <w:pPr>
              <w:pStyle w:val="ListParagraph"/>
              <w:widowControl w:val="0"/>
              <w:adjustRightInd w:val="0"/>
              <w:snapToGrid w:val="0"/>
              <w:spacing w:after="0" w:line="288" w:lineRule="auto"/>
              <w:ind w:left="1134"/>
              <w:contextualSpacing w:val="0"/>
              <w:rPr>
                <w:rFonts w:cstheme="minorHAnsi"/>
              </w:rPr>
            </w:pPr>
          </w:p>
        </w:tc>
      </w:tr>
      <w:tr w:rsidR="0057054B" w14:paraId="237E9805" w14:textId="77777777">
        <w:trPr>
          <w:jc w:val="center"/>
        </w:trPr>
        <w:tc>
          <w:tcPr>
            <w:tcW w:w="4809" w:type="dxa"/>
          </w:tcPr>
          <w:p w:rsidRPr="00BD77D3" w:rsidR="00F10DD9" w:rsidP="00B8135B" w:rsidRDefault="00F10DD9" w14:paraId="55C18449"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Alternates shall be persons external to the Committee.</w:t>
            </w:r>
          </w:p>
        </w:tc>
        <w:tc>
          <w:tcPr>
            <w:tcW w:w="5715" w:type="dxa"/>
          </w:tcPr>
          <w:p w:rsidRPr="00BD77D3" w:rsidR="00F10DD9" w:rsidP="00B8135B" w:rsidRDefault="00F10DD9" w14:paraId="7BFCC1A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A9AACB7" w14:textId="77777777">
        <w:trPr>
          <w:jc w:val="center"/>
        </w:trPr>
        <w:tc>
          <w:tcPr>
            <w:tcW w:w="4809" w:type="dxa"/>
          </w:tcPr>
          <w:p w:rsidRPr="00BD77D3" w:rsidR="00F10DD9" w:rsidP="00B8135B" w:rsidRDefault="00F10DD9" w14:paraId="7DCC5C0E"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Committee members and CCMI delegates may not act as alternates.</w:t>
            </w:r>
          </w:p>
        </w:tc>
        <w:tc>
          <w:tcPr>
            <w:tcW w:w="5715" w:type="dxa"/>
          </w:tcPr>
          <w:p w:rsidRPr="00BD77D3" w:rsidR="00F10DD9" w:rsidP="00B8135B" w:rsidRDefault="00F10DD9" w14:paraId="23F493D4" w14:textId="77777777">
            <w:pPr>
              <w:widowControl w:val="0"/>
              <w:adjustRightInd w:val="0"/>
              <w:snapToGrid w:val="0"/>
              <w:rPr>
                <w:rFonts w:asciiTheme="minorHAnsi" w:hAnsiTheme="minorHAnsi" w:cstheme="minorHAnsi"/>
                <w:sz w:val="20"/>
                <w:szCs w:val="20"/>
                <w:lang w:val="en-GB"/>
              </w:rPr>
            </w:pPr>
          </w:p>
        </w:tc>
      </w:tr>
      <w:tr w:rsidR="0057054B" w14:paraId="2AE0CB76" w14:textId="77777777">
        <w:trPr>
          <w:jc w:val="center"/>
        </w:trPr>
        <w:tc>
          <w:tcPr>
            <w:tcW w:w="4809" w:type="dxa"/>
          </w:tcPr>
          <w:p w:rsidRPr="00BD77D3" w:rsidR="00F10DD9" w:rsidP="00B8135B" w:rsidRDefault="00F10DD9" w14:paraId="542ED746"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Alternates must come from the same area, or represent the same category, of civil society as the members they exercise duties for.</w:t>
            </w:r>
          </w:p>
        </w:tc>
        <w:tc>
          <w:tcPr>
            <w:tcW w:w="5715" w:type="dxa"/>
          </w:tcPr>
          <w:p w:rsidRPr="00BD77D3" w:rsidR="00F10DD9" w:rsidP="00B8135B" w:rsidRDefault="00F10DD9" w14:paraId="24056BE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CEA45B0" w14:textId="77777777">
        <w:trPr>
          <w:jc w:val="center"/>
        </w:trPr>
        <w:tc>
          <w:tcPr>
            <w:tcW w:w="4809" w:type="dxa"/>
          </w:tcPr>
          <w:p w:rsidRPr="00BD77D3" w:rsidR="00F10DD9" w:rsidP="00B8135B" w:rsidRDefault="00F10DD9" w14:paraId="1E16BDB7"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name and capacity of the alternate selected shall be communicated to the bureau of the Committee for its approval.</w:t>
            </w:r>
          </w:p>
        </w:tc>
        <w:tc>
          <w:tcPr>
            <w:tcW w:w="5715" w:type="dxa"/>
          </w:tcPr>
          <w:p w:rsidRPr="00BD77D3" w:rsidR="00F10DD9" w:rsidP="00B8135B" w:rsidRDefault="00F10DD9" w14:paraId="6978D9AA" w14:textId="77777777">
            <w:pPr>
              <w:widowControl w:val="0"/>
              <w:adjustRightInd w:val="0"/>
              <w:snapToGrid w:val="0"/>
              <w:rPr>
                <w:rFonts w:asciiTheme="minorHAnsi" w:hAnsiTheme="minorHAnsi" w:cstheme="minorHAnsi"/>
                <w:sz w:val="20"/>
                <w:szCs w:val="20"/>
                <w:lang w:val="en-GB"/>
              </w:rPr>
            </w:pPr>
          </w:p>
        </w:tc>
      </w:tr>
      <w:tr w:rsidR="0057054B" w14:paraId="12801FEC" w14:textId="77777777">
        <w:trPr>
          <w:jc w:val="center"/>
        </w:trPr>
        <w:tc>
          <w:tcPr>
            <w:tcW w:w="4809" w:type="dxa"/>
          </w:tcPr>
          <w:p w:rsidRPr="00BD77D3" w:rsidR="00F10DD9" w:rsidP="00B8135B" w:rsidRDefault="00F10DD9" w14:paraId="3FF16D9A"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An alternate may only exercise duties for one member at a time.</w:t>
            </w:r>
          </w:p>
        </w:tc>
        <w:tc>
          <w:tcPr>
            <w:tcW w:w="5715" w:type="dxa"/>
          </w:tcPr>
          <w:p w:rsidRPr="00BD77D3" w:rsidR="00F10DD9" w:rsidP="00B8135B" w:rsidRDefault="00F10DD9" w14:paraId="2C068D0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8554FF0" w14:textId="77777777">
        <w:trPr>
          <w:jc w:val="center"/>
        </w:trPr>
        <w:tc>
          <w:tcPr>
            <w:tcW w:w="4809" w:type="dxa"/>
          </w:tcPr>
          <w:p w:rsidRPr="00BD77D3" w:rsidR="00F10DD9" w:rsidP="00B8135B" w:rsidRDefault="00F10DD9" w14:paraId="6103E65B"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alternate shall carry out the same duties as those of the member, with the following exceptions:</w:t>
            </w:r>
          </w:p>
        </w:tc>
        <w:tc>
          <w:tcPr>
            <w:tcW w:w="5715" w:type="dxa"/>
          </w:tcPr>
          <w:p w:rsidRPr="00BD77D3" w:rsidR="00F10DD9" w:rsidP="00F557BC" w:rsidRDefault="0066505C" w14:paraId="6DA90B7F" w14:textId="0F49ECB6">
            <w:pPr>
              <w:pStyle w:val="ListParagraph"/>
              <w:spacing w:line="288" w:lineRule="auto"/>
              <w:ind w:left="79"/>
              <w:rPr>
                <w:rFonts w:cstheme="minorHAnsi"/>
              </w:rPr>
            </w:pPr>
            <w:r w:rsidRPr="0066505C">
              <w:rPr>
                <w:rFonts w:cstheme="minorHAnsi"/>
              </w:rPr>
              <w:t>Alternates may not participate in external structures in representation of the Committee (see IP of Rule 13, 2nd indent).</w:t>
            </w:r>
          </w:p>
        </w:tc>
      </w:tr>
      <w:tr w:rsidR="0057054B" w14:paraId="5BE894A9" w14:textId="77777777">
        <w:trPr>
          <w:jc w:val="center"/>
        </w:trPr>
        <w:tc>
          <w:tcPr>
            <w:tcW w:w="4809" w:type="dxa"/>
          </w:tcPr>
          <w:p w:rsidRPr="00BD77D3" w:rsidR="00F10DD9" w:rsidP="00B8135B" w:rsidRDefault="00F10DD9" w14:paraId="68F86374" w14:textId="77777777">
            <w:pPr>
              <w:pStyle w:val="ListParagraph"/>
              <w:widowControl w:val="0"/>
              <w:numPr>
                <w:ilvl w:val="1"/>
                <w:numId w:val="37"/>
              </w:numPr>
              <w:adjustRightInd w:val="0"/>
              <w:snapToGrid w:val="0"/>
              <w:spacing w:after="0" w:line="288" w:lineRule="auto"/>
              <w:ind w:left="567" w:hanging="283"/>
              <w:contextualSpacing w:val="0"/>
              <w:rPr>
                <w:rFonts w:cstheme="minorHAnsi"/>
              </w:rPr>
            </w:pPr>
            <w:r w:rsidRPr="00BD77D3">
              <w:rPr>
                <w:rFonts w:cstheme="minorHAnsi"/>
              </w:rPr>
              <w:t>alternates shall not have voting rights;</w:t>
            </w:r>
          </w:p>
        </w:tc>
        <w:tc>
          <w:tcPr>
            <w:tcW w:w="5715" w:type="dxa"/>
          </w:tcPr>
          <w:p w:rsidRPr="00BD77D3" w:rsidR="00F10DD9" w:rsidP="00B8135B" w:rsidRDefault="00F10DD9" w14:paraId="1C0C4D35" w14:textId="77777777">
            <w:pPr>
              <w:pStyle w:val="ListParagraph"/>
              <w:widowControl w:val="0"/>
              <w:adjustRightInd w:val="0"/>
              <w:snapToGrid w:val="0"/>
              <w:spacing w:after="0" w:line="288" w:lineRule="auto"/>
              <w:ind w:left="1134"/>
              <w:contextualSpacing w:val="0"/>
              <w:rPr>
                <w:rFonts w:cstheme="minorHAnsi"/>
              </w:rPr>
            </w:pPr>
          </w:p>
        </w:tc>
      </w:tr>
      <w:tr w:rsidR="0057054B" w14:paraId="049BF582" w14:textId="77777777">
        <w:trPr>
          <w:jc w:val="center"/>
        </w:trPr>
        <w:tc>
          <w:tcPr>
            <w:tcW w:w="4809" w:type="dxa"/>
          </w:tcPr>
          <w:p w:rsidRPr="00BD77D3" w:rsidR="00F10DD9" w:rsidP="00B8135B" w:rsidRDefault="00F10DD9" w14:paraId="3574F979" w14:textId="77777777">
            <w:pPr>
              <w:widowControl w:val="0"/>
              <w:adjustRightInd w:val="0"/>
              <w:snapToGrid w:val="0"/>
              <w:ind w:left="567"/>
              <w:rPr>
                <w:rFonts w:asciiTheme="minorHAnsi" w:hAnsiTheme="minorHAnsi" w:cstheme="minorHAnsi"/>
                <w:sz w:val="20"/>
                <w:szCs w:val="20"/>
                <w:lang w:val="en-GB"/>
              </w:rPr>
            </w:pPr>
            <w:r w:rsidRPr="00BD77D3">
              <w:rPr>
                <w:rFonts w:asciiTheme="minorHAnsi" w:hAnsiTheme="minorHAnsi" w:cstheme="minorHAnsi"/>
                <w:sz w:val="20"/>
                <w:szCs w:val="20"/>
                <w:lang w:val="en-GB"/>
              </w:rPr>
              <w:t>if the member wishes to exercise his or her voting rights, he or she must send a written delegation of voting rights to another Committee member, in accordance with Rule 84 of these Rules of Procedure.</w:t>
            </w:r>
          </w:p>
        </w:tc>
        <w:tc>
          <w:tcPr>
            <w:tcW w:w="5715" w:type="dxa"/>
          </w:tcPr>
          <w:p w:rsidRPr="00BD77D3" w:rsidR="00F10DD9" w:rsidP="00B8135B" w:rsidRDefault="00F10DD9" w14:paraId="63935DC3" w14:textId="77777777">
            <w:pPr>
              <w:widowControl w:val="0"/>
              <w:adjustRightInd w:val="0"/>
              <w:snapToGrid w:val="0"/>
              <w:rPr>
                <w:rFonts w:asciiTheme="minorHAnsi" w:hAnsiTheme="minorHAnsi" w:cstheme="minorHAnsi"/>
                <w:sz w:val="20"/>
                <w:szCs w:val="20"/>
                <w:lang w:val="en-GB"/>
              </w:rPr>
            </w:pPr>
          </w:p>
        </w:tc>
      </w:tr>
      <w:tr w:rsidR="0057054B" w14:paraId="6E263518" w14:textId="77777777">
        <w:trPr>
          <w:jc w:val="center"/>
        </w:trPr>
        <w:tc>
          <w:tcPr>
            <w:tcW w:w="4809" w:type="dxa"/>
          </w:tcPr>
          <w:p w:rsidRPr="00BD77D3" w:rsidR="00F10DD9" w:rsidP="00B8135B" w:rsidRDefault="00F10DD9" w14:paraId="3A9A3C15" w14:textId="77777777">
            <w:pPr>
              <w:pStyle w:val="ListParagraph"/>
              <w:widowControl w:val="0"/>
              <w:numPr>
                <w:ilvl w:val="1"/>
                <w:numId w:val="37"/>
              </w:numPr>
              <w:adjustRightInd w:val="0"/>
              <w:snapToGrid w:val="0"/>
              <w:spacing w:after="0" w:line="288" w:lineRule="auto"/>
              <w:ind w:left="567" w:hanging="283"/>
              <w:contextualSpacing w:val="0"/>
              <w:rPr>
                <w:rFonts w:cstheme="minorHAnsi"/>
                <w:bCs/>
              </w:rPr>
            </w:pPr>
            <w:r w:rsidRPr="00BD77D3">
              <w:rPr>
                <w:rFonts w:cstheme="minorHAnsi"/>
              </w:rPr>
              <w:t>should the member be president of a section, member of the section bureau or president of a study group, the alternate may not perform these duties;</w:t>
            </w:r>
          </w:p>
        </w:tc>
        <w:tc>
          <w:tcPr>
            <w:tcW w:w="5715" w:type="dxa"/>
          </w:tcPr>
          <w:p w:rsidRPr="00BD77D3" w:rsidR="00F10DD9" w:rsidP="00B8135B" w:rsidRDefault="00F10DD9" w14:paraId="49FFC985" w14:textId="77777777">
            <w:pPr>
              <w:pStyle w:val="ListParagraph"/>
              <w:widowControl w:val="0"/>
              <w:adjustRightInd w:val="0"/>
              <w:snapToGrid w:val="0"/>
              <w:spacing w:after="0" w:line="288" w:lineRule="auto"/>
              <w:ind w:left="1134"/>
              <w:contextualSpacing w:val="0"/>
              <w:rPr>
                <w:rFonts w:cstheme="minorHAnsi"/>
              </w:rPr>
            </w:pPr>
          </w:p>
        </w:tc>
      </w:tr>
      <w:tr w:rsidR="0057054B" w14:paraId="4ACFD4C0" w14:textId="77777777">
        <w:trPr>
          <w:jc w:val="center"/>
        </w:trPr>
        <w:tc>
          <w:tcPr>
            <w:tcW w:w="4809" w:type="dxa"/>
          </w:tcPr>
          <w:p w:rsidRPr="00BD77D3" w:rsidR="00F10DD9" w:rsidP="00B8135B" w:rsidRDefault="00F10DD9" w14:paraId="1D49CFC0" w14:textId="77777777">
            <w:pPr>
              <w:pStyle w:val="ListParagraph"/>
              <w:widowControl w:val="0"/>
              <w:numPr>
                <w:ilvl w:val="1"/>
                <w:numId w:val="37"/>
              </w:numPr>
              <w:adjustRightInd w:val="0"/>
              <w:snapToGrid w:val="0"/>
              <w:spacing w:after="0" w:line="288" w:lineRule="auto"/>
              <w:ind w:left="567" w:hanging="283"/>
              <w:contextualSpacing w:val="0"/>
              <w:rPr>
                <w:rFonts w:cstheme="minorHAnsi"/>
                <w:bCs/>
              </w:rPr>
            </w:pPr>
            <w:r w:rsidRPr="00BD77D3">
              <w:rPr>
                <w:rFonts w:cstheme="minorHAnsi"/>
              </w:rPr>
              <w:t>the alternate may not act as rapporteur or co-rapporteur.</w:t>
            </w:r>
          </w:p>
        </w:tc>
        <w:tc>
          <w:tcPr>
            <w:tcW w:w="5715" w:type="dxa"/>
          </w:tcPr>
          <w:p w:rsidRPr="00BD77D3" w:rsidR="00F10DD9" w:rsidP="00B8135B" w:rsidRDefault="00F10DD9" w14:paraId="33B3B3F2" w14:textId="77777777">
            <w:pPr>
              <w:pStyle w:val="ListParagraph"/>
              <w:widowControl w:val="0"/>
              <w:adjustRightInd w:val="0"/>
              <w:snapToGrid w:val="0"/>
              <w:spacing w:after="0" w:line="288" w:lineRule="auto"/>
              <w:ind w:left="1134"/>
              <w:contextualSpacing w:val="0"/>
              <w:rPr>
                <w:rFonts w:cstheme="minorHAnsi"/>
              </w:rPr>
            </w:pPr>
          </w:p>
        </w:tc>
      </w:tr>
      <w:tr w:rsidR="0057054B" w14:paraId="2221AD7B" w14:textId="77777777">
        <w:trPr>
          <w:jc w:val="center"/>
        </w:trPr>
        <w:tc>
          <w:tcPr>
            <w:tcW w:w="4809" w:type="dxa"/>
          </w:tcPr>
          <w:p w:rsidRPr="00BD77D3" w:rsidR="00F10DD9" w:rsidP="00B8135B" w:rsidRDefault="00F10DD9" w14:paraId="36BF2D9E"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Regarding allowances and travel and subsistence expenses, alternates shall be subject to the relevant decisions of the Council and of the bureau.</w:t>
            </w:r>
          </w:p>
        </w:tc>
        <w:tc>
          <w:tcPr>
            <w:tcW w:w="5715" w:type="dxa"/>
          </w:tcPr>
          <w:p w:rsidRPr="00BD77D3" w:rsidR="00F10DD9" w:rsidP="00B8135B" w:rsidRDefault="00F10DD9" w14:paraId="5F45E70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1091876" w14:textId="77777777">
        <w:trPr>
          <w:jc w:val="center"/>
        </w:trPr>
        <w:tc>
          <w:tcPr>
            <w:tcW w:w="4809" w:type="dxa"/>
          </w:tcPr>
          <w:p w:rsidRPr="00BD77D3" w:rsidR="00F10DD9" w:rsidP="00B8135B" w:rsidRDefault="00F10DD9" w14:paraId="2421C73F"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Alternates may be appointed as advisors.</w:t>
            </w:r>
          </w:p>
        </w:tc>
        <w:tc>
          <w:tcPr>
            <w:tcW w:w="5715" w:type="dxa"/>
          </w:tcPr>
          <w:p w:rsidRPr="00BD77D3" w:rsidR="00F10DD9" w:rsidP="00B8135B" w:rsidRDefault="00F10DD9" w14:paraId="3EE57A27"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4FC1300" w14:textId="77777777">
        <w:trPr>
          <w:jc w:val="center"/>
        </w:trPr>
        <w:tc>
          <w:tcPr>
            <w:tcW w:w="4809" w:type="dxa"/>
          </w:tcPr>
          <w:p w:rsidRPr="00BD77D3" w:rsidR="00F10DD9" w:rsidP="00B8135B" w:rsidRDefault="00F10DD9" w14:paraId="503D2D9D"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In that case the status of alternate shall be suspended in practice for the duration of their tenure of office as advisor.</w:t>
            </w:r>
          </w:p>
        </w:tc>
        <w:tc>
          <w:tcPr>
            <w:tcW w:w="5715" w:type="dxa"/>
          </w:tcPr>
          <w:p w:rsidRPr="00BD77D3" w:rsidR="00F10DD9" w:rsidP="00B8135B" w:rsidRDefault="00F10DD9" w14:paraId="560BC9C2" w14:textId="77777777">
            <w:pPr>
              <w:widowControl w:val="0"/>
              <w:adjustRightInd w:val="0"/>
              <w:snapToGrid w:val="0"/>
              <w:rPr>
                <w:rFonts w:asciiTheme="minorHAnsi" w:hAnsiTheme="minorHAnsi" w:cstheme="minorHAnsi"/>
                <w:sz w:val="20"/>
                <w:szCs w:val="20"/>
                <w:lang w:val="en-GB"/>
              </w:rPr>
            </w:pPr>
          </w:p>
        </w:tc>
      </w:tr>
      <w:tr w:rsidR="0057054B" w14:paraId="6571C050" w14:textId="77777777">
        <w:trPr>
          <w:jc w:val="center"/>
        </w:trPr>
        <w:tc>
          <w:tcPr>
            <w:tcW w:w="4809" w:type="dxa"/>
          </w:tcPr>
          <w:p w:rsidRPr="00BD77D3" w:rsidR="00F10DD9" w:rsidP="00B8135B" w:rsidRDefault="00F10DD9" w14:paraId="1C7147F7"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 member may bring their alternate's duties to an end at any time, informing the bureau accordingly.</w:t>
            </w:r>
          </w:p>
        </w:tc>
        <w:tc>
          <w:tcPr>
            <w:tcW w:w="5715" w:type="dxa"/>
          </w:tcPr>
          <w:p w:rsidRPr="00BD77D3" w:rsidR="00F10DD9" w:rsidP="00B8135B" w:rsidRDefault="00F10DD9" w14:paraId="40E288C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7EBB625" w14:textId="77777777">
        <w:trPr>
          <w:jc w:val="center"/>
        </w:trPr>
        <w:tc>
          <w:tcPr>
            <w:tcW w:w="4809" w:type="dxa"/>
          </w:tcPr>
          <w:p w:rsidRPr="00BD77D3" w:rsidR="00F10DD9" w:rsidP="00B8135B" w:rsidRDefault="00F10DD9" w14:paraId="003DC07C"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In any event, the duties of the alternate shall come to an end at the same time as those of the member.</w:t>
            </w:r>
          </w:p>
        </w:tc>
        <w:tc>
          <w:tcPr>
            <w:tcW w:w="5715" w:type="dxa"/>
          </w:tcPr>
          <w:p w:rsidRPr="00BD77D3" w:rsidR="00F10DD9" w:rsidP="00B8135B" w:rsidRDefault="00F10DD9" w14:paraId="5C0DF770" w14:textId="77777777">
            <w:pPr>
              <w:widowControl w:val="0"/>
              <w:adjustRightInd w:val="0"/>
              <w:snapToGrid w:val="0"/>
              <w:rPr>
                <w:rFonts w:asciiTheme="minorHAnsi" w:hAnsiTheme="minorHAnsi" w:cstheme="minorHAnsi"/>
                <w:sz w:val="20"/>
                <w:szCs w:val="20"/>
                <w:lang w:val="en-GB"/>
              </w:rPr>
            </w:pPr>
          </w:p>
        </w:tc>
      </w:tr>
      <w:tr w:rsidR="0057054B" w14:paraId="08B797AA" w14:textId="77777777">
        <w:trPr>
          <w:jc w:val="center"/>
        </w:trPr>
        <w:tc>
          <w:tcPr>
            <w:tcW w:w="4809" w:type="dxa"/>
          </w:tcPr>
          <w:p w:rsidRPr="00BD77D3" w:rsidR="00F10DD9" w:rsidP="00B8135B" w:rsidRDefault="00F10DD9" w14:paraId="79BE8F27"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In the event of the resignation of a member, the duties of that member's alternate shall come to an end on the day on which the Committee member ceases to hold office.</w:t>
            </w:r>
          </w:p>
        </w:tc>
        <w:tc>
          <w:tcPr>
            <w:tcW w:w="5715" w:type="dxa"/>
          </w:tcPr>
          <w:p w:rsidRPr="00BD77D3" w:rsidR="00F10DD9" w:rsidP="00B8135B" w:rsidRDefault="00F10DD9" w14:paraId="1E86C8FA" w14:textId="77777777">
            <w:pPr>
              <w:widowControl w:val="0"/>
              <w:adjustRightInd w:val="0"/>
              <w:snapToGrid w:val="0"/>
              <w:rPr>
                <w:rFonts w:asciiTheme="minorHAnsi" w:hAnsiTheme="minorHAnsi" w:cstheme="minorHAnsi"/>
                <w:sz w:val="20"/>
                <w:szCs w:val="20"/>
                <w:lang w:val="en-GB"/>
              </w:rPr>
            </w:pPr>
          </w:p>
        </w:tc>
      </w:tr>
      <w:tr w:rsidR="0057054B" w14:paraId="06420FA8" w14:textId="77777777">
        <w:trPr>
          <w:jc w:val="center"/>
        </w:trPr>
        <w:tc>
          <w:tcPr>
            <w:tcW w:w="4809" w:type="dxa"/>
          </w:tcPr>
          <w:p w:rsidRPr="00BD77D3" w:rsidR="00F10DD9" w:rsidP="00B8135B" w:rsidRDefault="00F10DD9" w14:paraId="55BACFDB"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criteria and procedure for appointing alternates shall be laid down in a decision of the bureau, after consultation of the groups.</w:t>
            </w:r>
          </w:p>
        </w:tc>
        <w:tc>
          <w:tcPr>
            <w:tcW w:w="5715" w:type="dxa"/>
          </w:tcPr>
          <w:p w:rsidRPr="00BD77D3" w:rsidR="00F10DD9" w:rsidP="00B8135B" w:rsidRDefault="00F10DD9" w14:paraId="7AC4F4A6" w14:textId="77777777">
            <w:pPr>
              <w:rPr>
                <w:rFonts w:asciiTheme="minorHAnsi" w:hAnsiTheme="minorHAnsi" w:cstheme="minorHAnsi"/>
                <w:lang w:val="en-GB"/>
              </w:rPr>
            </w:pPr>
          </w:p>
        </w:tc>
      </w:tr>
      <w:tr w:rsidR="0057054B" w14:paraId="2F5F4AAB" w14:textId="77777777">
        <w:trPr>
          <w:jc w:val="center"/>
        </w:trPr>
        <w:tc>
          <w:tcPr>
            <w:tcW w:w="4809" w:type="dxa"/>
          </w:tcPr>
          <w:p w:rsidRPr="00BD77D3" w:rsidR="00F10DD9" w:rsidP="00B8135B" w:rsidRDefault="00F10DD9" w14:paraId="73632FC2" w14:textId="77777777">
            <w:pPr>
              <w:rPr>
                <w:rFonts w:asciiTheme="minorHAnsi" w:hAnsiTheme="minorHAnsi" w:cstheme="minorHAnsi"/>
                <w:sz w:val="20"/>
                <w:szCs w:val="20"/>
                <w:lang w:val="en-GB"/>
              </w:rPr>
            </w:pPr>
          </w:p>
        </w:tc>
        <w:tc>
          <w:tcPr>
            <w:tcW w:w="5715" w:type="dxa"/>
          </w:tcPr>
          <w:p w:rsidRPr="00BD77D3" w:rsidR="00F10DD9" w:rsidP="00B8135B" w:rsidRDefault="00F10DD9" w14:paraId="3F2C1066" w14:textId="4CE22A5A">
            <w:pPr>
              <w:pStyle w:val="Heading1"/>
              <w:numPr>
                <w:ilvl w:val="0"/>
                <w:numId w:val="0"/>
              </w:numPr>
              <w:outlineLvl w:val="0"/>
              <w:rPr>
                <w:rFonts w:asciiTheme="minorHAnsi" w:hAnsiTheme="minorHAnsi" w:cstheme="minorHAnsi"/>
                <w:sz w:val="20"/>
                <w:szCs w:val="20"/>
                <w:lang w:val="en-GB"/>
              </w:rPr>
            </w:pPr>
          </w:p>
        </w:tc>
      </w:tr>
      <w:tr w:rsidR="0057054B" w14:paraId="75C04328" w14:textId="77777777">
        <w:trPr>
          <w:jc w:val="center"/>
        </w:trPr>
        <w:tc>
          <w:tcPr>
            <w:tcW w:w="4809" w:type="dxa"/>
          </w:tcPr>
          <w:p w:rsidRPr="00BD77D3" w:rsidR="00F10DD9" w:rsidP="00B8135B" w:rsidRDefault="00F10DD9" w14:paraId="0B81584F"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Section 6 – Working procedures of the CCMI</w:t>
            </w:r>
          </w:p>
        </w:tc>
        <w:tc>
          <w:tcPr>
            <w:tcW w:w="5715" w:type="dxa"/>
          </w:tcPr>
          <w:p w:rsidRPr="00BD77D3" w:rsidR="00F10DD9" w:rsidP="00B8135B" w:rsidRDefault="00F10DD9" w14:paraId="7C25772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BDD48D8" w14:textId="77777777">
        <w:trPr>
          <w:jc w:val="center"/>
        </w:trPr>
        <w:tc>
          <w:tcPr>
            <w:tcW w:w="4809" w:type="dxa"/>
          </w:tcPr>
          <w:p w:rsidRPr="00BD77D3" w:rsidR="00F10DD9" w:rsidP="00B8135B" w:rsidRDefault="00F10DD9" w14:paraId="12E3C08C"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465E6F1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340754A" w14:textId="77777777">
        <w:trPr>
          <w:jc w:val="center"/>
        </w:trPr>
        <w:tc>
          <w:tcPr>
            <w:tcW w:w="4809" w:type="dxa"/>
          </w:tcPr>
          <w:p w:rsidRPr="00BD77D3" w:rsidR="00F10DD9" w:rsidP="00B8135B" w:rsidRDefault="00F10DD9" w14:paraId="1615B54F"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88 – Specific features of the CCMI</w:t>
            </w:r>
          </w:p>
        </w:tc>
        <w:tc>
          <w:tcPr>
            <w:tcW w:w="5715" w:type="dxa"/>
          </w:tcPr>
          <w:p w:rsidRPr="00BD77D3" w:rsidR="00F10DD9" w:rsidP="00B8135B" w:rsidRDefault="00F10DD9" w14:paraId="59D9669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AE0643B" w14:textId="77777777">
        <w:trPr>
          <w:jc w:val="center"/>
        </w:trPr>
        <w:tc>
          <w:tcPr>
            <w:tcW w:w="4809" w:type="dxa"/>
          </w:tcPr>
          <w:p w:rsidRPr="00BD77D3" w:rsidR="00F10DD9" w:rsidP="00B8135B" w:rsidRDefault="00F10DD9" w14:paraId="235885B2" w14:textId="77777777">
            <w:pPr>
              <w:pStyle w:val="Heading1"/>
              <w:numPr>
                <w:ilvl w:val="0"/>
                <w:numId w:val="142"/>
              </w:numPr>
              <w:ind w:left="567" w:hanging="567"/>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CCMI draws up supplementary opinions.</w:t>
            </w:r>
          </w:p>
        </w:tc>
        <w:tc>
          <w:tcPr>
            <w:tcW w:w="5715" w:type="dxa"/>
          </w:tcPr>
          <w:p w:rsidRPr="00BD77D3" w:rsidR="00F10DD9" w:rsidP="00B8135B" w:rsidRDefault="00F10DD9" w14:paraId="160DB2A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D722F29" w14:textId="77777777">
        <w:trPr>
          <w:jc w:val="center"/>
        </w:trPr>
        <w:tc>
          <w:tcPr>
            <w:tcW w:w="4809" w:type="dxa"/>
          </w:tcPr>
          <w:p w:rsidRPr="00BD77D3" w:rsidR="00F10DD9" w:rsidP="00B8135B" w:rsidRDefault="00F10DD9" w14:paraId="6978155B"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may also task the CCMI with drawing up draft ordinary opinions, including own-initiative opinions, draft evaluation reports and draft information reports.</w:t>
            </w:r>
          </w:p>
        </w:tc>
        <w:tc>
          <w:tcPr>
            <w:tcW w:w="5715" w:type="dxa"/>
          </w:tcPr>
          <w:p w:rsidRPr="00BD77D3" w:rsidR="00F10DD9" w:rsidP="00B8135B" w:rsidRDefault="00F10DD9" w14:paraId="3ED83C78" w14:textId="77777777">
            <w:pPr>
              <w:widowControl w:val="0"/>
              <w:adjustRightInd w:val="0"/>
              <w:snapToGrid w:val="0"/>
              <w:rPr>
                <w:rFonts w:asciiTheme="minorHAnsi" w:hAnsiTheme="minorHAnsi" w:cstheme="minorHAnsi"/>
                <w:sz w:val="20"/>
                <w:szCs w:val="20"/>
                <w:lang w:val="en-GB"/>
              </w:rPr>
            </w:pPr>
          </w:p>
        </w:tc>
      </w:tr>
      <w:tr w:rsidR="0057054B" w14:paraId="7087F7F5" w14:textId="77777777">
        <w:trPr>
          <w:jc w:val="center"/>
        </w:trPr>
        <w:tc>
          <w:tcPr>
            <w:tcW w:w="4809" w:type="dxa"/>
          </w:tcPr>
          <w:p w:rsidRPr="00BD77D3" w:rsidR="00F10DD9" w:rsidP="00B8135B" w:rsidRDefault="00F10DD9" w14:paraId="15F353D3" w14:textId="77777777">
            <w:pPr>
              <w:pStyle w:val="Heading1"/>
              <w:numPr>
                <w:ilvl w:val="0"/>
                <w:numId w:val="142"/>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provisions applicable to the sections shall apply </w:t>
            </w:r>
            <w:r w:rsidRPr="00BD77D3">
              <w:rPr>
                <w:rFonts w:asciiTheme="minorHAnsi" w:hAnsiTheme="minorHAnsi" w:cstheme="minorHAnsi"/>
                <w:i/>
                <w:iCs/>
                <w:sz w:val="20"/>
                <w:szCs w:val="20"/>
                <w:lang w:val="en-GB"/>
              </w:rPr>
              <w:t>mutatis mutandis</w:t>
            </w:r>
            <w:r w:rsidRPr="00BD77D3">
              <w:rPr>
                <w:rFonts w:asciiTheme="minorHAnsi" w:hAnsiTheme="minorHAnsi" w:cstheme="minorHAnsi"/>
                <w:sz w:val="20"/>
                <w:szCs w:val="20"/>
                <w:lang w:val="en-GB"/>
              </w:rPr>
              <w:t xml:space="preserve"> to the CCMI, with the following specific features:</w:t>
            </w:r>
          </w:p>
        </w:tc>
        <w:tc>
          <w:tcPr>
            <w:tcW w:w="5715" w:type="dxa"/>
          </w:tcPr>
          <w:p w:rsidRPr="00BD77D3" w:rsidR="00F10DD9" w:rsidP="00B8135B" w:rsidRDefault="00F10DD9" w14:paraId="32E3800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B405775" w14:textId="77777777">
        <w:trPr>
          <w:jc w:val="center"/>
        </w:trPr>
        <w:tc>
          <w:tcPr>
            <w:tcW w:w="4809" w:type="dxa"/>
          </w:tcPr>
          <w:p w:rsidRPr="00BD77D3" w:rsidR="00F10DD9" w:rsidP="00B8135B" w:rsidRDefault="00F10DD9" w14:paraId="1CE033E7" w14:textId="77777777">
            <w:pPr>
              <w:pStyle w:val="ListParagraph"/>
              <w:widowControl w:val="0"/>
              <w:numPr>
                <w:ilvl w:val="1"/>
                <w:numId w:val="37"/>
              </w:numPr>
              <w:adjustRightInd w:val="0"/>
              <w:snapToGrid w:val="0"/>
              <w:spacing w:after="0" w:line="288" w:lineRule="auto"/>
              <w:ind w:left="567" w:hanging="283"/>
              <w:contextualSpacing w:val="0"/>
              <w:rPr>
                <w:rFonts w:cstheme="minorHAnsi"/>
              </w:rPr>
            </w:pPr>
            <w:r w:rsidRPr="00BD77D3">
              <w:rPr>
                <w:rFonts w:cstheme="minorHAnsi"/>
              </w:rPr>
              <w:t>Only members of the Committee may be appointed as rapporteurs. Delegates may only be appointed as co-rapporteurs.</w:t>
            </w:r>
          </w:p>
        </w:tc>
        <w:tc>
          <w:tcPr>
            <w:tcW w:w="5715" w:type="dxa"/>
          </w:tcPr>
          <w:p w:rsidRPr="00BD77D3" w:rsidR="00F10DD9" w:rsidP="00B8135B" w:rsidRDefault="00F10DD9" w14:paraId="6033DF96" w14:textId="77777777">
            <w:pPr>
              <w:pStyle w:val="ListParagraph"/>
              <w:widowControl w:val="0"/>
              <w:adjustRightInd w:val="0"/>
              <w:snapToGrid w:val="0"/>
              <w:spacing w:after="0" w:line="288" w:lineRule="auto"/>
              <w:ind w:left="1134"/>
              <w:contextualSpacing w:val="0"/>
              <w:rPr>
                <w:rFonts w:cstheme="minorHAnsi"/>
              </w:rPr>
            </w:pPr>
          </w:p>
        </w:tc>
      </w:tr>
      <w:tr w:rsidR="0057054B" w14:paraId="5E67FB3E" w14:textId="77777777">
        <w:trPr>
          <w:jc w:val="center"/>
        </w:trPr>
        <w:tc>
          <w:tcPr>
            <w:tcW w:w="4809" w:type="dxa"/>
          </w:tcPr>
          <w:p w:rsidRPr="00BD77D3" w:rsidR="00F10DD9" w:rsidP="00B8135B" w:rsidRDefault="00F10DD9" w14:paraId="0C1C710B" w14:textId="77777777">
            <w:pPr>
              <w:pStyle w:val="ListParagraph"/>
              <w:widowControl w:val="0"/>
              <w:numPr>
                <w:ilvl w:val="1"/>
                <w:numId w:val="37"/>
              </w:numPr>
              <w:adjustRightInd w:val="0"/>
              <w:snapToGrid w:val="0"/>
              <w:spacing w:after="0" w:line="288" w:lineRule="auto"/>
              <w:ind w:left="567" w:hanging="283"/>
              <w:contextualSpacing w:val="0"/>
              <w:rPr>
                <w:rFonts w:cstheme="minorHAnsi"/>
              </w:rPr>
            </w:pPr>
            <w:r w:rsidRPr="00BD77D3">
              <w:rPr>
                <w:rFonts w:cstheme="minorHAnsi"/>
              </w:rPr>
              <w:t>When a draft opinion, a draft evaluation report or a draft information report is voted on at the CCMI, its president shall first invite the delegates only to express their views by a non-binding vote, the result of which shall be announced by the president.</w:t>
            </w:r>
          </w:p>
        </w:tc>
        <w:tc>
          <w:tcPr>
            <w:tcW w:w="5715" w:type="dxa"/>
          </w:tcPr>
          <w:p w:rsidRPr="00BD77D3" w:rsidR="00F10DD9" w:rsidP="00B8135B" w:rsidRDefault="00F10DD9" w14:paraId="3A295F94" w14:textId="77777777">
            <w:pPr>
              <w:pStyle w:val="ListParagraph"/>
              <w:widowControl w:val="0"/>
              <w:adjustRightInd w:val="0"/>
              <w:snapToGrid w:val="0"/>
              <w:spacing w:after="0" w:line="288" w:lineRule="auto"/>
              <w:ind w:left="1134"/>
              <w:contextualSpacing w:val="0"/>
              <w:rPr>
                <w:rFonts w:cstheme="minorHAnsi"/>
              </w:rPr>
            </w:pPr>
          </w:p>
        </w:tc>
      </w:tr>
      <w:tr w:rsidR="0057054B" w14:paraId="561E6E43" w14:textId="77777777">
        <w:trPr>
          <w:jc w:val="center"/>
        </w:trPr>
        <w:tc>
          <w:tcPr>
            <w:tcW w:w="4809" w:type="dxa"/>
          </w:tcPr>
          <w:p w:rsidRPr="00BD77D3" w:rsidR="00F10DD9" w:rsidP="00B8135B" w:rsidRDefault="00F10DD9" w14:paraId="4358F14F" w14:textId="77777777">
            <w:pPr>
              <w:widowControl w:val="0"/>
              <w:adjustRightInd w:val="0"/>
              <w:snapToGrid w:val="0"/>
              <w:ind w:left="567"/>
              <w:rPr>
                <w:rFonts w:asciiTheme="minorHAnsi" w:hAnsiTheme="minorHAnsi" w:cstheme="minorHAnsi"/>
                <w:sz w:val="20"/>
                <w:szCs w:val="20"/>
                <w:lang w:val="en-GB"/>
              </w:rPr>
            </w:pPr>
            <w:r w:rsidRPr="00BD77D3">
              <w:rPr>
                <w:rFonts w:asciiTheme="minorHAnsi" w:hAnsiTheme="minorHAnsi" w:cstheme="minorHAnsi"/>
                <w:sz w:val="20"/>
                <w:szCs w:val="20"/>
                <w:lang w:val="en-GB"/>
              </w:rPr>
              <w:t>The president shall then open the vote to the members of the Committee.</w:t>
            </w:r>
          </w:p>
        </w:tc>
        <w:tc>
          <w:tcPr>
            <w:tcW w:w="5715" w:type="dxa"/>
          </w:tcPr>
          <w:p w:rsidRPr="00BD77D3" w:rsidR="00F10DD9" w:rsidP="00B8135B" w:rsidRDefault="00F10DD9" w14:paraId="462E4089" w14:textId="77777777">
            <w:pPr>
              <w:widowControl w:val="0"/>
              <w:adjustRightInd w:val="0"/>
              <w:snapToGrid w:val="0"/>
              <w:rPr>
                <w:rFonts w:asciiTheme="minorHAnsi" w:hAnsiTheme="minorHAnsi" w:cstheme="minorHAnsi"/>
                <w:sz w:val="20"/>
                <w:szCs w:val="20"/>
                <w:lang w:val="en-GB"/>
              </w:rPr>
            </w:pPr>
          </w:p>
        </w:tc>
      </w:tr>
      <w:tr w:rsidR="0057054B" w14:paraId="6878DA07" w14:textId="77777777">
        <w:trPr>
          <w:jc w:val="center"/>
        </w:trPr>
        <w:tc>
          <w:tcPr>
            <w:tcW w:w="4809" w:type="dxa"/>
          </w:tcPr>
          <w:p w:rsidRPr="00BD77D3" w:rsidR="00F10DD9" w:rsidP="00B8135B" w:rsidRDefault="00F10DD9" w14:paraId="09D2C77C" w14:textId="77777777">
            <w:pPr>
              <w:widowControl w:val="0"/>
              <w:adjustRightInd w:val="0"/>
              <w:snapToGrid w:val="0"/>
              <w:ind w:left="567"/>
              <w:rPr>
                <w:rFonts w:asciiTheme="minorHAnsi" w:hAnsiTheme="minorHAnsi" w:cstheme="minorHAnsi"/>
                <w:sz w:val="20"/>
                <w:szCs w:val="20"/>
                <w:lang w:val="en-GB"/>
              </w:rPr>
            </w:pPr>
            <w:r w:rsidRPr="00BD77D3">
              <w:rPr>
                <w:rFonts w:asciiTheme="minorHAnsi" w:hAnsiTheme="minorHAnsi" w:cstheme="minorHAnsi"/>
                <w:sz w:val="20"/>
                <w:szCs w:val="20"/>
                <w:lang w:val="en-GB"/>
              </w:rPr>
              <w:t>Only the votes of members shall be taken into consideration when determining whether the draft opinion, evaluation report or information report has been adopted.</w:t>
            </w:r>
          </w:p>
        </w:tc>
        <w:tc>
          <w:tcPr>
            <w:tcW w:w="5715" w:type="dxa"/>
          </w:tcPr>
          <w:p w:rsidRPr="00BD77D3" w:rsidR="00F10DD9" w:rsidP="00B8135B" w:rsidRDefault="00F10DD9" w14:paraId="763B98FD" w14:textId="77777777">
            <w:pPr>
              <w:widowControl w:val="0"/>
              <w:adjustRightInd w:val="0"/>
              <w:snapToGrid w:val="0"/>
              <w:rPr>
                <w:rFonts w:asciiTheme="minorHAnsi" w:hAnsiTheme="minorHAnsi" w:cstheme="minorHAnsi"/>
                <w:sz w:val="20"/>
                <w:szCs w:val="20"/>
                <w:lang w:val="en-GB"/>
              </w:rPr>
            </w:pPr>
          </w:p>
        </w:tc>
      </w:tr>
      <w:tr w:rsidR="0057054B" w14:paraId="7F5128A3" w14:textId="77777777">
        <w:trPr>
          <w:jc w:val="center"/>
        </w:trPr>
        <w:tc>
          <w:tcPr>
            <w:tcW w:w="4809" w:type="dxa"/>
          </w:tcPr>
          <w:p w:rsidRPr="00BD77D3" w:rsidR="00F10DD9" w:rsidP="00B8135B" w:rsidRDefault="00F10DD9" w14:paraId="00CF8BE5" w14:textId="77777777">
            <w:pPr>
              <w:widowControl w:val="0"/>
              <w:adjustRightInd w:val="0"/>
              <w:snapToGrid w:val="0"/>
              <w:ind w:left="567"/>
              <w:rPr>
                <w:rFonts w:asciiTheme="minorHAnsi" w:hAnsiTheme="minorHAnsi" w:cstheme="minorHAnsi"/>
                <w:sz w:val="20"/>
                <w:szCs w:val="20"/>
                <w:lang w:val="en-GB"/>
              </w:rPr>
            </w:pPr>
            <w:r w:rsidRPr="00BD77D3">
              <w:rPr>
                <w:rFonts w:asciiTheme="minorHAnsi" w:hAnsiTheme="minorHAnsi" w:cstheme="minorHAnsi"/>
                <w:sz w:val="20"/>
                <w:szCs w:val="20"/>
                <w:lang w:val="en-GB"/>
              </w:rPr>
              <w:t>The same procedure shall be followed in the case of votes on amendments.</w:t>
            </w:r>
          </w:p>
        </w:tc>
        <w:tc>
          <w:tcPr>
            <w:tcW w:w="5715" w:type="dxa"/>
          </w:tcPr>
          <w:p w:rsidRPr="00BD77D3" w:rsidR="00F10DD9" w:rsidP="00B8135B" w:rsidRDefault="00F10DD9" w14:paraId="35367CED" w14:textId="77777777">
            <w:pPr>
              <w:widowControl w:val="0"/>
              <w:adjustRightInd w:val="0"/>
              <w:snapToGrid w:val="0"/>
              <w:rPr>
                <w:rFonts w:asciiTheme="minorHAnsi" w:hAnsiTheme="minorHAnsi" w:cstheme="minorHAnsi"/>
                <w:sz w:val="20"/>
                <w:szCs w:val="20"/>
                <w:lang w:val="en-GB"/>
              </w:rPr>
            </w:pPr>
          </w:p>
        </w:tc>
      </w:tr>
      <w:tr w:rsidR="0057054B" w14:paraId="6790FD35" w14:textId="77777777">
        <w:trPr>
          <w:jc w:val="center"/>
        </w:trPr>
        <w:tc>
          <w:tcPr>
            <w:tcW w:w="4809" w:type="dxa"/>
          </w:tcPr>
          <w:p w:rsidRPr="00BD77D3" w:rsidR="00F10DD9" w:rsidP="00B8135B" w:rsidRDefault="00F10DD9" w14:paraId="59F16FD7" w14:textId="77777777">
            <w:pPr>
              <w:pStyle w:val="ListParagraph"/>
              <w:widowControl w:val="0"/>
              <w:numPr>
                <w:ilvl w:val="1"/>
                <w:numId w:val="37"/>
              </w:numPr>
              <w:adjustRightInd w:val="0"/>
              <w:snapToGrid w:val="0"/>
              <w:spacing w:after="0" w:line="288" w:lineRule="auto"/>
              <w:ind w:left="567" w:hanging="283"/>
              <w:contextualSpacing w:val="0"/>
              <w:rPr>
                <w:rFonts w:cstheme="minorHAnsi"/>
              </w:rPr>
            </w:pPr>
            <w:r w:rsidRPr="00BD77D3">
              <w:rPr>
                <w:rFonts w:cstheme="minorHAnsi"/>
              </w:rPr>
              <w:t>Delegates may table amendments to draft opinions, evaluation reports and information reports to be voted on in the CCMI. They shall not be able to table amendments to be voted in the assembly.</w:t>
            </w:r>
          </w:p>
        </w:tc>
        <w:tc>
          <w:tcPr>
            <w:tcW w:w="5715" w:type="dxa"/>
          </w:tcPr>
          <w:p w:rsidRPr="00BD77D3" w:rsidR="00F10DD9" w:rsidP="00B8135B" w:rsidRDefault="00F10DD9" w14:paraId="1E5C6150" w14:textId="77777777">
            <w:pPr>
              <w:pStyle w:val="ListParagraph"/>
              <w:widowControl w:val="0"/>
              <w:adjustRightInd w:val="0"/>
              <w:snapToGrid w:val="0"/>
              <w:spacing w:after="0" w:line="288" w:lineRule="auto"/>
              <w:ind w:left="1134"/>
              <w:contextualSpacing w:val="0"/>
              <w:rPr>
                <w:rFonts w:cstheme="minorHAnsi"/>
              </w:rPr>
            </w:pPr>
          </w:p>
        </w:tc>
      </w:tr>
      <w:tr w:rsidR="0057054B" w14:paraId="404ECE2B" w14:textId="77777777">
        <w:trPr>
          <w:jc w:val="center"/>
        </w:trPr>
        <w:tc>
          <w:tcPr>
            <w:tcW w:w="4809" w:type="dxa"/>
          </w:tcPr>
          <w:p w:rsidRPr="00BD77D3" w:rsidR="00F10DD9" w:rsidP="00B8135B" w:rsidRDefault="00F10DD9" w14:paraId="7F7C476F"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5DCD70F9" w14:textId="77777777">
            <w:pPr>
              <w:widowControl w:val="0"/>
              <w:adjustRightInd w:val="0"/>
              <w:snapToGrid w:val="0"/>
              <w:rPr>
                <w:rFonts w:asciiTheme="minorHAnsi" w:hAnsiTheme="minorHAnsi" w:cstheme="minorHAnsi"/>
                <w:sz w:val="20"/>
                <w:szCs w:val="20"/>
                <w:lang w:val="en-GB"/>
              </w:rPr>
            </w:pPr>
          </w:p>
        </w:tc>
      </w:tr>
      <w:tr w:rsidR="0057054B" w14:paraId="2A482163" w14:textId="77777777">
        <w:trPr>
          <w:jc w:val="center"/>
        </w:trPr>
        <w:tc>
          <w:tcPr>
            <w:tcW w:w="4809" w:type="dxa"/>
          </w:tcPr>
          <w:p w:rsidRPr="00BD77D3" w:rsidR="00F10DD9" w:rsidP="00B8135B" w:rsidRDefault="00F10DD9" w14:paraId="4903AA74"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TITLE III</w:t>
            </w:r>
          </w:p>
        </w:tc>
        <w:tc>
          <w:tcPr>
            <w:tcW w:w="5715" w:type="dxa"/>
          </w:tcPr>
          <w:p w:rsidRPr="00BD77D3" w:rsidR="00F10DD9" w:rsidP="00B8135B" w:rsidRDefault="00F10DD9" w14:paraId="2CAF0E1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C359DAB" w14:textId="77777777">
        <w:trPr>
          <w:jc w:val="center"/>
        </w:trPr>
        <w:tc>
          <w:tcPr>
            <w:tcW w:w="4809" w:type="dxa"/>
          </w:tcPr>
          <w:p w:rsidRPr="00BD77D3" w:rsidR="00F10DD9" w:rsidP="00B8135B" w:rsidRDefault="00F10DD9" w14:paraId="4AFCA519"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OTHER PROCEDURES</w:t>
            </w:r>
          </w:p>
        </w:tc>
        <w:tc>
          <w:tcPr>
            <w:tcW w:w="5715" w:type="dxa"/>
          </w:tcPr>
          <w:p w:rsidRPr="00BD77D3" w:rsidR="00F10DD9" w:rsidP="00B8135B" w:rsidRDefault="00F10DD9" w14:paraId="595685F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FEE86A2" w14:textId="77777777">
        <w:trPr>
          <w:jc w:val="center"/>
        </w:trPr>
        <w:tc>
          <w:tcPr>
            <w:tcW w:w="4809" w:type="dxa"/>
          </w:tcPr>
          <w:p w:rsidRPr="00BD77D3" w:rsidR="00F10DD9" w:rsidP="00B8135B" w:rsidRDefault="00F10DD9" w14:paraId="3F55B27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55AC45D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CAFC2B4" w14:textId="77777777">
        <w:trPr>
          <w:jc w:val="center"/>
        </w:trPr>
        <w:tc>
          <w:tcPr>
            <w:tcW w:w="4809" w:type="dxa"/>
          </w:tcPr>
          <w:p w:rsidRPr="00BD77D3" w:rsidR="00F10DD9" w:rsidP="00B8135B" w:rsidRDefault="00F10DD9" w14:paraId="1A5A84D8"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w:t>
            </w:r>
          </w:p>
        </w:tc>
        <w:tc>
          <w:tcPr>
            <w:tcW w:w="5715" w:type="dxa"/>
          </w:tcPr>
          <w:p w:rsidRPr="00BD77D3" w:rsidR="00F10DD9" w:rsidP="00B8135B" w:rsidRDefault="00F10DD9" w14:paraId="1DA70EA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DCD42AB" w14:textId="77777777">
        <w:trPr>
          <w:jc w:val="center"/>
        </w:trPr>
        <w:tc>
          <w:tcPr>
            <w:tcW w:w="4809" w:type="dxa"/>
          </w:tcPr>
          <w:p w:rsidRPr="00BD77D3" w:rsidR="00F10DD9" w:rsidP="00B8135B" w:rsidRDefault="00F10DD9" w14:paraId="241FC0DA"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URGENCY PROCEDURES</w:t>
            </w:r>
          </w:p>
        </w:tc>
        <w:tc>
          <w:tcPr>
            <w:tcW w:w="5715" w:type="dxa"/>
          </w:tcPr>
          <w:p w:rsidRPr="00BD77D3" w:rsidR="00F10DD9" w:rsidP="00B8135B" w:rsidRDefault="00F10DD9" w14:paraId="71361E1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6835457" w14:textId="77777777">
        <w:trPr>
          <w:jc w:val="center"/>
        </w:trPr>
        <w:tc>
          <w:tcPr>
            <w:tcW w:w="4809" w:type="dxa"/>
          </w:tcPr>
          <w:p w:rsidRPr="00BD77D3" w:rsidR="00F10DD9" w:rsidP="00B8135B" w:rsidRDefault="00F10DD9" w14:paraId="11997315"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46E0A619"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7476C9D" w14:textId="77777777">
        <w:trPr>
          <w:jc w:val="center"/>
        </w:trPr>
        <w:tc>
          <w:tcPr>
            <w:tcW w:w="4809" w:type="dxa"/>
          </w:tcPr>
          <w:p w:rsidRPr="00BD77D3" w:rsidR="00F10DD9" w:rsidP="00B8135B" w:rsidRDefault="00F10DD9" w14:paraId="77BF8459"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89 – Urgency at assembly level</w:t>
            </w:r>
          </w:p>
        </w:tc>
        <w:tc>
          <w:tcPr>
            <w:tcW w:w="5715" w:type="dxa"/>
          </w:tcPr>
          <w:p w:rsidRPr="00BD77D3" w:rsidR="00F10DD9" w:rsidP="00B8135B" w:rsidRDefault="00F10DD9" w14:paraId="09452F4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A1EA929" w14:textId="77777777">
        <w:trPr>
          <w:jc w:val="center"/>
        </w:trPr>
        <w:tc>
          <w:tcPr>
            <w:tcW w:w="4809" w:type="dxa"/>
          </w:tcPr>
          <w:p w:rsidRPr="00BD77D3" w:rsidR="00F10DD9" w:rsidP="00B8135B" w:rsidRDefault="00F10DD9" w14:paraId="3F72185C" w14:textId="77777777">
            <w:pPr>
              <w:pStyle w:val="Heading1"/>
              <w:numPr>
                <w:ilvl w:val="0"/>
                <w:numId w:val="143"/>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In the event of urgency resulting from a deadline for the submission of its opinion imposed on the Committee by the European Parliament, the Council or the Commission, the urgency procedure may be applied if the Committee president finds that this is necessary to enable the Committee to adopt its opinion in good time. </w:t>
            </w:r>
          </w:p>
        </w:tc>
        <w:tc>
          <w:tcPr>
            <w:tcW w:w="5715" w:type="dxa"/>
          </w:tcPr>
          <w:p w:rsidRPr="00BD77D3" w:rsidR="00F10DD9" w:rsidP="00B8135B" w:rsidRDefault="00F10DD9" w14:paraId="171D5D70" w14:textId="1F32B4C4">
            <w:pPr>
              <w:rPr>
                <w:rFonts w:asciiTheme="minorHAnsi" w:hAnsiTheme="minorHAnsi" w:cstheme="minorHAnsi"/>
                <w:lang w:val="en-GB"/>
              </w:rPr>
            </w:pPr>
          </w:p>
        </w:tc>
      </w:tr>
      <w:tr w:rsidR="0057054B" w14:paraId="354C79D7" w14:textId="77777777">
        <w:trPr>
          <w:jc w:val="center"/>
        </w:trPr>
        <w:tc>
          <w:tcPr>
            <w:tcW w:w="4809" w:type="dxa"/>
          </w:tcPr>
          <w:p w:rsidRPr="00BD77D3" w:rsidR="00F10DD9" w:rsidP="00B8135B" w:rsidRDefault="00F10DD9" w14:paraId="611C2B19"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urgency procedure at assembly level may also be applied to the adoption of evaluation reports, information reports or resolutions on current topics if the Committee president finds it is necessary not to wait until the next plenary session.</w:t>
            </w:r>
          </w:p>
        </w:tc>
        <w:tc>
          <w:tcPr>
            <w:tcW w:w="5715" w:type="dxa"/>
          </w:tcPr>
          <w:p w:rsidRPr="00BD77D3" w:rsidR="00F10DD9" w:rsidP="00B8135B" w:rsidRDefault="00F10DD9" w14:paraId="10AE3A52" w14:textId="77777777">
            <w:pPr>
              <w:widowControl w:val="0"/>
              <w:adjustRightInd w:val="0"/>
              <w:snapToGrid w:val="0"/>
              <w:rPr>
                <w:rFonts w:asciiTheme="minorHAnsi" w:hAnsiTheme="minorHAnsi" w:cstheme="minorHAnsi"/>
                <w:sz w:val="20"/>
                <w:szCs w:val="20"/>
                <w:lang w:val="en-GB"/>
              </w:rPr>
            </w:pPr>
          </w:p>
        </w:tc>
      </w:tr>
      <w:tr w:rsidR="0057054B" w14:paraId="51EAEED1" w14:textId="77777777">
        <w:trPr>
          <w:jc w:val="center"/>
        </w:trPr>
        <w:tc>
          <w:tcPr>
            <w:tcW w:w="4809" w:type="dxa"/>
          </w:tcPr>
          <w:p w:rsidRPr="00BD77D3" w:rsidR="00F10DD9" w:rsidP="00B8135B" w:rsidRDefault="00F10DD9" w14:paraId="5652B9B2" w14:textId="77777777">
            <w:pPr>
              <w:pStyle w:val="Heading1"/>
              <w:numPr>
                <w:ilvl w:val="0"/>
                <w:numId w:val="144"/>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urgency procedure at assembly level allows the president of the Committee, immediately and after informing the enlarged presidency in writing, to adopt all requisite steps to enable the Committee to carry out its work properly.</w:t>
            </w:r>
          </w:p>
        </w:tc>
        <w:tc>
          <w:tcPr>
            <w:tcW w:w="5715" w:type="dxa"/>
          </w:tcPr>
          <w:p w:rsidRPr="00BD77D3" w:rsidR="00F10DD9" w:rsidP="00B8135B" w:rsidRDefault="00F10DD9" w14:paraId="3EAAD62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CD8AD3B" w14:textId="77777777">
        <w:trPr>
          <w:jc w:val="center"/>
        </w:trPr>
        <w:tc>
          <w:tcPr>
            <w:tcW w:w="4809" w:type="dxa"/>
          </w:tcPr>
          <w:p w:rsidRPr="00BD77D3" w:rsidR="00F10DD9" w:rsidP="00B8135B" w:rsidRDefault="00F10DD9" w14:paraId="1F72354F"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Committee president shall immediately inform the members of the bureau of the steps taken. </w:t>
            </w:r>
          </w:p>
        </w:tc>
        <w:tc>
          <w:tcPr>
            <w:tcW w:w="5715" w:type="dxa"/>
          </w:tcPr>
          <w:p w:rsidRPr="00BD77D3" w:rsidR="00F10DD9" w:rsidP="00B8135B" w:rsidRDefault="00F10DD9" w14:paraId="7B73C960" w14:textId="77777777">
            <w:pPr>
              <w:widowControl w:val="0"/>
              <w:adjustRightInd w:val="0"/>
              <w:snapToGrid w:val="0"/>
              <w:rPr>
                <w:rFonts w:asciiTheme="minorHAnsi" w:hAnsiTheme="minorHAnsi" w:cstheme="minorHAnsi"/>
                <w:sz w:val="20"/>
                <w:szCs w:val="20"/>
                <w:lang w:val="en-GB"/>
              </w:rPr>
            </w:pPr>
          </w:p>
        </w:tc>
      </w:tr>
      <w:tr w:rsidR="0057054B" w14:paraId="5F7A7A16" w14:textId="77777777">
        <w:trPr>
          <w:jc w:val="center"/>
        </w:trPr>
        <w:tc>
          <w:tcPr>
            <w:tcW w:w="4809" w:type="dxa"/>
          </w:tcPr>
          <w:p w:rsidRPr="00BD77D3" w:rsidR="00F10DD9" w:rsidP="00B8135B" w:rsidRDefault="00F10DD9" w14:paraId="7920965A"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Measures adopted by the Committee president shall be submitted to the following session of the assembly for ratification.</w:t>
            </w:r>
          </w:p>
        </w:tc>
        <w:tc>
          <w:tcPr>
            <w:tcW w:w="5715" w:type="dxa"/>
          </w:tcPr>
          <w:p w:rsidRPr="00BD77D3" w:rsidR="00F10DD9" w:rsidP="00B8135B" w:rsidRDefault="00F10DD9" w14:paraId="7234EC5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8AA8D08" w14:textId="77777777">
        <w:trPr>
          <w:jc w:val="center"/>
        </w:trPr>
        <w:tc>
          <w:tcPr>
            <w:tcW w:w="4809" w:type="dxa"/>
          </w:tcPr>
          <w:p w:rsidRPr="00BD77D3" w:rsidR="00F10DD9" w:rsidP="00B8135B" w:rsidRDefault="00F10DD9" w14:paraId="77405497" w14:textId="77777777">
            <w:pPr>
              <w:rPr>
                <w:rFonts w:asciiTheme="minorHAnsi" w:hAnsiTheme="minorHAnsi" w:cstheme="minorHAnsi"/>
                <w:sz w:val="20"/>
                <w:szCs w:val="20"/>
                <w:lang w:val="en-GB"/>
              </w:rPr>
            </w:pPr>
          </w:p>
        </w:tc>
        <w:tc>
          <w:tcPr>
            <w:tcW w:w="5715" w:type="dxa"/>
          </w:tcPr>
          <w:p w:rsidRPr="00BD77D3" w:rsidR="00F10DD9" w:rsidP="00B8135B" w:rsidRDefault="00F10DD9" w14:paraId="79FA12D9" w14:textId="77777777">
            <w:pPr>
              <w:rPr>
                <w:rFonts w:asciiTheme="minorHAnsi" w:hAnsiTheme="minorHAnsi" w:cstheme="minorHAnsi"/>
                <w:sz w:val="20"/>
                <w:szCs w:val="20"/>
                <w:lang w:val="en-GB"/>
              </w:rPr>
            </w:pPr>
          </w:p>
        </w:tc>
      </w:tr>
      <w:tr w:rsidR="0057054B" w14:paraId="41F17374" w14:textId="77777777">
        <w:trPr>
          <w:jc w:val="center"/>
        </w:trPr>
        <w:tc>
          <w:tcPr>
            <w:tcW w:w="4809" w:type="dxa"/>
          </w:tcPr>
          <w:p w:rsidRPr="00BD77D3" w:rsidR="00F10DD9" w:rsidP="00B8135B" w:rsidRDefault="00F10DD9" w14:paraId="42F36B7E"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90 – Urgency at bureau level</w:t>
            </w:r>
          </w:p>
        </w:tc>
        <w:tc>
          <w:tcPr>
            <w:tcW w:w="5715" w:type="dxa"/>
          </w:tcPr>
          <w:p w:rsidRPr="00BD77D3" w:rsidR="00F10DD9" w:rsidP="00B8135B" w:rsidRDefault="00F10DD9" w14:paraId="0F6F942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6E6F33E" w14:textId="77777777">
        <w:trPr>
          <w:jc w:val="center"/>
        </w:trPr>
        <w:tc>
          <w:tcPr>
            <w:tcW w:w="4809" w:type="dxa"/>
          </w:tcPr>
          <w:p w:rsidRPr="00BD77D3" w:rsidR="00F10DD9" w:rsidP="00B8135B" w:rsidRDefault="00F10DD9" w14:paraId="03E9F73C" w14:textId="77777777">
            <w:pPr>
              <w:pStyle w:val="Heading1"/>
              <w:numPr>
                <w:ilvl w:val="0"/>
                <w:numId w:val="145"/>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 the event that the bureau is obliged to adopt a decision within a timeframe such that it is impossible to wait for its next meeting and it would not be possible to use the written procedure, the Committee president may immediately adopt all requisite steps to ensure the proper functioning of the Committee.</w:t>
            </w:r>
          </w:p>
        </w:tc>
        <w:tc>
          <w:tcPr>
            <w:tcW w:w="5715" w:type="dxa"/>
          </w:tcPr>
          <w:p w:rsidRPr="00BD77D3" w:rsidR="00F10DD9" w:rsidP="00B8135B" w:rsidRDefault="00F10DD9" w14:paraId="41BE5A24" w14:textId="77777777">
            <w:pPr>
              <w:pStyle w:val="Heading1"/>
              <w:numPr>
                <w:ilvl w:val="0"/>
                <w:numId w:val="0"/>
              </w:numPr>
              <w:outlineLvl w:val="0"/>
              <w:rPr>
                <w:rFonts w:asciiTheme="minorHAnsi" w:hAnsiTheme="minorHAnsi" w:cstheme="minorHAnsi"/>
                <w:sz w:val="20"/>
                <w:szCs w:val="20"/>
                <w:lang w:val="en-GB"/>
              </w:rPr>
            </w:pPr>
          </w:p>
          <w:p w:rsidRPr="00BD77D3" w:rsidR="00F10DD9" w:rsidP="00B8135B" w:rsidRDefault="00F10DD9" w14:paraId="3E94EA66" w14:textId="77777777">
            <w:pPr>
              <w:rPr>
                <w:rFonts w:asciiTheme="minorHAnsi" w:hAnsiTheme="minorHAnsi" w:cstheme="minorHAnsi"/>
                <w:lang w:val="en-GB"/>
              </w:rPr>
            </w:pPr>
          </w:p>
        </w:tc>
      </w:tr>
      <w:tr w:rsidR="0057054B" w14:paraId="450E8404" w14:textId="77777777">
        <w:trPr>
          <w:jc w:val="center"/>
        </w:trPr>
        <w:tc>
          <w:tcPr>
            <w:tcW w:w="4809" w:type="dxa"/>
          </w:tcPr>
          <w:p w:rsidRPr="00BD77D3" w:rsidR="00F10DD9" w:rsidP="00B8135B" w:rsidRDefault="00F10DD9" w14:paraId="620F46B3"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He or she shall inform the members of the bureau of the steps taken.</w:t>
            </w:r>
          </w:p>
        </w:tc>
        <w:tc>
          <w:tcPr>
            <w:tcW w:w="5715" w:type="dxa"/>
          </w:tcPr>
          <w:p w:rsidRPr="00BD77D3" w:rsidR="00F10DD9" w:rsidP="00B8135B" w:rsidRDefault="00F10DD9" w14:paraId="7F181A30" w14:textId="77777777">
            <w:pPr>
              <w:widowControl w:val="0"/>
              <w:adjustRightInd w:val="0"/>
              <w:snapToGrid w:val="0"/>
              <w:rPr>
                <w:rFonts w:asciiTheme="minorHAnsi" w:hAnsiTheme="minorHAnsi" w:cstheme="minorHAnsi"/>
                <w:sz w:val="20"/>
                <w:szCs w:val="20"/>
                <w:lang w:val="en-GB"/>
              </w:rPr>
            </w:pPr>
          </w:p>
        </w:tc>
      </w:tr>
      <w:tr w:rsidR="0057054B" w14:paraId="58EB55E8" w14:textId="77777777">
        <w:trPr>
          <w:jc w:val="center"/>
        </w:trPr>
        <w:tc>
          <w:tcPr>
            <w:tcW w:w="4809" w:type="dxa"/>
          </w:tcPr>
          <w:p w:rsidRPr="00BD77D3" w:rsidR="00F10DD9" w:rsidP="00B8135B" w:rsidRDefault="00F10DD9" w14:paraId="15F13FFC" w14:textId="77777777">
            <w:pPr>
              <w:pStyle w:val="Heading1"/>
              <w:numPr>
                <w:ilvl w:val="0"/>
                <w:numId w:val="145"/>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Measures adopted by the Committee president shall be submitted to the following bureau meeting for ratification.</w:t>
            </w:r>
          </w:p>
        </w:tc>
        <w:tc>
          <w:tcPr>
            <w:tcW w:w="5715" w:type="dxa"/>
          </w:tcPr>
          <w:p w:rsidRPr="00BD77D3" w:rsidR="00F10DD9" w:rsidP="00B8135B" w:rsidRDefault="00F10DD9" w14:paraId="6330678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74B97EC" w14:textId="77777777">
        <w:trPr>
          <w:jc w:val="center"/>
        </w:trPr>
        <w:tc>
          <w:tcPr>
            <w:tcW w:w="4809" w:type="dxa"/>
          </w:tcPr>
          <w:p w:rsidRPr="00BD77D3" w:rsidR="00F10DD9" w:rsidP="00B8135B" w:rsidRDefault="00F10DD9" w14:paraId="590E1237" w14:textId="77777777">
            <w:pPr>
              <w:rPr>
                <w:rFonts w:asciiTheme="minorHAnsi" w:hAnsiTheme="minorHAnsi" w:cstheme="minorHAnsi"/>
                <w:sz w:val="20"/>
                <w:szCs w:val="20"/>
                <w:lang w:val="en-GB"/>
              </w:rPr>
            </w:pPr>
          </w:p>
        </w:tc>
        <w:tc>
          <w:tcPr>
            <w:tcW w:w="5715" w:type="dxa"/>
          </w:tcPr>
          <w:p w:rsidRPr="00BD77D3" w:rsidR="00F10DD9" w:rsidP="00B8135B" w:rsidRDefault="00F10DD9" w14:paraId="0BDDA605" w14:textId="77777777">
            <w:pPr>
              <w:rPr>
                <w:rFonts w:asciiTheme="minorHAnsi" w:hAnsiTheme="minorHAnsi" w:cstheme="minorHAnsi"/>
                <w:sz w:val="20"/>
                <w:szCs w:val="20"/>
                <w:lang w:val="en-GB"/>
              </w:rPr>
            </w:pPr>
          </w:p>
        </w:tc>
      </w:tr>
      <w:tr w:rsidR="0057054B" w14:paraId="0A100F21" w14:textId="77777777">
        <w:trPr>
          <w:jc w:val="center"/>
        </w:trPr>
        <w:tc>
          <w:tcPr>
            <w:tcW w:w="4809" w:type="dxa"/>
          </w:tcPr>
          <w:p w:rsidRPr="00BD77D3" w:rsidR="00F10DD9" w:rsidP="00B8135B" w:rsidRDefault="00F10DD9" w14:paraId="28B5000F"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91 – Urgency at section level</w:t>
            </w:r>
          </w:p>
        </w:tc>
        <w:tc>
          <w:tcPr>
            <w:tcW w:w="5715" w:type="dxa"/>
          </w:tcPr>
          <w:p w:rsidRPr="00BD77D3" w:rsidR="00F10DD9" w:rsidP="00B8135B" w:rsidRDefault="00F10DD9" w14:paraId="42D005C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5212906" w14:textId="77777777">
        <w:trPr>
          <w:jc w:val="center"/>
        </w:trPr>
        <w:tc>
          <w:tcPr>
            <w:tcW w:w="4809" w:type="dxa"/>
          </w:tcPr>
          <w:p w:rsidRPr="00BD77D3" w:rsidR="00F10DD9" w:rsidP="00B8135B" w:rsidRDefault="00F10DD9" w14:paraId="2E7C1554" w14:textId="77777777">
            <w:pPr>
              <w:pStyle w:val="Heading1"/>
              <w:numPr>
                <w:ilvl w:val="0"/>
                <w:numId w:val="146"/>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Where the urgency results from the deadlines imposed on a section for issuing an opinion, the president of that section may, with the agreement of the three group presidents, organise the work of the section otherwise than as provided in these Rules of Procedure. </w:t>
            </w:r>
          </w:p>
        </w:tc>
        <w:tc>
          <w:tcPr>
            <w:tcW w:w="5715" w:type="dxa"/>
          </w:tcPr>
          <w:p w:rsidRPr="00BD77D3" w:rsidR="00F10DD9" w:rsidP="00B8135B" w:rsidRDefault="00F10DD9" w14:paraId="694AFE2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42FA253" w14:textId="77777777">
        <w:trPr>
          <w:jc w:val="center"/>
        </w:trPr>
        <w:tc>
          <w:tcPr>
            <w:tcW w:w="4809" w:type="dxa"/>
          </w:tcPr>
          <w:p w:rsidRPr="00BD77D3" w:rsidR="00F10DD9" w:rsidP="00B8135B" w:rsidRDefault="00F10DD9" w14:paraId="4FE4768B"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urgency procedure at section level may also be applied to the adoption of evaluation reports, information reports or resolutions on current topics if the section president finds it is necessary not to wait until the next meeting. </w:t>
            </w:r>
          </w:p>
        </w:tc>
        <w:tc>
          <w:tcPr>
            <w:tcW w:w="5715" w:type="dxa"/>
          </w:tcPr>
          <w:p w:rsidRPr="00BD77D3" w:rsidR="00F10DD9" w:rsidP="00B8135B" w:rsidRDefault="00F10DD9" w14:paraId="0AA49867" w14:textId="77777777">
            <w:pPr>
              <w:widowControl w:val="0"/>
              <w:adjustRightInd w:val="0"/>
              <w:snapToGrid w:val="0"/>
              <w:rPr>
                <w:rFonts w:asciiTheme="minorHAnsi" w:hAnsiTheme="minorHAnsi" w:cstheme="minorHAnsi"/>
                <w:sz w:val="20"/>
                <w:szCs w:val="20"/>
                <w:lang w:val="en-GB"/>
              </w:rPr>
            </w:pPr>
          </w:p>
        </w:tc>
      </w:tr>
      <w:tr w:rsidR="0057054B" w14:paraId="32730725" w14:textId="77777777">
        <w:trPr>
          <w:jc w:val="center"/>
        </w:trPr>
        <w:tc>
          <w:tcPr>
            <w:tcW w:w="4809" w:type="dxa"/>
          </w:tcPr>
          <w:p w:rsidRPr="00BD77D3" w:rsidR="00F10DD9" w:rsidP="00B8135B" w:rsidRDefault="00F10DD9" w14:paraId="5EE799EC"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section president shall inform the members of the section bureau of the steps taken.</w:t>
            </w:r>
          </w:p>
        </w:tc>
        <w:tc>
          <w:tcPr>
            <w:tcW w:w="5715" w:type="dxa"/>
          </w:tcPr>
          <w:p w:rsidRPr="00BD77D3" w:rsidR="00F10DD9" w:rsidP="00B8135B" w:rsidRDefault="00F10DD9" w14:paraId="7608ED50" w14:textId="77777777">
            <w:pPr>
              <w:widowControl w:val="0"/>
              <w:adjustRightInd w:val="0"/>
              <w:snapToGrid w:val="0"/>
              <w:rPr>
                <w:rFonts w:asciiTheme="minorHAnsi" w:hAnsiTheme="minorHAnsi" w:cstheme="minorHAnsi"/>
                <w:sz w:val="20"/>
                <w:szCs w:val="20"/>
                <w:lang w:val="en-GB"/>
              </w:rPr>
            </w:pPr>
          </w:p>
        </w:tc>
      </w:tr>
      <w:tr w:rsidR="0057054B" w14:paraId="01E5EABD" w14:textId="77777777">
        <w:trPr>
          <w:jc w:val="center"/>
        </w:trPr>
        <w:tc>
          <w:tcPr>
            <w:tcW w:w="4809" w:type="dxa"/>
          </w:tcPr>
          <w:p w:rsidRPr="00BD77D3" w:rsidR="00F10DD9" w:rsidP="00B8135B" w:rsidRDefault="00F10DD9" w14:paraId="269CDAF4" w14:textId="77777777">
            <w:pPr>
              <w:pStyle w:val="Heading1"/>
              <w:numPr>
                <w:ilvl w:val="0"/>
                <w:numId w:val="146"/>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Measures adopted by the president of the section concerned under the urgency procedure shall be submitted to the following meeting of that section for confirmation. </w:t>
            </w:r>
          </w:p>
        </w:tc>
        <w:tc>
          <w:tcPr>
            <w:tcW w:w="5715" w:type="dxa"/>
          </w:tcPr>
          <w:p w:rsidRPr="00BD77D3" w:rsidR="00F10DD9" w:rsidP="00B8135B" w:rsidRDefault="00F10DD9" w14:paraId="6A8885D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C6B1565" w14:textId="77777777">
        <w:trPr>
          <w:jc w:val="center"/>
        </w:trPr>
        <w:tc>
          <w:tcPr>
            <w:tcW w:w="4809" w:type="dxa"/>
          </w:tcPr>
          <w:p w:rsidRPr="00BD77D3" w:rsidR="00F10DD9" w:rsidP="00B8135B" w:rsidRDefault="00F10DD9" w14:paraId="7E72C4C3"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section president may decide that confirmation of the proposal made by him or her be expressed in writing before the following meeting of the section. In that case he or she will set a deadline for answering. The usual majorities for adopting decisions within the section shall apply.</w:t>
            </w:r>
          </w:p>
        </w:tc>
        <w:tc>
          <w:tcPr>
            <w:tcW w:w="5715" w:type="dxa"/>
          </w:tcPr>
          <w:p w:rsidRPr="00BD77D3" w:rsidR="00F10DD9" w:rsidP="00B8135B" w:rsidRDefault="00F10DD9" w14:paraId="13F37AAF" w14:textId="77777777">
            <w:pPr>
              <w:widowControl w:val="0"/>
              <w:adjustRightInd w:val="0"/>
              <w:snapToGrid w:val="0"/>
              <w:rPr>
                <w:rFonts w:asciiTheme="minorHAnsi" w:hAnsiTheme="minorHAnsi" w:cstheme="minorHAnsi"/>
                <w:sz w:val="20"/>
                <w:szCs w:val="20"/>
                <w:lang w:val="en-GB"/>
              </w:rPr>
            </w:pPr>
          </w:p>
        </w:tc>
      </w:tr>
      <w:tr w:rsidR="0057054B" w14:paraId="6320C17F" w14:textId="77777777">
        <w:trPr>
          <w:jc w:val="center"/>
        </w:trPr>
        <w:tc>
          <w:tcPr>
            <w:tcW w:w="4809" w:type="dxa"/>
          </w:tcPr>
          <w:p w:rsidRPr="00BD77D3" w:rsidR="00F10DD9" w:rsidP="00B8135B" w:rsidRDefault="00F10DD9" w14:paraId="11B7639D" w14:textId="77777777">
            <w:pPr>
              <w:pStyle w:val="Heading1"/>
              <w:numPr>
                <w:ilvl w:val="0"/>
                <w:numId w:val="146"/>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provisions of this Rule are also applicable to the CCMI.</w:t>
            </w:r>
          </w:p>
        </w:tc>
        <w:tc>
          <w:tcPr>
            <w:tcW w:w="5715" w:type="dxa"/>
          </w:tcPr>
          <w:p w:rsidRPr="00BD77D3" w:rsidR="00F10DD9" w:rsidP="00B8135B" w:rsidRDefault="00F10DD9" w14:paraId="43752F0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AAC1500" w14:textId="77777777">
        <w:trPr>
          <w:jc w:val="center"/>
        </w:trPr>
        <w:tc>
          <w:tcPr>
            <w:tcW w:w="4809" w:type="dxa"/>
          </w:tcPr>
          <w:p w:rsidRPr="00BD77D3" w:rsidR="00F10DD9" w:rsidP="00B8135B" w:rsidRDefault="00F10DD9" w14:paraId="3C483478"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3911B7F9" w14:textId="77777777">
            <w:pPr>
              <w:widowControl w:val="0"/>
              <w:adjustRightInd w:val="0"/>
              <w:snapToGrid w:val="0"/>
              <w:rPr>
                <w:rFonts w:asciiTheme="minorHAnsi" w:hAnsiTheme="minorHAnsi" w:cstheme="minorHAnsi"/>
                <w:sz w:val="20"/>
                <w:szCs w:val="20"/>
                <w:lang w:val="en-GB"/>
              </w:rPr>
            </w:pPr>
          </w:p>
        </w:tc>
      </w:tr>
      <w:tr w:rsidR="0057054B" w14:paraId="36AEA879" w14:textId="77777777">
        <w:trPr>
          <w:jc w:val="center"/>
        </w:trPr>
        <w:tc>
          <w:tcPr>
            <w:tcW w:w="4809" w:type="dxa"/>
          </w:tcPr>
          <w:p w:rsidRPr="00BD77D3" w:rsidR="00F10DD9" w:rsidP="00B8135B" w:rsidRDefault="00F10DD9" w14:paraId="1F6E41F2"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II</w:t>
            </w:r>
          </w:p>
        </w:tc>
        <w:tc>
          <w:tcPr>
            <w:tcW w:w="5715" w:type="dxa"/>
          </w:tcPr>
          <w:p w:rsidRPr="00BD77D3" w:rsidR="00F10DD9" w:rsidP="00B8135B" w:rsidRDefault="00F10DD9" w14:paraId="63E4AB64"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581ED04" w14:textId="77777777">
        <w:trPr>
          <w:jc w:val="center"/>
        </w:trPr>
        <w:tc>
          <w:tcPr>
            <w:tcW w:w="4809" w:type="dxa"/>
          </w:tcPr>
          <w:p w:rsidRPr="00BD77D3" w:rsidR="00F10DD9" w:rsidP="00B8135B" w:rsidRDefault="00F10DD9" w14:paraId="50826FCD"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PROCEDURES RELATED TO MEMBERS</w:t>
            </w:r>
          </w:p>
        </w:tc>
        <w:tc>
          <w:tcPr>
            <w:tcW w:w="5715" w:type="dxa"/>
          </w:tcPr>
          <w:p w:rsidRPr="00BD77D3" w:rsidR="00F10DD9" w:rsidP="00B8135B" w:rsidRDefault="00F10DD9" w14:paraId="3707F6B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46EA219" w14:textId="77777777">
        <w:trPr>
          <w:jc w:val="center"/>
        </w:trPr>
        <w:tc>
          <w:tcPr>
            <w:tcW w:w="4809" w:type="dxa"/>
          </w:tcPr>
          <w:p w:rsidRPr="00BD77D3" w:rsidR="00F10DD9" w:rsidP="00B8135B" w:rsidRDefault="00F10DD9" w14:paraId="5293E534"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0ECCE29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34D6548" w14:textId="77777777">
        <w:trPr>
          <w:jc w:val="center"/>
        </w:trPr>
        <w:tc>
          <w:tcPr>
            <w:tcW w:w="4809" w:type="dxa"/>
          </w:tcPr>
          <w:p w:rsidRPr="00BD77D3" w:rsidR="00F10DD9" w:rsidP="00B8135B" w:rsidRDefault="00F10DD9" w14:paraId="4B8E6321"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92 – Motion of no confidence</w:t>
            </w:r>
          </w:p>
        </w:tc>
        <w:tc>
          <w:tcPr>
            <w:tcW w:w="5715" w:type="dxa"/>
          </w:tcPr>
          <w:p w:rsidRPr="00BD77D3" w:rsidR="00F10DD9" w:rsidP="00B8135B" w:rsidRDefault="00F10DD9" w14:paraId="307DBCD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B3370F2" w14:textId="77777777">
        <w:trPr>
          <w:jc w:val="center"/>
        </w:trPr>
        <w:tc>
          <w:tcPr>
            <w:tcW w:w="4809" w:type="dxa"/>
          </w:tcPr>
          <w:p w:rsidRPr="00BD77D3" w:rsidR="00F10DD9" w:rsidP="00B8135B" w:rsidRDefault="00F10DD9" w14:paraId="05BA9986" w14:textId="77777777">
            <w:pPr>
              <w:pStyle w:val="Heading1"/>
              <w:numPr>
                <w:ilvl w:val="0"/>
                <w:numId w:val="147"/>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On a proposal from the bureau adopted by at least three quarters of its members, or at the request of more than half of Committee members, a motion of no confidence with regard to the Committee president may be submitted to the assembly.</w:t>
            </w:r>
          </w:p>
        </w:tc>
        <w:tc>
          <w:tcPr>
            <w:tcW w:w="5715" w:type="dxa"/>
          </w:tcPr>
          <w:p w:rsidRPr="00BD77D3" w:rsidR="00F10DD9" w:rsidP="00B8135B" w:rsidRDefault="00F10DD9" w14:paraId="62A05C41" w14:textId="77777777">
            <w:pPr>
              <w:pStyle w:val="Heading1"/>
              <w:numPr>
                <w:ilvl w:val="0"/>
                <w:numId w:val="0"/>
              </w:numPr>
              <w:outlineLvl w:val="0"/>
              <w:rPr>
                <w:rFonts w:asciiTheme="minorHAnsi" w:hAnsiTheme="minorHAnsi" w:cstheme="minorHAnsi"/>
                <w:sz w:val="20"/>
                <w:szCs w:val="20"/>
                <w:lang w:val="en-GB"/>
              </w:rPr>
            </w:pPr>
          </w:p>
          <w:p w:rsidRPr="00BD77D3" w:rsidR="00F10DD9" w:rsidP="00B8135B" w:rsidRDefault="00F10DD9" w14:paraId="3D001AC1" w14:textId="77777777">
            <w:pPr>
              <w:rPr>
                <w:rFonts w:asciiTheme="minorHAnsi" w:hAnsiTheme="minorHAnsi" w:cstheme="minorHAnsi"/>
                <w:lang w:val="en-GB"/>
              </w:rPr>
            </w:pPr>
          </w:p>
        </w:tc>
      </w:tr>
      <w:tr w:rsidR="0057054B" w14:paraId="6F80BC11" w14:textId="77777777">
        <w:trPr>
          <w:jc w:val="center"/>
        </w:trPr>
        <w:tc>
          <w:tcPr>
            <w:tcW w:w="4809" w:type="dxa"/>
          </w:tcPr>
          <w:p w:rsidRPr="00BD77D3" w:rsidR="00F10DD9" w:rsidP="00B8135B" w:rsidRDefault="00F10DD9" w14:paraId="54315BED"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In such cases, this motion shall be the first item on the agenda of the next plenary session. </w:t>
            </w:r>
          </w:p>
        </w:tc>
        <w:tc>
          <w:tcPr>
            <w:tcW w:w="5715" w:type="dxa"/>
          </w:tcPr>
          <w:p w:rsidRPr="00BD77D3" w:rsidR="00F10DD9" w:rsidP="00B8135B" w:rsidRDefault="00F10DD9" w14:paraId="04A0702A" w14:textId="77777777">
            <w:pPr>
              <w:widowControl w:val="0"/>
              <w:adjustRightInd w:val="0"/>
              <w:snapToGrid w:val="0"/>
              <w:rPr>
                <w:rFonts w:asciiTheme="minorHAnsi" w:hAnsiTheme="minorHAnsi" w:cstheme="minorHAnsi"/>
                <w:sz w:val="20"/>
                <w:szCs w:val="20"/>
                <w:lang w:val="en-GB"/>
              </w:rPr>
            </w:pPr>
          </w:p>
        </w:tc>
      </w:tr>
      <w:tr w:rsidR="0057054B" w14:paraId="38BBD54F" w14:textId="77777777">
        <w:trPr>
          <w:jc w:val="center"/>
        </w:trPr>
        <w:tc>
          <w:tcPr>
            <w:tcW w:w="4809" w:type="dxa"/>
          </w:tcPr>
          <w:p w:rsidRPr="00BD77D3" w:rsidR="00F10DD9" w:rsidP="00B8135B" w:rsidRDefault="00F10DD9" w14:paraId="5A0C5501"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be chaired by the vice-president in charge of the CAF to address the motion of no confidence item.</w:t>
            </w:r>
          </w:p>
        </w:tc>
        <w:tc>
          <w:tcPr>
            <w:tcW w:w="5715" w:type="dxa"/>
          </w:tcPr>
          <w:p w:rsidRPr="00BD77D3" w:rsidR="00F10DD9" w:rsidP="00B8135B" w:rsidRDefault="00F10DD9" w14:paraId="2625FB81" w14:textId="69CF8EB4">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rPr>
              <w:t xml:space="preserve">If the vice-president in charge of the CAF is absent, the vice-president in charge of communication shall chair the plenary session. If </w:t>
            </w:r>
            <w:r w:rsidR="00615482">
              <w:rPr>
                <w:rFonts w:asciiTheme="minorHAnsi" w:hAnsiTheme="minorHAnsi" w:cstheme="minorHAnsi"/>
                <w:sz w:val="20"/>
                <w:szCs w:val="20"/>
              </w:rPr>
              <w:t>both</w:t>
            </w:r>
            <w:r w:rsidRPr="00BD77D3">
              <w:rPr>
                <w:rFonts w:asciiTheme="minorHAnsi" w:hAnsiTheme="minorHAnsi" w:cstheme="minorHAnsi"/>
                <w:sz w:val="20"/>
                <w:szCs w:val="20"/>
              </w:rPr>
              <w:t xml:space="preserve"> vice-presidents are absent, the oldest member of the bureau shall deputise.</w:t>
            </w:r>
          </w:p>
        </w:tc>
      </w:tr>
      <w:tr w:rsidR="0057054B" w14:paraId="18F2F85D" w14:textId="77777777">
        <w:trPr>
          <w:jc w:val="center"/>
        </w:trPr>
        <w:tc>
          <w:tcPr>
            <w:tcW w:w="4809" w:type="dxa"/>
          </w:tcPr>
          <w:p w:rsidRPr="00BD77D3" w:rsidR="00F10DD9" w:rsidP="00B8135B" w:rsidRDefault="00F10DD9" w14:paraId="39E460BE" w14:textId="77777777">
            <w:pPr>
              <w:pStyle w:val="Heading1"/>
              <w:numPr>
                <w:ilvl w:val="0"/>
                <w:numId w:val="147"/>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take a decision by secret ballot, with no provision for delegation of votes, having heard in succession a member of each group and then members of the presidency wishing to speak, a representative of the members who requested the motion of no confidence, where appropriate, and lastly the Committee president.</w:t>
            </w:r>
          </w:p>
        </w:tc>
        <w:tc>
          <w:tcPr>
            <w:tcW w:w="5715" w:type="dxa"/>
          </w:tcPr>
          <w:p w:rsidRPr="00BD77D3" w:rsidR="00F10DD9" w:rsidP="00B8135B" w:rsidRDefault="00F10DD9" w14:paraId="09603E2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C2ED842" w14:textId="77777777">
        <w:trPr>
          <w:jc w:val="center"/>
        </w:trPr>
        <w:tc>
          <w:tcPr>
            <w:tcW w:w="4809" w:type="dxa"/>
          </w:tcPr>
          <w:p w:rsidRPr="00BD77D3" w:rsidR="00F10DD9" w:rsidP="00B8135B" w:rsidRDefault="00F10DD9" w14:paraId="66F53088"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take a decision on that proposal by a majority of two-thirds of the votes cast, constituting a majority of its component members.</w:t>
            </w:r>
          </w:p>
        </w:tc>
        <w:tc>
          <w:tcPr>
            <w:tcW w:w="5715" w:type="dxa"/>
          </w:tcPr>
          <w:p w:rsidRPr="00BD77D3" w:rsidR="00F10DD9" w:rsidP="00B8135B" w:rsidRDefault="00F10DD9" w14:paraId="6753C8D7" w14:textId="77777777">
            <w:pPr>
              <w:widowControl w:val="0"/>
              <w:adjustRightInd w:val="0"/>
              <w:snapToGrid w:val="0"/>
              <w:rPr>
                <w:rFonts w:asciiTheme="minorHAnsi" w:hAnsiTheme="minorHAnsi" w:cstheme="minorHAnsi"/>
                <w:sz w:val="20"/>
                <w:szCs w:val="20"/>
                <w:lang w:val="en-GB"/>
              </w:rPr>
            </w:pPr>
          </w:p>
        </w:tc>
      </w:tr>
      <w:tr w:rsidR="0057054B" w14:paraId="6C2B38F6" w14:textId="77777777">
        <w:trPr>
          <w:jc w:val="center"/>
        </w:trPr>
        <w:tc>
          <w:tcPr>
            <w:tcW w:w="4809" w:type="dxa"/>
          </w:tcPr>
          <w:p w:rsidRPr="00BD77D3" w:rsidR="00F10DD9" w:rsidP="00B8135B" w:rsidRDefault="00F10DD9" w14:paraId="68458BEC"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Otherwise, it shall be deemed rejected.</w:t>
            </w:r>
          </w:p>
        </w:tc>
        <w:tc>
          <w:tcPr>
            <w:tcW w:w="5715" w:type="dxa"/>
          </w:tcPr>
          <w:p w:rsidRPr="00BD77D3" w:rsidR="00F10DD9" w:rsidP="00B8135B" w:rsidRDefault="00F10DD9" w14:paraId="4F15C4E2" w14:textId="77777777">
            <w:pPr>
              <w:widowControl w:val="0"/>
              <w:adjustRightInd w:val="0"/>
              <w:snapToGrid w:val="0"/>
              <w:rPr>
                <w:rFonts w:asciiTheme="minorHAnsi" w:hAnsiTheme="minorHAnsi" w:cstheme="minorHAnsi"/>
                <w:sz w:val="20"/>
                <w:szCs w:val="20"/>
                <w:lang w:val="en-GB"/>
              </w:rPr>
            </w:pPr>
          </w:p>
        </w:tc>
      </w:tr>
      <w:tr w:rsidR="0057054B" w14:paraId="51351F2A" w14:textId="77777777">
        <w:trPr>
          <w:jc w:val="center"/>
        </w:trPr>
        <w:tc>
          <w:tcPr>
            <w:tcW w:w="4809" w:type="dxa"/>
          </w:tcPr>
          <w:p w:rsidRPr="00BD77D3" w:rsidR="00F10DD9" w:rsidP="00B8135B" w:rsidRDefault="00F10DD9" w14:paraId="2D557B33" w14:textId="77777777">
            <w:pPr>
              <w:pStyle w:val="Heading1"/>
              <w:numPr>
                <w:ilvl w:val="0"/>
                <w:numId w:val="147"/>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immediately arrange for the replacement of the Committee president by a member belonging to the same group as the outgoing Committee president.</w:t>
            </w:r>
          </w:p>
        </w:tc>
        <w:tc>
          <w:tcPr>
            <w:tcW w:w="5715" w:type="dxa"/>
          </w:tcPr>
          <w:p w:rsidRPr="00BD77D3" w:rsidR="00F10DD9" w:rsidP="00B8135B" w:rsidRDefault="00F10DD9" w14:paraId="4364313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DF97A60" w14:textId="77777777">
        <w:trPr>
          <w:jc w:val="center"/>
        </w:trPr>
        <w:tc>
          <w:tcPr>
            <w:tcW w:w="4809" w:type="dxa"/>
          </w:tcPr>
          <w:p w:rsidRPr="00BD77D3" w:rsidR="00F10DD9" w:rsidP="00B8135B" w:rsidRDefault="00F10DD9" w14:paraId="5F4188C7" w14:textId="77777777">
            <w:pPr>
              <w:pStyle w:val="Heading1"/>
              <w:numPr>
                <w:ilvl w:val="0"/>
                <w:numId w:val="147"/>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votes the candidate proposed by the group concerned. If the candidate is not accepted, proceedings shall be suspended to enable the group concerned to propose other members of that group until one candidate is elected as Committee president.</w:t>
            </w:r>
          </w:p>
        </w:tc>
        <w:tc>
          <w:tcPr>
            <w:tcW w:w="5715" w:type="dxa"/>
          </w:tcPr>
          <w:p w:rsidRPr="00BD77D3" w:rsidR="00F10DD9" w:rsidP="00B8135B" w:rsidRDefault="00F10DD9" w14:paraId="7029124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6D8B932" w14:textId="77777777">
        <w:trPr>
          <w:jc w:val="center"/>
        </w:trPr>
        <w:tc>
          <w:tcPr>
            <w:tcW w:w="4809" w:type="dxa"/>
          </w:tcPr>
          <w:p w:rsidRPr="00BD77D3" w:rsidR="00F10DD9" w:rsidP="00B8135B" w:rsidRDefault="00F10DD9" w14:paraId="7C4A3B23"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It shall be reconvened, if possible the same day, by the temporary president.</w:t>
            </w:r>
          </w:p>
        </w:tc>
        <w:tc>
          <w:tcPr>
            <w:tcW w:w="5715" w:type="dxa"/>
          </w:tcPr>
          <w:p w:rsidRPr="00BD77D3" w:rsidR="00F10DD9" w:rsidP="00B8135B" w:rsidRDefault="00F10DD9" w14:paraId="46CBADFE" w14:textId="77777777">
            <w:pPr>
              <w:widowControl w:val="0"/>
              <w:adjustRightInd w:val="0"/>
              <w:snapToGrid w:val="0"/>
              <w:rPr>
                <w:rFonts w:asciiTheme="minorHAnsi" w:hAnsiTheme="minorHAnsi" w:cstheme="minorHAnsi"/>
                <w:sz w:val="20"/>
                <w:szCs w:val="20"/>
                <w:lang w:val="en-GB"/>
              </w:rPr>
            </w:pPr>
          </w:p>
        </w:tc>
      </w:tr>
      <w:tr w:rsidR="0057054B" w14:paraId="2345AAFA" w14:textId="77777777">
        <w:trPr>
          <w:jc w:val="center"/>
        </w:trPr>
        <w:tc>
          <w:tcPr>
            <w:tcW w:w="4809" w:type="dxa"/>
          </w:tcPr>
          <w:p w:rsidRPr="00BD77D3" w:rsidR="00F10DD9" w:rsidP="00B8135B" w:rsidRDefault="00F10DD9" w14:paraId="38048965" w14:textId="77777777">
            <w:pPr>
              <w:pStyle w:val="Heading1"/>
              <w:numPr>
                <w:ilvl w:val="0"/>
                <w:numId w:val="147"/>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new president of the Committee shall be elected for the remaining part of the current term of office. </w:t>
            </w:r>
          </w:p>
        </w:tc>
        <w:tc>
          <w:tcPr>
            <w:tcW w:w="5715" w:type="dxa"/>
          </w:tcPr>
          <w:p w:rsidRPr="00BD77D3" w:rsidR="00F10DD9" w:rsidP="00B8135B" w:rsidRDefault="00F10DD9" w14:paraId="2117AFE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2BCFD4E" w14:textId="77777777">
        <w:trPr>
          <w:jc w:val="center"/>
        </w:trPr>
        <w:tc>
          <w:tcPr>
            <w:tcW w:w="4809" w:type="dxa"/>
          </w:tcPr>
          <w:p w:rsidRPr="00BD77D3" w:rsidR="00F10DD9" w:rsidP="00B8135B" w:rsidRDefault="00F10DD9" w14:paraId="66E0A39B"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52F15304" w14:textId="77777777">
            <w:pPr>
              <w:widowControl w:val="0"/>
              <w:adjustRightInd w:val="0"/>
              <w:snapToGrid w:val="0"/>
              <w:jc w:val="center"/>
              <w:rPr>
                <w:rFonts w:asciiTheme="minorHAnsi" w:hAnsiTheme="minorHAnsi" w:cstheme="minorHAnsi"/>
                <w:b/>
                <w:sz w:val="20"/>
                <w:szCs w:val="20"/>
                <w:lang w:val="en-GB"/>
              </w:rPr>
            </w:pPr>
          </w:p>
        </w:tc>
      </w:tr>
      <w:tr w:rsidR="0057054B" w14:paraId="674E73EC" w14:textId="77777777">
        <w:trPr>
          <w:jc w:val="center"/>
        </w:trPr>
        <w:tc>
          <w:tcPr>
            <w:tcW w:w="4809" w:type="dxa"/>
          </w:tcPr>
          <w:p w:rsidRPr="00BD77D3" w:rsidR="00F10DD9" w:rsidP="00B8135B" w:rsidRDefault="00F10DD9" w14:paraId="0A3848A3"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93 – Removal from office</w:t>
            </w:r>
          </w:p>
        </w:tc>
        <w:tc>
          <w:tcPr>
            <w:tcW w:w="5715" w:type="dxa"/>
          </w:tcPr>
          <w:p w:rsidRPr="00BD77D3" w:rsidR="00F10DD9" w:rsidP="00B8135B" w:rsidRDefault="00F10DD9" w14:paraId="2C47487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7C215BA" w14:textId="77777777">
        <w:trPr>
          <w:jc w:val="center"/>
        </w:trPr>
        <w:tc>
          <w:tcPr>
            <w:tcW w:w="4809" w:type="dxa"/>
          </w:tcPr>
          <w:p w:rsidRPr="00BD77D3" w:rsidR="00F10DD9" w:rsidP="00B8135B" w:rsidRDefault="00F10DD9" w14:paraId="1059FE74" w14:textId="77777777">
            <w:pPr>
              <w:pStyle w:val="Heading1"/>
              <w:numPr>
                <w:ilvl w:val="0"/>
                <w:numId w:val="14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Any member of the Committee who is unable to attend a session or meeting to which he or she has been duly invited must give advance notice of absence to the secretariat of his or her group, which in turn shall inform the president of the body concerned.</w:t>
            </w:r>
          </w:p>
        </w:tc>
        <w:tc>
          <w:tcPr>
            <w:tcW w:w="5715" w:type="dxa"/>
          </w:tcPr>
          <w:p w:rsidRPr="00BD77D3" w:rsidR="00F10DD9" w:rsidP="00B8135B" w:rsidRDefault="00F10DD9" w14:paraId="67835818" w14:textId="77777777">
            <w:pPr>
              <w:pStyle w:val="Heading1"/>
              <w:numPr>
                <w:ilvl w:val="0"/>
                <w:numId w:val="0"/>
              </w:numPr>
              <w:outlineLvl w:val="0"/>
              <w:rPr>
                <w:rFonts w:asciiTheme="minorHAnsi" w:hAnsiTheme="minorHAnsi" w:cstheme="minorHAnsi"/>
                <w:sz w:val="20"/>
                <w:szCs w:val="20"/>
                <w:lang w:val="en-GB"/>
              </w:rPr>
            </w:pPr>
          </w:p>
          <w:p w:rsidRPr="00BD77D3" w:rsidR="00F10DD9" w:rsidP="00B8135B" w:rsidRDefault="00F10DD9" w14:paraId="34D77426" w14:textId="77777777">
            <w:pPr>
              <w:rPr>
                <w:rFonts w:asciiTheme="minorHAnsi" w:hAnsiTheme="minorHAnsi" w:cstheme="minorHAnsi"/>
                <w:lang w:val="en-GB"/>
              </w:rPr>
            </w:pPr>
          </w:p>
        </w:tc>
      </w:tr>
      <w:tr w:rsidR="0057054B" w14:paraId="7BC8571C" w14:textId="77777777">
        <w:trPr>
          <w:jc w:val="center"/>
        </w:trPr>
        <w:tc>
          <w:tcPr>
            <w:tcW w:w="4809" w:type="dxa"/>
          </w:tcPr>
          <w:p w:rsidRPr="00BD77D3" w:rsidR="00F10DD9" w:rsidP="00B8135B" w:rsidRDefault="00F10DD9" w14:paraId="57A72259"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Members not belonging to a group shall inform the president of the body concerned directly.</w:t>
            </w:r>
          </w:p>
        </w:tc>
        <w:tc>
          <w:tcPr>
            <w:tcW w:w="5715" w:type="dxa"/>
          </w:tcPr>
          <w:p w:rsidRPr="00BD77D3" w:rsidR="00F10DD9" w:rsidP="00B8135B" w:rsidRDefault="00F10DD9" w14:paraId="41DD85AD" w14:textId="77777777">
            <w:pPr>
              <w:widowControl w:val="0"/>
              <w:adjustRightInd w:val="0"/>
              <w:snapToGrid w:val="0"/>
              <w:rPr>
                <w:rFonts w:asciiTheme="minorHAnsi" w:hAnsiTheme="minorHAnsi" w:cstheme="minorHAnsi"/>
                <w:sz w:val="20"/>
                <w:szCs w:val="20"/>
                <w:lang w:val="en-GB"/>
              </w:rPr>
            </w:pPr>
          </w:p>
        </w:tc>
      </w:tr>
      <w:tr w:rsidR="0057054B" w14:paraId="4FC2C582" w14:textId="77777777">
        <w:trPr>
          <w:jc w:val="center"/>
        </w:trPr>
        <w:tc>
          <w:tcPr>
            <w:tcW w:w="4809" w:type="dxa"/>
          </w:tcPr>
          <w:p w:rsidRPr="00BD77D3" w:rsidR="00F10DD9" w:rsidP="00B8135B" w:rsidRDefault="00F10DD9" w14:paraId="5FD4824B" w14:textId="77777777">
            <w:pPr>
              <w:pStyle w:val="Heading1"/>
              <w:numPr>
                <w:ilvl w:val="0"/>
                <w:numId w:val="14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Where a member of the Committee fails to attend more than five consecutive plenary sessions of the assembly without delegating his or her voting rights to another member under Rule 84 and without providing a reason recognised as valid, the Committee president may, after consulting the bureau and inviting the member concerned to explain his or her absence, ask the member to resign in accordance with Rule 4(8) and, if necessary, call upon the Council to remove that member from office in accordance with Rule 4(9) of these Rules of Procedure.</w:t>
            </w:r>
          </w:p>
        </w:tc>
        <w:tc>
          <w:tcPr>
            <w:tcW w:w="5715" w:type="dxa"/>
          </w:tcPr>
          <w:p w:rsidRPr="00BD77D3" w:rsidR="00F10DD9" w:rsidP="00B8135B" w:rsidRDefault="00F10DD9" w14:paraId="7697567A"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E1FDB46" w14:textId="77777777">
        <w:trPr>
          <w:jc w:val="center"/>
        </w:trPr>
        <w:tc>
          <w:tcPr>
            <w:tcW w:w="4809" w:type="dxa"/>
          </w:tcPr>
          <w:p w:rsidRPr="00BD77D3" w:rsidR="00F10DD9" w:rsidP="00B8135B" w:rsidRDefault="00F10DD9" w14:paraId="29194F5F" w14:textId="77777777">
            <w:pPr>
              <w:pStyle w:val="Heading1"/>
              <w:numPr>
                <w:ilvl w:val="0"/>
                <w:numId w:val="14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Where a member of a section or the CCMI fails to attend more than five consecutive meetings of that body without delegating his or her voting rights to another member under Rule 84, without arranging for another member to represent him or her under Rule 85, and without providing a reason recognised as valid, the president of that body may, after inviting the member concerned to explain his or her absence, call upon him or her to leave the section or the CCMI.</w:t>
            </w:r>
          </w:p>
        </w:tc>
        <w:tc>
          <w:tcPr>
            <w:tcW w:w="5715" w:type="dxa"/>
          </w:tcPr>
          <w:p w:rsidRPr="00BD77D3" w:rsidR="00F10DD9" w:rsidP="00B8135B" w:rsidRDefault="00F10DD9" w14:paraId="4B06C20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72BFE79" w14:textId="77777777">
        <w:trPr>
          <w:jc w:val="center"/>
        </w:trPr>
        <w:tc>
          <w:tcPr>
            <w:tcW w:w="4809" w:type="dxa"/>
          </w:tcPr>
          <w:p w:rsidRPr="00BD77D3" w:rsidR="00F10DD9" w:rsidP="00B8135B" w:rsidRDefault="00F10DD9" w14:paraId="0494C67E"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section president shall inform the Committee bureau of this fact and the replacement procedure shall be initiated in accordance with Rule 23(4) of these Rules of Procedure.</w:t>
            </w:r>
          </w:p>
        </w:tc>
        <w:tc>
          <w:tcPr>
            <w:tcW w:w="5715" w:type="dxa"/>
          </w:tcPr>
          <w:p w:rsidRPr="00BD77D3" w:rsidR="00F10DD9" w:rsidP="00B8135B" w:rsidRDefault="00F10DD9" w14:paraId="5A8F7503" w14:textId="77777777">
            <w:pPr>
              <w:widowControl w:val="0"/>
              <w:adjustRightInd w:val="0"/>
              <w:snapToGrid w:val="0"/>
              <w:rPr>
                <w:rFonts w:asciiTheme="minorHAnsi" w:hAnsiTheme="minorHAnsi" w:cstheme="minorHAnsi"/>
                <w:sz w:val="20"/>
                <w:szCs w:val="20"/>
                <w:lang w:val="en-GB"/>
              </w:rPr>
            </w:pPr>
          </w:p>
        </w:tc>
      </w:tr>
      <w:tr w:rsidR="0057054B" w14:paraId="5DCE2D1D" w14:textId="77777777">
        <w:trPr>
          <w:jc w:val="center"/>
        </w:trPr>
        <w:tc>
          <w:tcPr>
            <w:tcW w:w="4809" w:type="dxa"/>
          </w:tcPr>
          <w:p w:rsidRPr="00BD77D3" w:rsidR="00F10DD9" w:rsidP="00B8135B" w:rsidRDefault="00F10DD9" w14:paraId="74A14552"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69ED5DD6" w14:textId="77777777">
            <w:pPr>
              <w:widowControl w:val="0"/>
              <w:adjustRightInd w:val="0"/>
              <w:snapToGrid w:val="0"/>
              <w:jc w:val="center"/>
              <w:rPr>
                <w:rFonts w:asciiTheme="minorHAnsi" w:hAnsiTheme="minorHAnsi" w:cstheme="minorHAnsi"/>
                <w:b/>
                <w:sz w:val="20"/>
                <w:szCs w:val="20"/>
                <w:lang w:val="en-GB"/>
              </w:rPr>
            </w:pPr>
          </w:p>
        </w:tc>
      </w:tr>
      <w:tr w:rsidR="0057054B" w14:paraId="49A5A47A" w14:textId="77777777">
        <w:trPr>
          <w:jc w:val="center"/>
        </w:trPr>
        <w:tc>
          <w:tcPr>
            <w:tcW w:w="4809" w:type="dxa"/>
          </w:tcPr>
          <w:p w:rsidRPr="00BD77D3" w:rsidR="00F10DD9" w:rsidP="00B8135B" w:rsidRDefault="00F10DD9" w14:paraId="29DAC429"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94 – Disciplinary procedure</w:t>
            </w:r>
          </w:p>
        </w:tc>
        <w:tc>
          <w:tcPr>
            <w:tcW w:w="5715" w:type="dxa"/>
          </w:tcPr>
          <w:p w:rsidRPr="00BD77D3" w:rsidR="00F10DD9" w:rsidP="00B8135B" w:rsidRDefault="00F10DD9" w14:paraId="48A4125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2A3A838" w14:textId="77777777">
        <w:trPr>
          <w:jc w:val="center"/>
        </w:trPr>
        <w:tc>
          <w:tcPr>
            <w:tcW w:w="4809" w:type="dxa"/>
          </w:tcPr>
          <w:p w:rsidRPr="00BD77D3" w:rsidR="00F10DD9" w:rsidP="00B8135B" w:rsidRDefault="00F10DD9" w14:paraId="1931C1AE"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In the event of a breach of ethical standards, of rules, principles or standards of conduct, or of the duties and obligations laid down in these Rules of Procedure, in the Code of Conduct or in the Members' Statute by a member of the Committee, a delegate, an alternate or an advisor, the disciplinary procedure laid down in Part III of the Code of Conduct shall apply.</w:t>
            </w:r>
          </w:p>
        </w:tc>
        <w:tc>
          <w:tcPr>
            <w:tcW w:w="5715" w:type="dxa"/>
          </w:tcPr>
          <w:p w:rsidRPr="00BD77D3" w:rsidR="00F10DD9" w:rsidP="00B8135B" w:rsidRDefault="00F10DD9" w14:paraId="24DFEEC7" w14:textId="77777777">
            <w:pPr>
              <w:widowControl w:val="0"/>
              <w:adjustRightInd w:val="0"/>
              <w:snapToGrid w:val="0"/>
              <w:rPr>
                <w:rFonts w:asciiTheme="minorHAnsi" w:hAnsiTheme="minorHAnsi" w:cstheme="minorHAnsi"/>
                <w:sz w:val="20"/>
                <w:szCs w:val="20"/>
                <w:lang w:val="en-GB"/>
              </w:rPr>
            </w:pPr>
          </w:p>
        </w:tc>
      </w:tr>
      <w:tr w:rsidR="0057054B" w14:paraId="0B796CA0" w14:textId="77777777">
        <w:trPr>
          <w:jc w:val="center"/>
        </w:trPr>
        <w:tc>
          <w:tcPr>
            <w:tcW w:w="4809" w:type="dxa"/>
          </w:tcPr>
          <w:p w:rsidRPr="00BD77D3" w:rsidR="00F10DD9" w:rsidP="00B8135B" w:rsidRDefault="00F10DD9" w14:paraId="4A9C8C0C"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72B583FE" w14:textId="77777777">
            <w:pPr>
              <w:widowControl w:val="0"/>
              <w:adjustRightInd w:val="0"/>
              <w:snapToGrid w:val="0"/>
              <w:rPr>
                <w:rFonts w:asciiTheme="minorHAnsi" w:hAnsiTheme="minorHAnsi" w:cstheme="minorHAnsi"/>
                <w:sz w:val="20"/>
                <w:szCs w:val="20"/>
                <w:lang w:val="en-GB"/>
              </w:rPr>
            </w:pPr>
          </w:p>
        </w:tc>
      </w:tr>
      <w:tr w:rsidR="0057054B" w14:paraId="4C48E867" w14:textId="77777777">
        <w:trPr>
          <w:jc w:val="center"/>
        </w:trPr>
        <w:tc>
          <w:tcPr>
            <w:tcW w:w="4809" w:type="dxa"/>
          </w:tcPr>
          <w:p w:rsidRPr="00BD77D3" w:rsidR="00F10DD9" w:rsidP="00B8135B" w:rsidRDefault="00F10DD9" w14:paraId="64A6E334"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95 – Waiver of immunity</w:t>
            </w:r>
          </w:p>
        </w:tc>
        <w:tc>
          <w:tcPr>
            <w:tcW w:w="5715" w:type="dxa"/>
          </w:tcPr>
          <w:p w:rsidRPr="00BD77D3" w:rsidR="00F10DD9" w:rsidP="00B8135B" w:rsidRDefault="00F10DD9" w14:paraId="716723F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4088CB0" w14:textId="77777777">
        <w:trPr>
          <w:jc w:val="center"/>
        </w:trPr>
        <w:tc>
          <w:tcPr>
            <w:tcW w:w="4809" w:type="dxa"/>
          </w:tcPr>
          <w:p w:rsidRPr="00BD77D3" w:rsidR="00F10DD9" w:rsidP="00B8135B" w:rsidRDefault="00F10DD9" w14:paraId="24C6548F"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Any request to the president of the Committee by a competent authority of a Member State to waive the immunity of a member of the Committee shall be dealt with in accordance with the procedure laid down in Chapter IV of the Members' Statute.</w:t>
            </w:r>
          </w:p>
        </w:tc>
        <w:tc>
          <w:tcPr>
            <w:tcW w:w="5715" w:type="dxa"/>
          </w:tcPr>
          <w:p w:rsidRPr="00BD77D3" w:rsidR="00F10DD9" w:rsidP="00B8135B" w:rsidRDefault="00F10DD9" w14:paraId="67A6B9F4" w14:textId="77777777">
            <w:pPr>
              <w:widowControl w:val="0"/>
              <w:adjustRightInd w:val="0"/>
              <w:snapToGrid w:val="0"/>
              <w:rPr>
                <w:rFonts w:asciiTheme="minorHAnsi" w:hAnsiTheme="minorHAnsi" w:cstheme="minorHAnsi"/>
                <w:sz w:val="20"/>
                <w:szCs w:val="20"/>
                <w:lang w:val="en-GB"/>
              </w:rPr>
            </w:pPr>
          </w:p>
        </w:tc>
      </w:tr>
      <w:tr w:rsidR="0057054B" w14:paraId="770A0A89" w14:textId="77777777">
        <w:trPr>
          <w:jc w:val="center"/>
        </w:trPr>
        <w:tc>
          <w:tcPr>
            <w:tcW w:w="4809" w:type="dxa"/>
          </w:tcPr>
          <w:p w:rsidRPr="00BD77D3" w:rsidR="00F10DD9" w:rsidP="00B8135B" w:rsidRDefault="00F10DD9" w14:paraId="0A30764B"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0036D1CC" w14:textId="77777777">
            <w:pPr>
              <w:widowControl w:val="0"/>
              <w:adjustRightInd w:val="0"/>
              <w:snapToGrid w:val="0"/>
              <w:rPr>
                <w:rFonts w:asciiTheme="minorHAnsi" w:hAnsiTheme="minorHAnsi" w:cstheme="minorHAnsi"/>
                <w:sz w:val="20"/>
                <w:szCs w:val="20"/>
                <w:lang w:val="en-GB"/>
              </w:rPr>
            </w:pPr>
          </w:p>
        </w:tc>
      </w:tr>
      <w:tr w:rsidR="0057054B" w14:paraId="5743185D" w14:textId="77777777">
        <w:trPr>
          <w:jc w:val="center"/>
        </w:trPr>
        <w:tc>
          <w:tcPr>
            <w:tcW w:w="4809" w:type="dxa"/>
          </w:tcPr>
          <w:p w:rsidRPr="00BD77D3" w:rsidR="00F10DD9" w:rsidP="00B8135B" w:rsidRDefault="00F10DD9" w14:paraId="3E73B3EA"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96 – Assistance</w:t>
            </w:r>
          </w:p>
        </w:tc>
        <w:tc>
          <w:tcPr>
            <w:tcW w:w="5715" w:type="dxa"/>
          </w:tcPr>
          <w:p w:rsidRPr="00BD77D3" w:rsidR="00F10DD9" w:rsidP="00B8135B" w:rsidRDefault="00F10DD9" w14:paraId="77C9E81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40A8585" w14:textId="77777777">
        <w:trPr>
          <w:jc w:val="center"/>
        </w:trPr>
        <w:tc>
          <w:tcPr>
            <w:tcW w:w="4809" w:type="dxa"/>
          </w:tcPr>
          <w:p w:rsidRPr="00BD77D3" w:rsidR="00F10DD9" w:rsidP="00B8135B" w:rsidRDefault="00F10DD9" w14:paraId="472AC27B" w14:textId="77777777">
            <w:pPr>
              <w:pStyle w:val="Heading1"/>
              <w:numPr>
                <w:ilvl w:val="0"/>
                <w:numId w:val="14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members of the Committee may be granted the assistance which the Union provides for officials under the Staff Regulations of Officials of the European Union, in the cases and under the conditions referred to therein.</w:t>
            </w:r>
          </w:p>
        </w:tc>
        <w:tc>
          <w:tcPr>
            <w:tcW w:w="5715" w:type="dxa"/>
          </w:tcPr>
          <w:p w:rsidRPr="00BD77D3" w:rsidR="00F10DD9" w:rsidP="00B8135B" w:rsidRDefault="00F10DD9" w14:paraId="4E73B1E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2B12212" w14:textId="77777777">
        <w:trPr>
          <w:jc w:val="center"/>
        </w:trPr>
        <w:tc>
          <w:tcPr>
            <w:tcW w:w="4809" w:type="dxa"/>
          </w:tcPr>
          <w:p w:rsidRPr="00BD77D3" w:rsidR="00F10DD9" w:rsidP="00B8135B" w:rsidRDefault="00F10DD9" w14:paraId="0EAD2B35" w14:textId="77777777">
            <w:pPr>
              <w:pStyle w:val="Heading1"/>
              <w:numPr>
                <w:ilvl w:val="0"/>
                <w:numId w:val="14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shall be responsible for deciding on a request for assistance from a member, on a proposal from the Committee president.</w:t>
            </w:r>
          </w:p>
        </w:tc>
        <w:tc>
          <w:tcPr>
            <w:tcW w:w="5715" w:type="dxa"/>
          </w:tcPr>
          <w:p w:rsidRPr="00BD77D3" w:rsidR="00F10DD9" w:rsidP="00B8135B" w:rsidRDefault="00F10DD9" w14:paraId="245F442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074F5D0" w14:textId="77777777">
        <w:trPr>
          <w:jc w:val="center"/>
        </w:trPr>
        <w:tc>
          <w:tcPr>
            <w:tcW w:w="4809" w:type="dxa"/>
          </w:tcPr>
          <w:p w:rsidRPr="00BD77D3" w:rsidR="00F10DD9" w:rsidP="00B8135B" w:rsidRDefault="00F10DD9" w14:paraId="23DE878C"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shall adopt its decision after hearing the member concerned.</w:t>
            </w:r>
          </w:p>
        </w:tc>
        <w:tc>
          <w:tcPr>
            <w:tcW w:w="5715" w:type="dxa"/>
          </w:tcPr>
          <w:p w:rsidRPr="00BD77D3" w:rsidR="00F10DD9" w:rsidP="00B8135B" w:rsidRDefault="00F10DD9" w14:paraId="2B02C387" w14:textId="77777777">
            <w:pPr>
              <w:widowControl w:val="0"/>
              <w:adjustRightInd w:val="0"/>
              <w:snapToGrid w:val="0"/>
              <w:rPr>
                <w:rFonts w:asciiTheme="minorHAnsi" w:hAnsiTheme="minorHAnsi" w:cstheme="minorHAnsi"/>
                <w:sz w:val="20"/>
                <w:szCs w:val="20"/>
                <w:lang w:val="en-GB"/>
              </w:rPr>
            </w:pPr>
          </w:p>
        </w:tc>
      </w:tr>
      <w:tr w:rsidR="0057054B" w14:paraId="62070E44" w14:textId="77777777">
        <w:trPr>
          <w:jc w:val="center"/>
        </w:trPr>
        <w:tc>
          <w:tcPr>
            <w:tcW w:w="4809" w:type="dxa"/>
          </w:tcPr>
          <w:p w:rsidRPr="00BD77D3" w:rsidR="00F10DD9" w:rsidP="00B8135B" w:rsidRDefault="00F10DD9" w14:paraId="5872A5DB" w14:textId="77777777">
            <w:pPr>
              <w:pStyle w:val="Heading1"/>
              <w:numPr>
                <w:ilvl w:val="0"/>
                <w:numId w:val="14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If the member requesting assistance is a member of the bureau, he or she shall not take part in the part of the bureau meeting that decides on the matter.</w:t>
            </w:r>
          </w:p>
        </w:tc>
        <w:tc>
          <w:tcPr>
            <w:tcW w:w="5715" w:type="dxa"/>
          </w:tcPr>
          <w:p w:rsidRPr="00BD77D3" w:rsidR="00F10DD9" w:rsidP="00B8135B" w:rsidRDefault="00F10DD9" w14:paraId="4151A21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3BB4183" w14:textId="77777777">
        <w:trPr>
          <w:jc w:val="center"/>
        </w:trPr>
        <w:tc>
          <w:tcPr>
            <w:tcW w:w="4809" w:type="dxa"/>
          </w:tcPr>
          <w:p w:rsidRPr="00BD77D3" w:rsidR="00F10DD9" w:rsidP="00B8135B" w:rsidRDefault="00F10DD9" w14:paraId="09AEC915"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Moreover, if it is the Committee president who requests the assistance, the bureau shall act on a proposal from the vice-president in charge of the CAF.</w:t>
            </w:r>
          </w:p>
        </w:tc>
        <w:tc>
          <w:tcPr>
            <w:tcW w:w="5715" w:type="dxa"/>
          </w:tcPr>
          <w:p w:rsidRPr="00BD77D3" w:rsidR="00F10DD9" w:rsidP="00B8135B" w:rsidRDefault="00F10DD9" w14:paraId="1164D7E4" w14:textId="77777777">
            <w:pPr>
              <w:widowControl w:val="0"/>
              <w:adjustRightInd w:val="0"/>
              <w:snapToGrid w:val="0"/>
              <w:rPr>
                <w:rFonts w:asciiTheme="minorHAnsi" w:hAnsiTheme="minorHAnsi" w:cstheme="minorHAnsi"/>
                <w:sz w:val="20"/>
                <w:szCs w:val="20"/>
                <w:lang w:val="en-GB"/>
              </w:rPr>
            </w:pPr>
          </w:p>
        </w:tc>
      </w:tr>
      <w:tr w:rsidR="0057054B" w14:paraId="01CD0D45" w14:textId="77777777">
        <w:trPr>
          <w:jc w:val="center"/>
        </w:trPr>
        <w:tc>
          <w:tcPr>
            <w:tcW w:w="4809" w:type="dxa"/>
          </w:tcPr>
          <w:p w:rsidRPr="00BD77D3" w:rsidR="00F10DD9" w:rsidP="00B8135B" w:rsidRDefault="00F10DD9" w14:paraId="3D2DA94C"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B8135B" w:rsidRDefault="00F10DD9" w14:paraId="1BC4AC31" w14:textId="77777777">
            <w:pPr>
              <w:widowControl w:val="0"/>
              <w:adjustRightInd w:val="0"/>
              <w:snapToGrid w:val="0"/>
              <w:jc w:val="left"/>
              <w:rPr>
                <w:rFonts w:asciiTheme="minorHAnsi" w:hAnsiTheme="minorHAnsi" w:cstheme="minorHAnsi"/>
                <w:sz w:val="20"/>
                <w:szCs w:val="20"/>
                <w:lang w:val="en-GB"/>
              </w:rPr>
            </w:pPr>
          </w:p>
        </w:tc>
      </w:tr>
      <w:tr w:rsidR="0057054B" w14:paraId="3282B8E7" w14:textId="77777777">
        <w:trPr>
          <w:jc w:val="center"/>
        </w:trPr>
        <w:tc>
          <w:tcPr>
            <w:tcW w:w="4809" w:type="dxa"/>
          </w:tcPr>
          <w:p w:rsidRPr="00BD77D3" w:rsidR="00F10DD9" w:rsidP="00B8135B" w:rsidRDefault="00F10DD9" w14:paraId="7577FA34"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III</w:t>
            </w:r>
          </w:p>
        </w:tc>
        <w:tc>
          <w:tcPr>
            <w:tcW w:w="5715" w:type="dxa"/>
          </w:tcPr>
          <w:p w:rsidRPr="00BD77D3" w:rsidR="00F10DD9" w:rsidP="00B8135B" w:rsidRDefault="00F10DD9" w14:paraId="16C6918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BFC4F88" w14:textId="77777777">
        <w:trPr>
          <w:jc w:val="center"/>
        </w:trPr>
        <w:tc>
          <w:tcPr>
            <w:tcW w:w="4809" w:type="dxa"/>
          </w:tcPr>
          <w:p w:rsidRPr="00BD77D3" w:rsidR="00F10DD9" w:rsidP="00B8135B" w:rsidRDefault="00F10DD9" w14:paraId="7FEF37BB"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PUBLICATION AND DISTRIBUTION OF TEXTS</w:t>
            </w:r>
          </w:p>
        </w:tc>
        <w:tc>
          <w:tcPr>
            <w:tcW w:w="5715" w:type="dxa"/>
          </w:tcPr>
          <w:p w:rsidRPr="00BD77D3" w:rsidR="00F10DD9" w:rsidP="00B8135B" w:rsidRDefault="00F10DD9" w14:paraId="1739F8A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9840E89" w14:textId="77777777">
        <w:trPr>
          <w:jc w:val="center"/>
        </w:trPr>
        <w:tc>
          <w:tcPr>
            <w:tcW w:w="4809" w:type="dxa"/>
          </w:tcPr>
          <w:p w:rsidRPr="00BD77D3" w:rsidR="00F10DD9" w:rsidP="00B8135B" w:rsidRDefault="00F10DD9" w14:paraId="16E90628"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049DE0FC"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A2EA0D1" w14:textId="77777777">
        <w:trPr>
          <w:jc w:val="center"/>
        </w:trPr>
        <w:tc>
          <w:tcPr>
            <w:tcW w:w="4809" w:type="dxa"/>
          </w:tcPr>
          <w:p w:rsidRPr="00BD77D3" w:rsidR="00F10DD9" w:rsidP="00B8135B" w:rsidRDefault="00F10DD9" w14:paraId="28CA3E47"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97 – Publication</w:t>
            </w:r>
          </w:p>
        </w:tc>
        <w:tc>
          <w:tcPr>
            <w:tcW w:w="5715" w:type="dxa"/>
          </w:tcPr>
          <w:p w:rsidRPr="00BD77D3" w:rsidR="00F10DD9" w:rsidP="00B8135B" w:rsidRDefault="00F10DD9" w14:paraId="71C3EE2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9DC664A" w14:textId="77777777">
        <w:trPr>
          <w:jc w:val="center"/>
        </w:trPr>
        <w:tc>
          <w:tcPr>
            <w:tcW w:w="4809" w:type="dxa"/>
          </w:tcPr>
          <w:p w:rsidRPr="00BD77D3" w:rsidR="00F10DD9" w:rsidP="00B8135B" w:rsidRDefault="00F10DD9" w14:paraId="15D2D372" w14:textId="77777777">
            <w:pPr>
              <w:pStyle w:val="Heading1"/>
              <w:numPr>
                <w:ilvl w:val="0"/>
                <w:numId w:val="150"/>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shall publish its opinions in the Official Journal of the European Union.</w:t>
            </w:r>
          </w:p>
        </w:tc>
        <w:tc>
          <w:tcPr>
            <w:tcW w:w="5715" w:type="dxa"/>
          </w:tcPr>
          <w:p w:rsidRPr="00BD77D3" w:rsidR="00F10DD9" w:rsidP="00B8135B" w:rsidRDefault="00F10DD9" w14:paraId="54066AF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74D0218" w14:textId="77777777">
        <w:trPr>
          <w:jc w:val="center"/>
        </w:trPr>
        <w:tc>
          <w:tcPr>
            <w:tcW w:w="4809" w:type="dxa"/>
          </w:tcPr>
          <w:p w:rsidRPr="00BD77D3" w:rsidR="00F10DD9" w:rsidP="00B8135B" w:rsidRDefault="00F10DD9" w14:paraId="10F6DDAD" w14:textId="77777777">
            <w:pPr>
              <w:pStyle w:val="Heading1"/>
              <w:numPr>
                <w:ilvl w:val="0"/>
                <w:numId w:val="150"/>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names of the members of the assembly, its bureau and its sections, and all changes in the membership thereof, shall be published in the Official Journal of the European Union and on the Committee's website.</w:t>
            </w:r>
          </w:p>
        </w:tc>
        <w:tc>
          <w:tcPr>
            <w:tcW w:w="5715" w:type="dxa"/>
          </w:tcPr>
          <w:p w:rsidRPr="00BD77D3" w:rsidR="00F10DD9" w:rsidP="00B8135B" w:rsidRDefault="00F10DD9" w14:paraId="69A2DD7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0562B0F" w14:textId="77777777">
        <w:trPr>
          <w:jc w:val="center"/>
        </w:trPr>
        <w:tc>
          <w:tcPr>
            <w:tcW w:w="4809" w:type="dxa"/>
          </w:tcPr>
          <w:p w:rsidRPr="00BD77D3" w:rsidR="00F10DD9" w:rsidP="00B8135B" w:rsidRDefault="00F10DD9" w14:paraId="56F4222F" w14:textId="77777777">
            <w:pPr>
              <w:rPr>
                <w:rFonts w:asciiTheme="minorHAnsi" w:hAnsiTheme="minorHAnsi" w:cstheme="minorHAnsi"/>
                <w:sz w:val="20"/>
                <w:szCs w:val="20"/>
                <w:lang w:val="en-GB"/>
              </w:rPr>
            </w:pPr>
          </w:p>
        </w:tc>
        <w:tc>
          <w:tcPr>
            <w:tcW w:w="5715" w:type="dxa"/>
          </w:tcPr>
          <w:p w:rsidRPr="00BD77D3" w:rsidR="00F10DD9" w:rsidP="00B8135B" w:rsidRDefault="00F10DD9" w14:paraId="6ED04428" w14:textId="77777777">
            <w:pPr>
              <w:rPr>
                <w:rFonts w:asciiTheme="minorHAnsi" w:hAnsiTheme="minorHAnsi" w:cstheme="minorHAnsi"/>
                <w:sz w:val="20"/>
                <w:szCs w:val="20"/>
                <w:lang w:val="en-GB"/>
              </w:rPr>
            </w:pPr>
          </w:p>
        </w:tc>
      </w:tr>
      <w:tr w:rsidR="0057054B" w14:paraId="14BEBE36" w14:textId="77777777">
        <w:trPr>
          <w:jc w:val="center"/>
        </w:trPr>
        <w:tc>
          <w:tcPr>
            <w:tcW w:w="4809" w:type="dxa"/>
          </w:tcPr>
          <w:p w:rsidRPr="00BD77D3" w:rsidR="00F10DD9" w:rsidP="00B8135B" w:rsidRDefault="00F10DD9" w14:paraId="6B21345D"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98 – Transparency, openness and right of access to Committee documents</w:t>
            </w:r>
          </w:p>
        </w:tc>
        <w:tc>
          <w:tcPr>
            <w:tcW w:w="5715" w:type="dxa"/>
          </w:tcPr>
          <w:p w:rsidRPr="00BD77D3" w:rsidR="00F10DD9" w:rsidP="00B8135B" w:rsidRDefault="00F10DD9" w14:paraId="73E2B59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493D656" w14:textId="77777777">
        <w:trPr>
          <w:jc w:val="center"/>
        </w:trPr>
        <w:tc>
          <w:tcPr>
            <w:tcW w:w="4809" w:type="dxa"/>
          </w:tcPr>
          <w:p w:rsidRPr="00BD77D3" w:rsidR="00F10DD9" w:rsidP="00B8135B" w:rsidRDefault="00F10DD9" w14:paraId="18021EFC" w14:textId="77777777">
            <w:pPr>
              <w:pStyle w:val="Heading1"/>
              <w:numPr>
                <w:ilvl w:val="0"/>
                <w:numId w:val="15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shall ensure the transparency of its decisions as openly as possible.</w:t>
            </w:r>
          </w:p>
        </w:tc>
        <w:tc>
          <w:tcPr>
            <w:tcW w:w="5715" w:type="dxa"/>
          </w:tcPr>
          <w:p w:rsidRPr="00BD77D3" w:rsidR="00F10DD9" w:rsidP="00B8135B" w:rsidRDefault="00F10DD9" w14:paraId="246B5588"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6928E56" w14:textId="77777777">
        <w:trPr>
          <w:jc w:val="center"/>
        </w:trPr>
        <w:tc>
          <w:tcPr>
            <w:tcW w:w="4809" w:type="dxa"/>
          </w:tcPr>
          <w:p w:rsidRPr="00BD77D3" w:rsidR="00F10DD9" w:rsidP="00B8135B" w:rsidRDefault="00F10DD9" w14:paraId="364DE6B2" w14:textId="77777777">
            <w:pPr>
              <w:pStyle w:val="Heading1"/>
              <w:numPr>
                <w:ilvl w:val="0"/>
                <w:numId w:val="15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Any citizen of the European Union may write to the Committee in one of the official languages and receive a reply written in the same language in accordance with the fourth paragraph of Article 24 of the Treaty on the Functioning of the European Union.</w:t>
            </w:r>
          </w:p>
        </w:tc>
        <w:tc>
          <w:tcPr>
            <w:tcW w:w="5715" w:type="dxa"/>
          </w:tcPr>
          <w:p w:rsidRPr="00BD77D3" w:rsidR="00F10DD9" w:rsidP="00B8135B" w:rsidRDefault="00F10DD9" w14:paraId="659810C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F6B6511" w14:textId="77777777">
        <w:trPr>
          <w:jc w:val="center"/>
        </w:trPr>
        <w:tc>
          <w:tcPr>
            <w:tcW w:w="4809" w:type="dxa"/>
          </w:tcPr>
          <w:p w:rsidRPr="00BD77D3" w:rsidR="00F10DD9" w:rsidP="00B8135B" w:rsidRDefault="00F10DD9" w14:paraId="6F95BFFB" w14:textId="77777777">
            <w:pPr>
              <w:pStyle w:val="Heading1"/>
              <w:numPr>
                <w:ilvl w:val="0"/>
                <w:numId w:val="15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Any citizen of the Union and any natural or legal person residing or having its registered office in a Member State has a right of access to Committee documents, whatever their medium, in accordance with Article 15 of the Treaty on the Functioning of the European Union. </w:t>
            </w:r>
          </w:p>
        </w:tc>
        <w:tc>
          <w:tcPr>
            <w:tcW w:w="5715" w:type="dxa"/>
          </w:tcPr>
          <w:p w:rsidRPr="00BD77D3" w:rsidR="00F10DD9" w:rsidP="00B8135B" w:rsidRDefault="00F10DD9" w14:paraId="5EF2E29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610FF42" w14:textId="77777777">
        <w:trPr>
          <w:jc w:val="center"/>
        </w:trPr>
        <w:tc>
          <w:tcPr>
            <w:tcW w:w="4809" w:type="dxa"/>
          </w:tcPr>
          <w:p w:rsidRPr="00BD77D3" w:rsidR="00F10DD9" w:rsidP="00B8135B" w:rsidRDefault="00F10DD9" w14:paraId="4C744EB9"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Such access to Committee documents is subject to the principles, conditions and limits laid down in the European regulations and in the Committee's internal decisions, as well as in compliance with EU data protection rules.</w:t>
            </w:r>
          </w:p>
        </w:tc>
        <w:tc>
          <w:tcPr>
            <w:tcW w:w="5715" w:type="dxa"/>
          </w:tcPr>
          <w:p w:rsidRPr="00BD77D3" w:rsidR="00F10DD9" w:rsidP="00B8135B" w:rsidRDefault="00F10DD9" w14:paraId="24FCEFDE" w14:textId="77777777">
            <w:pPr>
              <w:widowControl w:val="0"/>
              <w:adjustRightInd w:val="0"/>
              <w:snapToGrid w:val="0"/>
              <w:rPr>
                <w:rFonts w:asciiTheme="minorHAnsi" w:hAnsiTheme="minorHAnsi" w:cstheme="minorHAnsi"/>
                <w:sz w:val="20"/>
                <w:szCs w:val="20"/>
                <w:lang w:val="en-GB"/>
              </w:rPr>
            </w:pPr>
          </w:p>
        </w:tc>
      </w:tr>
      <w:tr w:rsidR="0057054B" w14:paraId="051D8F20" w14:textId="77777777">
        <w:trPr>
          <w:jc w:val="center"/>
        </w:trPr>
        <w:tc>
          <w:tcPr>
            <w:tcW w:w="4809" w:type="dxa"/>
          </w:tcPr>
          <w:p w:rsidRPr="00BD77D3" w:rsidR="00F10DD9" w:rsidP="00B8135B" w:rsidRDefault="00F10DD9" w14:paraId="7633AB49" w14:textId="77777777">
            <w:pPr>
              <w:pStyle w:val="Heading1"/>
              <w:numPr>
                <w:ilvl w:val="0"/>
                <w:numId w:val="15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shall establish a register of Committee documents.</w:t>
            </w:r>
          </w:p>
        </w:tc>
        <w:tc>
          <w:tcPr>
            <w:tcW w:w="5715" w:type="dxa"/>
          </w:tcPr>
          <w:p w:rsidRPr="00BD77D3" w:rsidR="00F10DD9" w:rsidP="00B8135B" w:rsidRDefault="00F10DD9" w14:paraId="373EF41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A0873BF" w14:textId="77777777">
        <w:trPr>
          <w:jc w:val="center"/>
        </w:trPr>
        <w:tc>
          <w:tcPr>
            <w:tcW w:w="4809" w:type="dxa"/>
          </w:tcPr>
          <w:p w:rsidRPr="00BD77D3" w:rsidR="00F10DD9" w:rsidP="00B8135B" w:rsidRDefault="00F10DD9" w14:paraId="6BB94B2C"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shall adopt the internal rules governing access to said register and shall draw up a list of directly accessible documents.</w:t>
            </w:r>
          </w:p>
        </w:tc>
        <w:tc>
          <w:tcPr>
            <w:tcW w:w="5715" w:type="dxa"/>
          </w:tcPr>
          <w:p w:rsidRPr="00BD77D3" w:rsidR="00F10DD9" w:rsidP="00B8135B" w:rsidRDefault="00F10DD9" w14:paraId="3E85C4FB" w14:textId="44447FBF">
            <w:pPr>
              <w:widowControl w:val="0"/>
              <w:adjustRightInd w:val="0"/>
              <w:snapToGrid w:val="0"/>
              <w:rPr>
                <w:rFonts w:asciiTheme="minorHAnsi" w:hAnsiTheme="minorHAnsi" w:cstheme="minorHAnsi"/>
                <w:sz w:val="20"/>
                <w:szCs w:val="20"/>
                <w:lang w:val="en-GB"/>
              </w:rPr>
            </w:pPr>
          </w:p>
        </w:tc>
      </w:tr>
      <w:tr w:rsidR="0057054B" w14:paraId="114D5E46" w14:textId="77777777">
        <w:trPr>
          <w:jc w:val="center"/>
        </w:trPr>
        <w:tc>
          <w:tcPr>
            <w:tcW w:w="4809" w:type="dxa"/>
          </w:tcPr>
          <w:p w:rsidRPr="00BD77D3" w:rsidR="00F10DD9" w:rsidP="00B8135B" w:rsidRDefault="00F10DD9" w14:paraId="1A07CE45"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Its purpose is to ensure that all Committee documents are recorded, in particular the decisions of the assembly, the bureau and the Committee president.</w:t>
            </w:r>
          </w:p>
        </w:tc>
        <w:tc>
          <w:tcPr>
            <w:tcW w:w="5715" w:type="dxa"/>
          </w:tcPr>
          <w:p w:rsidRPr="00BD77D3" w:rsidR="00F10DD9" w:rsidP="00B8135B" w:rsidRDefault="00F10DD9" w14:paraId="3880DE38" w14:textId="77777777">
            <w:pPr>
              <w:widowControl w:val="0"/>
              <w:adjustRightInd w:val="0"/>
              <w:snapToGrid w:val="0"/>
              <w:rPr>
                <w:rFonts w:asciiTheme="minorHAnsi" w:hAnsiTheme="minorHAnsi" w:cstheme="minorHAnsi"/>
                <w:sz w:val="20"/>
                <w:szCs w:val="20"/>
                <w:lang w:val="en-GB"/>
              </w:rPr>
            </w:pPr>
          </w:p>
        </w:tc>
      </w:tr>
      <w:tr w:rsidR="0057054B" w14:paraId="60266EE1" w14:textId="77777777">
        <w:trPr>
          <w:jc w:val="center"/>
        </w:trPr>
        <w:tc>
          <w:tcPr>
            <w:tcW w:w="4809" w:type="dxa"/>
          </w:tcPr>
          <w:p w:rsidRPr="00BD77D3" w:rsidR="00F10DD9" w:rsidP="00B8135B" w:rsidRDefault="00F10DD9" w14:paraId="50718007" w14:textId="77777777">
            <w:pPr>
              <w:pStyle w:val="Heading1"/>
              <w:numPr>
                <w:ilvl w:val="0"/>
                <w:numId w:val="15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secretary-general shall be responsible for taking the measures necessary to guarantee the public's right of access to the corresponding documents, after consultation of the enlarged presidency and the Legal service. </w:t>
            </w:r>
          </w:p>
        </w:tc>
        <w:tc>
          <w:tcPr>
            <w:tcW w:w="5715" w:type="dxa"/>
          </w:tcPr>
          <w:p w:rsidRPr="00BD77D3" w:rsidR="00F10DD9" w:rsidP="00B8135B" w:rsidRDefault="00F10DD9" w14:paraId="2D4978BE"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D78AA92" w14:textId="77777777">
        <w:trPr>
          <w:jc w:val="center"/>
        </w:trPr>
        <w:tc>
          <w:tcPr>
            <w:tcW w:w="4809" w:type="dxa"/>
          </w:tcPr>
          <w:p w:rsidRPr="00BD77D3" w:rsidR="00F10DD9" w:rsidP="00B8135B" w:rsidRDefault="00F10DD9" w14:paraId="33678D58"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26A62FED" w14:textId="77777777">
            <w:pPr>
              <w:widowControl w:val="0"/>
              <w:adjustRightInd w:val="0"/>
              <w:snapToGrid w:val="0"/>
              <w:jc w:val="center"/>
              <w:rPr>
                <w:rFonts w:asciiTheme="minorHAnsi" w:hAnsiTheme="minorHAnsi" w:cstheme="minorHAnsi"/>
                <w:b/>
                <w:sz w:val="20"/>
                <w:szCs w:val="20"/>
                <w:lang w:val="en-GB"/>
              </w:rPr>
            </w:pPr>
          </w:p>
        </w:tc>
      </w:tr>
      <w:tr w:rsidR="0057054B" w14:paraId="59346E0B" w14:textId="77777777">
        <w:trPr>
          <w:jc w:val="center"/>
        </w:trPr>
        <w:tc>
          <w:tcPr>
            <w:tcW w:w="4809" w:type="dxa"/>
          </w:tcPr>
          <w:p w:rsidRPr="00BD77D3" w:rsidR="00F10DD9" w:rsidP="00B8135B" w:rsidRDefault="00F10DD9" w14:paraId="011C4E8D"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 xml:space="preserve">Rule 99 – Public nature of Committee meetings </w:t>
            </w:r>
          </w:p>
        </w:tc>
        <w:tc>
          <w:tcPr>
            <w:tcW w:w="5715" w:type="dxa"/>
          </w:tcPr>
          <w:p w:rsidRPr="00BD77D3" w:rsidR="00F10DD9" w:rsidP="00B8135B" w:rsidRDefault="00F10DD9" w14:paraId="35FE21B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B6E6F04" w14:textId="77777777">
        <w:trPr>
          <w:jc w:val="center"/>
        </w:trPr>
        <w:tc>
          <w:tcPr>
            <w:tcW w:w="4809" w:type="dxa"/>
          </w:tcPr>
          <w:p w:rsidRPr="00BD77D3" w:rsidR="00F10DD9" w:rsidP="00B8135B" w:rsidRDefault="00F10DD9" w14:paraId="00FB1D22" w14:textId="77777777">
            <w:pPr>
              <w:pStyle w:val="Heading1"/>
              <w:numPr>
                <w:ilvl w:val="0"/>
                <w:numId w:val="152"/>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Plenary sessions of the assembly and meetings of the sections and the CCMI shall be public.</w:t>
            </w:r>
          </w:p>
        </w:tc>
        <w:tc>
          <w:tcPr>
            <w:tcW w:w="5715" w:type="dxa"/>
          </w:tcPr>
          <w:p w:rsidRPr="00BD77D3" w:rsidR="00F10DD9" w:rsidP="00B8135B" w:rsidRDefault="00F10DD9" w14:paraId="3C994492"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66A5D02E" w14:textId="77777777">
        <w:trPr>
          <w:jc w:val="center"/>
        </w:trPr>
        <w:tc>
          <w:tcPr>
            <w:tcW w:w="4809" w:type="dxa"/>
          </w:tcPr>
          <w:p w:rsidRPr="00BD77D3" w:rsidR="00F10DD9" w:rsidP="00B8135B" w:rsidRDefault="00F10DD9" w14:paraId="603553F4" w14:textId="77777777">
            <w:pPr>
              <w:pStyle w:val="Heading1"/>
              <w:numPr>
                <w:ilvl w:val="0"/>
                <w:numId w:val="152"/>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However, certain debates of these bodies that do not concern consultative work may be declared confidential by the assembly. </w:t>
            </w:r>
          </w:p>
        </w:tc>
        <w:tc>
          <w:tcPr>
            <w:tcW w:w="5715" w:type="dxa"/>
          </w:tcPr>
          <w:p w:rsidRPr="00BD77D3" w:rsidR="00F10DD9" w:rsidP="00B8135B" w:rsidRDefault="00F10DD9" w14:paraId="78E295F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2306BDA" w14:textId="77777777">
        <w:trPr>
          <w:jc w:val="center"/>
        </w:trPr>
        <w:tc>
          <w:tcPr>
            <w:tcW w:w="4809" w:type="dxa"/>
          </w:tcPr>
          <w:p w:rsidRPr="00BD77D3" w:rsidR="00F10DD9" w:rsidP="00B8135B" w:rsidRDefault="00F10DD9" w14:paraId="268BB6E9"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institutions or bodies concerned, and the bureau, may ask the assembly to conduct a debate </w:t>
            </w:r>
            <w:r w:rsidRPr="00BD77D3">
              <w:rPr>
                <w:rFonts w:asciiTheme="minorHAnsi" w:hAnsiTheme="minorHAnsi" w:cstheme="minorHAnsi"/>
                <w:i/>
                <w:sz w:val="20"/>
                <w:szCs w:val="20"/>
                <w:lang w:val="en-GB"/>
              </w:rPr>
              <w:t>in camera</w:t>
            </w:r>
            <w:r w:rsidRPr="00BD77D3">
              <w:rPr>
                <w:rFonts w:asciiTheme="minorHAnsi" w:hAnsiTheme="minorHAnsi" w:cstheme="minorHAnsi"/>
                <w:sz w:val="20"/>
                <w:szCs w:val="20"/>
                <w:lang w:val="en-GB"/>
              </w:rPr>
              <w:t xml:space="preserve">. </w:t>
            </w:r>
          </w:p>
        </w:tc>
        <w:tc>
          <w:tcPr>
            <w:tcW w:w="5715" w:type="dxa"/>
          </w:tcPr>
          <w:p w:rsidRPr="00BD77D3" w:rsidR="00F10DD9" w:rsidP="00B8135B" w:rsidRDefault="00F10DD9" w14:paraId="58F4DF09" w14:textId="77777777">
            <w:pPr>
              <w:widowControl w:val="0"/>
              <w:adjustRightInd w:val="0"/>
              <w:snapToGrid w:val="0"/>
              <w:rPr>
                <w:rFonts w:asciiTheme="minorHAnsi" w:hAnsiTheme="minorHAnsi" w:cstheme="minorHAnsi"/>
                <w:sz w:val="20"/>
                <w:szCs w:val="20"/>
                <w:lang w:val="en-GB"/>
              </w:rPr>
            </w:pPr>
          </w:p>
        </w:tc>
      </w:tr>
      <w:tr w:rsidR="0057054B" w14:paraId="16A63655" w14:textId="77777777">
        <w:trPr>
          <w:jc w:val="center"/>
        </w:trPr>
        <w:tc>
          <w:tcPr>
            <w:tcW w:w="4809" w:type="dxa"/>
          </w:tcPr>
          <w:p w:rsidRPr="00F17719" w:rsidR="00F10DD9" w:rsidP="00F17719" w:rsidRDefault="00F10DD9" w14:paraId="48641EB2" w14:textId="77777777">
            <w:pPr>
              <w:pStyle w:val="Heading1"/>
              <w:numPr>
                <w:ilvl w:val="0"/>
                <w:numId w:val="208"/>
              </w:numPr>
              <w:outlineLvl w:val="0"/>
              <w:rPr>
                <w:rFonts w:asciiTheme="minorHAnsi" w:hAnsiTheme="minorHAnsi" w:cstheme="minorHAnsi"/>
                <w:sz w:val="20"/>
                <w:szCs w:val="20"/>
                <w:lang w:val="en-GB"/>
              </w:rPr>
            </w:pPr>
            <w:r w:rsidRPr="00F17719">
              <w:rPr>
                <w:rFonts w:asciiTheme="minorHAnsi" w:hAnsiTheme="minorHAnsi" w:cstheme="minorHAnsi"/>
                <w:sz w:val="20"/>
                <w:szCs w:val="20"/>
                <w:lang w:val="en-GB"/>
              </w:rPr>
              <w:t xml:space="preserve">Other meetings shall not be public. </w:t>
            </w:r>
          </w:p>
        </w:tc>
        <w:tc>
          <w:tcPr>
            <w:tcW w:w="5715" w:type="dxa"/>
          </w:tcPr>
          <w:p w:rsidRPr="00BD77D3" w:rsidR="00F10DD9" w:rsidP="00B8135B" w:rsidRDefault="00F10DD9" w14:paraId="43FA66F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17F0DD6" w14:textId="77777777">
        <w:trPr>
          <w:jc w:val="center"/>
        </w:trPr>
        <w:tc>
          <w:tcPr>
            <w:tcW w:w="4809" w:type="dxa"/>
          </w:tcPr>
          <w:p w:rsidRPr="00BD77D3" w:rsidR="00F10DD9" w:rsidP="00B8135B" w:rsidRDefault="00F10DD9" w14:paraId="5519F330"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However, in duly justified cases at the discretion of the chair of the meeting other persons may attend non-public meetings as observers. </w:t>
            </w:r>
          </w:p>
        </w:tc>
        <w:tc>
          <w:tcPr>
            <w:tcW w:w="5715" w:type="dxa"/>
          </w:tcPr>
          <w:p w:rsidRPr="00BD77D3" w:rsidR="00F10DD9" w:rsidP="00B8135B" w:rsidRDefault="00F10DD9" w14:paraId="5F936994" w14:textId="77777777">
            <w:pPr>
              <w:widowControl w:val="0"/>
              <w:adjustRightInd w:val="0"/>
              <w:snapToGrid w:val="0"/>
              <w:rPr>
                <w:rFonts w:asciiTheme="minorHAnsi" w:hAnsiTheme="minorHAnsi" w:cstheme="minorHAnsi"/>
                <w:sz w:val="20"/>
                <w:szCs w:val="20"/>
                <w:lang w:val="en-GB"/>
              </w:rPr>
            </w:pPr>
          </w:p>
        </w:tc>
      </w:tr>
      <w:tr w:rsidR="0057054B" w14:paraId="024282A5" w14:textId="77777777">
        <w:trPr>
          <w:jc w:val="center"/>
        </w:trPr>
        <w:tc>
          <w:tcPr>
            <w:tcW w:w="4809" w:type="dxa"/>
          </w:tcPr>
          <w:p w:rsidRPr="00BD77D3" w:rsidR="00F10DD9" w:rsidP="00B8135B" w:rsidRDefault="00F10DD9" w14:paraId="728FBE0B" w14:textId="77777777">
            <w:pPr>
              <w:pStyle w:val="Heading1"/>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Members of the European Parliament, the Council and the Commission, as well as any other stakeholders as deemed appropriate, may be invited by the president of the meeting to attend, address or answer questions at meetings of the assembly, the bureau, the sections and the CCMI, and other Committee bodies.</w:t>
            </w:r>
          </w:p>
        </w:tc>
        <w:tc>
          <w:tcPr>
            <w:tcW w:w="5715" w:type="dxa"/>
          </w:tcPr>
          <w:p w:rsidRPr="00BD77D3" w:rsidR="00F10DD9" w:rsidP="00B8135B" w:rsidRDefault="00F10DD9" w14:paraId="0F7AAF6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C9A9463" w14:textId="77777777">
        <w:trPr>
          <w:jc w:val="center"/>
        </w:trPr>
        <w:tc>
          <w:tcPr>
            <w:tcW w:w="4809" w:type="dxa"/>
          </w:tcPr>
          <w:p w:rsidRPr="00BD77D3" w:rsidR="00F10DD9" w:rsidP="00B8135B" w:rsidRDefault="00F10DD9" w14:paraId="3681BD3F" w14:textId="77777777">
            <w:pPr>
              <w:rPr>
                <w:rFonts w:asciiTheme="minorHAnsi" w:hAnsiTheme="minorHAnsi" w:cstheme="minorHAnsi"/>
                <w:sz w:val="20"/>
                <w:szCs w:val="20"/>
                <w:lang w:val="en-GB"/>
              </w:rPr>
            </w:pPr>
          </w:p>
        </w:tc>
        <w:tc>
          <w:tcPr>
            <w:tcW w:w="5715" w:type="dxa"/>
          </w:tcPr>
          <w:p w:rsidRPr="00BD77D3" w:rsidR="00F10DD9" w:rsidP="00B8135B" w:rsidRDefault="00F10DD9" w14:paraId="2A45F65A" w14:textId="77777777">
            <w:pPr>
              <w:rPr>
                <w:rFonts w:asciiTheme="minorHAnsi" w:hAnsiTheme="minorHAnsi" w:cstheme="minorHAnsi"/>
                <w:sz w:val="20"/>
                <w:szCs w:val="20"/>
                <w:lang w:val="en-GB"/>
              </w:rPr>
            </w:pPr>
          </w:p>
        </w:tc>
      </w:tr>
      <w:tr w:rsidR="0057054B" w14:paraId="613B71E4" w14:textId="77777777">
        <w:trPr>
          <w:jc w:val="center"/>
        </w:trPr>
        <w:tc>
          <w:tcPr>
            <w:tcW w:w="4809" w:type="dxa"/>
          </w:tcPr>
          <w:p w:rsidRPr="00BD77D3" w:rsidR="00F10DD9" w:rsidP="00B8135B" w:rsidRDefault="00F10DD9" w14:paraId="5DB14554"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PART THREE</w:t>
            </w:r>
          </w:p>
        </w:tc>
        <w:tc>
          <w:tcPr>
            <w:tcW w:w="5715" w:type="dxa"/>
          </w:tcPr>
          <w:p w:rsidRPr="00BD77D3" w:rsidR="00F10DD9" w:rsidP="00B8135B" w:rsidRDefault="00F10DD9" w14:paraId="74BD917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08D13D7" w14:textId="77777777">
        <w:trPr>
          <w:jc w:val="center"/>
        </w:trPr>
        <w:tc>
          <w:tcPr>
            <w:tcW w:w="4809" w:type="dxa"/>
          </w:tcPr>
          <w:p w:rsidRPr="00BD77D3" w:rsidR="00F10DD9" w:rsidP="00B8135B" w:rsidRDefault="00F10DD9" w14:paraId="520B15D8"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ADMINISTRATION OF THE COMMITTEE</w:t>
            </w:r>
          </w:p>
        </w:tc>
        <w:tc>
          <w:tcPr>
            <w:tcW w:w="5715" w:type="dxa"/>
          </w:tcPr>
          <w:p w:rsidRPr="00BD77D3" w:rsidR="00F10DD9" w:rsidP="00B8135B" w:rsidRDefault="00F10DD9" w14:paraId="0E51D138"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F3EFB0A" w14:textId="77777777">
        <w:trPr>
          <w:jc w:val="center"/>
        </w:trPr>
        <w:tc>
          <w:tcPr>
            <w:tcW w:w="4809" w:type="dxa"/>
          </w:tcPr>
          <w:p w:rsidRPr="00BD77D3" w:rsidR="00F10DD9" w:rsidP="00B8135B" w:rsidRDefault="00F10DD9" w14:paraId="7B775C51"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2D1D853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E31A9F7" w14:textId="77777777">
        <w:trPr>
          <w:jc w:val="center"/>
        </w:trPr>
        <w:tc>
          <w:tcPr>
            <w:tcW w:w="4809" w:type="dxa"/>
          </w:tcPr>
          <w:p w:rsidRPr="00BD77D3" w:rsidR="00F10DD9" w:rsidP="00B8135B" w:rsidRDefault="00F10DD9" w14:paraId="733A458F"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w:t>
            </w:r>
          </w:p>
        </w:tc>
        <w:tc>
          <w:tcPr>
            <w:tcW w:w="5715" w:type="dxa"/>
          </w:tcPr>
          <w:p w:rsidRPr="00BD77D3" w:rsidR="00F10DD9" w:rsidP="00B8135B" w:rsidRDefault="00F10DD9" w14:paraId="1D8B67D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25241F8" w14:textId="77777777">
        <w:trPr>
          <w:jc w:val="center"/>
        </w:trPr>
        <w:tc>
          <w:tcPr>
            <w:tcW w:w="4809" w:type="dxa"/>
          </w:tcPr>
          <w:p w:rsidRPr="00BD77D3" w:rsidR="00F10DD9" w:rsidP="00B8135B" w:rsidRDefault="00F10DD9" w14:paraId="316426A1"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GENERAL SECRETARIAT</w:t>
            </w:r>
          </w:p>
        </w:tc>
        <w:tc>
          <w:tcPr>
            <w:tcW w:w="5715" w:type="dxa"/>
          </w:tcPr>
          <w:p w:rsidRPr="00BD77D3" w:rsidR="00F10DD9" w:rsidP="00B8135B" w:rsidRDefault="00F10DD9" w14:paraId="6A2AA93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8B9ADBE" w14:textId="77777777">
        <w:trPr>
          <w:jc w:val="center"/>
        </w:trPr>
        <w:tc>
          <w:tcPr>
            <w:tcW w:w="4809" w:type="dxa"/>
          </w:tcPr>
          <w:p w:rsidRPr="00BD77D3" w:rsidR="00F10DD9" w:rsidP="00B8135B" w:rsidRDefault="00F10DD9" w14:paraId="0A0AC119"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599E9C25"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64B4C62" w14:textId="77777777">
        <w:trPr>
          <w:jc w:val="center"/>
        </w:trPr>
        <w:tc>
          <w:tcPr>
            <w:tcW w:w="4809" w:type="dxa"/>
          </w:tcPr>
          <w:p w:rsidRPr="00BD77D3" w:rsidR="00F10DD9" w:rsidP="00B8135B" w:rsidRDefault="00F10DD9" w14:paraId="275F6376"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100 – General secretariat</w:t>
            </w:r>
          </w:p>
        </w:tc>
        <w:tc>
          <w:tcPr>
            <w:tcW w:w="5715" w:type="dxa"/>
          </w:tcPr>
          <w:p w:rsidRPr="00BD77D3" w:rsidR="00F10DD9" w:rsidP="00B8135B" w:rsidRDefault="00F10DD9" w14:paraId="1177617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1BE16D5" w14:textId="77777777">
        <w:trPr>
          <w:jc w:val="center"/>
        </w:trPr>
        <w:tc>
          <w:tcPr>
            <w:tcW w:w="4809" w:type="dxa"/>
          </w:tcPr>
          <w:p w:rsidRPr="00BD77D3" w:rsidR="00F10DD9" w:rsidP="00B8135B" w:rsidRDefault="00F10DD9" w14:paraId="13089039" w14:textId="77777777">
            <w:pPr>
              <w:pStyle w:val="Heading1"/>
              <w:numPr>
                <w:ilvl w:val="0"/>
                <w:numId w:val="3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shall be assisted by a general secretariat headed by a secretary-general.</w:t>
            </w:r>
          </w:p>
        </w:tc>
        <w:tc>
          <w:tcPr>
            <w:tcW w:w="5715" w:type="dxa"/>
          </w:tcPr>
          <w:p w:rsidRPr="00BD77D3" w:rsidR="00F10DD9" w:rsidP="00B8135B" w:rsidRDefault="00F10DD9" w14:paraId="4A918365"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47EAAF0" w14:textId="77777777">
        <w:trPr>
          <w:jc w:val="center"/>
        </w:trPr>
        <w:tc>
          <w:tcPr>
            <w:tcW w:w="4809" w:type="dxa"/>
          </w:tcPr>
          <w:p w:rsidRPr="00BD77D3" w:rsidR="00F10DD9" w:rsidP="00B8135B" w:rsidRDefault="00F10DD9" w14:paraId="0BE99D53" w14:textId="77777777">
            <w:pPr>
              <w:pStyle w:val="Heading1"/>
              <w:numPr>
                <w:ilvl w:val="0"/>
                <w:numId w:val="3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acting on a proposal from the secretary-general, shall draw up the establishment plan for the general secretariat and adopt the Committee's organisation chart in such a way that it can ensure the efficient functioning of the Committee and its constituent bodies and help the members in the performance of their duties, in particular in the organisation of meetings and the preparation of opinions.</w:t>
            </w:r>
          </w:p>
        </w:tc>
        <w:tc>
          <w:tcPr>
            <w:tcW w:w="5715" w:type="dxa"/>
          </w:tcPr>
          <w:p w:rsidRPr="00BD77D3" w:rsidR="00F10DD9" w:rsidP="00B8135B" w:rsidRDefault="00F10DD9" w14:paraId="1C4526F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A70B6EC" w14:textId="77777777">
        <w:trPr>
          <w:jc w:val="center"/>
        </w:trPr>
        <w:tc>
          <w:tcPr>
            <w:tcW w:w="4809" w:type="dxa"/>
          </w:tcPr>
          <w:p w:rsidRPr="00BD77D3" w:rsidR="00F10DD9" w:rsidP="00B8135B" w:rsidRDefault="00F10DD9" w14:paraId="48701356" w14:textId="77777777">
            <w:pPr>
              <w:rPr>
                <w:rFonts w:asciiTheme="minorHAnsi" w:hAnsiTheme="minorHAnsi" w:cstheme="minorHAnsi"/>
                <w:sz w:val="20"/>
                <w:szCs w:val="20"/>
                <w:lang w:val="en-GB"/>
              </w:rPr>
            </w:pPr>
          </w:p>
        </w:tc>
        <w:tc>
          <w:tcPr>
            <w:tcW w:w="5715" w:type="dxa"/>
          </w:tcPr>
          <w:p w:rsidRPr="00BD77D3" w:rsidR="00F10DD9" w:rsidP="00B8135B" w:rsidRDefault="00F10DD9" w14:paraId="0EA29519" w14:textId="77777777">
            <w:pPr>
              <w:rPr>
                <w:rFonts w:asciiTheme="minorHAnsi" w:hAnsiTheme="minorHAnsi" w:cstheme="minorHAnsi"/>
                <w:sz w:val="20"/>
                <w:szCs w:val="20"/>
                <w:lang w:val="en-GB"/>
              </w:rPr>
            </w:pPr>
          </w:p>
        </w:tc>
      </w:tr>
      <w:tr w:rsidR="0057054B" w14:paraId="11263E59" w14:textId="77777777">
        <w:trPr>
          <w:jc w:val="center"/>
        </w:trPr>
        <w:tc>
          <w:tcPr>
            <w:tcW w:w="4809" w:type="dxa"/>
          </w:tcPr>
          <w:p w:rsidRPr="00BD77D3" w:rsidR="00F10DD9" w:rsidP="00B8135B" w:rsidRDefault="00F10DD9" w14:paraId="553B2F75"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101 – Secretary-general</w:t>
            </w:r>
          </w:p>
        </w:tc>
        <w:tc>
          <w:tcPr>
            <w:tcW w:w="5715" w:type="dxa"/>
          </w:tcPr>
          <w:p w:rsidRPr="00BD77D3" w:rsidR="00F10DD9" w:rsidP="00B8135B" w:rsidRDefault="00F10DD9" w14:paraId="5A98750B"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332A22B" w14:textId="77777777">
        <w:trPr>
          <w:jc w:val="center"/>
        </w:trPr>
        <w:tc>
          <w:tcPr>
            <w:tcW w:w="4809" w:type="dxa"/>
          </w:tcPr>
          <w:p w:rsidRPr="00BD77D3" w:rsidR="00F10DD9" w:rsidP="00B8135B" w:rsidRDefault="00F10DD9" w14:paraId="012B0583" w14:textId="77777777">
            <w:pPr>
              <w:pStyle w:val="Heading1"/>
              <w:numPr>
                <w:ilvl w:val="0"/>
                <w:numId w:val="54"/>
              </w:numPr>
              <w:tabs>
                <w:tab w:val="clear" w:pos="720"/>
                <w:tab w:val="num"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secretary-general shall discharge his or her duties under the direction of the Committee</w:t>
            </w:r>
            <w:r w:rsidRPr="00A66225">
              <w:rPr>
                <w:rFonts w:asciiTheme="minorHAnsi" w:hAnsiTheme="minorHAnsi" w:cstheme="minorHAnsi"/>
                <w:bCs/>
                <w:sz w:val="20"/>
                <w:szCs w:val="20"/>
                <w:lang w:val="en-GB"/>
              </w:rPr>
              <w:t xml:space="preserve"> </w:t>
            </w:r>
            <w:r w:rsidRPr="00BD77D3">
              <w:rPr>
                <w:rFonts w:asciiTheme="minorHAnsi" w:hAnsiTheme="minorHAnsi" w:cstheme="minorHAnsi"/>
                <w:sz w:val="20"/>
                <w:szCs w:val="20"/>
                <w:lang w:val="en-GB"/>
              </w:rPr>
              <w:t>president, representing the bureau.</w:t>
            </w:r>
          </w:p>
        </w:tc>
        <w:tc>
          <w:tcPr>
            <w:tcW w:w="5715" w:type="dxa"/>
          </w:tcPr>
          <w:p w:rsidRPr="00BD77D3" w:rsidR="00F10DD9" w:rsidP="00B8135B" w:rsidRDefault="00F10DD9" w14:paraId="6A7F2610" w14:textId="31133770">
            <w:pPr>
              <w:pStyle w:val="Heading1"/>
              <w:numPr>
                <w:ilvl w:val="0"/>
                <w:numId w:val="0"/>
              </w:numPr>
              <w:ind w:left="79"/>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European Economic and Social Committee and the Committee of the Regions may have joint services; the organisational and administrative arrangements for these services shall be determined by joint agreement</w:t>
            </w:r>
            <w:r w:rsidRPr="00A66225">
              <w:rPr>
                <w:rFonts w:asciiTheme="minorHAnsi" w:hAnsiTheme="minorHAnsi" w:cstheme="minorHAnsi"/>
                <w:sz w:val="20"/>
                <w:szCs w:val="20"/>
                <w:lang w:val="en-GB"/>
              </w:rPr>
              <w:t xml:space="preserve"> </w:t>
            </w:r>
            <w:r w:rsidRPr="00543412">
              <w:rPr>
                <w:rFonts w:asciiTheme="minorHAnsi" w:hAnsiTheme="minorHAnsi" w:cstheme="minorHAnsi"/>
                <w:sz w:val="20"/>
                <w:szCs w:val="20"/>
                <w:lang w:val="en-GB"/>
              </w:rPr>
              <w:t>and shall guarantee the same quality of services to the members</w:t>
            </w:r>
            <w:r w:rsidRPr="00BD77D3">
              <w:rPr>
                <w:rFonts w:asciiTheme="minorHAnsi" w:hAnsiTheme="minorHAnsi" w:cstheme="minorHAnsi"/>
                <w:sz w:val="20"/>
                <w:szCs w:val="20"/>
                <w:lang w:val="en-GB"/>
              </w:rPr>
              <w:t>.</w:t>
            </w:r>
          </w:p>
          <w:p w:rsidRPr="00A66225" w:rsidR="00F10DD9" w:rsidP="00B8135B" w:rsidRDefault="00F10DD9" w14:paraId="2AE42BDA" w14:textId="77777777">
            <w:pPr>
              <w:rPr>
                <w:rFonts w:asciiTheme="minorHAnsi" w:hAnsiTheme="minorHAnsi" w:cstheme="minorHAnsi"/>
                <w:kern w:val="28"/>
                <w:sz w:val="20"/>
                <w:szCs w:val="20"/>
                <w:lang w:val="en-GB"/>
              </w:rPr>
            </w:pPr>
          </w:p>
          <w:p w:rsidRPr="00BD77D3" w:rsidR="00F10DD9" w:rsidP="00B8135B" w:rsidRDefault="00F10DD9" w14:paraId="0E7308B0" w14:textId="77777777">
            <w:pPr>
              <w:pStyle w:val="Heading1"/>
              <w:numPr>
                <w:ilvl w:val="0"/>
                <w:numId w:val="0"/>
              </w:numPr>
              <w:ind w:left="79"/>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secretary-general of the European Economic and Social Committee shall decide matters relating to the above-mentioned joint services together with the secretary-general of the Committee of the Regions. The secretary-general of the EESC shall inform the president and the bureau of such decisions as quickly as possible.</w:t>
            </w:r>
          </w:p>
        </w:tc>
      </w:tr>
      <w:tr w:rsidR="0057054B" w14:paraId="48840A30" w14:textId="77777777">
        <w:trPr>
          <w:jc w:val="center"/>
        </w:trPr>
        <w:tc>
          <w:tcPr>
            <w:tcW w:w="4809" w:type="dxa"/>
          </w:tcPr>
          <w:p w:rsidRPr="00BD77D3" w:rsidR="00F10DD9" w:rsidP="00B8135B" w:rsidRDefault="00F10DD9" w14:paraId="7E309DC3" w14:textId="77777777">
            <w:pPr>
              <w:pStyle w:val="Heading1"/>
              <w:numPr>
                <w:ilvl w:val="0"/>
                <w:numId w:val="54"/>
              </w:numPr>
              <w:tabs>
                <w:tab w:val="clear" w:pos="720"/>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secretary-general shall attend the meetings of the bureau in an advisory capacity and shall keep the minutes of those meetings.</w:t>
            </w:r>
          </w:p>
        </w:tc>
        <w:tc>
          <w:tcPr>
            <w:tcW w:w="5715" w:type="dxa"/>
          </w:tcPr>
          <w:p w:rsidRPr="00BD77D3" w:rsidR="00F10DD9" w:rsidP="00B8135B" w:rsidRDefault="00F10DD9" w14:paraId="2A21475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C87A09F" w14:textId="77777777">
        <w:trPr>
          <w:jc w:val="center"/>
        </w:trPr>
        <w:tc>
          <w:tcPr>
            <w:tcW w:w="4809" w:type="dxa"/>
          </w:tcPr>
          <w:p w:rsidRPr="00BD77D3" w:rsidR="00F10DD9" w:rsidP="00B8135B" w:rsidRDefault="00F10DD9" w14:paraId="5E342FFE" w14:textId="77777777">
            <w:pPr>
              <w:pStyle w:val="Heading1"/>
              <w:numPr>
                <w:ilvl w:val="0"/>
                <w:numId w:val="54"/>
              </w:numPr>
              <w:tabs>
                <w:tab w:val="clear" w:pos="720"/>
                <w:tab w:val="num"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He or she shall give a solemn undertaking, before the bureau, to discharge his or her duties conscientiously and with complete impartiality.</w:t>
            </w:r>
          </w:p>
        </w:tc>
        <w:tc>
          <w:tcPr>
            <w:tcW w:w="5715" w:type="dxa"/>
          </w:tcPr>
          <w:p w:rsidRPr="00BD77D3" w:rsidR="00F10DD9" w:rsidP="00B8135B" w:rsidRDefault="00F10DD9" w14:paraId="13220249"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A299B53" w14:textId="77777777">
        <w:trPr>
          <w:jc w:val="center"/>
        </w:trPr>
        <w:tc>
          <w:tcPr>
            <w:tcW w:w="4809" w:type="dxa"/>
          </w:tcPr>
          <w:p w:rsidRPr="00BD77D3" w:rsidR="00F10DD9" w:rsidP="00B8135B" w:rsidRDefault="00F10DD9" w14:paraId="220E7329" w14:textId="77777777">
            <w:pPr>
              <w:pStyle w:val="Heading1"/>
              <w:numPr>
                <w:ilvl w:val="0"/>
                <w:numId w:val="54"/>
              </w:numPr>
              <w:tabs>
                <w:tab w:val="clear" w:pos="720"/>
                <w:tab w:val="num" w:pos="567"/>
              </w:tabs>
              <w:ind w:left="0" w:firstLine="0"/>
              <w:outlineLvl w:val="0"/>
              <w:rPr>
                <w:rFonts w:asciiTheme="minorHAnsi" w:hAnsiTheme="minorHAnsi" w:cstheme="minorHAnsi"/>
                <w:b/>
                <w:bCs/>
                <w:sz w:val="20"/>
                <w:szCs w:val="20"/>
                <w:lang w:val="en-GB"/>
              </w:rPr>
            </w:pPr>
            <w:r w:rsidRPr="00BD77D3">
              <w:rPr>
                <w:rFonts w:asciiTheme="minorHAnsi" w:hAnsiTheme="minorHAnsi" w:cstheme="minorHAnsi"/>
                <w:sz w:val="20"/>
                <w:szCs w:val="20"/>
                <w:lang w:val="en-GB"/>
              </w:rPr>
              <w:t>The secretary-general shall be responsible for giving effect to decisions taken by the assembly, the bureau and the Committee president pursuant to these Rules of Procedure.</w:t>
            </w:r>
          </w:p>
        </w:tc>
        <w:tc>
          <w:tcPr>
            <w:tcW w:w="5715" w:type="dxa"/>
          </w:tcPr>
          <w:p w:rsidRPr="00BD77D3" w:rsidR="00F10DD9" w:rsidP="00B8135B" w:rsidRDefault="00F10DD9" w14:paraId="1F64AAD6"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39389565" w14:textId="77777777">
        <w:trPr>
          <w:jc w:val="center"/>
        </w:trPr>
        <w:tc>
          <w:tcPr>
            <w:tcW w:w="4809" w:type="dxa"/>
          </w:tcPr>
          <w:p w:rsidRPr="00BD77D3" w:rsidR="00F10DD9" w:rsidP="00B8135B" w:rsidRDefault="00F10DD9" w14:paraId="578F7FA1"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With regard to the implementation of decisions adopted by these bodies, he or she shall, where appropriate, report in writing every three months to the Committee president on the criteria and implementing provisions which have been adopted or are envisaged for handling administrative or organisational problems and staff matters.</w:t>
            </w:r>
          </w:p>
        </w:tc>
        <w:tc>
          <w:tcPr>
            <w:tcW w:w="5715" w:type="dxa"/>
          </w:tcPr>
          <w:p w:rsidRPr="00BD77D3" w:rsidR="00F10DD9" w:rsidP="00B8135B" w:rsidRDefault="00F10DD9" w14:paraId="37201B88" w14:textId="77777777">
            <w:pPr>
              <w:widowControl w:val="0"/>
              <w:adjustRightInd w:val="0"/>
              <w:snapToGrid w:val="0"/>
              <w:rPr>
                <w:rFonts w:asciiTheme="minorHAnsi" w:hAnsiTheme="minorHAnsi" w:cstheme="minorHAnsi"/>
                <w:sz w:val="20"/>
                <w:szCs w:val="20"/>
                <w:lang w:val="en-GB"/>
              </w:rPr>
            </w:pPr>
          </w:p>
        </w:tc>
      </w:tr>
      <w:tr w:rsidR="0057054B" w14:paraId="4AC82027" w14:textId="77777777">
        <w:trPr>
          <w:jc w:val="center"/>
        </w:trPr>
        <w:tc>
          <w:tcPr>
            <w:tcW w:w="4809" w:type="dxa"/>
          </w:tcPr>
          <w:p w:rsidRPr="00BD77D3" w:rsidR="00F10DD9" w:rsidP="00B8135B" w:rsidRDefault="00F10DD9" w14:paraId="4DCBE960"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president shall immediately forward this information to the bureau.</w:t>
            </w:r>
          </w:p>
        </w:tc>
        <w:tc>
          <w:tcPr>
            <w:tcW w:w="5715" w:type="dxa"/>
          </w:tcPr>
          <w:p w:rsidRPr="00BD77D3" w:rsidR="00F10DD9" w:rsidP="00B8135B" w:rsidRDefault="00F10DD9" w14:paraId="22C4DB6D" w14:textId="77777777">
            <w:pPr>
              <w:widowControl w:val="0"/>
              <w:adjustRightInd w:val="0"/>
              <w:snapToGrid w:val="0"/>
              <w:rPr>
                <w:rFonts w:asciiTheme="minorHAnsi" w:hAnsiTheme="minorHAnsi" w:cstheme="minorHAnsi"/>
                <w:sz w:val="20"/>
                <w:szCs w:val="20"/>
                <w:lang w:val="en-GB"/>
              </w:rPr>
            </w:pPr>
          </w:p>
        </w:tc>
      </w:tr>
      <w:tr w:rsidR="0057054B" w14:paraId="7A86578C" w14:textId="77777777">
        <w:trPr>
          <w:jc w:val="center"/>
        </w:trPr>
        <w:tc>
          <w:tcPr>
            <w:tcW w:w="4809" w:type="dxa"/>
          </w:tcPr>
          <w:p w:rsidRPr="00BD77D3" w:rsidR="00F10DD9" w:rsidP="00B8135B" w:rsidRDefault="00F10DD9" w14:paraId="1B984794" w14:textId="77777777">
            <w:pPr>
              <w:pStyle w:val="Heading1"/>
              <w:numPr>
                <w:ilvl w:val="0"/>
                <w:numId w:val="54"/>
              </w:numPr>
              <w:tabs>
                <w:tab w:val="clear" w:pos="720"/>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powers conferred on the secretary-general in accordance with the delegation of powers of the bureau or president of the Committee shall end at the latest 21 calendar days after the date on which a new bureau is elected or a new Committee president is appointed.</w:t>
            </w:r>
          </w:p>
        </w:tc>
        <w:tc>
          <w:tcPr>
            <w:tcW w:w="5715" w:type="dxa"/>
          </w:tcPr>
          <w:p w:rsidRPr="00BD77D3" w:rsidR="00F10DD9" w:rsidP="00B8135B" w:rsidRDefault="00F10DD9" w14:paraId="3BFEB95B" w14:textId="48344A62">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New decisions on </w:t>
            </w:r>
            <w:r w:rsidR="00615482">
              <w:rPr>
                <w:rFonts w:asciiTheme="minorHAnsi" w:hAnsiTheme="minorHAnsi" w:cstheme="minorHAnsi"/>
                <w:sz w:val="20"/>
                <w:szCs w:val="20"/>
                <w:lang w:val="en-GB"/>
              </w:rPr>
              <w:t xml:space="preserve">the </w:t>
            </w:r>
            <w:r w:rsidRPr="00BD77D3">
              <w:rPr>
                <w:rFonts w:asciiTheme="minorHAnsi" w:hAnsiTheme="minorHAnsi" w:cstheme="minorHAnsi"/>
                <w:sz w:val="20"/>
                <w:szCs w:val="20"/>
                <w:lang w:val="en-GB"/>
              </w:rPr>
              <w:t>delegation of powers of the bureau or president shall be adopted within the time limit set out in Rule 101(5), i.e. 21 days. Decisions on</w:t>
            </w:r>
            <w:r w:rsidR="00615482">
              <w:rPr>
                <w:rFonts w:asciiTheme="minorHAnsi" w:hAnsiTheme="minorHAnsi" w:cstheme="minorHAnsi"/>
                <w:sz w:val="20"/>
                <w:szCs w:val="20"/>
                <w:lang w:val="en-GB"/>
              </w:rPr>
              <w:t xml:space="preserve"> the</w:t>
            </w:r>
            <w:r w:rsidRPr="00BD77D3">
              <w:rPr>
                <w:rFonts w:asciiTheme="minorHAnsi" w:hAnsiTheme="minorHAnsi" w:cstheme="minorHAnsi"/>
                <w:sz w:val="20"/>
                <w:szCs w:val="20"/>
                <w:lang w:val="en-GB"/>
              </w:rPr>
              <w:t xml:space="preserve"> delegation of powers adopted before the lapse of the 21-day deadline will repeal the previous respective decisions.</w:t>
            </w:r>
          </w:p>
        </w:tc>
      </w:tr>
      <w:tr w:rsidR="0057054B" w14:paraId="0ED99ED5" w14:textId="77777777">
        <w:trPr>
          <w:jc w:val="center"/>
        </w:trPr>
        <w:tc>
          <w:tcPr>
            <w:tcW w:w="4809" w:type="dxa"/>
          </w:tcPr>
          <w:p w:rsidRPr="00BD77D3" w:rsidR="00F10DD9" w:rsidP="00B8135B" w:rsidRDefault="00F10DD9" w14:paraId="18FBDC4C"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secretary-general may subdelegate the powers conferred on him or her by the bureau or the Committee president within the limits decided by the delegating authority.</w:t>
            </w:r>
          </w:p>
        </w:tc>
        <w:tc>
          <w:tcPr>
            <w:tcW w:w="5715" w:type="dxa"/>
          </w:tcPr>
          <w:p w:rsidRPr="00BD77D3" w:rsidR="00F10DD9" w:rsidP="00B8135B" w:rsidRDefault="00F10DD9" w14:paraId="113F18E4" w14:textId="77777777">
            <w:pPr>
              <w:widowControl w:val="0"/>
              <w:adjustRightInd w:val="0"/>
              <w:snapToGrid w:val="0"/>
              <w:rPr>
                <w:rFonts w:asciiTheme="minorHAnsi" w:hAnsiTheme="minorHAnsi" w:cstheme="minorHAnsi"/>
                <w:sz w:val="20"/>
                <w:szCs w:val="20"/>
                <w:lang w:val="en-GB"/>
              </w:rPr>
            </w:pPr>
          </w:p>
        </w:tc>
      </w:tr>
      <w:tr w:rsidR="0057054B" w14:paraId="4DAF065A" w14:textId="77777777">
        <w:trPr>
          <w:jc w:val="center"/>
        </w:trPr>
        <w:tc>
          <w:tcPr>
            <w:tcW w:w="4809" w:type="dxa"/>
          </w:tcPr>
          <w:p w:rsidRPr="00BD77D3" w:rsidR="00F10DD9" w:rsidP="00B8135B" w:rsidRDefault="00F10DD9" w14:paraId="39B2A609" w14:textId="77777777">
            <w:pPr>
              <w:pStyle w:val="Heading1"/>
              <w:numPr>
                <w:ilvl w:val="0"/>
                <w:numId w:val="54"/>
              </w:numPr>
              <w:tabs>
                <w:tab w:val="clear" w:pos="720"/>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secretary-general may delegate his or her own powers by indicating, in internal administrative rules, the staff to whom these tasks are delegated, the extent of the powers delegated, and whether the beneficiaries of the delegation may in turn subdelegate their powers.</w:t>
            </w:r>
          </w:p>
        </w:tc>
        <w:tc>
          <w:tcPr>
            <w:tcW w:w="5715" w:type="dxa"/>
          </w:tcPr>
          <w:p w:rsidRPr="00BD77D3" w:rsidR="00F10DD9" w:rsidP="00B8135B" w:rsidRDefault="00F10DD9" w14:paraId="15987E1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E9394A5" w14:textId="77777777">
        <w:trPr>
          <w:jc w:val="center"/>
        </w:trPr>
        <w:tc>
          <w:tcPr>
            <w:tcW w:w="4809" w:type="dxa"/>
          </w:tcPr>
          <w:p w:rsidRPr="00BD77D3" w:rsidR="00F10DD9" w:rsidP="00B8135B" w:rsidRDefault="00F10DD9" w14:paraId="1D2D190A" w14:textId="77777777">
            <w:pPr>
              <w:rPr>
                <w:rFonts w:asciiTheme="minorHAnsi" w:hAnsiTheme="minorHAnsi" w:cstheme="minorHAnsi"/>
                <w:sz w:val="20"/>
                <w:szCs w:val="20"/>
                <w:lang w:val="en-GB"/>
              </w:rPr>
            </w:pPr>
          </w:p>
        </w:tc>
        <w:tc>
          <w:tcPr>
            <w:tcW w:w="5715" w:type="dxa"/>
          </w:tcPr>
          <w:p w:rsidRPr="00BD77D3" w:rsidR="00F10DD9" w:rsidP="00B8135B" w:rsidRDefault="00F10DD9" w14:paraId="662653CC" w14:textId="77777777">
            <w:pPr>
              <w:rPr>
                <w:rFonts w:asciiTheme="minorHAnsi" w:hAnsiTheme="minorHAnsi" w:cstheme="minorHAnsi"/>
                <w:sz w:val="20"/>
                <w:szCs w:val="20"/>
                <w:lang w:val="en-GB"/>
              </w:rPr>
            </w:pPr>
          </w:p>
        </w:tc>
      </w:tr>
      <w:tr w:rsidR="0057054B" w14:paraId="0EBA51A4" w14:textId="77777777">
        <w:trPr>
          <w:jc w:val="center"/>
        </w:trPr>
        <w:tc>
          <w:tcPr>
            <w:tcW w:w="4809" w:type="dxa"/>
          </w:tcPr>
          <w:p w:rsidRPr="00BD77D3" w:rsidR="00F10DD9" w:rsidP="00B8135B" w:rsidRDefault="00F10DD9" w14:paraId="7ED763C6"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II</w:t>
            </w:r>
          </w:p>
        </w:tc>
        <w:tc>
          <w:tcPr>
            <w:tcW w:w="5715" w:type="dxa"/>
          </w:tcPr>
          <w:p w:rsidRPr="00BD77D3" w:rsidR="00F10DD9" w:rsidP="00B8135B" w:rsidRDefault="00F10DD9" w14:paraId="281BAF1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CDAAFEF" w14:textId="77777777">
        <w:trPr>
          <w:jc w:val="center"/>
        </w:trPr>
        <w:tc>
          <w:tcPr>
            <w:tcW w:w="4809" w:type="dxa"/>
          </w:tcPr>
          <w:p w:rsidRPr="00BD77D3" w:rsidR="00F10DD9" w:rsidP="00B8135B" w:rsidRDefault="00F10DD9" w14:paraId="41288599"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OFFICIALS AND OTHER STAFF</w:t>
            </w:r>
          </w:p>
        </w:tc>
        <w:tc>
          <w:tcPr>
            <w:tcW w:w="5715" w:type="dxa"/>
          </w:tcPr>
          <w:p w:rsidRPr="00BD77D3" w:rsidR="00F10DD9" w:rsidP="00B8135B" w:rsidRDefault="00F10DD9" w14:paraId="4A9A16B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0C9C35E0" w14:textId="77777777">
        <w:trPr>
          <w:jc w:val="center"/>
        </w:trPr>
        <w:tc>
          <w:tcPr>
            <w:tcW w:w="4809" w:type="dxa"/>
          </w:tcPr>
          <w:p w:rsidRPr="00BD77D3" w:rsidR="00F10DD9" w:rsidP="00B8135B" w:rsidRDefault="00F10DD9" w14:paraId="136CE10D"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53025962"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5FCB81E1" w14:textId="77777777">
        <w:trPr>
          <w:jc w:val="center"/>
        </w:trPr>
        <w:tc>
          <w:tcPr>
            <w:tcW w:w="4809" w:type="dxa"/>
          </w:tcPr>
          <w:p w:rsidRPr="00BD77D3" w:rsidR="00F10DD9" w:rsidP="00B8135B" w:rsidRDefault="00F10DD9" w14:paraId="49B4F909"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102 – Powers of the appointing authority</w:t>
            </w:r>
          </w:p>
        </w:tc>
        <w:tc>
          <w:tcPr>
            <w:tcW w:w="5715" w:type="dxa"/>
          </w:tcPr>
          <w:p w:rsidRPr="00BD77D3" w:rsidR="00F10DD9" w:rsidP="00B8135B" w:rsidRDefault="00F10DD9" w14:paraId="3EC29AFF"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D4274B9" w14:textId="77777777">
        <w:trPr>
          <w:jc w:val="center"/>
        </w:trPr>
        <w:tc>
          <w:tcPr>
            <w:tcW w:w="4809" w:type="dxa"/>
          </w:tcPr>
          <w:p w:rsidRPr="00BD77D3" w:rsidR="00F10DD9" w:rsidP="00B8135B" w:rsidRDefault="00F10DD9" w14:paraId="413990AA"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All the powers which the Staff Regulations of Officials of the European Union ("Staff Regulations") confer on the appointing authority shall be exercised as follows: </w:t>
            </w:r>
          </w:p>
        </w:tc>
        <w:tc>
          <w:tcPr>
            <w:tcW w:w="5715" w:type="dxa"/>
          </w:tcPr>
          <w:p w:rsidRPr="00BD77D3" w:rsidR="00F10DD9" w:rsidP="00B8135B" w:rsidRDefault="00F10DD9" w14:paraId="586F97FB"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984AAD6" w14:textId="77777777">
        <w:trPr>
          <w:jc w:val="center"/>
        </w:trPr>
        <w:tc>
          <w:tcPr>
            <w:tcW w:w="4809" w:type="dxa"/>
          </w:tcPr>
          <w:p w:rsidRPr="00BD77D3" w:rsidR="00F10DD9" w:rsidP="00B8135B" w:rsidRDefault="00F10DD9" w14:paraId="4C116629" w14:textId="77777777">
            <w:pPr>
              <w:pStyle w:val="Heading1"/>
              <w:numPr>
                <w:ilvl w:val="0"/>
                <w:numId w:val="154"/>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with respect to the official appointed to the post of secretary-general: by the bureau;</w:t>
            </w:r>
          </w:p>
        </w:tc>
        <w:tc>
          <w:tcPr>
            <w:tcW w:w="5715" w:type="dxa"/>
          </w:tcPr>
          <w:p w:rsidRPr="00BD77D3" w:rsidR="00F10DD9" w:rsidP="00B8135B" w:rsidRDefault="00F10DD9" w14:paraId="5289077D"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19A8E1D" w14:textId="77777777">
        <w:trPr>
          <w:jc w:val="center"/>
        </w:trPr>
        <w:tc>
          <w:tcPr>
            <w:tcW w:w="4809" w:type="dxa"/>
          </w:tcPr>
          <w:p w:rsidRPr="00BD77D3" w:rsidR="00F10DD9" w:rsidP="00B8135B" w:rsidRDefault="00F10DD9" w14:paraId="6CE36D27" w14:textId="77777777">
            <w:pPr>
              <w:pStyle w:val="Heading1"/>
              <w:numPr>
                <w:ilvl w:val="0"/>
                <w:numId w:val="154"/>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with respect to officials appointed to the posts of deputy secretary-general or director:</w:t>
            </w:r>
          </w:p>
        </w:tc>
        <w:tc>
          <w:tcPr>
            <w:tcW w:w="5715" w:type="dxa"/>
          </w:tcPr>
          <w:p w:rsidRPr="00BD77D3" w:rsidR="00F10DD9" w:rsidP="00B8135B" w:rsidRDefault="00F10DD9" w14:paraId="6BDF5439"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714AB51D" w14:textId="77777777">
        <w:trPr>
          <w:jc w:val="center"/>
        </w:trPr>
        <w:tc>
          <w:tcPr>
            <w:tcW w:w="4809" w:type="dxa"/>
          </w:tcPr>
          <w:p w:rsidRPr="00BD77D3" w:rsidR="00F10DD9" w:rsidP="00B8135B" w:rsidRDefault="00F10DD9" w14:paraId="41037F4F" w14:textId="77777777">
            <w:pPr>
              <w:pStyle w:val="ListParagraph"/>
              <w:widowControl w:val="0"/>
              <w:numPr>
                <w:ilvl w:val="2"/>
                <w:numId w:val="40"/>
              </w:numPr>
              <w:adjustRightInd w:val="0"/>
              <w:snapToGrid w:val="0"/>
              <w:spacing w:after="0" w:line="288" w:lineRule="auto"/>
              <w:ind w:left="567" w:hanging="283"/>
              <w:contextualSpacing w:val="0"/>
              <w:rPr>
                <w:rFonts w:cstheme="minorHAnsi"/>
              </w:rPr>
            </w:pPr>
            <w:r w:rsidRPr="00BD77D3">
              <w:rPr>
                <w:rFonts w:cstheme="minorHAnsi"/>
              </w:rPr>
              <w:t>as regards application of Articles 29, 30, 31, 40, 41, 49, 50, 51, 78 and 90(2) of the Staff Regulations: by the bureau, on a proposal from the secretary-general;</w:t>
            </w:r>
          </w:p>
        </w:tc>
        <w:tc>
          <w:tcPr>
            <w:tcW w:w="5715" w:type="dxa"/>
          </w:tcPr>
          <w:p w:rsidRPr="00BD77D3" w:rsidR="00F10DD9" w:rsidP="00B8135B" w:rsidRDefault="00F10DD9" w14:paraId="3E37BDE2" w14:textId="77777777">
            <w:pPr>
              <w:pStyle w:val="ListParagraph"/>
              <w:widowControl w:val="0"/>
              <w:adjustRightInd w:val="0"/>
              <w:snapToGrid w:val="0"/>
              <w:spacing w:after="0" w:line="288" w:lineRule="auto"/>
              <w:ind w:left="1134"/>
              <w:contextualSpacing w:val="0"/>
              <w:rPr>
                <w:rFonts w:cstheme="minorHAnsi"/>
              </w:rPr>
            </w:pPr>
          </w:p>
        </w:tc>
      </w:tr>
      <w:tr w:rsidR="0057054B" w14:paraId="5A131DC8" w14:textId="77777777">
        <w:trPr>
          <w:jc w:val="center"/>
        </w:trPr>
        <w:tc>
          <w:tcPr>
            <w:tcW w:w="4809" w:type="dxa"/>
          </w:tcPr>
          <w:p w:rsidRPr="00BD77D3" w:rsidR="00F10DD9" w:rsidP="00B8135B" w:rsidRDefault="00F10DD9" w14:paraId="441FA2B2" w14:textId="77777777">
            <w:pPr>
              <w:pStyle w:val="ListParagraph"/>
              <w:widowControl w:val="0"/>
              <w:numPr>
                <w:ilvl w:val="2"/>
                <w:numId w:val="40"/>
              </w:numPr>
              <w:adjustRightInd w:val="0"/>
              <w:snapToGrid w:val="0"/>
              <w:spacing w:after="0" w:line="288" w:lineRule="auto"/>
              <w:ind w:left="567" w:hanging="283"/>
              <w:contextualSpacing w:val="0"/>
              <w:rPr>
                <w:rFonts w:cstheme="minorHAnsi"/>
              </w:rPr>
            </w:pPr>
            <w:r w:rsidRPr="00BD77D3">
              <w:rPr>
                <w:rFonts w:cstheme="minorHAnsi"/>
              </w:rPr>
              <w:t xml:space="preserve">as regards the application of the other provisions of the Staff Regulations, including Article 90(1): by the Committee president, on a proposal from the secretary-general; </w:t>
            </w:r>
          </w:p>
        </w:tc>
        <w:tc>
          <w:tcPr>
            <w:tcW w:w="5715" w:type="dxa"/>
          </w:tcPr>
          <w:p w:rsidRPr="00BD77D3" w:rsidR="00F10DD9" w:rsidP="00B8135B" w:rsidRDefault="00F10DD9" w14:paraId="0CB166CD" w14:textId="77777777">
            <w:pPr>
              <w:pStyle w:val="ListParagraph"/>
              <w:widowControl w:val="0"/>
              <w:adjustRightInd w:val="0"/>
              <w:snapToGrid w:val="0"/>
              <w:spacing w:after="0" w:line="288" w:lineRule="auto"/>
              <w:ind w:left="1134"/>
              <w:contextualSpacing w:val="0"/>
              <w:rPr>
                <w:rFonts w:cstheme="minorHAnsi"/>
              </w:rPr>
            </w:pPr>
          </w:p>
        </w:tc>
      </w:tr>
      <w:tr w:rsidR="0057054B" w14:paraId="2A6A726D" w14:textId="77777777">
        <w:trPr>
          <w:jc w:val="center"/>
        </w:trPr>
        <w:tc>
          <w:tcPr>
            <w:tcW w:w="4809" w:type="dxa"/>
          </w:tcPr>
          <w:p w:rsidRPr="00BD77D3" w:rsidR="00F10DD9" w:rsidP="00B8135B" w:rsidRDefault="00F10DD9" w14:paraId="54663727" w14:textId="77777777">
            <w:pPr>
              <w:pStyle w:val="Heading1"/>
              <w:numPr>
                <w:ilvl w:val="0"/>
                <w:numId w:val="154"/>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with respect to officials appointed to the posts of deputy director or head of unit: by the Committee president, acting on a proposal from the secretary-general. </w:t>
            </w:r>
          </w:p>
        </w:tc>
        <w:tc>
          <w:tcPr>
            <w:tcW w:w="5715" w:type="dxa"/>
          </w:tcPr>
          <w:p w:rsidRPr="00BD77D3" w:rsidR="00F10DD9" w:rsidP="00B8135B" w:rsidRDefault="00F10DD9" w14:paraId="705EAA02"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In the case of posts of head of unit in group secretariats, in accordance with Rule 109: by the Committee president on a proposal from the president of the group concerned.</w:t>
            </w:r>
          </w:p>
        </w:tc>
      </w:tr>
      <w:tr w:rsidR="0057054B" w14:paraId="50B4813C" w14:textId="77777777">
        <w:trPr>
          <w:jc w:val="center"/>
        </w:trPr>
        <w:tc>
          <w:tcPr>
            <w:tcW w:w="4809" w:type="dxa"/>
          </w:tcPr>
          <w:p w:rsidRPr="00BD77D3" w:rsidR="00F10DD9" w:rsidP="00B8135B" w:rsidRDefault="00F10DD9" w14:paraId="2BEF6459"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enlarged presidency shall receive comprehensive information and be consulted on the appointment of said officials;</w:t>
            </w:r>
          </w:p>
        </w:tc>
        <w:tc>
          <w:tcPr>
            <w:tcW w:w="5715" w:type="dxa"/>
          </w:tcPr>
          <w:p w:rsidRPr="00BD77D3" w:rsidR="00F10DD9" w:rsidP="00B8135B" w:rsidRDefault="00F10DD9" w14:paraId="19E9683A"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president shall be responsible for consulting the enlarged presidency.</w:t>
            </w:r>
          </w:p>
          <w:p w:rsidRPr="00BD77D3" w:rsidR="00F10DD9" w:rsidP="00B8135B" w:rsidRDefault="00F10DD9" w14:paraId="2A502DE5" w14:textId="77777777">
            <w:pPr>
              <w:widowControl w:val="0"/>
              <w:adjustRightInd w:val="0"/>
              <w:snapToGrid w:val="0"/>
              <w:rPr>
                <w:rFonts w:asciiTheme="minorHAnsi" w:hAnsiTheme="minorHAnsi" w:cstheme="minorHAnsi"/>
                <w:sz w:val="20"/>
                <w:szCs w:val="20"/>
                <w:lang w:val="en-GB"/>
              </w:rPr>
            </w:pPr>
          </w:p>
          <w:p w:rsidRPr="00BD77D3" w:rsidR="00F10DD9" w:rsidP="00B8135B" w:rsidRDefault="00F10DD9" w14:paraId="60FD8634" w14:textId="0AFAE898">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For the purposes of </w:t>
            </w:r>
            <w:r w:rsidR="0066505C">
              <w:rPr>
                <w:rFonts w:asciiTheme="minorHAnsi" w:hAnsiTheme="minorHAnsi" w:cstheme="minorHAnsi"/>
                <w:sz w:val="20"/>
                <w:szCs w:val="20"/>
                <w:lang w:val="en-GB"/>
              </w:rPr>
              <w:t xml:space="preserve">the implementation of </w:t>
            </w:r>
            <w:r w:rsidRPr="00BD77D3">
              <w:rPr>
                <w:rFonts w:asciiTheme="minorHAnsi" w:hAnsiTheme="minorHAnsi" w:cstheme="minorHAnsi"/>
                <w:sz w:val="20"/>
                <w:szCs w:val="20"/>
                <w:lang w:val="en-GB"/>
              </w:rPr>
              <w:t xml:space="preserve">this Rule, the comprehensive information </w:t>
            </w:r>
            <w:r w:rsidR="0066505C">
              <w:rPr>
                <w:rFonts w:asciiTheme="minorHAnsi" w:hAnsiTheme="minorHAnsi" w:cstheme="minorHAnsi"/>
                <w:sz w:val="20"/>
                <w:szCs w:val="20"/>
                <w:lang w:val="en-GB"/>
              </w:rPr>
              <w:t xml:space="preserve">to be </w:t>
            </w:r>
            <w:r w:rsidRPr="00BD77D3">
              <w:rPr>
                <w:rFonts w:asciiTheme="minorHAnsi" w:hAnsiTheme="minorHAnsi" w:cstheme="minorHAnsi"/>
                <w:sz w:val="20"/>
                <w:szCs w:val="20"/>
                <w:lang w:val="en-GB"/>
              </w:rPr>
              <w:t xml:space="preserve">received by the enlarged presidency shall include </w:t>
            </w:r>
            <w:r w:rsidRPr="00543412">
              <w:rPr>
                <w:rFonts w:asciiTheme="minorHAnsi" w:hAnsiTheme="minorHAnsi" w:cstheme="minorHAnsi"/>
                <w:sz w:val="20"/>
                <w:szCs w:val="20"/>
                <w:lang w:val="en-GB"/>
              </w:rPr>
              <w:t>all necessary information including</w:t>
            </w:r>
            <w:r w:rsidR="0066505C">
              <w:rPr>
                <w:rFonts w:asciiTheme="minorHAnsi" w:hAnsiTheme="minorHAnsi" w:cstheme="minorHAnsi"/>
                <w:sz w:val="20"/>
                <w:szCs w:val="20"/>
                <w:lang w:val="en-GB"/>
              </w:rPr>
              <w:t xml:space="preserve"> the memo </w:t>
            </w:r>
            <w:r w:rsidRPr="00BD77D3">
              <w:rPr>
                <w:rFonts w:asciiTheme="minorHAnsi" w:hAnsiTheme="minorHAnsi" w:cstheme="minorHAnsi"/>
                <w:sz w:val="20"/>
                <w:szCs w:val="20"/>
                <w:lang w:val="en-GB"/>
              </w:rPr>
              <w:t xml:space="preserve">that the secretary-general </w:t>
            </w:r>
            <w:r w:rsidR="00615482">
              <w:rPr>
                <w:rFonts w:asciiTheme="minorHAnsi" w:hAnsiTheme="minorHAnsi" w:cstheme="minorHAnsi"/>
                <w:sz w:val="20"/>
                <w:szCs w:val="20"/>
                <w:lang w:val="en-GB"/>
              </w:rPr>
              <w:t>submits</w:t>
            </w:r>
            <w:r w:rsidRPr="00BD77D3">
              <w:rPr>
                <w:rFonts w:asciiTheme="minorHAnsi" w:hAnsiTheme="minorHAnsi" w:cstheme="minorHAnsi"/>
                <w:sz w:val="20"/>
                <w:szCs w:val="20"/>
                <w:lang w:val="en-GB"/>
              </w:rPr>
              <w:t xml:space="preserve"> to the president with his or her reasoned proposal for appointment</w:t>
            </w:r>
            <w:r w:rsidR="0066505C">
              <w:rPr>
                <w:rFonts w:asciiTheme="minorHAnsi" w:hAnsiTheme="minorHAnsi" w:cstheme="minorHAnsi"/>
                <w:sz w:val="20"/>
                <w:szCs w:val="20"/>
                <w:lang w:val="en-GB"/>
              </w:rPr>
              <w:t>,</w:t>
            </w:r>
            <w:r w:rsidRPr="00F557BC" w:rsidR="0066505C">
              <w:rPr>
                <w:rFonts w:asciiTheme="minorHAnsi" w:hAnsiTheme="minorHAnsi" w:cstheme="minorHAnsi"/>
                <w:sz w:val="20"/>
                <w:szCs w:val="20"/>
                <w:lang w:val="en-GB"/>
              </w:rPr>
              <w:t xml:space="preserve"> </w:t>
            </w:r>
            <w:r w:rsidRPr="0066505C" w:rsidR="0066505C">
              <w:rPr>
                <w:rFonts w:asciiTheme="minorHAnsi" w:hAnsiTheme="minorHAnsi" w:cstheme="minorHAnsi"/>
                <w:sz w:val="20"/>
                <w:szCs w:val="20"/>
                <w:lang w:val="en-GB"/>
              </w:rPr>
              <w:t>as well as the CVs, the evaluations grids and (where applicable) the assessment centre reports of the proposed candidates.</w:t>
            </w:r>
            <w:r w:rsidR="0066505C">
              <w:rPr>
                <w:rFonts w:asciiTheme="minorHAnsi" w:hAnsiTheme="minorHAnsi" w:cstheme="minorHAnsi"/>
                <w:sz w:val="20"/>
                <w:szCs w:val="20"/>
                <w:lang w:val="en-GB"/>
              </w:rPr>
              <w:t xml:space="preserve"> </w:t>
            </w:r>
          </w:p>
        </w:tc>
      </w:tr>
      <w:tr w:rsidR="0057054B" w14:paraId="37CEB922" w14:textId="77777777">
        <w:trPr>
          <w:jc w:val="center"/>
        </w:trPr>
        <w:tc>
          <w:tcPr>
            <w:tcW w:w="4809" w:type="dxa"/>
          </w:tcPr>
          <w:p w:rsidRPr="00BD77D3" w:rsidR="00F10DD9" w:rsidP="00B8135B" w:rsidRDefault="00F10DD9" w14:paraId="5C8425C9" w14:textId="77777777">
            <w:pPr>
              <w:pStyle w:val="Heading1"/>
              <w:numPr>
                <w:ilvl w:val="0"/>
                <w:numId w:val="154"/>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with respect to officials in the AD function group who do not have a management post at the level of head of unit or above and officials of the AST and AST/SC function groups: by the secretary-general.</w:t>
            </w:r>
          </w:p>
        </w:tc>
        <w:tc>
          <w:tcPr>
            <w:tcW w:w="5715" w:type="dxa"/>
          </w:tcPr>
          <w:p w:rsidRPr="00BD77D3" w:rsidR="00F10DD9" w:rsidP="00B8135B" w:rsidRDefault="00F10DD9" w14:paraId="54AA76A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10A11B21" w14:textId="77777777">
        <w:trPr>
          <w:jc w:val="center"/>
        </w:trPr>
        <w:tc>
          <w:tcPr>
            <w:tcW w:w="4809" w:type="dxa"/>
          </w:tcPr>
          <w:p w:rsidRPr="00BD77D3" w:rsidR="00F10DD9" w:rsidP="00B8135B" w:rsidRDefault="00F10DD9" w14:paraId="6482BF91" w14:textId="77777777">
            <w:pPr>
              <w:rPr>
                <w:rFonts w:asciiTheme="minorHAnsi" w:hAnsiTheme="minorHAnsi" w:cstheme="minorHAnsi"/>
                <w:sz w:val="20"/>
                <w:szCs w:val="20"/>
                <w:lang w:val="en-GB"/>
              </w:rPr>
            </w:pPr>
          </w:p>
        </w:tc>
        <w:tc>
          <w:tcPr>
            <w:tcW w:w="5715" w:type="dxa"/>
          </w:tcPr>
          <w:p w:rsidRPr="00BD77D3" w:rsidR="00F10DD9" w:rsidP="00B8135B" w:rsidRDefault="00F10DD9" w14:paraId="06FC1B69" w14:textId="77777777">
            <w:pPr>
              <w:rPr>
                <w:rFonts w:asciiTheme="minorHAnsi" w:hAnsiTheme="minorHAnsi" w:cstheme="minorHAnsi"/>
                <w:sz w:val="20"/>
                <w:szCs w:val="20"/>
                <w:lang w:val="en-GB"/>
              </w:rPr>
            </w:pPr>
          </w:p>
        </w:tc>
      </w:tr>
      <w:tr w:rsidR="0057054B" w14:paraId="0F9A894C" w14:textId="77777777">
        <w:trPr>
          <w:jc w:val="center"/>
        </w:trPr>
        <w:tc>
          <w:tcPr>
            <w:tcW w:w="4809" w:type="dxa"/>
          </w:tcPr>
          <w:p w:rsidRPr="00BD77D3" w:rsidR="00F10DD9" w:rsidP="00B8135B" w:rsidRDefault="00F10DD9" w14:paraId="300E424E"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103 – Powers of the authority empowered to conclude contracts (AECC)</w:t>
            </w:r>
          </w:p>
        </w:tc>
        <w:tc>
          <w:tcPr>
            <w:tcW w:w="5715" w:type="dxa"/>
          </w:tcPr>
          <w:p w:rsidRPr="00BD77D3" w:rsidR="00F10DD9" w:rsidP="00B8135B" w:rsidRDefault="00F10DD9" w14:paraId="2E12774A"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691E6F3" w14:textId="77777777">
        <w:trPr>
          <w:jc w:val="center"/>
        </w:trPr>
        <w:tc>
          <w:tcPr>
            <w:tcW w:w="4809" w:type="dxa"/>
          </w:tcPr>
          <w:p w:rsidRPr="00BD77D3" w:rsidR="00F10DD9" w:rsidP="00B8135B" w:rsidRDefault="00F10DD9" w14:paraId="099E159B"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All the powers which the Conditions of Employment of Other Servants ("CEOS") confer on the authority empowered to conclude contracts ("AECC") shall be exercised as follows:</w:t>
            </w:r>
          </w:p>
        </w:tc>
        <w:tc>
          <w:tcPr>
            <w:tcW w:w="5715" w:type="dxa"/>
          </w:tcPr>
          <w:p w:rsidRPr="00BD77D3" w:rsidR="00F10DD9" w:rsidP="00B8135B" w:rsidRDefault="00F10DD9" w14:paraId="10AF9EF9" w14:textId="77777777">
            <w:pPr>
              <w:widowControl w:val="0"/>
              <w:adjustRightInd w:val="0"/>
              <w:snapToGrid w:val="0"/>
              <w:rPr>
                <w:rFonts w:asciiTheme="minorHAnsi" w:hAnsiTheme="minorHAnsi" w:cstheme="minorHAnsi"/>
                <w:sz w:val="20"/>
                <w:szCs w:val="20"/>
                <w:lang w:val="en-GB"/>
              </w:rPr>
            </w:pPr>
          </w:p>
        </w:tc>
      </w:tr>
      <w:tr w:rsidR="0057054B" w14:paraId="1655D6EA" w14:textId="77777777">
        <w:trPr>
          <w:jc w:val="center"/>
        </w:trPr>
        <w:tc>
          <w:tcPr>
            <w:tcW w:w="4809" w:type="dxa"/>
          </w:tcPr>
          <w:p w:rsidRPr="00BD77D3" w:rsidR="00F10DD9" w:rsidP="00B8135B" w:rsidRDefault="00F10DD9" w14:paraId="3536B953" w14:textId="77777777">
            <w:pPr>
              <w:pStyle w:val="Heading1"/>
              <w:numPr>
                <w:ilvl w:val="0"/>
                <w:numId w:val="3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with respect to the temporary staff member appointed to the post of secretary-general: by the bureau;</w:t>
            </w:r>
          </w:p>
        </w:tc>
        <w:tc>
          <w:tcPr>
            <w:tcW w:w="5715" w:type="dxa"/>
          </w:tcPr>
          <w:p w:rsidRPr="00BD77D3" w:rsidR="00F10DD9" w:rsidP="00B8135B" w:rsidRDefault="00F10DD9" w14:paraId="0F707780"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622924A" w14:textId="77777777">
        <w:trPr>
          <w:jc w:val="center"/>
        </w:trPr>
        <w:tc>
          <w:tcPr>
            <w:tcW w:w="4809" w:type="dxa"/>
          </w:tcPr>
          <w:p w:rsidRPr="00BD77D3" w:rsidR="00F10DD9" w:rsidP="00B8135B" w:rsidRDefault="00F10DD9" w14:paraId="5020D249" w14:textId="77777777">
            <w:pPr>
              <w:pStyle w:val="Heading1"/>
              <w:numPr>
                <w:ilvl w:val="0"/>
                <w:numId w:val="3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with respect to temporary staff engaged for the posts of deputy secretary-general or director:</w:t>
            </w:r>
          </w:p>
        </w:tc>
        <w:tc>
          <w:tcPr>
            <w:tcW w:w="5715" w:type="dxa"/>
          </w:tcPr>
          <w:p w:rsidRPr="00BD77D3" w:rsidR="00F10DD9" w:rsidP="00B8135B" w:rsidRDefault="00F10DD9" w14:paraId="16300D2B" w14:textId="77777777">
            <w:pPr>
              <w:pStyle w:val="Heading1"/>
              <w:keepNext/>
              <w:keepLines/>
              <w:numPr>
                <w:ilvl w:val="0"/>
                <w:numId w:val="0"/>
              </w:numPr>
              <w:ind w:left="567"/>
              <w:outlineLvl w:val="0"/>
              <w:rPr>
                <w:rFonts w:asciiTheme="minorHAnsi" w:hAnsiTheme="minorHAnsi" w:cstheme="minorHAnsi"/>
                <w:sz w:val="20"/>
                <w:szCs w:val="20"/>
                <w:lang w:val="en-GB"/>
              </w:rPr>
            </w:pPr>
          </w:p>
        </w:tc>
      </w:tr>
      <w:tr w:rsidR="0057054B" w14:paraId="2753256F" w14:textId="77777777">
        <w:trPr>
          <w:jc w:val="center"/>
        </w:trPr>
        <w:tc>
          <w:tcPr>
            <w:tcW w:w="4809" w:type="dxa"/>
          </w:tcPr>
          <w:p w:rsidRPr="00BD77D3" w:rsidR="00F10DD9" w:rsidP="00B8135B" w:rsidRDefault="00F10DD9" w14:paraId="303B6DEF" w14:textId="77777777">
            <w:pPr>
              <w:pStyle w:val="ListParagraph"/>
              <w:widowControl w:val="0"/>
              <w:numPr>
                <w:ilvl w:val="2"/>
                <w:numId w:val="40"/>
              </w:numPr>
              <w:adjustRightInd w:val="0"/>
              <w:snapToGrid w:val="0"/>
              <w:spacing w:after="0" w:line="288" w:lineRule="auto"/>
              <w:ind w:left="567" w:hanging="283"/>
              <w:contextualSpacing w:val="0"/>
              <w:rPr>
                <w:rFonts w:cstheme="minorHAnsi"/>
              </w:rPr>
            </w:pPr>
            <w:r w:rsidRPr="00BD77D3">
              <w:rPr>
                <w:rFonts w:cstheme="minorHAnsi"/>
              </w:rPr>
              <w:t>as regards the application of Articles 11, 17, 33 and 48 of the CEOS: by the bureau, on a proposal by the secretary-general;</w:t>
            </w:r>
          </w:p>
        </w:tc>
        <w:tc>
          <w:tcPr>
            <w:tcW w:w="5715" w:type="dxa"/>
          </w:tcPr>
          <w:p w:rsidRPr="00BD77D3" w:rsidR="00F10DD9" w:rsidP="00B8135B" w:rsidRDefault="00F10DD9" w14:paraId="72F52E61" w14:textId="77777777">
            <w:pPr>
              <w:pStyle w:val="ListParagraph"/>
              <w:widowControl w:val="0"/>
              <w:adjustRightInd w:val="0"/>
              <w:snapToGrid w:val="0"/>
              <w:spacing w:after="0" w:line="288" w:lineRule="auto"/>
              <w:ind w:left="1134"/>
              <w:contextualSpacing w:val="0"/>
              <w:rPr>
                <w:rFonts w:cstheme="minorHAnsi"/>
              </w:rPr>
            </w:pPr>
          </w:p>
        </w:tc>
      </w:tr>
      <w:tr w:rsidR="0057054B" w14:paraId="3BCFD33D" w14:textId="77777777">
        <w:trPr>
          <w:jc w:val="center"/>
        </w:trPr>
        <w:tc>
          <w:tcPr>
            <w:tcW w:w="4809" w:type="dxa"/>
          </w:tcPr>
          <w:p w:rsidRPr="00BD77D3" w:rsidR="00F10DD9" w:rsidP="00B8135B" w:rsidRDefault="00F10DD9" w14:paraId="464F2413" w14:textId="77777777">
            <w:pPr>
              <w:pStyle w:val="ListParagraph"/>
              <w:widowControl w:val="0"/>
              <w:numPr>
                <w:ilvl w:val="2"/>
                <w:numId w:val="40"/>
              </w:numPr>
              <w:adjustRightInd w:val="0"/>
              <w:snapToGrid w:val="0"/>
              <w:spacing w:after="0" w:line="288" w:lineRule="auto"/>
              <w:ind w:left="567" w:hanging="283"/>
              <w:contextualSpacing w:val="0"/>
              <w:rPr>
                <w:rFonts w:cstheme="minorHAnsi"/>
              </w:rPr>
            </w:pPr>
            <w:r w:rsidRPr="00BD77D3">
              <w:rPr>
                <w:rFonts w:cstheme="minorHAnsi"/>
              </w:rPr>
              <w:t>as regards the application of the other provisions of the CEOS, by the Committee president, on a proposal from the secretary-general;</w:t>
            </w:r>
          </w:p>
        </w:tc>
        <w:tc>
          <w:tcPr>
            <w:tcW w:w="5715" w:type="dxa"/>
          </w:tcPr>
          <w:p w:rsidRPr="00BD77D3" w:rsidR="00F10DD9" w:rsidP="00B8135B" w:rsidRDefault="00F10DD9" w14:paraId="6527D979" w14:textId="77777777">
            <w:pPr>
              <w:pStyle w:val="ListParagraph"/>
              <w:widowControl w:val="0"/>
              <w:adjustRightInd w:val="0"/>
              <w:snapToGrid w:val="0"/>
              <w:spacing w:after="0" w:line="288" w:lineRule="auto"/>
              <w:ind w:left="1134"/>
              <w:contextualSpacing w:val="0"/>
              <w:rPr>
                <w:rFonts w:cstheme="minorHAnsi"/>
              </w:rPr>
            </w:pPr>
          </w:p>
        </w:tc>
      </w:tr>
      <w:tr w:rsidR="0057054B" w14:paraId="2EE7A2AE" w14:textId="77777777">
        <w:trPr>
          <w:jc w:val="center"/>
        </w:trPr>
        <w:tc>
          <w:tcPr>
            <w:tcW w:w="4809" w:type="dxa"/>
          </w:tcPr>
          <w:p w:rsidRPr="00BD77D3" w:rsidR="00F10DD9" w:rsidP="00B8135B" w:rsidRDefault="00F10DD9" w14:paraId="5258E000" w14:textId="77777777">
            <w:pPr>
              <w:pStyle w:val="Heading1"/>
              <w:numPr>
                <w:ilvl w:val="0"/>
                <w:numId w:val="3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with respect to temporary staff engaged for the posts of deputy director or head of unit: by the Committee president, on a proposal from the secretary-general.</w:t>
            </w:r>
          </w:p>
        </w:tc>
        <w:tc>
          <w:tcPr>
            <w:tcW w:w="5715" w:type="dxa"/>
          </w:tcPr>
          <w:p w:rsidRPr="00BD77D3" w:rsidR="00F10DD9" w:rsidP="00B8135B" w:rsidRDefault="00F10DD9" w14:paraId="36965411" w14:textId="77777777">
            <w:pPr>
              <w:pStyle w:val="Heading1"/>
              <w:numPr>
                <w:ilvl w:val="0"/>
                <w:numId w:val="0"/>
              </w:numPr>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 the case of posts of head of unit in group secretariats, in accordance with Rule 109: by the Committee president, on a proposal from the president of the group concerned.</w:t>
            </w:r>
          </w:p>
        </w:tc>
      </w:tr>
      <w:tr w:rsidR="0057054B" w14:paraId="0758A6AF" w14:textId="77777777">
        <w:trPr>
          <w:jc w:val="center"/>
        </w:trPr>
        <w:tc>
          <w:tcPr>
            <w:tcW w:w="4809" w:type="dxa"/>
          </w:tcPr>
          <w:p w:rsidRPr="00BD77D3" w:rsidR="00F10DD9" w:rsidP="00B8135B" w:rsidRDefault="00F10DD9" w14:paraId="00857B61"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enlarged presidency shall receive comprehensive information and be consulted on the appointment of said staff;</w:t>
            </w:r>
          </w:p>
        </w:tc>
        <w:tc>
          <w:tcPr>
            <w:tcW w:w="5715" w:type="dxa"/>
          </w:tcPr>
          <w:p w:rsidRPr="00BD77D3" w:rsidR="00F10DD9" w:rsidP="00B8135B" w:rsidRDefault="00F10DD9" w14:paraId="1BDADE4E"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president shall be responsible for consulting the enlarged presidency.</w:t>
            </w:r>
          </w:p>
          <w:p w:rsidRPr="00BD77D3" w:rsidR="00F10DD9" w:rsidP="00B8135B" w:rsidRDefault="00F10DD9" w14:paraId="368F144E" w14:textId="77777777">
            <w:pPr>
              <w:widowControl w:val="0"/>
              <w:adjustRightInd w:val="0"/>
              <w:snapToGrid w:val="0"/>
              <w:rPr>
                <w:rFonts w:asciiTheme="minorHAnsi" w:hAnsiTheme="minorHAnsi" w:cstheme="minorHAnsi"/>
                <w:sz w:val="20"/>
                <w:szCs w:val="20"/>
                <w:lang w:val="en-GB"/>
              </w:rPr>
            </w:pPr>
          </w:p>
          <w:p w:rsidRPr="00BD77D3" w:rsidR="00F10DD9" w:rsidP="00B8135B" w:rsidRDefault="00F10DD9" w14:paraId="2A0ABBA2" w14:textId="71DB4001">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For the purposes of the implementation of this Rule, the comprehensive information </w:t>
            </w:r>
            <w:r w:rsidR="007A78AC">
              <w:rPr>
                <w:rFonts w:asciiTheme="minorHAnsi" w:hAnsiTheme="minorHAnsi" w:cstheme="minorHAnsi"/>
                <w:sz w:val="20"/>
                <w:szCs w:val="20"/>
                <w:lang w:val="en-GB"/>
              </w:rPr>
              <w:t xml:space="preserve">to be </w:t>
            </w:r>
            <w:r w:rsidRPr="00BD77D3">
              <w:rPr>
                <w:rFonts w:asciiTheme="minorHAnsi" w:hAnsiTheme="minorHAnsi" w:cstheme="minorHAnsi"/>
                <w:sz w:val="20"/>
                <w:szCs w:val="20"/>
                <w:lang w:val="en-GB"/>
              </w:rPr>
              <w:t xml:space="preserve">received by the enlarged presidency shall include </w:t>
            </w:r>
            <w:r w:rsidRPr="00543412">
              <w:rPr>
                <w:rFonts w:asciiTheme="minorHAnsi" w:hAnsiTheme="minorHAnsi" w:cstheme="minorHAnsi"/>
                <w:sz w:val="20"/>
                <w:szCs w:val="20"/>
                <w:lang w:val="en-GB"/>
              </w:rPr>
              <w:t xml:space="preserve">all necessary information including </w:t>
            </w:r>
            <w:r w:rsidR="007A78AC">
              <w:rPr>
                <w:rFonts w:asciiTheme="minorHAnsi" w:hAnsiTheme="minorHAnsi" w:cstheme="minorHAnsi"/>
                <w:sz w:val="20"/>
                <w:szCs w:val="20"/>
                <w:lang w:val="en-GB"/>
              </w:rPr>
              <w:t xml:space="preserve">the memo </w:t>
            </w:r>
            <w:r w:rsidRPr="00BD77D3">
              <w:rPr>
                <w:rFonts w:asciiTheme="minorHAnsi" w:hAnsiTheme="minorHAnsi" w:cstheme="minorHAnsi"/>
                <w:sz w:val="20"/>
                <w:szCs w:val="20"/>
                <w:lang w:val="en-GB"/>
              </w:rPr>
              <w:t xml:space="preserve">that the secretary-general </w:t>
            </w:r>
            <w:r w:rsidR="00615482">
              <w:rPr>
                <w:rFonts w:asciiTheme="minorHAnsi" w:hAnsiTheme="minorHAnsi" w:cstheme="minorHAnsi"/>
                <w:sz w:val="20"/>
                <w:szCs w:val="20"/>
                <w:lang w:val="en-GB"/>
              </w:rPr>
              <w:t>submits</w:t>
            </w:r>
            <w:r w:rsidRPr="00BD77D3">
              <w:rPr>
                <w:rFonts w:asciiTheme="minorHAnsi" w:hAnsiTheme="minorHAnsi" w:cstheme="minorHAnsi"/>
                <w:sz w:val="20"/>
                <w:szCs w:val="20"/>
                <w:lang w:val="en-GB"/>
              </w:rPr>
              <w:t xml:space="preserve"> to the president with his or her reasoned proposal for appointment</w:t>
            </w:r>
            <w:r w:rsidR="0066505C">
              <w:rPr>
                <w:rFonts w:asciiTheme="minorHAnsi" w:hAnsiTheme="minorHAnsi" w:cstheme="minorHAnsi"/>
                <w:sz w:val="20"/>
                <w:szCs w:val="20"/>
                <w:lang w:val="en-GB"/>
              </w:rPr>
              <w:t xml:space="preserve">, </w:t>
            </w:r>
            <w:r w:rsidRPr="0066505C" w:rsidR="0066505C">
              <w:rPr>
                <w:rFonts w:asciiTheme="minorHAnsi" w:hAnsiTheme="minorHAnsi" w:cstheme="minorHAnsi"/>
                <w:sz w:val="20"/>
                <w:szCs w:val="20"/>
                <w:lang w:val="en-GB"/>
              </w:rPr>
              <w:t>as well as the CVs, the evaluations grids and (where applicable) the assessment centre reports of the proposed candidates.</w:t>
            </w:r>
          </w:p>
        </w:tc>
      </w:tr>
      <w:tr w:rsidR="0057054B" w14:paraId="6EFF4743" w14:textId="77777777">
        <w:trPr>
          <w:jc w:val="center"/>
        </w:trPr>
        <w:tc>
          <w:tcPr>
            <w:tcW w:w="4809" w:type="dxa"/>
          </w:tcPr>
          <w:p w:rsidRPr="00BD77D3" w:rsidR="00F10DD9" w:rsidP="00B8135B" w:rsidRDefault="00F10DD9" w14:paraId="7D22AB6C" w14:textId="77777777">
            <w:pPr>
              <w:pStyle w:val="Heading1"/>
              <w:numPr>
                <w:ilvl w:val="0"/>
                <w:numId w:val="3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with respect to temporary staff in the AD function group who do not have a management post at the level of head of unit or above and temporary staff of the AST and AST/SC function groups: by the secretary-general;</w:t>
            </w:r>
          </w:p>
        </w:tc>
        <w:tc>
          <w:tcPr>
            <w:tcW w:w="5715" w:type="dxa"/>
          </w:tcPr>
          <w:p w:rsidRPr="00BD77D3" w:rsidR="00F10DD9" w:rsidP="00B8135B" w:rsidRDefault="00F10DD9" w14:paraId="36173C61"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25DBE50" w14:textId="77777777">
        <w:trPr>
          <w:jc w:val="center"/>
        </w:trPr>
        <w:tc>
          <w:tcPr>
            <w:tcW w:w="4809" w:type="dxa"/>
          </w:tcPr>
          <w:p w:rsidRPr="00BD77D3" w:rsidR="00F10DD9" w:rsidP="00B8135B" w:rsidRDefault="00F10DD9" w14:paraId="41EE96B4" w14:textId="77777777">
            <w:pPr>
              <w:pStyle w:val="Heading1"/>
              <w:numPr>
                <w:ilvl w:val="0"/>
                <w:numId w:val="3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with respect to special advisers: by the secretary-general;</w:t>
            </w:r>
          </w:p>
        </w:tc>
        <w:tc>
          <w:tcPr>
            <w:tcW w:w="5715" w:type="dxa"/>
          </w:tcPr>
          <w:p w:rsidRPr="00BD77D3" w:rsidR="00F10DD9" w:rsidP="00B8135B" w:rsidRDefault="00F10DD9" w14:paraId="7918489C"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715AEF55" w14:textId="77777777">
        <w:trPr>
          <w:jc w:val="center"/>
        </w:trPr>
        <w:tc>
          <w:tcPr>
            <w:tcW w:w="4809" w:type="dxa"/>
          </w:tcPr>
          <w:p w:rsidRPr="00BD77D3" w:rsidR="00F10DD9" w:rsidP="00B8135B" w:rsidRDefault="00F10DD9" w14:paraId="6F78C24D" w14:textId="77777777">
            <w:pPr>
              <w:pStyle w:val="Heading1"/>
              <w:numPr>
                <w:ilvl w:val="0"/>
                <w:numId w:val="39"/>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with respect to contract staff: by the secretary-general.</w:t>
            </w:r>
          </w:p>
        </w:tc>
        <w:tc>
          <w:tcPr>
            <w:tcW w:w="5715" w:type="dxa"/>
          </w:tcPr>
          <w:p w:rsidRPr="00BD77D3" w:rsidR="00F10DD9" w:rsidP="00B8135B" w:rsidRDefault="00F10DD9" w14:paraId="06C3075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89C7BC7" w14:textId="77777777">
        <w:trPr>
          <w:jc w:val="center"/>
        </w:trPr>
        <w:tc>
          <w:tcPr>
            <w:tcW w:w="4809" w:type="dxa"/>
          </w:tcPr>
          <w:p w:rsidRPr="00BD77D3" w:rsidR="00F10DD9" w:rsidP="00B8135B" w:rsidRDefault="00F10DD9" w14:paraId="59220AE3"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0A088F25" w14:textId="77777777">
            <w:pPr>
              <w:widowControl w:val="0"/>
              <w:adjustRightInd w:val="0"/>
              <w:snapToGrid w:val="0"/>
              <w:jc w:val="center"/>
              <w:rPr>
                <w:rFonts w:asciiTheme="minorHAnsi" w:hAnsiTheme="minorHAnsi" w:cstheme="minorHAnsi"/>
                <w:b/>
                <w:sz w:val="20"/>
                <w:szCs w:val="20"/>
                <w:lang w:val="en-GB"/>
              </w:rPr>
            </w:pPr>
          </w:p>
        </w:tc>
      </w:tr>
      <w:tr w:rsidR="0057054B" w14:paraId="36454A59" w14:textId="77777777">
        <w:trPr>
          <w:jc w:val="center"/>
        </w:trPr>
        <w:tc>
          <w:tcPr>
            <w:tcW w:w="4809" w:type="dxa"/>
          </w:tcPr>
          <w:p w:rsidRPr="00BD77D3" w:rsidR="00F10DD9" w:rsidP="00B8135B" w:rsidRDefault="00F10DD9" w14:paraId="21E4B546"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104 – Other provisions of the Staff Regulations</w:t>
            </w:r>
          </w:p>
        </w:tc>
        <w:tc>
          <w:tcPr>
            <w:tcW w:w="5715" w:type="dxa"/>
          </w:tcPr>
          <w:p w:rsidRPr="00BD77D3" w:rsidR="00F10DD9" w:rsidP="00B8135B" w:rsidRDefault="00F10DD9" w14:paraId="5E0B037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B4215FF" w14:textId="77777777">
        <w:trPr>
          <w:jc w:val="center"/>
        </w:trPr>
        <w:tc>
          <w:tcPr>
            <w:tcW w:w="4809" w:type="dxa"/>
          </w:tcPr>
          <w:p w:rsidRPr="00BD77D3" w:rsidR="00F10DD9" w:rsidP="00B8135B" w:rsidRDefault="00F10DD9" w14:paraId="7F5A8493" w14:textId="77777777">
            <w:pPr>
              <w:pStyle w:val="Heading1"/>
              <w:numPr>
                <w:ilvl w:val="0"/>
                <w:numId w:val="155"/>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president shall exercise the powers conferred on the Committee by Article 110 of the Staff Regulations with a view to implementing the general provisions for giving effect to the Staff Regulations and the rules adopted by agreement between the institutions.</w:t>
            </w:r>
          </w:p>
        </w:tc>
        <w:tc>
          <w:tcPr>
            <w:tcW w:w="5715" w:type="dxa"/>
          </w:tcPr>
          <w:p w:rsidRPr="00BD77D3" w:rsidR="00F10DD9" w:rsidP="00B8135B" w:rsidRDefault="00F10DD9" w14:paraId="4E9D0173"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51528D0F" w14:textId="77777777">
        <w:trPr>
          <w:jc w:val="center"/>
        </w:trPr>
        <w:tc>
          <w:tcPr>
            <w:tcW w:w="4809" w:type="dxa"/>
          </w:tcPr>
          <w:p w:rsidRPr="00BD77D3" w:rsidR="00F10DD9" w:rsidP="00B8135B" w:rsidRDefault="00F10DD9" w14:paraId="18171756"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With regard to the other provisions of a general nature, these powers shall be exercised by the secretary-general.</w:t>
            </w:r>
          </w:p>
        </w:tc>
        <w:tc>
          <w:tcPr>
            <w:tcW w:w="5715" w:type="dxa"/>
          </w:tcPr>
          <w:p w:rsidRPr="00BD77D3" w:rsidR="00F10DD9" w:rsidP="00B8135B" w:rsidRDefault="00F10DD9" w14:paraId="48E7043A" w14:textId="77777777">
            <w:pPr>
              <w:widowControl w:val="0"/>
              <w:adjustRightInd w:val="0"/>
              <w:snapToGrid w:val="0"/>
              <w:rPr>
                <w:rFonts w:asciiTheme="minorHAnsi" w:hAnsiTheme="minorHAnsi" w:cstheme="minorHAnsi"/>
                <w:sz w:val="20"/>
                <w:szCs w:val="20"/>
                <w:lang w:val="en-GB"/>
              </w:rPr>
            </w:pPr>
          </w:p>
        </w:tc>
      </w:tr>
      <w:tr w:rsidR="0057054B" w14:paraId="66FA65D8" w14:textId="77777777">
        <w:trPr>
          <w:jc w:val="center"/>
        </w:trPr>
        <w:tc>
          <w:tcPr>
            <w:tcW w:w="4809" w:type="dxa"/>
          </w:tcPr>
          <w:p w:rsidRPr="00BD77D3" w:rsidR="00F10DD9" w:rsidP="00B8135B" w:rsidRDefault="00F10DD9" w14:paraId="38D11647" w14:textId="77777777">
            <w:pPr>
              <w:pStyle w:val="Heading1"/>
              <w:numPr>
                <w:ilvl w:val="0"/>
                <w:numId w:val="155"/>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 all other cases not provided for in these Rules of Procedure, the powers conferred on the Committee by the Staff Regulations or by the CEOS shall be exercised by the secretary-general.</w:t>
            </w:r>
          </w:p>
        </w:tc>
        <w:tc>
          <w:tcPr>
            <w:tcW w:w="5715" w:type="dxa"/>
          </w:tcPr>
          <w:p w:rsidRPr="00BD77D3" w:rsidR="00F10DD9" w:rsidP="00B8135B" w:rsidRDefault="00F10DD9" w14:paraId="48507A0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F21F0CD" w14:textId="77777777">
        <w:trPr>
          <w:jc w:val="center"/>
        </w:trPr>
        <w:tc>
          <w:tcPr>
            <w:tcW w:w="4809" w:type="dxa"/>
          </w:tcPr>
          <w:p w:rsidRPr="00BD77D3" w:rsidR="00F10DD9" w:rsidP="00B8135B" w:rsidRDefault="00F10DD9" w14:paraId="5999A181" w14:textId="77777777">
            <w:pPr>
              <w:pStyle w:val="Heading1"/>
              <w:numPr>
                <w:ilvl w:val="0"/>
                <w:numId w:val="155"/>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bureau, the Committee president and the secretary-general may delegate the powers vested in them by Rules 102, 103 and 104 of these Rules of Procedure. </w:t>
            </w:r>
          </w:p>
        </w:tc>
        <w:tc>
          <w:tcPr>
            <w:tcW w:w="5715" w:type="dxa"/>
          </w:tcPr>
          <w:p w:rsidRPr="00BD77D3" w:rsidR="00F10DD9" w:rsidP="00B8135B" w:rsidRDefault="00F10DD9" w14:paraId="75D5C13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441FC070" w14:textId="77777777">
        <w:trPr>
          <w:jc w:val="center"/>
        </w:trPr>
        <w:tc>
          <w:tcPr>
            <w:tcW w:w="4809" w:type="dxa"/>
          </w:tcPr>
          <w:p w:rsidRPr="00BD77D3" w:rsidR="00F10DD9" w:rsidP="00B8135B" w:rsidRDefault="00F10DD9" w14:paraId="396B002E"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Decisions to delegate indicating the officials or other staff members to whom these powers are delegated shall specify the scope of the powers delegated, their limits and period of validity, as well as stating whether they may be subdelegated. </w:t>
            </w:r>
          </w:p>
        </w:tc>
        <w:tc>
          <w:tcPr>
            <w:tcW w:w="5715" w:type="dxa"/>
          </w:tcPr>
          <w:p w:rsidRPr="00BD77D3" w:rsidR="00F10DD9" w:rsidP="00B8135B" w:rsidRDefault="00F10DD9" w14:paraId="58F2C571" w14:textId="77777777">
            <w:pPr>
              <w:widowControl w:val="0"/>
              <w:adjustRightInd w:val="0"/>
              <w:snapToGrid w:val="0"/>
              <w:rPr>
                <w:rFonts w:asciiTheme="minorHAnsi" w:hAnsiTheme="minorHAnsi" w:cstheme="minorHAnsi"/>
                <w:sz w:val="20"/>
                <w:szCs w:val="20"/>
                <w:lang w:val="en-GB"/>
              </w:rPr>
            </w:pPr>
          </w:p>
        </w:tc>
      </w:tr>
      <w:tr w:rsidR="0057054B" w14:paraId="11266BF8" w14:textId="77777777">
        <w:trPr>
          <w:jc w:val="center"/>
        </w:trPr>
        <w:tc>
          <w:tcPr>
            <w:tcW w:w="4809" w:type="dxa"/>
          </w:tcPr>
          <w:p w:rsidRPr="00BD77D3" w:rsidR="00F10DD9" w:rsidP="00B8135B" w:rsidRDefault="00F10DD9" w14:paraId="116CEF16"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F10DD9" w:rsidP="00B8135B" w:rsidRDefault="00F10DD9" w14:paraId="1B1CE0B5" w14:textId="77777777">
            <w:pPr>
              <w:widowControl w:val="0"/>
              <w:adjustRightInd w:val="0"/>
              <w:snapToGrid w:val="0"/>
              <w:jc w:val="left"/>
              <w:rPr>
                <w:rFonts w:asciiTheme="minorHAnsi" w:hAnsiTheme="minorHAnsi" w:cstheme="minorHAnsi"/>
                <w:sz w:val="20"/>
                <w:szCs w:val="20"/>
                <w:lang w:val="en-GB"/>
              </w:rPr>
            </w:pPr>
          </w:p>
        </w:tc>
      </w:tr>
      <w:tr w:rsidR="0057054B" w14:paraId="0A08D66C" w14:textId="77777777">
        <w:trPr>
          <w:jc w:val="center"/>
        </w:trPr>
        <w:tc>
          <w:tcPr>
            <w:tcW w:w="4809" w:type="dxa"/>
          </w:tcPr>
          <w:p w:rsidRPr="00BD77D3" w:rsidR="00F10DD9" w:rsidP="00B8135B" w:rsidRDefault="00F10DD9" w14:paraId="6DB69E78"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105 – Selection of the secretary-general</w:t>
            </w:r>
          </w:p>
        </w:tc>
        <w:tc>
          <w:tcPr>
            <w:tcW w:w="5715" w:type="dxa"/>
          </w:tcPr>
          <w:p w:rsidRPr="00BD77D3" w:rsidR="00F10DD9" w:rsidP="00B8135B" w:rsidRDefault="00F10DD9" w14:paraId="11EA42C7"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1016B219" w14:textId="77777777">
        <w:trPr>
          <w:jc w:val="center"/>
        </w:trPr>
        <w:tc>
          <w:tcPr>
            <w:tcW w:w="4809" w:type="dxa"/>
          </w:tcPr>
          <w:p w:rsidRPr="00BD77D3" w:rsidR="00F10DD9" w:rsidP="00B8135B" w:rsidRDefault="00F10DD9" w14:paraId="10293A88" w14:textId="77777777">
            <w:pPr>
              <w:widowControl w:val="0"/>
              <w:adjustRightInd w:val="0"/>
              <w:snapToGrid w:val="0"/>
              <w:jc w:val="left"/>
              <w:rPr>
                <w:rFonts w:asciiTheme="minorHAnsi" w:hAnsiTheme="minorHAnsi" w:cstheme="minorHAnsi"/>
                <w:sz w:val="20"/>
                <w:szCs w:val="20"/>
                <w:lang w:val="en-GB"/>
              </w:rPr>
            </w:pPr>
            <w:r w:rsidRPr="00BD77D3">
              <w:rPr>
                <w:rFonts w:asciiTheme="minorHAnsi" w:hAnsiTheme="minorHAnsi" w:cstheme="minorHAnsi"/>
                <w:sz w:val="20"/>
                <w:szCs w:val="20"/>
                <w:lang w:val="en-GB"/>
              </w:rPr>
              <w:t>The procedure for appointing or engaging a new secretary-general shall be as follows:</w:t>
            </w:r>
          </w:p>
        </w:tc>
        <w:tc>
          <w:tcPr>
            <w:tcW w:w="5715" w:type="dxa"/>
          </w:tcPr>
          <w:p w:rsidRPr="00BD77D3" w:rsidR="00F10DD9" w:rsidP="00B8135B" w:rsidRDefault="00F10DD9" w14:paraId="18B73FB0" w14:textId="77777777">
            <w:pPr>
              <w:widowControl w:val="0"/>
              <w:adjustRightInd w:val="0"/>
              <w:snapToGrid w:val="0"/>
              <w:jc w:val="left"/>
              <w:rPr>
                <w:rFonts w:asciiTheme="minorHAnsi" w:hAnsiTheme="minorHAnsi" w:cstheme="minorHAnsi"/>
                <w:sz w:val="20"/>
                <w:szCs w:val="20"/>
                <w:lang w:val="en-GB"/>
              </w:rPr>
            </w:pPr>
          </w:p>
        </w:tc>
      </w:tr>
      <w:tr w:rsidR="0057054B" w14:paraId="51BB19C9" w14:textId="77777777">
        <w:trPr>
          <w:jc w:val="center"/>
        </w:trPr>
        <w:tc>
          <w:tcPr>
            <w:tcW w:w="4809" w:type="dxa"/>
          </w:tcPr>
          <w:p w:rsidRPr="00BD77D3" w:rsidR="00F10DD9" w:rsidP="00B8135B" w:rsidRDefault="00F10DD9" w14:paraId="50134121" w14:textId="77777777">
            <w:pPr>
              <w:pStyle w:val="ListParagraph"/>
              <w:keepNext/>
              <w:keepLines/>
              <w:widowControl w:val="0"/>
              <w:numPr>
                <w:ilvl w:val="1"/>
                <w:numId w:val="41"/>
              </w:numPr>
              <w:adjustRightInd w:val="0"/>
              <w:snapToGrid w:val="0"/>
              <w:spacing w:after="0" w:line="288" w:lineRule="auto"/>
              <w:ind w:left="567" w:hanging="567"/>
              <w:contextualSpacing w:val="0"/>
              <w:rPr>
                <w:rFonts w:cstheme="minorHAnsi"/>
              </w:rPr>
            </w:pPr>
            <w:r w:rsidRPr="00BD77D3">
              <w:rPr>
                <w:rFonts w:cstheme="minorHAnsi"/>
              </w:rPr>
              <w:t>The bureau shall (first stage):</w:t>
            </w:r>
          </w:p>
        </w:tc>
        <w:tc>
          <w:tcPr>
            <w:tcW w:w="5715" w:type="dxa"/>
          </w:tcPr>
          <w:p w:rsidRPr="00BD77D3" w:rsidR="00F10DD9" w:rsidP="00B8135B" w:rsidRDefault="00F10DD9" w14:paraId="0DB6726C" w14:textId="77777777">
            <w:pPr>
              <w:pStyle w:val="ListParagraph"/>
              <w:keepNext/>
              <w:keepLines/>
              <w:widowControl w:val="0"/>
              <w:adjustRightInd w:val="0"/>
              <w:snapToGrid w:val="0"/>
              <w:spacing w:after="0" w:line="288" w:lineRule="auto"/>
              <w:ind w:left="567"/>
              <w:contextualSpacing w:val="0"/>
              <w:rPr>
                <w:rFonts w:cstheme="minorHAnsi"/>
              </w:rPr>
            </w:pPr>
          </w:p>
        </w:tc>
      </w:tr>
      <w:tr w:rsidR="0057054B" w14:paraId="11D91069" w14:textId="77777777">
        <w:trPr>
          <w:jc w:val="center"/>
        </w:trPr>
        <w:tc>
          <w:tcPr>
            <w:tcW w:w="4809" w:type="dxa"/>
          </w:tcPr>
          <w:p w:rsidRPr="00BD77D3" w:rsidR="00F10DD9" w:rsidP="00B8135B" w:rsidRDefault="00F10DD9" w14:paraId="198701B3" w14:textId="77777777">
            <w:pPr>
              <w:pStyle w:val="ListParagraph"/>
              <w:widowControl w:val="0"/>
              <w:numPr>
                <w:ilvl w:val="2"/>
                <w:numId w:val="45"/>
              </w:numPr>
              <w:adjustRightInd w:val="0"/>
              <w:snapToGrid w:val="0"/>
              <w:spacing w:after="0" w:line="288" w:lineRule="auto"/>
              <w:ind w:left="567" w:hanging="283"/>
              <w:contextualSpacing w:val="0"/>
              <w:rPr>
                <w:rFonts w:cstheme="minorHAnsi"/>
              </w:rPr>
            </w:pPr>
            <w:r w:rsidRPr="00BD77D3">
              <w:rPr>
                <w:rFonts w:cstheme="minorHAnsi"/>
              </w:rPr>
              <w:t>Decide on the secretary-general's status (official or temporary member of staff).</w:t>
            </w:r>
          </w:p>
        </w:tc>
        <w:tc>
          <w:tcPr>
            <w:tcW w:w="5715" w:type="dxa"/>
          </w:tcPr>
          <w:p w:rsidRPr="00BD77D3" w:rsidR="00F10DD9" w:rsidP="00B8135B" w:rsidRDefault="00F10DD9" w14:paraId="6B58DF01" w14:textId="77777777">
            <w:pPr>
              <w:pStyle w:val="ListParagraph"/>
              <w:widowControl w:val="0"/>
              <w:adjustRightInd w:val="0"/>
              <w:snapToGrid w:val="0"/>
              <w:spacing w:after="0" w:line="288" w:lineRule="auto"/>
              <w:ind w:left="1134"/>
              <w:contextualSpacing w:val="0"/>
              <w:rPr>
                <w:rFonts w:cstheme="minorHAnsi"/>
              </w:rPr>
            </w:pPr>
          </w:p>
        </w:tc>
      </w:tr>
      <w:tr w:rsidR="0057054B" w14:paraId="4F573E32" w14:textId="77777777">
        <w:trPr>
          <w:jc w:val="center"/>
        </w:trPr>
        <w:tc>
          <w:tcPr>
            <w:tcW w:w="4809" w:type="dxa"/>
          </w:tcPr>
          <w:p w:rsidRPr="00BD77D3" w:rsidR="00F10DD9" w:rsidP="00B8135B" w:rsidRDefault="00F10DD9" w14:paraId="2A1C68B2" w14:textId="77777777">
            <w:pPr>
              <w:pStyle w:val="ListParagraph"/>
              <w:widowControl w:val="0"/>
              <w:numPr>
                <w:ilvl w:val="2"/>
                <w:numId w:val="45"/>
              </w:numPr>
              <w:adjustRightInd w:val="0"/>
              <w:snapToGrid w:val="0"/>
              <w:spacing w:after="0" w:line="288" w:lineRule="auto"/>
              <w:ind w:left="567" w:hanging="283"/>
              <w:contextualSpacing w:val="0"/>
              <w:rPr>
                <w:rFonts w:cstheme="minorHAnsi"/>
              </w:rPr>
            </w:pPr>
            <w:r w:rsidRPr="00BD77D3">
              <w:rPr>
                <w:rFonts w:cstheme="minorHAnsi"/>
              </w:rPr>
              <w:t xml:space="preserve">Appoint a drafting panel made up of three Committee members, responsible for preparing a draft vacancy notice with the assistance of the relevant departments of the general secretariat, and set the time limit within which the panel must submit the draft vacancy notice to it. </w:t>
            </w:r>
          </w:p>
        </w:tc>
        <w:tc>
          <w:tcPr>
            <w:tcW w:w="5715" w:type="dxa"/>
          </w:tcPr>
          <w:p w:rsidRPr="00BD77D3" w:rsidR="00F10DD9" w:rsidP="00B8135B" w:rsidRDefault="00F10DD9" w14:paraId="1EE94BA8" w14:textId="77777777">
            <w:pPr>
              <w:pStyle w:val="ListParagraph"/>
              <w:widowControl w:val="0"/>
              <w:adjustRightInd w:val="0"/>
              <w:snapToGrid w:val="0"/>
              <w:spacing w:after="0" w:line="288" w:lineRule="auto"/>
              <w:ind w:left="1134"/>
              <w:contextualSpacing w:val="0"/>
              <w:rPr>
                <w:rFonts w:cstheme="minorHAnsi"/>
              </w:rPr>
            </w:pPr>
          </w:p>
        </w:tc>
      </w:tr>
      <w:tr w:rsidR="0057054B" w14:paraId="60F9EAE4" w14:textId="77777777">
        <w:trPr>
          <w:jc w:val="center"/>
        </w:trPr>
        <w:tc>
          <w:tcPr>
            <w:tcW w:w="4809" w:type="dxa"/>
          </w:tcPr>
          <w:p w:rsidRPr="00BD77D3" w:rsidR="00F10DD9" w:rsidP="00B8135B" w:rsidRDefault="00F10DD9" w14:paraId="790FA47C" w14:textId="77777777">
            <w:pPr>
              <w:pStyle w:val="ListParagraph"/>
              <w:widowControl w:val="0"/>
              <w:numPr>
                <w:ilvl w:val="2"/>
                <w:numId w:val="45"/>
              </w:numPr>
              <w:adjustRightInd w:val="0"/>
              <w:snapToGrid w:val="0"/>
              <w:spacing w:after="0" w:line="288" w:lineRule="auto"/>
              <w:ind w:left="567" w:hanging="283"/>
              <w:contextualSpacing w:val="0"/>
              <w:rPr>
                <w:rFonts w:cstheme="minorHAnsi"/>
              </w:rPr>
            </w:pPr>
            <w:r w:rsidRPr="00BD77D3">
              <w:rPr>
                <w:rFonts w:cstheme="minorHAnsi"/>
              </w:rPr>
              <w:t>Adopt the vacancy notice on the basis of the draft presented by the drafting panel.</w:t>
            </w:r>
          </w:p>
        </w:tc>
        <w:tc>
          <w:tcPr>
            <w:tcW w:w="5715" w:type="dxa"/>
          </w:tcPr>
          <w:p w:rsidRPr="00BD77D3" w:rsidR="00F10DD9" w:rsidP="00B8135B" w:rsidRDefault="00F10DD9" w14:paraId="682634DC" w14:textId="77777777">
            <w:pPr>
              <w:pStyle w:val="ListParagraph"/>
              <w:widowControl w:val="0"/>
              <w:adjustRightInd w:val="0"/>
              <w:snapToGrid w:val="0"/>
              <w:spacing w:after="0" w:line="288" w:lineRule="auto"/>
              <w:ind w:left="1134"/>
              <w:contextualSpacing w:val="0"/>
              <w:rPr>
                <w:rFonts w:cstheme="minorHAnsi"/>
              </w:rPr>
            </w:pPr>
          </w:p>
        </w:tc>
      </w:tr>
      <w:tr w:rsidR="0057054B" w14:paraId="6EB507CA" w14:textId="77777777">
        <w:trPr>
          <w:jc w:val="center"/>
        </w:trPr>
        <w:tc>
          <w:tcPr>
            <w:tcW w:w="4809" w:type="dxa"/>
          </w:tcPr>
          <w:p w:rsidRPr="00BD77D3" w:rsidR="00F10DD9" w:rsidP="00B8135B" w:rsidRDefault="00F10DD9" w14:paraId="0AA76D10" w14:textId="77777777">
            <w:pPr>
              <w:pStyle w:val="ListParagraph"/>
              <w:widowControl w:val="0"/>
              <w:numPr>
                <w:ilvl w:val="2"/>
                <w:numId w:val="45"/>
              </w:numPr>
              <w:adjustRightInd w:val="0"/>
              <w:snapToGrid w:val="0"/>
              <w:spacing w:after="0" w:line="288" w:lineRule="auto"/>
              <w:ind w:left="567" w:hanging="283"/>
              <w:contextualSpacing w:val="0"/>
              <w:rPr>
                <w:rFonts w:cstheme="minorHAnsi"/>
              </w:rPr>
            </w:pPr>
            <w:r w:rsidRPr="00BD77D3">
              <w:rPr>
                <w:rFonts w:cstheme="minorHAnsi"/>
              </w:rPr>
              <w:t>Appoint a screening panel made up of six members of the Committee and set the time limit by which the panel must present its findings to the bureau.</w:t>
            </w:r>
          </w:p>
        </w:tc>
        <w:tc>
          <w:tcPr>
            <w:tcW w:w="5715" w:type="dxa"/>
          </w:tcPr>
          <w:p w:rsidRPr="00BD77D3" w:rsidR="00F10DD9" w:rsidP="00B8135B" w:rsidRDefault="00F10DD9" w14:paraId="540FC28C" w14:textId="77777777">
            <w:pPr>
              <w:pStyle w:val="ListParagraph"/>
              <w:widowControl w:val="0"/>
              <w:adjustRightInd w:val="0"/>
              <w:snapToGrid w:val="0"/>
              <w:spacing w:after="0" w:line="288" w:lineRule="auto"/>
              <w:ind w:left="1134"/>
              <w:contextualSpacing w:val="0"/>
              <w:rPr>
                <w:rFonts w:cstheme="minorHAnsi"/>
              </w:rPr>
            </w:pPr>
          </w:p>
        </w:tc>
      </w:tr>
      <w:tr w:rsidR="0057054B" w14:paraId="31F8BDDB" w14:textId="77777777">
        <w:trPr>
          <w:jc w:val="center"/>
        </w:trPr>
        <w:tc>
          <w:tcPr>
            <w:tcW w:w="4809" w:type="dxa"/>
          </w:tcPr>
          <w:p w:rsidRPr="00BD77D3" w:rsidR="00F10DD9" w:rsidP="00B8135B" w:rsidRDefault="00F10DD9" w14:paraId="74738331" w14:textId="77777777">
            <w:pPr>
              <w:pStyle w:val="ListParagraph"/>
              <w:keepNext/>
              <w:keepLines/>
              <w:widowControl w:val="0"/>
              <w:numPr>
                <w:ilvl w:val="1"/>
                <w:numId w:val="41"/>
              </w:numPr>
              <w:adjustRightInd w:val="0"/>
              <w:snapToGrid w:val="0"/>
              <w:spacing w:after="0" w:line="288" w:lineRule="auto"/>
              <w:ind w:left="567" w:hanging="567"/>
              <w:contextualSpacing w:val="0"/>
              <w:jc w:val="left"/>
              <w:rPr>
                <w:rFonts w:cstheme="minorHAnsi"/>
              </w:rPr>
            </w:pPr>
            <w:r w:rsidRPr="00BD77D3">
              <w:rPr>
                <w:rFonts w:cstheme="minorHAnsi"/>
              </w:rPr>
              <w:t>The screening panel shall:</w:t>
            </w:r>
          </w:p>
        </w:tc>
        <w:tc>
          <w:tcPr>
            <w:tcW w:w="5715" w:type="dxa"/>
          </w:tcPr>
          <w:p w:rsidRPr="00BD77D3" w:rsidR="00F10DD9" w:rsidP="00B8135B" w:rsidRDefault="00F10DD9" w14:paraId="0E7CF1EE" w14:textId="77777777">
            <w:pPr>
              <w:pStyle w:val="ListParagraph"/>
              <w:keepNext/>
              <w:keepLines/>
              <w:widowControl w:val="0"/>
              <w:adjustRightInd w:val="0"/>
              <w:snapToGrid w:val="0"/>
              <w:spacing w:after="0" w:line="288" w:lineRule="auto"/>
              <w:ind w:left="567"/>
              <w:contextualSpacing w:val="0"/>
              <w:jc w:val="left"/>
              <w:rPr>
                <w:rFonts w:cstheme="minorHAnsi"/>
              </w:rPr>
            </w:pPr>
          </w:p>
        </w:tc>
      </w:tr>
      <w:tr w:rsidR="0057054B" w14:paraId="2E983C92" w14:textId="77777777">
        <w:trPr>
          <w:jc w:val="center"/>
        </w:trPr>
        <w:tc>
          <w:tcPr>
            <w:tcW w:w="4809" w:type="dxa"/>
          </w:tcPr>
          <w:p w:rsidRPr="00BD77D3" w:rsidR="00F10DD9" w:rsidP="00B8135B" w:rsidRDefault="00F10DD9" w14:paraId="2056BA50" w14:textId="77777777">
            <w:pPr>
              <w:pStyle w:val="ListParagraph"/>
              <w:widowControl w:val="0"/>
              <w:numPr>
                <w:ilvl w:val="0"/>
                <w:numId w:val="156"/>
              </w:numPr>
              <w:adjustRightInd w:val="0"/>
              <w:snapToGrid w:val="0"/>
              <w:spacing w:after="0" w:line="288" w:lineRule="auto"/>
              <w:ind w:left="1134" w:hanging="425"/>
              <w:contextualSpacing w:val="0"/>
              <w:rPr>
                <w:rFonts w:cstheme="minorHAnsi"/>
              </w:rPr>
            </w:pPr>
            <w:r w:rsidRPr="00BD77D3">
              <w:rPr>
                <w:rFonts w:cstheme="minorHAnsi"/>
              </w:rPr>
              <w:t>Have the task of:</w:t>
            </w:r>
          </w:p>
        </w:tc>
        <w:tc>
          <w:tcPr>
            <w:tcW w:w="5715" w:type="dxa"/>
          </w:tcPr>
          <w:p w:rsidRPr="00BD77D3" w:rsidR="00F10DD9" w:rsidP="00B8135B" w:rsidRDefault="00F10DD9" w14:paraId="3A364550" w14:textId="77777777">
            <w:pPr>
              <w:pStyle w:val="ListParagraph"/>
              <w:widowControl w:val="0"/>
              <w:adjustRightInd w:val="0"/>
              <w:snapToGrid w:val="0"/>
              <w:spacing w:after="0" w:line="288" w:lineRule="auto"/>
              <w:ind w:left="1134"/>
              <w:contextualSpacing w:val="0"/>
              <w:rPr>
                <w:rFonts w:cstheme="minorHAnsi"/>
              </w:rPr>
            </w:pPr>
          </w:p>
        </w:tc>
      </w:tr>
      <w:tr w:rsidR="0057054B" w14:paraId="215887DB" w14:textId="77777777">
        <w:trPr>
          <w:jc w:val="center"/>
        </w:trPr>
        <w:tc>
          <w:tcPr>
            <w:tcW w:w="4809" w:type="dxa"/>
          </w:tcPr>
          <w:p w:rsidRPr="00BD77D3" w:rsidR="00F10DD9" w:rsidP="00B8135B" w:rsidRDefault="00F10DD9" w14:paraId="26FDEFCD" w14:textId="77777777">
            <w:pPr>
              <w:pStyle w:val="ListParagraph"/>
              <w:widowControl w:val="0"/>
              <w:numPr>
                <w:ilvl w:val="1"/>
                <w:numId w:val="42"/>
              </w:numPr>
              <w:adjustRightInd w:val="0"/>
              <w:snapToGrid w:val="0"/>
              <w:spacing w:after="0" w:line="288" w:lineRule="auto"/>
              <w:ind w:left="1134" w:hanging="425"/>
              <w:contextualSpacing w:val="0"/>
              <w:rPr>
                <w:rFonts w:cstheme="minorHAnsi"/>
              </w:rPr>
            </w:pPr>
            <w:r w:rsidRPr="00BD77D3">
              <w:rPr>
                <w:rFonts w:cstheme="minorHAnsi"/>
              </w:rPr>
              <w:t xml:space="preserve">examining applications, </w:t>
            </w:r>
          </w:p>
        </w:tc>
        <w:tc>
          <w:tcPr>
            <w:tcW w:w="5715" w:type="dxa"/>
          </w:tcPr>
          <w:p w:rsidRPr="00BD77D3" w:rsidR="00F10DD9" w:rsidP="00B8135B" w:rsidRDefault="00F10DD9" w14:paraId="76E54803" w14:textId="77777777">
            <w:pPr>
              <w:pStyle w:val="ListParagraph"/>
              <w:widowControl w:val="0"/>
              <w:adjustRightInd w:val="0"/>
              <w:snapToGrid w:val="0"/>
              <w:spacing w:after="0" w:line="288" w:lineRule="auto"/>
              <w:ind w:left="1701"/>
              <w:contextualSpacing w:val="0"/>
              <w:rPr>
                <w:rFonts w:cstheme="minorHAnsi"/>
              </w:rPr>
            </w:pPr>
          </w:p>
        </w:tc>
      </w:tr>
      <w:tr w:rsidR="0057054B" w14:paraId="5C6095BA" w14:textId="77777777">
        <w:trPr>
          <w:jc w:val="center"/>
        </w:trPr>
        <w:tc>
          <w:tcPr>
            <w:tcW w:w="4809" w:type="dxa"/>
          </w:tcPr>
          <w:p w:rsidRPr="00BD77D3" w:rsidR="00F10DD9" w:rsidP="00B8135B" w:rsidRDefault="00F10DD9" w14:paraId="173316C1" w14:textId="77777777">
            <w:pPr>
              <w:pStyle w:val="ListParagraph"/>
              <w:widowControl w:val="0"/>
              <w:numPr>
                <w:ilvl w:val="1"/>
                <w:numId w:val="42"/>
              </w:numPr>
              <w:adjustRightInd w:val="0"/>
              <w:snapToGrid w:val="0"/>
              <w:spacing w:after="0" w:line="288" w:lineRule="auto"/>
              <w:ind w:left="1134" w:hanging="425"/>
              <w:contextualSpacing w:val="0"/>
              <w:rPr>
                <w:rFonts w:cstheme="minorHAnsi"/>
              </w:rPr>
            </w:pPr>
            <w:r w:rsidRPr="00BD77D3">
              <w:rPr>
                <w:rFonts w:cstheme="minorHAnsi"/>
              </w:rPr>
              <w:t>conducting interviews,</w:t>
            </w:r>
          </w:p>
        </w:tc>
        <w:tc>
          <w:tcPr>
            <w:tcW w:w="5715" w:type="dxa"/>
          </w:tcPr>
          <w:p w:rsidRPr="00BD77D3" w:rsidR="00F10DD9" w:rsidP="00B8135B" w:rsidRDefault="00F10DD9" w14:paraId="1DFCADA0" w14:textId="77777777">
            <w:pPr>
              <w:pStyle w:val="ListParagraph"/>
              <w:widowControl w:val="0"/>
              <w:adjustRightInd w:val="0"/>
              <w:snapToGrid w:val="0"/>
              <w:spacing w:after="0" w:line="288" w:lineRule="auto"/>
              <w:ind w:left="1701"/>
              <w:contextualSpacing w:val="0"/>
              <w:rPr>
                <w:rFonts w:cstheme="minorHAnsi"/>
              </w:rPr>
            </w:pPr>
          </w:p>
        </w:tc>
      </w:tr>
      <w:tr w:rsidR="0057054B" w14:paraId="005CF11E" w14:textId="77777777">
        <w:trPr>
          <w:jc w:val="center"/>
        </w:trPr>
        <w:tc>
          <w:tcPr>
            <w:tcW w:w="4809" w:type="dxa"/>
          </w:tcPr>
          <w:p w:rsidRPr="00BD77D3" w:rsidR="00F10DD9" w:rsidP="00B8135B" w:rsidRDefault="00F10DD9" w14:paraId="007A52F2" w14:textId="77777777">
            <w:pPr>
              <w:pStyle w:val="ListParagraph"/>
              <w:widowControl w:val="0"/>
              <w:numPr>
                <w:ilvl w:val="1"/>
                <w:numId w:val="42"/>
              </w:numPr>
              <w:adjustRightInd w:val="0"/>
              <w:snapToGrid w:val="0"/>
              <w:spacing w:after="0" w:line="288" w:lineRule="auto"/>
              <w:ind w:left="1134" w:hanging="425"/>
              <w:contextualSpacing w:val="0"/>
              <w:rPr>
                <w:rFonts w:cstheme="minorHAnsi"/>
                <w:bCs/>
              </w:rPr>
            </w:pPr>
            <w:r w:rsidRPr="00BD77D3">
              <w:rPr>
                <w:rFonts w:cstheme="minorHAnsi"/>
              </w:rPr>
              <w:t xml:space="preserve">drawing up a reasoned report in writing listing the candidates in order of preference, in the light of their skills and in accordance with the procedure and criteria set out in the vacancy notice, and </w:t>
            </w:r>
          </w:p>
        </w:tc>
        <w:tc>
          <w:tcPr>
            <w:tcW w:w="5715" w:type="dxa"/>
          </w:tcPr>
          <w:p w:rsidRPr="00BD77D3" w:rsidR="00F10DD9" w:rsidP="00B8135B" w:rsidRDefault="00F10DD9" w14:paraId="6FCCCC70" w14:textId="77777777">
            <w:pPr>
              <w:pStyle w:val="ListParagraph"/>
              <w:widowControl w:val="0"/>
              <w:adjustRightInd w:val="0"/>
              <w:snapToGrid w:val="0"/>
              <w:spacing w:after="0" w:line="288" w:lineRule="auto"/>
              <w:ind w:left="1701"/>
              <w:contextualSpacing w:val="0"/>
              <w:rPr>
                <w:rFonts w:cstheme="minorHAnsi"/>
              </w:rPr>
            </w:pPr>
          </w:p>
        </w:tc>
      </w:tr>
      <w:tr w:rsidR="0057054B" w14:paraId="089AB8A2" w14:textId="77777777">
        <w:trPr>
          <w:jc w:val="center"/>
        </w:trPr>
        <w:tc>
          <w:tcPr>
            <w:tcW w:w="4809" w:type="dxa"/>
          </w:tcPr>
          <w:p w:rsidRPr="00BD77D3" w:rsidR="00F10DD9" w:rsidP="00B8135B" w:rsidRDefault="00F10DD9" w14:paraId="39E3747B" w14:textId="77777777">
            <w:pPr>
              <w:pStyle w:val="ListParagraph"/>
              <w:widowControl w:val="0"/>
              <w:numPr>
                <w:ilvl w:val="1"/>
                <w:numId w:val="42"/>
              </w:numPr>
              <w:adjustRightInd w:val="0"/>
              <w:snapToGrid w:val="0"/>
              <w:spacing w:after="0" w:line="288" w:lineRule="auto"/>
              <w:ind w:left="1134" w:hanging="425"/>
              <w:contextualSpacing w:val="0"/>
              <w:rPr>
                <w:rFonts w:cstheme="minorHAnsi"/>
              </w:rPr>
            </w:pPr>
            <w:r w:rsidRPr="00BD77D3">
              <w:rPr>
                <w:rFonts w:cstheme="minorHAnsi"/>
              </w:rPr>
              <w:t xml:space="preserve">proposing a list of candidates for the post. </w:t>
            </w:r>
          </w:p>
        </w:tc>
        <w:tc>
          <w:tcPr>
            <w:tcW w:w="5715" w:type="dxa"/>
          </w:tcPr>
          <w:p w:rsidRPr="00BD77D3" w:rsidR="00F10DD9" w:rsidP="00B8135B" w:rsidRDefault="00F10DD9" w14:paraId="65F86C5F" w14:textId="77777777">
            <w:pPr>
              <w:pStyle w:val="ListParagraph"/>
              <w:widowControl w:val="0"/>
              <w:adjustRightInd w:val="0"/>
              <w:snapToGrid w:val="0"/>
              <w:spacing w:after="0" w:line="288" w:lineRule="auto"/>
              <w:ind w:left="0"/>
              <w:contextualSpacing w:val="0"/>
              <w:rPr>
                <w:rFonts w:cstheme="minorHAnsi"/>
              </w:rPr>
            </w:pPr>
            <w:r w:rsidRPr="00BD77D3">
              <w:rPr>
                <w:rFonts w:cstheme="minorHAnsi"/>
              </w:rPr>
              <w:t>The screening panel shall provide the bureau with:</w:t>
            </w:r>
          </w:p>
          <w:p w:rsidRPr="00BD77D3" w:rsidR="00F10DD9" w:rsidP="00B8135B" w:rsidRDefault="00F10DD9" w14:paraId="0662629D" w14:textId="77777777">
            <w:pPr>
              <w:pStyle w:val="ListParagraph"/>
              <w:widowControl w:val="0"/>
              <w:adjustRightInd w:val="0"/>
              <w:snapToGrid w:val="0"/>
              <w:spacing w:after="0" w:line="288" w:lineRule="auto"/>
              <w:ind w:left="0"/>
              <w:contextualSpacing w:val="0"/>
              <w:rPr>
                <w:rFonts w:cstheme="minorHAnsi"/>
              </w:rPr>
            </w:pPr>
          </w:p>
          <w:p w:rsidRPr="00BD77D3" w:rsidR="00F10DD9" w:rsidP="00B8135B" w:rsidRDefault="00F10DD9" w14:paraId="076DDC4F" w14:textId="77777777">
            <w:pPr>
              <w:pStyle w:val="ListParagraph"/>
              <w:widowControl w:val="0"/>
              <w:numPr>
                <w:ilvl w:val="1"/>
                <w:numId w:val="183"/>
              </w:numPr>
              <w:adjustRightInd w:val="0"/>
              <w:snapToGrid w:val="0"/>
              <w:spacing w:after="0" w:line="288" w:lineRule="auto"/>
              <w:ind w:left="362" w:hanging="283"/>
              <w:contextualSpacing w:val="0"/>
              <w:rPr>
                <w:rFonts w:cstheme="minorHAnsi"/>
              </w:rPr>
            </w:pPr>
            <w:r w:rsidRPr="00BD77D3">
              <w:rPr>
                <w:rFonts w:cstheme="minorHAnsi"/>
              </w:rPr>
              <w:t>a confidential memo to the bureau containing the list of candidates proposed for the post in order of preference;</w:t>
            </w:r>
          </w:p>
          <w:p w:rsidRPr="00BD77D3" w:rsidR="00F10DD9" w:rsidP="00B8135B" w:rsidRDefault="00F10DD9" w14:paraId="1CA969D0" w14:textId="77777777">
            <w:pPr>
              <w:pStyle w:val="ListParagraph"/>
              <w:widowControl w:val="0"/>
              <w:numPr>
                <w:ilvl w:val="1"/>
                <w:numId w:val="183"/>
              </w:numPr>
              <w:adjustRightInd w:val="0"/>
              <w:snapToGrid w:val="0"/>
              <w:spacing w:after="0" w:line="288" w:lineRule="auto"/>
              <w:ind w:left="362" w:hanging="283"/>
              <w:contextualSpacing w:val="0"/>
              <w:rPr>
                <w:rFonts w:cstheme="minorHAnsi"/>
              </w:rPr>
            </w:pPr>
            <w:r w:rsidRPr="00BD77D3">
              <w:rPr>
                <w:rFonts w:cstheme="minorHAnsi"/>
              </w:rPr>
              <w:t>CVs, evaluation grids and (where applicable) the assessment centre reports of the proposed candidates.</w:t>
            </w:r>
          </w:p>
        </w:tc>
      </w:tr>
      <w:tr w:rsidR="0057054B" w14:paraId="32A9E330" w14:textId="77777777">
        <w:trPr>
          <w:jc w:val="center"/>
        </w:trPr>
        <w:tc>
          <w:tcPr>
            <w:tcW w:w="4809" w:type="dxa"/>
          </w:tcPr>
          <w:p w:rsidRPr="00BD77D3" w:rsidR="00F10DD9" w:rsidP="00B8135B" w:rsidRDefault="00F10DD9" w14:paraId="2CB70106" w14:textId="77777777">
            <w:pPr>
              <w:widowControl w:val="0"/>
              <w:adjustRightInd w:val="0"/>
              <w:snapToGrid w:val="0"/>
              <w:ind w:left="1134"/>
              <w:rPr>
                <w:rFonts w:asciiTheme="minorHAnsi" w:hAnsiTheme="minorHAnsi" w:cstheme="minorHAnsi"/>
                <w:sz w:val="20"/>
                <w:szCs w:val="20"/>
                <w:lang w:val="en-GB"/>
              </w:rPr>
            </w:pPr>
            <w:r w:rsidRPr="00BD77D3">
              <w:rPr>
                <w:rFonts w:asciiTheme="minorHAnsi" w:hAnsiTheme="minorHAnsi" w:cstheme="minorHAnsi"/>
                <w:sz w:val="20"/>
                <w:szCs w:val="20"/>
                <w:lang w:val="en-GB"/>
              </w:rPr>
              <w:t>Provided that a sufficient number of applications have been received, fulfilling the requirements presented in the vacancy notice, the list shall contain at least three candidates for the post and shall respect, where candidates are of equal merit, the principle of gender balance.</w:t>
            </w:r>
          </w:p>
        </w:tc>
        <w:tc>
          <w:tcPr>
            <w:tcW w:w="5715" w:type="dxa"/>
          </w:tcPr>
          <w:p w:rsidRPr="00BD77D3" w:rsidR="00F10DD9" w:rsidP="00B8135B" w:rsidRDefault="00F10DD9" w14:paraId="03AF14A1" w14:textId="77777777">
            <w:pPr>
              <w:widowControl w:val="0"/>
              <w:adjustRightInd w:val="0"/>
              <w:snapToGrid w:val="0"/>
              <w:rPr>
                <w:rFonts w:asciiTheme="minorHAnsi" w:hAnsiTheme="minorHAnsi" w:cstheme="minorHAnsi"/>
                <w:sz w:val="20"/>
                <w:szCs w:val="20"/>
                <w:lang w:val="en-GB"/>
              </w:rPr>
            </w:pPr>
          </w:p>
        </w:tc>
      </w:tr>
      <w:tr w:rsidR="0057054B" w14:paraId="3A7D8377" w14:textId="77777777">
        <w:trPr>
          <w:jc w:val="center"/>
        </w:trPr>
        <w:tc>
          <w:tcPr>
            <w:tcW w:w="4809" w:type="dxa"/>
          </w:tcPr>
          <w:p w:rsidRPr="00BD77D3" w:rsidR="00F10DD9" w:rsidP="00B8135B" w:rsidRDefault="00F10DD9" w14:paraId="6D009E0F" w14:textId="77777777">
            <w:pPr>
              <w:widowControl w:val="0"/>
              <w:adjustRightInd w:val="0"/>
              <w:snapToGrid w:val="0"/>
              <w:ind w:left="1134"/>
              <w:rPr>
                <w:rFonts w:asciiTheme="minorHAnsi" w:hAnsiTheme="minorHAnsi" w:cstheme="minorHAnsi"/>
                <w:sz w:val="20"/>
                <w:szCs w:val="20"/>
                <w:lang w:val="en-GB"/>
              </w:rPr>
            </w:pPr>
            <w:r w:rsidRPr="00BD77D3">
              <w:rPr>
                <w:rFonts w:asciiTheme="minorHAnsi" w:hAnsiTheme="minorHAnsi" w:cstheme="minorHAnsi"/>
                <w:sz w:val="20"/>
                <w:szCs w:val="20"/>
                <w:lang w:val="en-GB"/>
              </w:rPr>
              <w:t>In the case of an official's post, the screening panel shall rank the candidates in accordance with the order set out in Article 29 of the Staff Regulations.</w:t>
            </w:r>
          </w:p>
        </w:tc>
        <w:tc>
          <w:tcPr>
            <w:tcW w:w="5715" w:type="dxa"/>
          </w:tcPr>
          <w:p w:rsidRPr="00BD77D3" w:rsidR="00F10DD9" w:rsidP="00B8135B" w:rsidRDefault="00F10DD9" w14:paraId="4BBCA953" w14:textId="77777777">
            <w:pPr>
              <w:widowControl w:val="0"/>
              <w:adjustRightInd w:val="0"/>
              <w:snapToGrid w:val="0"/>
              <w:rPr>
                <w:rFonts w:asciiTheme="minorHAnsi" w:hAnsiTheme="minorHAnsi" w:cstheme="minorHAnsi"/>
                <w:sz w:val="20"/>
                <w:szCs w:val="20"/>
                <w:lang w:val="en-GB"/>
              </w:rPr>
            </w:pPr>
          </w:p>
        </w:tc>
      </w:tr>
      <w:tr w:rsidR="0057054B" w14:paraId="7C29516B" w14:textId="77777777">
        <w:trPr>
          <w:jc w:val="center"/>
        </w:trPr>
        <w:tc>
          <w:tcPr>
            <w:tcW w:w="4809" w:type="dxa"/>
          </w:tcPr>
          <w:p w:rsidRPr="00BD77D3" w:rsidR="00F10DD9" w:rsidP="00B8135B" w:rsidRDefault="00F10DD9" w14:paraId="308749CC" w14:textId="77777777">
            <w:pPr>
              <w:pStyle w:val="ListParagraph"/>
              <w:widowControl w:val="0"/>
              <w:numPr>
                <w:ilvl w:val="0"/>
                <w:numId w:val="156"/>
              </w:numPr>
              <w:adjustRightInd w:val="0"/>
              <w:snapToGrid w:val="0"/>
              <w:spacing w:after="0" w:line="288" w:lineRule="auto"/>
              <w:ind w:left="1134" w:hanging="567"/>
              <w:contextualSpacing w:val="0"/>
              <w:rPr>
                <w:rFonts w:cstheme="minorHAnsi"/>
              </w:rPr>
            </w:pPr>
            <w:r w:rsidRPr="00BD77D3">
              <w:rPr>
                <w:rFonts w:cstheme="minorHAnsi"/>
              </w:rPr>
              <w:t>Be fully independent, and its work shall be impartial, confidential and based on the criteria defined in the vacancy notice adopted by the bureau.</w:t>
            </w:r>
          </w:p>
        </w:tc>
        <w:tc>
          <w:tcPr>
            <w:tcW w:w="5715" w:type="dxa"/>
          </w:tcPr>
          <w:p w:rsidRPr="00BD77D3" w:rsidR="00F10DD9" w:rsidP="00B8135B" w:rsidRDefault="00F10DD9" w14:paraId="5126F61E" w14:textId="77777777">
            <w:pPr>
              <w:pStyle w:val="ListParagraph"/>
              <w:widowControl w:val="0"/>
              <w:adjustRightInd w:val="0"/>
              <w:snapToGrid w:val="0"/>
              <w:spacing w:after="0" w:line="288" w:lineRule="auto"/>
              <w:ind w:left="1134"/>
              <w:contextualSpacing w:val="0"/>
              <w:rPr>
                <w:rFonts w:cstheme="minorHAnsi"/>
              </w:rPr>
            </w:pPr>
          </w:p>
        </w:tc>
      </w:tr>
      <w:tr w:rsidR="0057054B" w14:paraId="58256EA8" w14:textId="77777777">
        <w:trPr>
          <w:jc w:val="center"/>
        </w:trPr>
        <w:tc>
          <w:tcPr>
            <w:tcW w:w="4809" w:type="dxa"/>
          </w:tcPr>
          <w:p w:rsidRPr="00BD77D3" w:rsidR="00F10DD9" w:rsidP="00B8135B" w:rsidRDefault="00F10DD9" w14:paraId="38086657" w14:textId="77777777">
            <w:pPr>
              <w:widowControl w:val="0"/>
              <w:adjustRightInd w:val="0"/>
              <w:snapToGrid w:val="0"/>
              <w:ind w:left="1134"/>
              <w:rPr>
                <w:rFonts w:asciiTheme="minorHAnsi" w:hAnsiTheme="minorHAnsi" w:cstheme="minorHAnsi"/>
                <w:sz w:val="20"/>
                <w:szCs w:val="20"/>
                <w:lang w:val="en-GB"/>
              </w:rPr>
            </w:pPr>
            <w:r w:rsidRPr="00BD77D3">
              <w:rPr>
                <w:rFonts w:asciiTheme="minorHAnsi" w:hAnsiTheme="minorHAnsi" w:cstheme="minorHAnsi"/>
                <w:sz w:val="20"/>
                <w:szCs w:val="20"/>
                <w:lang w:val="en-GB"/>
              </w:rPr>
              <w:t>The panel shall be assisted by the competent services of the Committee's general secretariat and may, if necessary, call on the services of outside experts or tests produced by an "assessment centre".</w:t>
            </w:r>
          </w:p>
        </w:tc>
        <w:tc>
          <w:tcPr>
            <w:tcW w:w="5715" w:type="dxa"/>
          </w:tcPr>
          <w:p w:rsidRPr="00BD77D3" w:rsidR="00F10DD9" w:rsidP="00B8135B" w:rsidRDefault="00F10DD9" w14:paraId="354AD68C"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services of outside experts or tests produced by an "assessment centre" must be covered by an existing framework contract signed by the EESC.</w:t>
            </w:r>
          </w:p>
        </w:tc>
      </w:tr>
      <w:tr w:rsidR="0057054B" w14:paraId="2F12F561" w14:textId="77777777">
        <w:trPr>
          <w:jc w:val="center"/>
        </w:trPr>
        <w:tc>
          <w:tcPr>
            <w:tcW w:w="4809" w:type="dxa"/>
          </w:tcPr>
          <w:p w:rsidRPr="00BD77D3" w:rsidR="00F10DD9" w:rsidP="00B8135B" w:rsidRDefault="00F10DD9" w14:paraId="26368A09" w14:textId="77777777">
            <w:pPr>
              <w:pStyle w:val="ListParagraph"/>
              <w:keepNext/>
              <w:keepLines/>
              <w:widowControl w:val="0"/>
              <w:numPr>
                <w:ilvl w:val="1"/>
                <w:numId w:val="41"/>
              </w:numPr>
              <w:adjustRightInd w:val="0"/>
              <w:snapToGrid w:val="0"/>
              <w:spacing w:after="0" w:line="288" w:lineRule="auto"/>
              <w:ind w:left="567" w:hanging="567"/>
              <w:contextualSpacing w:val="0"/>
              <w:rPr>
                <w:rFonts w:cstheme="minorHAnsi"/>
              </w:rPr>
            </w:pPr>
            <w:r w:rsidRPr="00BD77D3">
              <w:rPr>
                <w:rFonts w:cstheme="minorHAnsi"/>
              </w:rPr>
              <w:t>The bureau shall (second stage):</w:t>
            </w:r>
          </w:p>
        </w:tc>
        <w:tc>
          <w:tcPr>
            <w:tcW w:w="5715" w:type="dxa"/>
          </w:tcPr>
          <w:p w:rsidRPr="00BD77D3" w:rsidR="00F10DD9" w:rsidP="00B8135B" w:rsidRDefault="00F10DD9" w14:paraId="155A454D" w14:textId="77777777">
            <w:pPr>
              <w:pStyle w:val="ListParagraph"/>
              <w:keepNext/>
              <w:keepLines/>
              <w:widowControl w:val="0"/>
              <w:adjustRightInd w:val="0"/>
              <w:snapToGrid w:val="0"/>
              <w:spacing w:after="0" w:line="288" w:lineRule="auto"/>
              <w:ind w:left="567"/>
              <w:contextualSpacing w:val="0"/>
              <w:rPr>
                <w:rFonts w:cstheme="minorHAnsi"/>
              </w:rPr>
            </w:pPr>
          </w:p>
        </w:tc>
      </w:tr>
      <w:tr w:rsidR="0057054B" w14:paraId="055C559F" w14:textId="77777777">
        <w:trPr>
          <w:jc w:val="center"/>
        </w:trPr>
        <w:tc>
          <w:tcPr>
            <w:tcW w:w="4809" w:type="dxa"/>
          </w:tcPr>
          <w:p w:rsidRPr="00BD77D3" w:rsidR="00F10DD9" w:rsidP="00B8135B" w:rsidRDefault="00F10DD9" w14:paraId="119CAA5E" w14:textId="77777777">
            <w:pPr>
              <w:pStyle w:val="ListParagraph"/>
              <w:widowControl w:val="0"/>
              <w:numPr>
                <w:ilvl w:val="0"/>
                <w:numId w:val="157"/>
              </w:numPr>
              <w:adjustRightInd w:val="0"/>
              <w:snapToGrid w:val="0"/>
              <w:spacing w:after="0" w:line="288" w:lineRule="auto"/>
              <w:ind w:left="851" w:hanging="131"/>
              <w:contextualSpacing w:val="0"/>
              <w:rPr>
                <w:rFonts w:cstheme="minorHAnsi"/>
              </w:rPr>
            </w:pPr>
            <w:r w:rsidRPr="00BD77D3">
              <w:rPr>
                <w:rFonts w:cstheme="minorHAnsi"/>
              </w:rPr>
              <w:t>Examine the report and the documents on which it is based, and the list of candidates, presented by the screening panel.</w:t>
            </w:r>
          </w:p>
        </w:tc>
        <w:tc>
          <w:tcPr>
            <w:tcW w:w="5715" w:type="dxa"/>
          </w:tcPr>
          <w:p w:rsidRPr="00BD77D3" w:rsidR="00F10DD9" w:rsidP="00B8135B" w:rsidRDefault="00F10DD9" w14:paraId="29FD9622" w14:textId="3E6B8254">
            <w:pPr>
              <w:pStyle w:val="ListParagraph"/>
              <w:widowControl w:val="0"/>
              <w:numPr>
                <w:ilvl w:val="1"/>
                <w:numId w:val="183"/>
              </w:numPr>
              <w:adjustRightInd w:val="0"/>
              <w:snapToGrid w:val="0"/>
              <w:spacing w:after="0" w:line="288" w:lineRule="auto"/>
              <w:ind w:left="362" w:hanging="283"/>
              <w:contextualSpacing w:val="0"/>
              <w:rPr>
                <w:rFonts w:cstheme="minorHAnsi"/>
              </w:rPr>
            </w:pPr>
          </w:p>
        </w:tc>
      </w:tr>
      <w:tr w:rsidR="0057054B" w14:paraId="424D5DE6" w14:textId="77777777">
        <w:trPr>
          <w:jc w:val="center"/>
        </w:trPr>
        <w:tc>
          <w:tcPr>
            <w:tcW w:w="4809" w:type="dxa"/>
          </w:tcPr>
          <w:p w:rsidRPr="00BD77D3" w:rsidR="00F10DD9" w:rsidP="00B8135B" w:rsidRDefault="00F10DD9" w14:paraId="2B849BCC" w14:textId="77777777">
            <w:pPr>
              <w:pStyle w:val="ListParagraph"/>
              <w:widowControl w:val="0"/>
              <w:numPr>
                <w:ilvl w:val="0"/>
                <w:numId w:val="157"/>
              </w:numPr>
              <w:adjustRightInd w:val="0"/>
              <w:snapToGrid w:val="0"/>
              <w:spacing w:after="0" w:line="288" w:lineRule="auto"/>
              <w:ind w:left="851" w:hanging="131"/>
              <w:contextualSpacing w:val="0"/>
              <w:rPr>
                <w:rFonts w:cstheme="minorHAnsi"/>
              </w:rPr>
            </w:pPr>
            <w:r w:rsidRPr="00BD77D3">
              <w:rPr>
                <w:rFonts w:cstheme="minorHAnsi"/>
              </w:rPr>
              <w:t>Interview the candidates proposed by the screening panel.</w:t>
            </w:r>
          </w:p>
        </w:tc>
        <w:tc>
          <w:tcPr>
            <w:tcW w:w="5715" w:type="dxa"/>
          </w:tcPr>
          <w:p w:rsidRPr="00BD77D3" w:rsidR="00F10DD9" w:rsidP="00B8135B" w:rsidRDefault="00F10DD9" w14:paraId="19599902" w14:textId="77777777">
            <w:pPr>
              <w:pStyle w:val="ListParagraph"/>
              <w:widowControl w:val="0"/>
              <w:adjustRightInd w:val="0"/>
              <w:snapToGrid w:val="0"/>
              <w:spacing w:after="0" w:line="288" w:lineRule="auto"/>
              <w:ind w:left="1134"/>
              <w:contextualSpacing w:val="0"/>
              <w:rPr>
                <w:rFonts w:cstheme="minorHAnsi"/>
              </w:rPr>
            </w:pPr>
          </w:p>
        </w:tc>
      </w:tr>
      <w:tr w:rsidR="0057054B" w14:paraId="2D180FAE" w14:textId="77777777">
        <w:trPr>
          <w:jc w:val="center"/>
        </w:trPr>
        <w:tc>
          <w:tcPr>
            <w:tcW w:w="4809" w:type="dxa"/>
          </w:tcPr>
          <w:p w:rsidRPr="00BD77D3" w:rsidR="00F10DD9" w:rsidP="00B8135B" w:rsidRDefault="00F10DD9" w14:paraId="133ACE7F" w14:textId="77777777">
            <w:pPr>
              <w:pStyle w:val="ListParagraph"/>
              <w:widowControl w:val="0"/>
              <w:numPr>
                <w:ilvl w:val="0"/>
                <w:numId w:val="157"/>
              </w:numPr>
              <w:adjustRightInd w:val="0"/>
              <w:snapToGrid w:val="0"/>
              <w:spacing w:after="0" w:line="288" w:lineRule="auto"/>
              <w:ind w:left="851" w:hanging="131"/>
              <w:contextualSpacing w:val="0"/>
              <w:rPr>
                <w:rFonts w:cstheme="minorHAnsi"/>
              </w:rPr>
            </w:pPr>
            <w:r w:rsidRPr="00BD77D3">
              <w:rPr>
                <w:rFonts w:cstheme="minorHAnsi"/>
              </w:rPr>
              <w:t xml:space="preserve">Take the final decision by means of a vote </w:t>
            </w:r>
            <w:r w:rsidRPr="00BD77D3">
              <w:rPr>
                <w:rFonts w:cstheme="minorHAnsi"/>
                <w:i/>
              </w:rPr>
              <w:t>in camera</w:t>
            </w:r>
            <w:r w:rsidRPr="00BD77D3">
              <w:rPr>
                <w:rFonts w:cstheme="minorHAnsi"/>
              </w:rPr>
              <w:t>, if necessary with several rounds:</w:t>
            </w:r>
          </w:p>
        </w:tc>
        <w:tc>
          <w:tcPr>
            <w:tcW w:w="5715" w:type="dxa"/>
          </w:tcPr>
          <w:p w:rsidRPr="00BD77D3" w:rsidR="00F10DD9" w:rsidP="00B8135B" w:rsidRDefault="00F10DD9" w14:paraId="521099EE" w14:textId="77777777">
            <w:pPr>
              <w:pStyle w:val="ListParagraph"/>
              <w:keepNext/>
              <w:keepLines/>
              <w:widowControl w:val="0"/>
              <w:adjustRightInd w:val="0"/>
              <w:snapToGrid w:val="0"/>
              <w:spacing w:after="0" w:line="288" w:lineRule="auto"/>
              <w:ind w:left="1134"/>
              <w:contextualSpacing w:val="0"/>
              <w:rPr>
                <w:rFonts w:cstheme="minorHAnsi"/>
              </w:rPr>
            </w:pPr>
          </w:p>
        </w:tc>
      </w:tr>
      <w:tr w:rsidR="0057054B" w14:paraId="0F1E58DC" w14:textId="77777777">
        <w:trPr>
          <w:jc w:val="center"/>
        </w:trPr>
        <w:tc>
          <w:tcPr>
            <w:tcW w:w="4809" w:type="dxa"/>
          </w:tcPr>
          <w:p w:rsidRPr="00BD77D3" w:rsidR="00F10DD9" w:rsidP="00B8135B" w:rsidRDefault="00F10DD9" w14:paraId="30C0822D" w14:textId="77777777">
            <w:pPr>
              <w:pStyle w:val="ListParagraph"/>
              <w:widowControl w:val="0"/>
              <w:numPr>
                <w:ilvl w:val="1"/>
                <w:numId w:val="42"/>
              </w:numPr>
              <w:adjustRightInd w:val="0"/>
              <w:snapToGrid w:val="0"/>
              <w:spacing w:after="0" w:line="288" w:lineRule="auto"/>
              <w:ind w:left="1134" w:hanging="283"/>
              <w:contextualSpacing w:val="0"/>
              <w:rPr>
                <w:rFonts w:cstheme="minorHAnsi"/>
              </w:rPr>
            </w:pPr>
            <w:r w:rsidRPr="00BD77D3">
              <w:rPr>
                <w:rFonts w:cstheme="minorHAnsi"/>
              </w:rPr>
              <w:t>A candidate receiving, in the first round, votes exceeding half the number of members of the bureau shall be appointed without the need for a second round.</w:t>
            </w:r>
          </w:p>
        </w:tc>
        <w:tc>
          <w:tcPr>
            <w:tcW w:w="5715" w:type="dxa"/>
          </w:tcPr>
          <w:p w:rsidRPr="00BD77D3" w:rsidR="00F10DD9" w:rsidP="00B8135B" w:rsidRDefault="00F10DD9" w14:paraId="644EBCD5" w14:textId="77777777">
            <w:pPr>
              <w:pStyle w:val="ListParagraph"/>
              <w:widowControl w:val="0"/>
              <w:adjustRightInd w:val="0"/>
              <w:snapToGrid w:val="0"/>
              <w:spacing w:after="0" w:line="288" w:lineRule="auto"/>
              <w:ind w:left="1701"/>
              <w:contextualSpacing w:val="0"/>
              <w:rPr>
                <w:rFonts w:cstheme="minorHAnsi"/>
              </w:rPr>
            </w:pPr>
          </w:p>
        </w:tc>
      </w:tr>
      <w:tr w:rsidR="0057054B" w14:paraId="1A43B0D0" w14:textId="77777777">
        <w:trPr>
          <w:jc w:val="center"/>
        </w:trPr>
        <w:tc>
          <w:tcPr>
            <w:tcW w:w="4809" w:type="dxa"/>
          </w:tcPr>
          <w:p w:rsidRPr="00BD77D3" w:rsidR="00F10DD9" w:rsidP="00B8135B" w:rsidRDefault="00F10DD9" w14:paraId="31878CC0" w14:textId="77777777">
            <w:pPr>
              <w:pStyle w:val="ListParagraph"/>
              <w:widowControl w:val="0"/>
              <w:numPr>
                <w:ilvl w:val="1"/>
                <w:numId w:val="42"/>
              </w:numPr>
              <w:adjustRightInd w:val="0"/>
              <w:snapToGrid w:val="0"/>
              <w:spacing w:after="0" w:line="288" w:lineRule="auto"/>
              <w:ind w:left="1134" w:hanging="283"/>
              <w:contextualSpacing w:val="0"/>
              <w:rPr>
                <w:rFonts w:cstheme="minorHAnsi"/>
              </w:rPr>
            </w:pPr>
            <w:r w:rsidRPr="00BD77D3">
              <w:rPr>
                <w:rFonts w:cstheme="minorHAnsi"/>
              </w:rPr>
              <w:t>If no applicant achieves this majority, the bureau shall hold a second round of voting for the two candidates who obtained the largest number of votes; the candidate receiving votes exceeding half the number of members of the Bureau shall be appointed.</w:t>
            </w:r>
          </w:p>
        </w:tc>
        <w:tc>
          <w:tcPr>
            <w:tcW w:w="5715" w:type="dxa"/>
          </w:tcPr>
          <w:p w:rsidRPr="00BD77D3" w:rsidR="00F10DD9" w:rsidP="00B8135B" w:rsidRDefault="00F10DD9" w14:paraId="382F73B9" w14:textId="77777777">
            <w:pPr>
              <w:pStyle w:val="ListParagraph"/>
              <w:widowControl w:val="0"/>
              <w:adjustRightInd w:val="0"/>
              <w:snapToGrid w:val="0"/>
              <w:spacing w:after="0" w:line="288" w:lineRule="auto"/>
              <w:ind w:left="1701"/>
              <w:contextualSpacing w:val="0"/>
              <w:rPr>
                <w:rFonts w:cstheme="minorHAnsi"/>
              </w:rPr>
            </w:pPr>
          </w:p>
        </w:tc>
      </w:tr>
      <w:tr w:rsidR="0057054B" w14:paraId="31E2DA94" w14:textId="77777777">
        <w:trPr>
          <w:jc w:val="center"/>
        </w:trPr>
        <w:tc>
          <w:tcPr>
            <w:tcW w:w="4809" w:type="dxa"/>
          </w:tcPr>
          <w:p w:rsidRPr="00BD77D3" w:rsidR="00F10DD9" w:rsidP="00B8135B" w:rsidRDefault="00F10DD9" w14:paraId="1ED0B843" w14:textId="77777777">
            <w:pPr>
              <w:pStyle w:val="ListParagraph"/>
              <w:widowControl w:val="0"/>
              <w:numPr>
                <w:ilvl w:val="1"/>
                <w:numId w:val="42"/>
              </w:numPr>
              <w:adjustRightInd w:val="0"/>
              <w:snapToGrid w:val="0"/>
              <w:spacing w:after="0" w:line="288" w:lineRule="auto"/>
              <w:ind w:left="1134" w:hanging="283"/>
              <w:contextualSpacing w:val="0"/>
              <w:rPr>
                <w:rFonts w:cstheme="minorHAnsi"/>
              </w:rPr>
            </w:pPr>
            <w:r w:rsidRPr="00BD77D3">
              <w:rPr>
                <w:rFonts w:cstheme="minorHAnsi"/>
              </w:rPr>
              <w:t>In the event of a tie making it impossible to identify only two candidates after the first round or to appoint the secretary-general after the second round, a new meeting of the bureau shall be convened at a next possible date for these purposes.</w:t>
            </w:r>
          </w:p>
        </w:tc>
        <w:tc>
          <w:tcPr>
            <w:tcW w:w="5715" w:type="dxa"/>
          </w:tcPr>
          <w:p w:rsidRPr="00BD77D3" w:rsidR="00F10DD9" w:rsidP="00B8135B" w:rsidRDefault="00F10DD9" w14:paraId="4839A04E" w14:textId="77777777">
            <w:pPr>
              <w:pStyle w:val="ListParagraph"/>
              <w:widowControl w:val="0"/>
              <w:adjustRightInd w:val="0"/>
              <w:snapToGrid w:val="0"/>
              <w:spacing w:after="0" w:line="288" w:lineRule="auto"/>
              <w:ind w:left="1701"/>
              <w:contextualSpacing w:val="0"/>
              <w:rPr>
                <w:rFonts w:cstheme="minorHAnsi"/>
              </w:rPr>
            </w:pPr>
          </w:p>
        </w:tc>
      </w:tr>
      <w:tr w:rsidR="0057054B" w14:paraId="66E83063" w14:textId="77777777">
        <w:trPr>
          <w:jc w:val="center"/>
        </w:trPr>
        <w:tc>
          <w:tcPr>
            <w:tcW w:w="4809" w:type="dxa"/>
          </w:tcPr>
          <w:p w:rsidRPr="00BD77D3" w:rsidR="00F10DD9" w:rsidP="00B8135B" w:rsidRDefault="00F10DD9" w14:paraId="51574D12" w14:textId="77777777">
            <w:pPr>
              <w:widowControl w:val="0"/>
              <w:adjustRightInd w:val="0"/>
              <w:snapToGrid w:val="0"/>
              <w:ind w:left="1134"/>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At this second meeting, the bureau shall again conduct interviews with the candidates proposed by the screening panel. </w:t>
            </w:r>
          </w:p>
        </w:tc>
        <w:tc>
          <w:tcPr>
            <w:tcW w:w="5715" w:type="dxa"/>
          </w:tcPr>
          <w:p w:rsidRPr="00BD77D3" w:rsidR="00F10DD9" w:rsidP="00B8135B" w:rsidRDefault="00F10DD9" w14:paraId="1D347CFD" w14:textId="77777777">
            <w:pPr>
              <w:widowControl w:val="0"/>
              <w:adjustRightInd w:val="0"/>
              <w:snapToGrid w:val="0"/>
              <w:rPr>
                <w:rFonts w:asciiTheme="minorHAnsi" w:hAnsiTheme="minorHAnsi" w:cstheme="minorHAnsi"/>
                <w:sz w:val="20"/>
                <w:szCs w:val="20"/>
                <w:lang w:val="en-GB"/>
              </w:rPr>
            </w:pPr>
          </w:p>
        </w:tc>
      </w:tr>
      <w:tr w:rsidR="0057054B" w14:paraId="749530E2" w14:textId="77777777">
        <w:trPr>
          <w:jc w:val="center"/>
        </w:trPr>
        <w:tc>
          <w:tcPr>
            <w:tcW w:w="4809" w:type="dxa"/>
          </w:tcPr>
          <w:p w:rsidRPr="00BD77D3" w:rsidR="00F10DD9" w:rsidP="00B8135B" w:rsidRDefault="00F10DD9" w14:paraId="79F787C9" w14:textId="77777777">
            <w:pPr>
              <w:pStyle w:val="ListParagraph"/>
              <w:widowControl w:val="0"/>
              <w:numPr>
                <w:ilvl w:val="1"/>
                <w:numId w:val="42"/>
              </w:numPr>
              <w:adjustRightInd w:val="0"/>
              <w:snapToGrid w:val="0"/>
              <w:spacing w:after="0" w:line="288" w:lineRule="auto"/>
              <w:ind w:left="1134" w:hanging="283"/>
              <w:contextualSpacing w:val="0"/>
              <w:rPr>
                <w:rFonts w:cstheme="minorHAnsi"/>
              </w:rPr>
            </w:pPr>
            <w:r w:rsidRPr="00BD77D3">
              <w:rPr>
                <w:rFonts w:cstheme="minorHAnsi"/>
              </w:rPr>
              <w:t xml:space="preserve">If the bureau does not ultimately select a candidate, the selection procedure shall be closed without appointment and the Bureau shall launch a new selection procedure. </w:t>
            </w:r>
          </w:p>
        </w:tc>
        <w:tc>
          <w:tcPr>
            <w:tcW w:w="5715" w:type="dxa"/>
          </w:tcPr>
          <w:p w:rsidRPr="00BD77D3" w:rsidR="00F10DD9" w:rsidP="00B8135B" w:rsidRDefault="00F10DD9" w14:paraId="28211791" w14:textId="77777777">
            <w:pPr>
              <w:pStyle w:val="ListParagraph"/>
              <w:widowControl w:val="0"/>
              <w:adjustRightInd w:val="0"/>
              <w:snapToGrid w:val="0"/>
              <w:spacing w:after="0" w:line="288" w:lineRule="auto"/>
              <w:ind w:left="1701"/>
              <w:contextualSpacing w:val="0"/>
              <w:rPr>
                <w:rFonts w:cstheme="minorHAnsi"/>
              </w:rPr>
            </w:pPr>
          </w:p>
        </w:tc>
      </w:tr>
      <w:tr w:rsidR="0057054B" w14:paraId="1A815606" w14:textId="77777777">
        <w:trPr>
          <w:jc w:val="center"/>
        </w:trPr>
        <w:tc>
          <w:tcPr>
            <w:tcW w:w="4809" w:type="dxa"/>
          </w:tcPr>
          <w:p w:rsidRPr="00BD77D3" w:rsidR="00F10DD9" w:rsidP="00B8135B" w:rsidRDefault="00F10DD9" w14:paraId="281D6802"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0B2BDBC3" w14:textId="77777777">
            <w:pPr>
              <w:widowControl w:val="0"/>
              <w:adjustRightInd w:val="0"/>
              <w:snapToGrid w:val="0"/>
              <w:rPr>
                <w:rFonts w:asciiTheme="minorHAnsi" w:hAnsiTheme="minorHAnsi" w:cstheme="minorHAnsi"/>
                <w:sz w:val="20"/>
                <w:szCs w:val="20"/>
                <w:lang w:val="en-GB"/>
              </w:rPr>
            </w:pPr>
          </w:p>
        </w:tc>
      </w:tr>
      <w:tr w:rsidR="0057054B" w14:paraId="6ECDEAD6" w14:textId="77777777">
        <w:trPr>
          <w:jc w:val="center"/>
        </w:trPr>
        <w:tc>
          <w:tcPr>
            <w:tcW w:w="4809" w:type="dxa"/>
          </w:tcPr>
          <w:p w:rsidRPr="00BD77D3" w:rsidR="00F10DD9" w:rsidP="00B8135B" w:rsidRDefault="00F10DD9" w14:paraId="121A898A"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106 – Selection of other positions in the hierarchy</w:t>
            </w:r>
          </w:p>
        </w:tc>
        <w:tc>
          <w:tcPr>
            <w:tcW w:w="5715" w:type="dxa"/>
          </w:tcPr>
          <w:p w:rsidRPr="00BD77D3" w:rsidR="00F10DD9" w:rsidP="00B8135B" w:rsidRDefault="00F10DD9" w14:paraId="1F1B407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CB6F898" w14:textId="77777777">
        <w:trPr>
          <w:jc w:val="center"/>
        </w:trPr>
        <w:tc>
          <w:tcPr>
            <w:tcW w:w="4809" w:type="dxa"/>
          </w:tcPr>
          <w:p w:rsidRPr="00BD77D3" w:rsidR="00F10DD9" w:rsidP="00B8135B" w:rsidRDefault="00F10DD9" w14:paraId="3C4AF2C0" w14:textId="77777777">
            <w:pPr>
              <w:pStyle w:val="Heading1"/>
              <w:numPr>
                <w:ilvl w:val="0"/>
                <w:numId w:val="43"/>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Without prejudice to the possibility of filling posts by transfer or promotion within the institution, which must be examined first, for the appointment of officials and the engagement of other staff to the posts of deputy secretary-general, director, deputy director or head of unit of consultative work, the procedure shall be as follows:</w:t>
            </w:r>
          </w:p>
        </w:tc>
        <w:tc>
          <w:tcPr>
            <w:tcW w:w="5715" w:type="dxa"/>
          </w:tcPr>
          <w:p w:rsidRPr="00BD77D3" w:rsidR="00F10DD9" w:rsidP="00B8135B" w:rsidRDefault="00F10DD9" w14:paraId="224F961B" w14:textId="77777777">
            <w:pPr>
              <w:pStyle w:val="ListParagraph"/>
              <w:widowControl w:val="0"/>
              <w:adjustRightInd w:val="0"/>
              <w:snapToGrid w:val="0"/>
              <w:spacing w:after="0" w:line="288" w:lineRule="auto"/>
              <w:ind w:left="0"/>
              <w:contextualSpacing w:val="0"/>
              <w:rPr>
                <w:rFonts w:cstheme="minorHAnsi"/>
              </w:rPr>
            </w:pPr>
            <w:r w:rsidRPr="00BD77D3">
              <w:rPr>
                <w:rFonts w:cstheme="minorHAnsi"/>
              </w:rPr>
              <w:t>The term "head of unit of consultative work" corresponds to the heads of unit responsible for the secretariats of the Committee's sections and the CCMI, in the context of the Committee's consultative function.</w:t>
            </w:r>
          </w:p>
        </w:tc>
      </w:tr>
      <w:tr w:rsidR="0057054B" w14:paraId="426BCBF1" w14:textId="77777777">
        <w:trPr>
          <w:jc w:val="center"/>
        </w:trPr>
        <w:tc>
          <w:tcPr>
            <w:tcW w:w="4809" w:type="dxa"/>
          </w:tcPr>
          <w:p w:rsidRPr="00BD77D3" w:rsidR="00F10DD9" w:rsidP="00B8135B" w:rsidRDefault="00F10DD9" w14:paraId="47763569" w14:textId="77777777">
            <w:pPr>
              <w:pStyle w:val="ListParagraph"/>
              <w:widowControl w:val="0"/>
              <w:numPr>
                <w:ilvl w:val="1"/>
                <w:numId w:val="158"/>
              </w:numPr>
              <w:tabs>
                <w:tab w:val="left" w:pos="567"/>
              </w:tabs>
              <w:adjustRightInd w:val="0"/>
              <w:snapToGrid w:val="0"/>
              <w:spacing w:after="0" w:line="288" w:lineRule="auto"/>
              <w:ind w:left="567" w:hanging="283"/>
              <w:contextualSpacing w:val="0"/>
              <w:rPr>
                <w:rFonts w:cstheme="minorHAnsi"/>
              </w:rPr>
            </w:pPr>
            <w:r w:rsidRPr="00BD77D3">
              <w:rPr>
                <w:rFonts w:cstheme="minorHAnsi"/>
              </w:rPr>
              <w:t>The Appointing Authority or the AECC shall decide whether to publish the post only internally or also interinstitutionally.</w:t>
            </w:r>
          </w:p>
        </w:tc>
        <w:tc>
          <w:tcPr>
            <w:tcW w:w="5715" w:type="dxa"/>
          </w:tcPr>
          <w:p w:rsidRPr="00BD77D3" w:rsidR="00F10DD9" w:rsidP="00B8135B" w:rsidRDefault="00F10DD9" w14:paraId="1CEBE29A" w14:textId="77777777">
            <w:pPr>
              <w:pStyle w:val="ListParagraph"/>
              <w:widowControl w:val="0"/>
              <w:adjustRightInd w:val="0"/>
              <w:snapToGrid w:val="0"/>
              <w:spacing w:after="0" w:line="288" w:lineRule="auto"/>
              <w:ind w:left="1134"/>
              <w:contextualSpacing w:val="0"/>
              <w:rPr>
                <w:rFonts w:cstheme="minorHAnsi"/>
              </w:rPr>
            </w:pPr>
          </w:p>
        </w:tc>
      </w:tr>
      <w:tr w:rsidR="0057054B" w14:paraId="3C7BA59B" w14:textId="77777777">
        <w:trPr>
          <w:jc w:val="center"/>
        </w:trPr>
        <w:tc>
          <w:tcPr>
            <w:tcW w:w="4809" w:type="dxa"/>
          </w:tcPr>
          <w:p w:rsidRPr="00BD77D3" w:rsidR="00F10DD9" w:rsidP="00B8135B" w:rsidRDefault="00F10DD9" w14:paraId="27A5DDF4" w14:textId="77777777">
            <w:pPr>
              <w:widowControl w:val="0"/>
              <w:adjustRightInd w:val="0"/>
              <w:snapToGrid w:val="0"/>
              <w:ind w:left="567"/>
              <w:rPr>
                <w:rFonts w:asciiTheme="minorHAnsi" w:hAnsiTheme="minorHAnsi" w:cstheme="minorHAnsi"/>
                <w:sz w:val="20"/>
                <w:szCs w:val="20"/>
                <w:lang w:val="en-GB"/>
              </w:rPr>
            </w:pPr>
            <w:r w:rsidRPr="00BD77D3">
              <w:rPr>
                <w:rFonts w:asciiTheme="minorHAnsi" w:hAnsiTheme="minorHAnsi" w:cstheme="minorHAnsi"/>
                <w:sz w:val="20"/>
                <w:szCs w:val="20"/>
                <w:lang w:val="en-GB"/>
              </w:rPr>
              <w:t>In the case of the posts of deputy secretary-general and director, publication may also take place in accordance with Article 29(2) of the Staff Regulations.</w:t>
            </w:r>
          </w:p>
        </w:tc>
        <w:tc>
          <w:tcPr>
            <w:tcW w:w="5715" w:type="dxa"/>
          </w:tcPr>
          <w:p w:rsidRPr="00BD77D3" w:rsidR="00F10DD9" w:rsidP="00B8135B" w:rsidRDefault="00F10DD9" w14:paraId="21409CA1" w14:textId="77777777">
            <w:pPr>
              <w:widowControl w:val="0"/>
              <w:adjustRightInd w:val="0"/>
              <w:snapToGrid w:val="0"/>
              <w:rPr>
                <w:rFonts w:asciiTheme="minorHAnsi" w:hAnsiTheme="minorHAnsi" w:cstheme="minorHAnsi"/>
                <w:sz w:val="20"/>
                <w:szCs w:val="20"/>
                <w:lang w:val="en-GB"/>
              </w:rPr>
            </w:pPr>
          </w:p>
        </w:tc>
      </w:tr>
      <w:tr w:rsidR="0057054B" w14:paraId="6E8D08F7" w14:textId="77777777">
        <w:trPr>
          <w:jc w:val="center"/>
        </w:trPr>
        <w:tc>
          <w:tcPr>
            <w:tcW w:w="4809" w:type="dxa"/>
          </w:tcPr>
          <w:p w:rsidRPr="00BD77D3" w:rsidR="00F10DD9" w:rsidP="00B8135B" w:rsidRDefault="00F10DD9" w14:paraId="4D1E4729" w14:textId="77777777">
            <w:pPr>
              <w:pStyle w:val="ListParagraph"/>
              <w:widowControl w:val="0"/>
              <w:numPr>
                <w:ilvl w:val="1"/>
                <w:numId w:val="158"/>
              </w:numPr>
              <w:tabs>
                <w:tab w:val="left" w:pos="567"/>
              </w:tabs>
              <w:adjustRightInd w:val="0"/>
              <w:snapToGrid w:val="0"/>
              <w:spacing w:after="0" w:line="288" w:lineRule="auto"/>
              <w:ind w:left="567" w:hanging="283"/>
              <w:contextualSpacing w:val="0"/>
              <w:rPr>
                <w:rFonts w:cstheme="minorHAnsi"/>
              </w:rPr>
            </w:pPr>
            <w:r w:rsidRPr="00BD77D3">
              <w:rPr>
                <w:rFonts w:cstheme="minorHAnsi"/>
              </w:rPr>
              <w:t>Before applications are examined, the secretary-general shall establish an assessment grid for screening based on the vacancy notice.</w:t>
            </w:r>
          </w:p>
        </w:tc>
        <w:tc>
          <w:tcPr>
            <w:tcW w:w="5715" w:type="dxa"/>
          </w:tcPr>
          <w:p w:rsidRPr="00BD77D3" w:rsidR="00F10DD9" w:rsidP="00B8135B" w:rsidRDefault="00F10DD9" w14:paraId="1D9CBB93" w14:textId="77777777">
            <w:pPr>
              <w:pStyle w:val="ListParagraph"/>
              <w:widowControl w:val="0"/>
              <w:adjustRightInd w:val="0"/>
              <w:snapToGrid w:val="0"/>
              <w:spacing w:after="0" w:line="288" w:lineRule="auto"/>
              <w:ind w:left="1134"/>
              <w:contextualSpacing w:val="0"/>
              <w:rPr>
                <w:rFonts w:cstheme="minorHAnsi"/>
              </w:rPr>
            </w:pPr>
          </w:p>
        </w:tc>
      </w:tr>
      <w:tr w:rsidR="0057054B" w14:paraId="339DEDE2" w14:textId="77777777">
        <w:trPr>
          <w:jc w:val="center"/>
        </w:trPr>
        <w:tc>
          <w:tcPr>
            <w:tcW w:w="4809" w:type="dxa"/>
          </w:tcPr>
          <w:p w:rsidRPr="00BD77D3" w:rsidR="00F10DD9" w:rsidP="00B8135B" w:rsidRDefault="00F10DD9" w14:paraId="0E74D5F4" w14:textId="77777777">
            <w:pPr>
              <w:pStyle w:val="ListParagraph"/>
              <w:widowControl w:val="0"/>
              <w:numPr>
                <w:ilvl w:val="1"/>
                <w:numId w:val="158"/>
              </w:numPr>
              <w:tabs>
                <w:tab w:val="left" w:pos="567"/>
              </w:tabs>
              <w:adjustRightInd w:val="0"/>
              <w:snapToGrid w:val="0"/>
              <w:spacing w:after="0" w:line="288" w:lineRule="auto"/>
              <w:ind w:left="567" w:hanging="283"/>
              <w:contextualSpacing w:val="0"/>
              <w:rPr>
                <w:rFonts w:cstheme="minorHAnsi"/>
              </w:rPr>
            </w:pPr>
            <w:r w:rsidRPr="00BD77D3">
              <w:rPr>
                <w:rFonts w:cstheme="minorHAnsi"/>
              </w:rPr>
              <w:t xml:space="preserve">When the various applications are examined, the secretary-general shall be </w:t>
            </w:r>
            <w:r w:rsidRPr="00BD77D3">
              <w:rPr>
                <w:rFonts w:cstheme="minorHAnsi"/>
                <w:bCs/>
              </w:rPr>
              <w:t>assisted by officials from the general secretariat with at least the same grade and function as the position to be filled. For the post of deputy secretary-general, the function of the officials shall be at least director.</w:t>
            </w:r>
          </w:p>
        </w:tc>
        <w:tc>
          <w:tcPr>
            <w:tcW w:w="5715" w:type="dxa"/>
          </w:tcPr>
          <w:p w:rsidRPr="00BD77D3" w:rsidR="00F10DD9" w:rsidP="00B8135B" w:rsidRDefault="00F10DD9" w14:paraId="3340A471" w14:textId="77777777">
            <w:pPr>
              <w:pStyle w:val="ListParagraph"/>
              <w:widowControl w:val="0"/>
              <w:adjustRightInd w:val="0"/>
              <w:snapToGrid w:val="0"/>
              <w:spacing w:after="0" w:line="288" w:lineRule="auto"/>
              <w:ind w:left="0"/>
              <w:contextualSpacing w:val="0"/>
              <w:rPr>
                <w:rFonts w:cstheme="minorHAnsi"/>
              </w:rPr>
            </w:pPr>
            <w:r w:rsidRPr="00BD77D3">
              <w:rPr>
                <w:rFonts w:cstheme="minorHAnsi"/>
              </w:rPr>
              <w:t>For the purpose of the implementation of this rule, the role of deputy director will be considered to be equivalent to that of director.</w:t>
            </w:r>
          </w:p>
        </w:tc>
      </w:tr>
      <w:tr w:rsidR="0057054B" w14:paraId="4CBBBE35" w14:textId="77777777">
        <w:trPr>
          <w:jc w:val="center"/>
        </w:trPr>
        <w:tc>
          <w:tcPr>
            <w:tcW w:w="4809" w:type="dxa"/>
          </w:tcPr>
          <w:p w:rsidRPr="00BD77D3" w:rsidR="00F10DD9" w:rsidP="00B8135B" w:rsidRDefault="00F10DD9" w14:paraId="397B135D" w14:textId="77777777">
            <w:pPr>
              <w:pStyle w:val="ListParagraph"/>
              <w:widowControl w:val="0"/>
              <w:adjustRightInd w:val="0"/>
              <w:snapToGrid w:val="0"/>
              <w:spacing w:after="0" w:line="288" w:lineRule="auto"/>
              <w:ind w:left="567"/>
              <w:contextualSpacing w:val="0"/>
              <w:rPr>
                <w:rFonts w:cstheme="minorHAnsi"/>
              </w:rPr>
            </w:pPr>
            <w:r w:rsidRPr="00BD77D3">
              <w:rPr>
                <w:rFonts w:cstheme="minorHAnsi"/>
                <w:bCs/>
              </w:rPr>
              <w:t xml:space="preserve">Three members appointed by the Bureau shall also participate in the work of the panel. </w:t>
            </w:r>
          </w:p>
        </w:tc>
        <w:tc>
          <w:tcPr>
            <w:tcW w:w="5715" w:type="dxa"/>
          </w:tcPr>
          <w:p w:rsidRPr="00BD77D3" w:rsidR="00F10DD9" w:rsidP="00B8135B" w:rsidRDefault="00F10DD9" w14:paraId="41A29BDF" w14:textId="77777777">
            <w:pPr>
              <w:pStyle w:val="ListParagraph"/>
              <w:widowControl w:val="0"/>
              <w:adjustRightInd w:val="0"/>
              <w:snapToGrid w:val="0"/>
              <w:spacing w:after="0" w:line="288" w:lineRule="auto"/>
              <w:ind w:left="0"/>
              <w:contextualSpacing w:val="0"/>
              <w:rPr>
                <w:rFonts w:cstheme="minorHAnsi"/>
                <w:bCs/>
              </w:rPr>
            </w:pPr>
          </w:p>
        </w:tc>
      </w:tr>
      <w:tr w:rsidR="0057054B" w14:paraId="597CDF8E" w14:textId="77777777">
        <w:trPr>
          <w:jc w:val="center"/>
        </w:trPr>
        <w:tc>
          <w:tcPr>
            <w:tcW w:w="4809" w:type="dxa"/>
          </w:tcPr>
          <w:p w:rsidRPr="00BD77D3" w:rsidR="00F10DD9" w:rsidP="00B8135B" w:rsidRDefault="00F10DD9" w14:paraId="3AA4E68F" w14:textId="77777777">
            <w:pPr>
              <w:pStyle w:val="ListParagraph"/>
              <w:widowControl w:val="0"/>
              <w:numPr>
                <w:ilvl w:val="1"/>
                <w:numId w:val="158"/>
              </w:numPr>
              <w:tabs>
                <w:tab w:val="left" w:pos="567"/>
              </w:tabs>
              <w:adjustRightInd w:val="0"/>
              <w:snapToGrid w:val="0"/>
              <w:spacing w:after="0" w:line="288" w:lineRule="auto"/>
              <w:ind w:left="567" w:hanging="283"/>
              <w:contextualSpacing w:val="0"/>
              <w:rPr>
                <w:rFonts w:cstheme="minorHAnsi"/>
              </w:rPr>
            </w:pPr>
            <w:r w:rsidRPr="00BD77D3">
              <w:rPr>
                <w:rFonts w:cstheme="minorHAnsi"/>
              </w:rPr>
              <w:t>At the end of the procedure, the secretary-general shall present a proposal for appointment or engagement, taking into account the order laid down in Article 29 of the Staff Regulations in the case of an official.</w:t>
            </w:r>
          </w:p>
        </w:tc>
        <w:tc>
          <w:tcPr>
            <w:tcW w:w="5715" w:type="dxa"/>
          </w:tcPr>
          <w:p w:rsidRPr="00BD77D3" w:rsidR="00F10DD9" w:rsidP="00B8135B" w:rsidRDefault="00F10DD9" w14:paraId="632DD81C" w14:textId="77777777">
            <w:pPr>
              <w:pStyle w:val="ListParagraph"/>
              <w:widowControl w:val="0"/>
              <w:adjustRightInd w:val="0"/>
              <w:snapToGrid w:val="0"/>
              <w:spacing w:after="0" w:line="288" w:lineRule="auto"/>
              <w:ind w:left="1134"/>
              <w:contextualSpacing w:val="0"/>
              <w:rPr>
                <w:rFonts w:cstheme="minorHAnsi"/>
              </w:rPr>
            </w:pPr>
          </w:p>
        </w:tc>
      </w:tr>
      <w:tr w:rsidR="0057054B" w14:paraId="26991E6F" w14:textId="77777777">
        <w:trPr>
          <w:jc w:val="center"/>
        </w:trPr>
        <w:tc>
          <w:tcPr>
            <w:tcW w:w="4809" w:type="dxa"/>
          </w:tcPr>
          <w:p w:rsidRPr="00BD77D3" w:rsidR="00F10DD9" w:rsidP="00B8135B" w:rsidRDefault="00F10DD9" w14:paraId="28D3EED5" w14:textId="77777777">
            <w:pPr>
              <w:pStyle w:val="ListParagraph"/>
              <w:widowControl w:val="0"/>
              <w:numPr>
                <w:ilvl w:val="1"/>
                <w:numId w:val="158"/>
              </w:numPr>
              <w:tabs>
                <w:tab w:val="left" w:pos="567"/>
              </w:tabs>
              <w:adjustRightInd w:val="0"/>
              <w:snapToGrid w:val="0"/>
              <w:spacing w:after="0" w:line="288" w:lineRule="auto"/>
              <w:ind w:left="567" w:hanging="283"/>
              <w:contextualSpacing w:val="0"/>
              <w:rPr>
                <w:rFonts w:cstheme="minorHAnsi"/>
                <w:bCs/>
              </w:rPr>
            </w:pPr>
            <w:r w:rsidRPr="00BD77D3">
              <w:rPr>
                <w:rFonts w:cstheme="minorHAnsi"/>
              </w:rPr>
              <w:t>The secretary-general shall submit this proposal:</w:t>
            </w:r>
          </w:p>
        </w:tc>
        <w:tc>
          <w:tcPr>
            <w:tcW w:w="5715" w:type="dxa"/>
          </w:tcPr>
          <w:p w:rsidRPr="00BD77D3" w:rsidR="00F10DD9" w:rsidP="00B8135B" w:rsidRDefault="00F10DD9" w14:paraId="657E330C" w14:textId="77777777">
            <w:pPr>
              <w:pStyle w:val="ListParagraph"/>
              <w:widowControl w:val="0"/>
              <w:adjustRightInd w:val="0"/>
              <w:snapToGrid w:val="0"/>
              <w:spacing w:after="0" w:line="288" w:lineRule="auto"/>
              <w:ind w:left="1134"/>
              <w:contextualSpacing w:val="0"/>
              <w:rPr>
                <w:rFonts w:cstheme="minorHAnsi"/>
              </w:rPr>
            </w:pPr>
          </w:p>
        </w:tc>
      </w:tr>
      <w:tr w:rsidR="0057054B" w14:paraId="5B31459D" w14:textId="77777777">
        <w:trPr>
          <w:jc w:val="center"/>
        </w:trPr>
        <w:tc>
          <w:tcPr>
            <w:tcW w:w="4809" w:type="dxa"/>
          </w:tcPr>
          <w:p w:rsidRPr="00BD77D3" w:rsidR="00F10DD9" w:rsidP="00B8135B" w:rsidRDefault="00F10DD9" w14:paraId="7791FD97" w14:textId="77777777">
            <w:pPr>
              <w:pStyle w:val="ListParagraph"/>
              <w:widowControl w:val="0"/>
              <w:numPr>
                <w:ilvl w:val="2"/>
                <w:numId w:val="44"/>
              </w:numPr>
              <w:adjustRightInd w:val="0"/>
              <w:snapToGrid w:val="0"/>
              <w:spacing w:after="0" w:line="288" w:lineRule="auto"/>
              <w:ind w:left="851" w:hanging="284"/>
              <w:contextualSpacing w:val="0"/>
              <w:rPr>
                <w:rFonts w:cstheme="minorHAnsi"/>
                <w:bCs/>
              </w:rPr>
            </w:pPr>
            <w:r w:rsidRPr="00BD77D3">
              <w:rPr>
                <w:rFonts w:cstheme="minorHAnsi"/>
              </w:rPr>
              <w:t>in the case of appointment or engagement of the deputy secretary-general or a director: to the bureau, who shall decide on that basis;</w:t>
            </w:r>
          </w:p>
        </w:tc>
        <w:tc>
          <w:tcPr>
            <w:tcW w:w="5715" w:type="dxa"/>
          </w:tcPr>
          <w:p w:rsidRPr="00BD77D3" w:rsidR="00F10DD9" w:rsidP="00B8135B" w:rsidRDefault="00F10DD9" w14:paraId="36BA7C32" w14:textId="77777777">
            <w:pPr>
              <w:pStyle w:val="ListParagraph"/>
              <w:widowControl w:val="0"/>
              <w:adjustRightInd w:val="0"/>
              <w:snapToGrid w:val="0"/>
              <w:spacing w:after="0" w:line="288" w:lineRule="auto"/>
              <w:ind w:left="1701"/>
              <w:contextualSpacing w:val="0"/>
              <w:rPr>
                <w:rFonts w:cstheme="minorHAnsi"/>
              </w:rPr>
            </w:pPr>
          </w:p>
        </w:tc>
      </w:tr>
      <w:tr w:rsidR="0057054B" w14:paraId="0C488835" w14:textId="77777777">
        <w:trPr>
          <w:jc w:val="center"/>
        </w:trPr>
        <w:tc>
          <w:tcPr>
            <w:tcW w:w="4809" w:type="dxa"/>
          </w:tcPr>
          <w:p w:rsidRPr="00BD77D3" w:rsidR="00F10DD9" w:rsidP="00B8135B" w:rsidRDefault="00F10DD9" w14:paraId="1C71842A" w14:textId="77777777">
            <w:pPr>
              <w:pStyle w:val="ListParagraph"/>
              <w:widowControl w:val="0"/>
              <w:numPr>
                <w:ilvl w:val="2"/>
                <w:numId w:val="44"/>
              </w:numPr>
              <w:adjustRightInd w:val="0"/>
              <w:snapToGrid w:val="0"/>
              <w:spacing w:after="0" w:line="288" w:lineRule="auto"/>
              <w:ind w:left="851" w:hanging="284"/>
              <w:contextualSpacing w:val="0"/>
              <w:rPr>
                <w:rFonts w:cstheme="minorHAnsi"/>
              </w:rPr>
            </w:pPr>
            <w:r w:rsidRPr="00BD77D3">
              <w:rPr>
                <w:rFonts w:cstheme="minorHAnsi"/>
              </w:rPr>
              <w:t>in the case of appointment or engagement of a deputy director or head of unit of consultative work: to the Committee president, who shall decide on that basis. The enlarged presidency shall receive comprehensive information and be consulted before such an appointment or engagement.</w:t>
            </w:r>
          </w:p>
        </w:tc>
        <w:tc>
          <w:tcPr>
            <w:tcW w:w="5715" w:type="dxa"/>
          </w:tcPr>
          <w:p w:rsidRPr="00BD77D3" w:rsidR="00F10DD9" w:rsidP="00B8135B" w:rsidRDefault="00F10DD9" w14:paraId="49E80B16"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president shall be responsible for consulting the enlarged presidency.</w:t>
            </w:r>
          </w:p>
          <w:p w:rsidRPr="00BD77D3" w:rsidR="00F10DD9" w:rsidP="00B8135B" w:rsidRDefault="00F10DD9" w14:paraId="65FE1DF0" w14:textId="77777777">
            <w:pPr>
              <w:widowControl w:val="0"/>
              <w:adjustRightInd w:val="0"/>
              <w:snapToGrid w:val="0"/>
              <w:rPr>
                <w:rFonts w:asciiTheme="minorHAnsi" w:hAnsiTheme="minorHAnsi" w:cstheme="minorHAnsi"/>
                <w:sz w:val="20"/>
                <w:szCs w:val="20"/>
                <w:lang w:val="en-GB"/>
              </w:rPr>
            </w:pPr>
          </w:p>
          <w:p w:rsidRPr="00F557BC" w:rsidR="00F10DD9" w:rsidP="00B8135B" w:rsidRDefault="00F10DD9" w14:paraId="60CF5CF2" w14:textId="5F4A4623">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For the purposes of the implementation of this Rule, the comprehensive information </w:t>
            </w:r>
            <w:r w:rsidR="007A78AC">
              <w:rPr>
                <w:rFonts w:asciiTheme="minorHAnsi" w:hAnsiTheme="minorHAnsi" w:cstheme="minorHAnsi"/>
                <w:sz w:val="20"/>
                <w:szCs w:val="20"/>
                <w:lang w:val="en-GB"/>
              </w:rPr>
              <w:t xml:space="preserve">to be </w:t>
            </w:r>
            <w:r w:rsidRPr="00BD77D3">
              <w:rPr>
                <w:rFonts w:asciiTheme="minorHAnsi" w:hAnsiTheme="minorHAnsi" w:cstheme="minorHAnsi"/>
                <w:sz w:val="20"/>
                <w:szCs w:val="20"/>
                <w:lang w:val="en-GB"/>
              </w:rPr>
              <w:t>received by the enlarged presidency shall include</w:t>
            </w:r>
            <w:r>
              <w:rPr>
                <w:rFonts w:asciiTheme="minorHAnsi" w:hAnsiTheme="minorHAnsi" w:cstheme="minorHAnsi"/>
                <w:sz w:val="20"/>
                <w:szCs w:val="20"/>
                <w:lang w:val="en-GB"/>
              </w:rPr>
              <w:t xml:space="preserve"> </w:t>
            </w:r>
            <w:r w:rsidRPr="00312247">
              <w:rPr>
                <w:rFonts w:asciiTheme="minorHAnsi" w:hAnsiTheme="minorHAnsi" w:cstheme="minorHAnsi"/>
                <w:sz w:val="20"/>
                <w:szCs w:val="20"/>
                <w:lang w:val="en-GB"/>
              </w:rPr>
              <w:t xml:space="preserve">all necessary information including </w:t>
            </w:r>
            <w:r w:rsidR="007A78AC">
              <w:rPr>
                <w:rFonts w:asciiTheme="minorHAnsi" w:hAnsiTheme="minorHAnsi" w:cstheme="minorHAnsi"/>
                <w:sz w:val="20"/>
                <w:szCs w:val="20"/>
                <w:lang w:val="en-GB"/>
              </w:rPr>
              <w:t xml:space="preserve">the memo </w:t>
            </w:r>
            <w:r w:rsidRPr="00BD77D3">
              <w:rPr>
                <w:rFonts w:asciiTheme="minorHAnsi" w:hAnsiTheme="minorHAnsi" w:cstheme="minorHAnsi"/>
                <w:sz w:val="20"/>
                <w:szCs w:val="20"/>
                <w:lang w:val="en-GB"/>
              </w:rPr>
              <w:t xml:space="preserve">that the secretary-general </w:t>
            </w:r>
            <w:r w:rsidR="00615482">
              <w:rPr>
                <w:rFonts w:asciiTheme="minorHAnsi" w:hAnsiTheme="minorHAnsi" w:cstheme="minorHAnsi"/>
                <w:sz w:val="20"/>
                <w:szCs w:val="20"/>
                <w:lang w:val="en-GB"/>
              </w:rPr>
              <w:t>submits</w:t>
            </w:r>
            <w:r w:rsidRPr="00BD77D3">
              <w:rPr>
                <w:rFonts w:asciiTheme="minorHAnsi" w:hAnsiTheme="minorHAnsi" w:cstheme="minorHAnsi"/>
                <w:sz w:val="20"/>
                <w:szCs w:val="20"/>
                <w:lang w:val="en-GB"/>
              </w:rPr>
              <w:t xml:space="preserve"> to the president with his or her reasoned proposal for appointment</w:t>
            </w:r>
            <w:r w:rsidR="007A78AC">
              <w:rPr>
                <w:rFonts w:asciiTheme="minorHAnsi" w:hAnsiTheme="minorHAnsi" w:cstheme="minorHAnsi"/>
                <w:sz w:val="20"/>
                <w:szCs w:val="20"/>
                <w:lang w:val="en-GB"/>
              </w:rPr>
              <w:t xml:space="preserve">, </w:t>
            </w:r>
            <w:r w:rsidRPr="007A78AC" w:rsidR="007A78AC">
              <w:rPr>
                <w:rFonts w:asciiTheme="minorHAnsi" w:hAnsiTheme="minorHAnsi" w:cstheme="minorHAnsi"/>
                <w:sz w:val="20"/>
                <w:szCs w:val="20"/>
                <w:lang w:val="en-GB"/>
              </w:rPr>
              <w:t>as well as the CVs, the evaluations grids and (where applicable) the assessment centre reports of the proposed candidates.</w:t>
            </w:r>
          </w:p>
        </w:tc>
      </w:tr>
      <w:tr w:rsidR="0057054B" w14:paraId="559E0982" w14:textId="77777777">
        <w:trPr>
          <w:jc w:val="center"/>
        </w:trPr>
        <w:tc>
          <w:tcPr>
            <w:tcW w:w="4809" w:type="dxa"/>
          </w:tcPr>
          <w:p w:rsidRPr="00BD77D3" w:rsidR="00F10DD9" w:rsidP="00B8135B" w:rsidRDefault="00F10DD9" w14:paraId="40F4ADA5" w14:textId="77777777">
            <w:pPr>
              <w:pStyle w:val="Heading1"/>
              <w:numPr>
                <w:ilvl w:val="0"/>
                <w:numId w:val="159"/>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secretary-general may adopt a decision on the implementing provisions for this Rule. </w:t>
            </w:r>
          </w:p>
        </w:tc>
        <w:tc>
          <w:tcPr>
            <w:tcW w:w="5715" w:type="dxa"/>
          </w:tcPr>
          <w:p w:rsidRPr="00BD77D3" w:rsidR="00F10DD9" w:rsidP="00B8135B" w:rsidRDefault="00F10DD9" w14:paraId="05B66ECF"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2ADF992B" w14:textId="77777777">
        <w:trPr>
          <w:jc w:val="center"/>
        </w:trPr>
        <w:tc>
          <w:tcPr>
            <w:tcW w:w="4809" w:type="dxa"/>
          </w:tcPr>
          <w:p w:rsidRPr="00BD77D3" w:rsidR="00F10DD9" w:rsidP="00B8135B" w:rsidRDefault="00F10DD9" w14:paraId="599E10FB"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1FFE4CF2" w14:textId="77777777">
            <w:pPr>
              <w:widowControl w:val="0"/>
              <w:adjustRightInd w:val="0"/>
              <w:snapToGrid w:val="0"/>
              <w:jc w:val="center"/>
              <w:rPr>
                <w:rFonts w:asciiTheme="minorHAnsi" w:hAnsiTheme="minorHAnsi" w:cstheme="minorHAnsi"/>
                <w:b/>
                <w:sz w:val="20"/>
                <w:szCs w:val="20"/>
                <w:lang w:val="en-GB"/>
              </w:rPr>
            </w:pPr>
          </w:p>
        </w:tc>
      </w:tr>
      <w:tr w:rsidR="0057054B" w14:paraId="5F03D166" w14:textId="77777777">
        <w:trPr>
          <w:jc w:val="center"/>
        </w:trPr>
        <w:tc>
          <w:tcPr>
            <w:tcW w:w="4809" w:type="dxa"/>
          </w:tcPr>
          <w:p w:rsidRPr="00BD77D3" w:rsidR="00F10DD9" w:rsidP="00B8135B" w:rsidRDefault="00F10DD9" w14:paraId="74200EBC"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III</w:t>
            </w:r>
          </w:p>
        </w:tc>
        <w:tc>
          <w:tcPr>
            <w:tcW w:w="5715" w:type="dxa"/>
          </w:tcPr>
          <w:p w:rsidRPr="00BD77D3" w:rsidR="00F10DD9" w:rsidP="00B8135B" w:rsidRDefault="00F10DD9" w14:paraId="0CE22AC0"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30851A89" w14:textId="77777777">
        <w:trPr>
          <w:jc w:val="center"/>
        </w:trPr>
        <w:tc>
          <w:tcPr>
            <w:tcW w:w="4809" w:type="dxa"/>
          </w:tcPr>
          <w:p w:rsidRPr="00BD77D3" w:rsidR="00F10DD9" w:rsidP="00B8135B" w:rsidRDefault="00F10DD9" w14:paraId="711A0B9A"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SECRETARIATS</w:t>
            </w:r>
          </w:p>
        </w:tc>
        <w:tc>
          <w:tcPr>
            <w:tcW w:w="5715" w:type="dxa"/>
          </w:tcPr>
          <w:p w:rsidRPr="00BD77D3" w:rsidR="00F10DD9" w:rsidP="00B8135B" w:rsidRDefault="00F10DD9" w14:paraId="0F3C09A3"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7D57C37F" w14:textId="77777777">
        <w:trPr>
          <w:jc w:val="center"/>
        </w:trPr>
        <w:tc>
          <w:tcPr>
            <w:tcW w:w="4809" w:type="dxa"/>
          </w:tcPr>
          <w:p w:rsidRPr="00BD77D3" w:rsidR="00F10DD9" w:rsidP="00B8135B" w:rsidRDefault="00F10DD9" w14:paraId="7EC58196"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F10DD9" w:rsidP="00B8135B" w:rsidRDefault="00F10DD9" w14:paraId="7A0962EE"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2AF3D527" w14:textId="77777777">
        <w:trPr>
          <w:jc w:val="center"/>
        </w:trPr>
        <w:tc>
          <w:tcPr>
            <w:tcW w:w="4809" w:type="dxa"/>
          </w:tcPr>
          <w:p w:rsidRPr="00BD77D3" w:rsidR="00F10DD9" w:rsidP="00B8135B" w:rsidRDefault="00F10DD9" w14:paraId="01954A42"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107 – Secretariat of the Committee president</w:t>
            </w:r>
          </w:p>
        </w:tc>
        <w:tc>
          <w:tcPr>
            <w:tcW w:w="5715" w:type="dxa"/>
          </w:tcPr>
          <w:p w:rsidRPr="00BD77D3" w:rsidR="00F10DD9" w:rsidP="00B8135B" w:rsidRDefault="00F10DD9" w14:paraId="574E7076"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6744EFF0" w14:textId="77777777">
        <w:trPr>
          <w:jc w:val="center"/>
        </w:trPr>
        <w:tc>
          <w:tcPr>
            <w:tcW w:w="4809" w:type="dxa"/>
          </w:tcPr>
          <w:p w:rsidRPr="00BD77D3" w:rsidR="00F10DD9" w:rsidP="00B8135B" w:rsidRDefault="00F10DD9" w14:paraId="5A266EE5" w14:textId="77777777">
            <w:pPr>
              <w:pStyle w:val="Heading1"/>
              <w:numPr>
                <w:ilvl w:val="0"/>
                <w:numId w:val="46"/>
              </w:numPr>
              <w:ind w:left="567" w:hanging="567"/>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president shall have a secretariat.</w:t>
            </w:r>
          </w:p>
        </w:tc>
        <w:tc>
          <w:tcPr>
            <w:tcW w:w="5715" w:type="dxa"/>
          </w:tcPr>
          <w:p w:rsidRPr="00BD77D3" w:rsidR="00F10DD9" w:rsidP="00B8135B" w:rsidRDefault="00F10DD9" w14:paraId="0F793724" w14:textId="77777777">
            <w:pPr>
              <w:rPr>
                <w:rFonts w:asciiTheme="minorHAnsi" w:hAnsiTheme="minorHAnsi" w:cstheme="minorHAnsi"/>
                <w:lang w:val="en-GB"/>
              </w:rPr>
            </w:pPr>
          </w:p>
        </w:tc>
      </w:tr>
      <w:tr w:rsidR="0057054B" w14:paraId="5AB5C1EC" w14:textId="77777777">
        <w:trPr>
          <w:jc w:val="center"/>
        </w:trPr>
        <w:tc>
          <w:tcPr>
            <w:tcW w:w="4809" w:type="dxa"/>
          </w:tcPr>
          <w:p w:rsidRPr="00BD77D3" w:rsidR="00F10DD9" w:rsidP="00B8135B" w:rsidRDefault="00F10DD9" w14:paraId="6A528901" w14:textId="77777777">
            <w:pPr>
              <w:pStyle w:val="Heading1"/>
              <w:numPr>
                <w:ilvl w:val="0"/>
                <w:numId w:val="160"/>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This secretariat shall comprise officials assigned to the Committee president's secretariat and/or staff engaged under the budget as temporary staff.</w:t>
            </w:r>
          </w:p>
        </w:tc>
        <w:tc>
          <w:tcPr>
            <w:tcW w:w="5715" w:type="dxa"/>
          </w:tcPr>
          <w:p w:rsidRPr="00BD77D3" w:rsidR="00F10DD9" w:rsidP="00B8135B" w:rsidRDefault="00F10DD9" w14:paraId="7B5EDA54" w14:textId="77777777">
            <w:pPr>
              <w:pStyle w:val="Heading1"/>
              <w:numPr>
                <w:ilvl w:val="0"/>
                <w:numId w:val="0"/>
              </w:numPr>
              <w:ind w:left="567"/>
              <w:outlineLvl w:val="0"/>
              <w:rPr>
                <w:rFonts w:asciiTheme="minorHAnsi" w:hAnsiTheme="minorHAnsi" w:cstheme="minorHAnsi"/>
                <w:sz w:val="20"/>
                <w:szCs w:val="20"/>
                <w:lang w:val="en-GB"/>
              </w:rPr>
            </w:pPr>
          </w:p>
        </w:tc>
      </w:tr>
      <w:tr w:rsidR="0057054B" w14:paraId="09DD5E9E" w14:textId="77777777">
        <w:trPr>
          <w:jc w:val="center"/>
        </w:trPr>
        <w:tc>
          <w:tcPr>
            <w:tcW w:w="4809" w:type="dxa"/>
          </w:tcPr>
          <w:p w:rsidRPr="00BD77D3" w:rsidR="00F10DD9" w:rsidP="00B8135B" w:rsidRDefault="00F10DD9" w14:paraId="65040ECC"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In both cases, the powers of the Appointing Authority or the AECC shall be exercised by the Committee president.</w:t>
            </w:r>
          </w:p>
        </w:tc>
        <w:tc>
          <w:tcPr>
            <w:tcW w:w="5715" w:type="dxa"/>
          </w:tcPr>
          <w:p w:rsidRPr="00BD77D3" w:rsidR="00F10DD9" w:rsidP="00B8135B" w:rsidRDefault="00F10DD9" w14:paraId="67B883AB" w14:textId="77777777">
            <w:pPr>
              <w:widowControl w:val="0"/>
              <w:adjustRightInd w:val="0"/>
              <w:snapToGrid w:val="0"/>
              <w:rPr>
                <w:rFonts w:asciiTheme="minorHAnsi" w:hAnsiTheme="minorHAnsi" w:cstheme="minorHAnsi"/>
                <w:sz w:val="20"/>
                <w:szCs w:val="20"/>
                <w:lang w:val="en-GB"/>
              </w:rPr>
            </w:pPr>
          </w:p>
        </w:tc>
      </w:tr>
      <w:tr w:rsidR="0057054B" w14:paraId="0C838BBF" w14:textId="77777777">
        <w:trPr>
          <w:jc w:val="center"/>
        </w:trPr>
        <w:tc>
          <w:tcPr>
            <w:tcW w:w="4809" w:type="dxa"/>
          </w:tcPr>
          <w:p w:rsidRPr="00BD77D3" w:rsidR="00F10DD9" w:rsidP="00B8135B" w:rsidRDefault="00F10DD9" w14:paraId="4D71D202"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22928493" w14:textId="77777777">
            <w:pPr>
              <w:widowControl w:val="0"/>
              <w:adjustRightInd w:val="0"/>
              <w:snapToGrid w:val="0"/>
              <w:rPr>
                <w:rFonts w:asciiTheme="minorHAnsi" w:hAnsiTheme="minorHAnsi" w:cstheme="minorHAnsi"/>
                <w:sz w:val="20"/>
                <w:szCs w:val="20"/>
                <w:lang w:val="en-GB"/>
              </w:rPr>
            </w:pPr>
          </w:p>
        </w:tc>
      </w:tr>
      <w:tr w:rsidR="0057054B" w14:paraId="2D94E8A4" w14:textId="77777777">
        <w:trPr>
          <w:jc w:val="center"/>
        </w:trPr>
        <w:tc>
          <w:tcPr>
            <w:tcW w:w="4809" w:type="dxa"/>
          </w:tcPr>
          <w:p w:rsidRPr="00BD77D3" w:rsidR="00F10DD9" w:rsidP="00B8135B" w:rsidRDefault="00F10DD9" w14:paraId="6F155C91"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108 – Section secretariats</w:t>
            </w:r>
          </w:p>
        </w:tc>
        <w:tc>
          <w:tcPr>
            <w:tcW w:w="5715" w:type="dxa"/>
          </w:tcPr>
          <w:p w:rsidRPr="00BD77D3" w:rsidR="00F10DD9" w:rsidP="00B8135B" w:rsidRDefault="00F10DD9" w14:paraId="218D2BAD" w14:textId="77777777">
            <w:pPr>
              <w:keepNext/>
              <w:keepLines/>
              <w:widowControl w:val="0"/>
              <w:adjustRightInd w:val="0"/>
              <w:snapToGrid w:val="0"/>
              <w:jc w:val="center"/>
              <w:rPr>
                <w:rFonts w:asciiTheme="minorHAnsi" w:hAnsiTheme="minorHAnsi" w:cstheme="minorHAnsi"/>
                <w:b/>
                <w:sz w:val="20"/>
                <w:szCs w:val="20"/>
                <w:lang w:val="en-GB"/>
              </w:rPr>
            </w:pPr>
          </w:p>
        </w:tc>
      </w:tr>
      <w:tr w:rsidR="0057054B" w14:paraId="44ADB5A4" w14:textId="77777777">
        <w:trPr>
          <w:jc w:val="center"/>
        </w:trPr>
        <w:tc>
          <w:tcPr>
            <w:tcW w:w="4809" w:type="dxa"/>
          </w:tcPr>
          <w:p w:rsidRPr="00BD77D3" w:rsidR="00F10DD9" w:rsidP="00B8135B" w:rsidRDefault="00F10DD9" w14:paraId="1D1C3CDD"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sections and the CCMI shall each have a secretariat, provided by the general secretariat under the management of a head of unit.</w:t>
            </w:r>
          </w:p>
        </w:tc>
        <w:tc>
          <w:tcPr>
            <w:tcW w:w="5715" w:type="dxa"/>
          </w:tcPr>
          <w:p w:rsidRPr="00BD77D3" w:rsidR="00F10DD9" w:rsidP="00B8135B" w:rsidRDefault="00F10DD9" w14:paraId="5F57BB35" w14:textId="77777777">
            <w:pPr>
              <w:widowControl w:val="0"/>
              <w:adjustRightInd w:val="0"/>
              <w:snapToGrid w:val="0"/>
              <w:rPr>
                <w:rFonts w:asciiTheme="minorHAnsi" w:hAnsiTheme="minorHAnsi" w:cstheme="minorHAnsi"/>
                <w:sz w:val="20"/>
                <w:szCs w:val="20"/>
                <w:lang w:val="en-GB"/>
              </w:rPr>
            </w:pPr>
          </w:p>
        </w:tc>
      </w:tr>
      <w:tr w:rsidR="0057054B" w14:paraId="571E3B27" w14:textId="77777777">
        <w:trPr>
          <w:jc w:val="center"/>
        </w:trPr>
        <w:tc>
          <w:tcPr>
            <w:tcW w:w="4809" w:type="dxa"/>
          </w:tcPr>
          <w:p w:rsidRPr="00BD77D3" w:rsidR="00F10DD9" w:rsidP="00B8135B" w:rsidRDefault="00F10DD9" w14:paraId="6203C818"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F10DD9" w:rsidP="00B8135B" w:rsidRDefault="00F10DD9" w14:paraId="46202FEA" w14:textId="77777777">
            <w:pPr>
              <w:widowControl w:val="0"/>
              <w:adjustRightInd w:val="0"/>
              <w:snapToGrid w:val="0"/>
              <w:rPr>
                <w:rFonts w:asciiTheme="minorHAnsi" w:hAnsiTheme="minorHAnsi" w:cstheme="minorHAnsi"/>
                <w:sz w:val="20"/>
                <w:szCs w:val="20"/>
                <w:lang w:val="en-GB"/>
              </w:rPr>
            </w:pPr>
          </w:p>
        </w:tc>
      </w:tr>
      <w:tr w:rsidR="0057054B" w14:paraId="3DD03A8F" w14:textId="77777777">
        <w:trPr>
          <w:jc w:val="center"/>
        </w:trPr>
        <w:tc>
          <w:tcPr>
            <w:tcW w:w="4809" w:type="dxa"/>
          </w:tcPr>
          <w:p w:rsidRPr="00BD77D3" w:rsidR="00F10DD9" w:rsidP="00B8135B" w:rsidRDefault="00F10DD9" w14:paraId="0D5FC22F"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109 – Group secretariats</w:t>
            </w:r>
          </w:p>
        </w:tc>
        <w:tc>
          <w:tcPr>
            <w:tcW w:w="5715" w:type="dxa"/>
          </w:tcPr>
          <w:p w:rsidRPr="00BD77D3" w:rsidR="00F10DD9" w:rsidP="00B8135B" w:rsidRDefault="00F10DD9" w14:paraId="2DA94AAF"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78634F4C" w14:textId="77777777">
        <w:trPr>
          <w:jc w:val="center"/>
        </w:trPr>
        <w:tc>
          <w:tcPr>
            <w:tcW w:w="4809" w:type="dxa"/>
          </w:tcPr>
          <w:p w:rsidRPr="00BD77D3" w:rsidR="00752179" w:rsidP="00752179" w:rsidRDefault="00752179" w14:paraId="45044F6C" w14:textId="77777777">
            <w:pPr>
              <w:pStyle w:val="Heading1"/>
              <w:numPr>
                <w:ilvl w:val="0"/>
                <w:numId w:val="16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groups shall each have a secretariat. The head of the group secretariat reports directly to the president of the group concerned.</w:t>
            </w:r>
          </w:p>
        </w:tc>
        <w:tc>
          <w:tcPr>
            <w:tcW w:w="5715" w:type="dxa"/>
          </w:tcPr>
          <w:p w:rsidR="00752179" w:rsidP="009B1E9B" w:rsidRDefault="00752179" w14:paraId="2DE938E2" w14:textId="35167C8A">
            <w:pPr>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Selection and recruitment of staff in the group secretariats </w:t>
            </w:r>
            <w:r w:rsidR="00615482">
              <w:rPr>
                <w:rFonts w:asciiTheme="minorHAnsi" w:hAnsiTheme="minorHAnsi" w:cstheme="minorHAnsi"/>
                <w:sz w:val="20"/>
                <w:szCs w:val="20"/>
                <w:lang w:val="en-GB"/>
              </w:rPr>
              <w:t>shall</w:t>
            </w:r>
            <w:r w:rsidRPr="00BD77D3">
              <w:rPr>
                <w:rFonts w:asciiTheme="minorHAnsi" w:hAnsiTheme="minorHAnsi" w:cstheme="minorHAnsi"/>
                <w:sz w:val="20"/>
                <w:szCs w:val="20"/>
                <w:lang w:val="en-GB"/>
              </w:rPr>
              <w:t xml:space="preserve"> be avoided during "interregnum periods".</w:t>
            </w:r>
          </w:p>
          <w:p w:rsidR="000561C3" w:rsidP="000561C3" w:rsidRDefault="000561C3" w14:paraId="6D695AFA" w14:textId="77777777">
            <w:pPr>
              <w:rPr>
                <w:lang w:val="en-GB"/>
              </w:rPr>
            </w:pPr>
          </w:p>
          <w:p w:rsidRPr="000561C3" w:rsidR="000561C3" w:rsidP="00E8196C" w:rsidRDefault="002037CD" w14:paraId="5167CC1B" w14:textId="3864B9C2">
            <w:pPr>
              <w:rPr>
                <w:rFonts w:asciiTheme="minorHAnsi" w:hAnsiTheme="minorHAnsi" w:cstheme="minorHAnsi"/>
                <w:sz w:val="20"/>
                <w:szCs w:val="20"/>
                <w:lang w:val="en-GB"/>
              </w:rPr>
            </w:pPr>
            <w:r w:rsidRPr="002037CD">
              <w:rPr>
                <w:rFonts w:asciiTheme="minorHAnsi" w:hAnsiTheme="minorHAnsi" w:cstheme="minorHAnsi"/>
                <w:sz w:val="20"/>
                <w:szCs w:val="20"/>
                <w:lang w:val="en-GB"/>
              </w:rPr>
              <w:t xml:space="preserve">Selection and recruitment procedures in the group secretariats shall in principle </w:t>
            </w:r>
            <w:r w:rsidR="00615482">
              <w:rPr>
                <w:rFonts w:asciiTheme="minorHAnsi" w:hAnsiTheme="minorHAnsi" w:cstheme="minorHAnsi"/>
                <w:sz w:val="20"/>
                <w:szCs w:val="20"/>
                <w:lang w:val="en-GB"/>
              </w:rPr>
              <w:t xml:space="preserve">also </w:t>
            </w:r>
            <w:r w:rsidRPr="002037CD">
              <w:rPr>
                <w:rFonts w:asciiTheme="minorHAnsi" w:hAnsiTheme="minorHAnsi" w:cstheme="minorHAnsi"/>
                <w:sz w:val="20"/>
                <w:szCs w:val="20"/>
                <w:lang w:val="en-GB"/>
              </w:rPr>
              <w:t>be avoided during the 6 months preceding the date of the five-yearly renewal and during the 3 months preceding the mid-term renewal of the Committee, except for contractual posts of a maximum duration of 3 months.</w:t>
            </w:r>
          </w:p>
        </w:tc>
      </w:tr>
      <w:tr w:rsidR="00752179" w14:paraId="14E5FE2A" w14:textId="77777777">
        <w:trPr>
          <w:jc w:val="center"/>
        </w:trPr>
        <w:tc>
          <w:tcPr>
            <w:tcW w:w="4809" w:type="dxa"/>
          </w:tcPr>
          <w:p w:rsidRPr="00BD77D3" w:rsidR="00752179" w:rsidP="00752179" w:rsidRDefault="00752179" w14:paraId="2196CB5E" w14:textId="77777777">
            <w:pPr>
              <w:pStyle w:val="Heading1"/>
              <w:numPr>
                <w:ilvl w:val="0"/>
                <w:numId w:val="16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powers of the appointing authority shall be exercised, with respect to officials seconded to the groups in accordance with the second indent of Article 37(a) of the Staff Regulations, on a proposal from the group president concerned, as regards the application of Article 38 of the Staff Regulations, including decisions relating to their career development within the group. </w:t>
            </w:r>
          </w:p>
        </w:tc>
        <w:tc>
          <w:tcPr>
            <w:tcW w:w="5715" w:type="dxa"/>
          </w:tcPr>
          <w:p w:rsidRPr="00BD77D3" w:rsidR="00752179" w:rsidP="00752179" w:rsidRDefault="00752179" w14:paraId="3104882D" w14:textId="1A554B7B">
            <w:pPr>
              <w:pStyle w:val="Heading1"/>
              <w:numPr>
                <w:ilvl w:val="0"/>
                <w:numId w:val="0"/>
              </w:numPr>
              <w:outlineLvl w:val="0"/>
              <w:rPr>
                <w:rFonts w:asciiTheme="minorHAnsi" w:hAnsiTheme="minorHAnsi" w:cstheme="minorHAnsi"/>
                <w:sz w:val="20"/>
                <w:szCs w:val="20"/>
                <w:lang w:val="en-GB"/>
              </w:rPr>
            </w:pPr>
          </w:p>
        </w:tc>
      </w:tr>
      <w:tr w:rsidR="00752179" w14:paraId="565445EE" w14:textId="77777777">
        <w:trPr>
          <w:jc w:val="center"/>
        </w:trPr>
        <w:tc>
          <w:tcPr>
            <w:tcW w:w="4809" w:type="dxa"/>
          </w:tcPr>
          <w:p w:rsidRPr="00BD77D3" w:rsidR="00752179" w:rsidP="00752179" w:rsidRDefault="00752179" w14:paraId="5E170582"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When an official seconded to a group rejoins the Committee secretariat, he or she shall be classified in the grade to which he or she would have been entitled as an official.</w:t>
            </w:r>
          </w:p>
        </w:tc>
        <w:tc>
          <w:tcPr>
            <w:tcW w:w="5715" w:type="dxa"/>
          </w:tcPr>
          <w:p w:rsidRPr="00BD77D3" w:rsidR="00752179" w:rsidP="00752179" w:rsidRDefault="00752179" w14:paraId="343B2D1C" w14:textId="77777777">
            <w:pPr>
              <w:widowControl w:val="0"/>
              <w:adjustRightInd w:val="0"/>
              <w:snapToGrid w:val="0"/>
              <w:rPr>
                <w:rFonts w:asciiTheme="minorHAnsi" w:hAnsiTheme="minorHAnsi" w:cstheme="minorHAnsi"/>
                <w:sz w:val="20"/>
                <w:szCs w:val="20"/>
                <w:lang w:val="en-GB"/>
              </w:rPr>
            </w:pPr>
          </w:p>
        </w:tc>
      </w:tr>
      <w:tr w:rsidR="00752179" w14:paraId="7A0BAFE5" w14:textId="77777777">
        <w:trPr>
          <w:jc w:val="center"/>
        </w:trPr>
        <w:tc>
          <w:tcPr>
            <w:tcW w:w="4809" w:type="dxa"/>
          </w:tcPr>
          <w:p w:rsidRPr="00BD77D3" w:rsidR="00752179" w:rsidP="00752179" w:rsidRDefault="00752179" w14:paraId="731AB4FD" w14:textId="77777777">
            <w:pPr>
              <w:pStyle w:val="Heading1"/>
              <w:numPr>
                <w:ilvl w:val="0"/>
                <w:numId w:val="161"/>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powers of the AECC shall be exercised, with respect to temporary staff seconded to the groups in accordance with Article 2(c) of the CEOS, on a proposal from the group president concerned, as regards the application of the third paragraph of Articles 8, 9 and 10(3) of the CEOS.</w:t>
            </w:r>
          </w:p>
        </w:tc>
        <w:tc>
          <w:tcPr>
            <w:tcW w:w="5715" w:type="dxa"/>
          </w:tcPr>
          <w:p w:rsidRPr="00BD77D3" w:rsidR="00752179" w:rsidP="00752179" w:rsidRDefault="00752179" w14:paraId="629E4E43" w14:textId="030582FC">
            <w:pPr>
              <w:pStyle w:val="Heading1"/>
              <w:numPr>
                <w:ilvl w:val="0"/>
                <w:numId w:val="0"/>
              </w:numPr>
              <w:outlineLvl w:val="0"/>
              <w:rPr>
                <w:rFonts w:asciiTheme="minorHAnsi" w:hAnsiTheme="minorHAnsi" w:cstheme="minorHAnsi"/>
                <w:sz w:val="20"/>
                <w:szCs w:val="20"/>
                <w:lang w:val="en-GB"/>
              </w:rPr>
            </w:pPr>
          </w:p>
        </w:tc>
      </w:tr>
      <w:tr w:rsidR="00752179" w14:paraId="2D67EEBC" w14:textId="77777777">
        <w:trPr>
          <w:jc w:val="center"/>
        </w:trPr>
        <w:tc>
          <w:tcPr>
            <w:tcW w:w="4809" w:type="dxa"/>
          </w:tcPr>
          <w:p w:rsidRPr="00BD77D3" w:rsidR="00752179" w:rsidP="00752179" w:rsidRDefault="00752179" w14:paraId="23117477" w14:textId="77777777">
            <w:pPr>
              <w:keepNext/>
              <w:keepLines/>
              <w:widowControl w:val="0"/>
              <w:adjustRightInd w:val="0"/>
              <w:snapToGrid w:val="0"/>
              <w:jc w:val="center"/>
              <w:rPr>
                <w:rFonts w:asciiTheme="minorHAnsi" w:hAnsiTheme="minorHAnsi" w:cstheme="minorHAnsi"/>
                <w:sz w:val="20"/>
                <w:szCs w:val="20"/>
                <w:lang w:val="en-GB"/>
              </w:rPr>
            </w:pPr>
          </w:p>
        </w:tc>
        <w:tc>
          <w:tcPr>
            <w:tcW w:w="5715" w:type="dxa"/>
          </w:tcPr>
          <w:p w:rsidRPr="00BD77D3" w:rsidR="00752179" w:rsidP="00752179" w:rsidRDefault="00752179" w14:paraId="6FADBE50" w14:textId="77777777">
            <w:pPr>
              <w:keepNext/>
              <w:keepLines/>
              <w:widowControl w:val="0"/>
              <w:adjustRightInd w:val="0"/>
              <w:snapToGrid w:val="0"/>
              <w:jc w:val="center"/>
              <w:rPr>
                <w:rFonts w:asciiTheme="minorHAnsi" w:hAnsiTheme="minorHAnsi" w:cstheme="minorHAnsi"/>
                <w:sz w:val="20"/>
                <w:szCs w:val="20"/>
                <w:lang w:val="en-GB"/>
              </w:rPr>
            </w:pPr>
          </w:p>
        </w:tc>
      </w:tr>
      <w:tr w:rsidR="00752179" w14:paraId="073E7698" w14:textId="77777777">
        <w:trPr>
          <w:jc w:val="center"/>
        </w:trPr>
        <w:tc>
          <w:tcPr>
            <w:tcW w:w="4809" w:type="dxa"/>
          </w:tcPr>
          <w:p w:rsidRPr="00BD77D3" w:rsidR="00752179" w:rsidP="00752179" w:rsidRDefault="00752179" w14:paraId="0FBE82BC"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IV</w:t>
            </w:r>
          </w:p>
        </w:tc>
        <w:tc>
          <w:tcPr>
            <w:tcW w:w="5715" w:type="dxa"/>
          </w:tcPr>
          <w:p w:rsidRPr="00BD77D3" w:rsidR="00752179" w:rsidP="00752179" w:rsidRDefault="00752179" w14:paraId="1AAA1EF2"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025865F6" w14:textId="77777777">
        <w:trPr>
          <w:jc w:val="center"/>
        </w:trPr>
        <w:tc>
          <w:tcPr>
            <w:tcW w:w="4809" w:type="dxa"/>
          </w:tcPr>
          <w:p w:rsidRPr="00BD77D3" w:rsidR="00752179" w:rsidP="00752179" w:rsidRDefault="00752179" w14:paraId="29660A76"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BUDGET</w:t>
            </w:r>
          </w:p>
        </w:tc>
        <w:tc>
          <w:tcPr>
            <w:tcW w:w="5715" w:type="dxa"/>
          </w:tcPr>
          <w:p w:rsidRPr="00BD77D3" w:rsidR="00752179" w:rsidP="00752179" w:rsidRDefault="00752179" w14:paraId="4AAC0FCE"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144C3F73" w14:textId="77777777">
        <w:trPr>
          <w:jc w:val="center"/>
        </w:trPr>
        <w:tc>
          <w:tcPr>
            <w:tcW w:w="4809" w:type="dxa"/>
          </w:tcPr>
          <w:p w:rsidRPr="00BD77D3" w:rsidR="00752179" w:rsidP="00752179" w:rsidRDefault="00752179" w14:paraId="5C120057"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752179" w:rsidP="00752179" w:rsidRDefault="00752179" w14:paraId="39A3FA00"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4C2AD148" w14:textId="77777777">
        <w:trPr>
          <w:jc w:val="center"/>
        </w:trPr>
        <w:tc>
          <w:tcPr>
            <w:tcW w:w="4809" w:type="dxa"/>
          </w:tcPr>
          <w:p w:rsidRPr="00BD77D3" w:rsidR="00752179" w:rsidP="00752179" w:rsidRDefault="00752179" w14:paraId="2FC209DC"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110 – Drawing up the Committee's budget</w:t>
            </w:r>
          </w:p>
        </w:tc>
        <w:tc>
          <w:tcPr>
            <w:tcW w:w="5715" w:type="dxa"/>
          </w:tcPr>
          <w:p w:rsidRPr="00BD77D3" w:rsidR="00752179" w:rsidP="00752179" w:rsidRDefault="00752179" w14:paraId="420116D6"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21AB91F9" w14:textId="77777777">
        <w:trPr>
          <w:jc w:val="center"/>
        </w:trPr>
        <w:tc>
          <w:tcPr>
            <w:tcW w:w="4809" w:type="dxa"/>
          </w:tcPr>
          <w:p w:rsidRPr="00BD77D3" w:rsidR="00752179" w:rsidP="00752179" w:rsidRDefault="00752179" w14:paraId="6400559C" w14:textId="77777777">
            <w:pPr>
              <w:pStyle w:val="Heading1"/>
              <w:numPr>
                <w:ilvl w:val="0"/>
                <w:numId w:val="16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 the first four months of each year the secretary-general shall send to the commission for financial and budgetary affairs the preliminary draft estimates of the expenditure and revenue of the Committee, which will be submitted to the bureau for the next financial year.</w:t>
            </w:r>
          </w:p>
        </w:tc>
        <w:tc>
          <w:tcPr>
            <w:tcW w:w="5715" w:type="dxa"/>
          </w:tcPr>
          <w:p w:rsidRPr="00BD77D3" w:rsidR="00752179" w:rsidP="00752179" w:rsidRDefault="00752179" w14:paraId="7BE13043" w14:textId="3F71880E">
            <w:pPr>
              <w:pStyle w:val="Heading1"/>
              <w:numPr>
                <w:ilvl w:val="0"/>
                <w:numId w:val="0"/>
              </w:numPr>
              <w:ind w:left="52"/>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Rule 110 </w:t>
            </w:r>
            <w:r w:rsidR="00615482">
              <w:rPr>
                <w:rFonts w:asciiTheme="minorHAnsi" w:hAnsiTheme="minorHAnsi" w:cstheme="minorHAnsi"/>
                <w:sz w:val="20"/>
                <w:szCs w:val="20"/>
                <w:lang w:val="en-GB"/>
              </w:rPr>
              <w:t>shall</w:t>
            </w:r>
            <w:r w:rsidRPr="00BD77D3">
              <w:rPr>
                <w:rFonts w:asciiTheme="minorHAnsi" w:hAnsiTheme="minorHAnsi" w:cstheme="minorHAnsi"/>
                <w:sz w:val="20"/>
                <w:szCs w:val="20"/>
                <w:lang w:val="en-GB"/>
              </w:rPr>
              <w:t xml:space="preserve"> be </w:t>
            </w:r>
            <w:r w:rsidR="007A78AC">
              <w:rPr>
                <w:rFonts w:asciiTheme="minorHAnsi" w:hAnsiTheme="minorHAnsi" w:cstheme="minorHAnsi"/>
                <w:sz w:val="20"/>
                <w:szCs w:val="20"/>
                <w:lang w:val="en-GB"/>
              </w:rPr>
              <w:t>interpreted jointly</w:t>
            </w:r>
            <w:r w:rsidRPr="00BD77D3">
              <w:rPr>
                <w:rFonts w:asciiTheme="minorHAnsi" w:hAnsiTheme="minorHAnsi" w:cstheme="minorHAnsi"/>
                <w:sz w:val="20"/>
                <w:szCs w:val="20"/>
                <w:lang w:val="en-GB"/>
              </w:rPr>
              <w:t xml:space="preserve"> with Rule 17(2)(a).</w:t>
            </w:r>
          </w:p>
        </w:tc>
      </w:tr>
      <w:tr w:rsidR="00752179" w14:paraId="4E0BB6A0" w14:textId="77777777">
        <w:trPr>
          <w:jc w:val="center"/>
        </w:trPr>
        <w:tc>
          <w:tcPr>
            <w:tcW w:w="4809" w:type="dxa"/>
          </w:tcPr>
          <w:p w:rsidRPr="00BD77D3" w:rsidR="00752179" w:rsidP="00752179" w:rsidRDefault="00752179" w14:paraId="019FC533" w14:textId="77777777">
            <w:pPr>
              <w:pStyle w:val="Heading1"/>
              <w:numPr>
                <w:ilvl w:val="0"/>
                <w:numId w:val="16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CAF shall examine the draft, discuss it with the secretary-general, and submit it to the bureau, where appropriate making remarks or proposing modifications.</w:t>
            </w:r>
          </w:p>
        </w:tc>
        <w:tc>
          <w:tcPr>
            <w:tcW w:w="5715" w:type="dxa"/>
          </w:tcPr>
          <w:p w:rsidRPr="00BD77D3" w:rsidR="00752179" w:rsidP="00752179" w:rsidRDefault="00752179" w14:paraId="695CECBF"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326A08AB" w14:textId="77777777">
        <w:trPr>
          <w:jc w:val="center"/>
        </w:trPr>
        <w:tc>
          <w:tcPr>
            <w:tcW w:w="4809" w:type="dxa"/>
          </w:tcPr>
          <w:p w:rsidRPr="00BD77D3" w:rsidR="00752179" w:rsidP="00752179" w:rsidRDefault="00752179" w14:paraId="397906F9" w14:textId="77777777">
            <w:pPr>
              <w:pStyle w:val="Heading1"/>
              <w:numPr>
                <w:ilvl w:val="0"/>
                <w:numId w:val="16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bureau shall draw up the estimates of the expenditure and revenue of the Committee.</w:t>
            </w:r>
          </w:p>
        </w:tc>
        <w:tc>
          <w:tcPr>
            <w:tcW w:w="5715" w:type="dxa"/>
          </w:tcPr>
          <w:p w:rsidRPr="00BD77D3" w:rsidR="00752179" w:rsidP="00752179" w:rsidRDefault="00752179" w14:paraId="730D493C" w14:textId="77777777">
            <w:pPr>
              <w:pStyle w:val="Heading1"/>
              <w:numPr>
                <w:ilvl w:val="0"/>
                <w:numId w:val="0"/>
              </w:numPr>
              <w:ind w:left="45"/>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drawing up of the estimates of the expenditure and revenue of the Committee by the bureau consists of approving or requesting changes to the draft submitted by the CAF.</w:t>
            </w:r>
          </w:p>
        </w:tc>
      </w:tr>
      <w:tr w:rsidR="00752179" w14:paraId="28DB5B38" w14:textId="77777777">
        <w:trPr>
          <w:jc w:val="center"/>
        </w:trPr>
        <w:tc>
          <w:tcPr>
            <w:tcW w:w="4809" w:type="dxa"/>
          </w:tcPr>
          <w:p w:rsidRPr="00BD77D3" w:rsidR="00752179" w:rsidP="00752179" w:rsidRDefault="00752179" w14:paraId="42273C33"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It shall forward these to the budgetary authority in accordance with the procedure and within the time limits laid down in the Financial Regulation.</w:t>
            </w:r>
          </w:p>
        </w:tc>
        <w:tc>
          <w:tcPr>
            <w:tcW w:w="5715" w:type="dxa"/>
          </w:tcPr>
          <w:p w:rsidRPr="00BD77D3" w:rsidR="00752179" w:rsidP="00752179" w:rsidRDefault="00752179" w14:paraId="763D4977" w14:textId="77777777">
            <w:pPr>
              <w:widowControl w:val="0"/>
              <w:adjustRightInd w:val="0"/>
              <w:snapToGrid w:val="0"/>
              <w:rPr>
                <w:rFonts w:asciiTheme="minorHAnsi" w:hAnsiTheme="minorHAnsi" w:cstheme="minorHAnsi"/>
                <w:sz w:val="20"/>
                <w:szCs w:val="20"/>
                <w:lang w:val="en-GB"/>
              </w:rPr>
            </w:pPr>
          </w:p>
        </w:tc>
      </w:tr>
      <w:tr w:rsidR="00752179" w14:paraId="024737AF" w14:textId="77777777">
        <w:trPr>
          <w:jc w:val="center"/>
        </w:trPr>
        <w:tc>
          <w:tcPr>
            <w:tcW w:w="4809" w:type="dxa"/>
          </w:tcPr>
          <w:p w:rsidRPr="00BD77D3" w:rsidR="00752179" w:rsidP="00752179" w:rsidRDefault="00752179" w14:paraId="13651CBF" w14:textId="77777777">
            <w:pPr>
              <w:pStyle w:val="Heading1"/>
              <w:numPr>
                <w:ilvl w:val="0"/>
                <w:numId w:val="162"/>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president of the Committee, acting in accordance with the Financial Regulation, shall implement or cause to be implemented the statement of expenditure and revenue. </w:t>
            </w:r>
          </w:p>
        </w:tc>
        <w:tc>
          <w:tcPr>
            <w:tcW w:w="5715" w:type="dxa"/>
          </w:tcPr>
          <w:p w:rsidRPr="00BD77D3" w:rsidR="00752179" w:rsidP="00752179" w:rsidRDefault="00752179" w14:paraId="290C92CC" w14:textId="3276E905">
            <w:pPr>
              <w:pStyle w:val="Heading1"/>
              <w:numPr>
                <w:ilvl w:val="0"/>
                <w:numId w:val="0"/>
              </w:numPr>
              <w:ind w:left="45"/>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bureau shall delegate the implementation of the statement of expenditure and revenue to the </w:t>
            </w:r>
            <w:r>
              <w:rPr>
                <w:rFonts w:asciiTheme="minorHAnsi" w:hAnsiTheme="minorHAnsi" w:cstheme="minorHAnsi"/>
                <w:sz w:val="20"/>
                <w:szCs w:val="20"/>
                <w:lang w:val="en-GB"/>
              </w:rPr>
              <w:t>a</w:t>
            </w:r>
            <w:r w:rsidRPr="00BD77D3">
              <w:rPr>
                <w:rFonts w:asciiTheme="minorHAnsi" w:hAnsiTheme="minorHAnsi" w:cstheme="minorHAnsi"/>
                <w:sz w:val="20"/>
                <w:szCs w:val="20"/>
                <w:lang w:val="en-GB"/>
              </w:rPr>
              <w:t xml:space="preserve">uthorising </w:t>
            </w:r>
            <w:r>
              <w:rPr>
                <w:rFonts w:asciiTheme="minorHAnsi" w:hAnsiTheme="minorHAnsi" w:cstheme="minorHAnsi"/>
                <w:sz w:val="20"/>
                <w:szCs w:val="20"/>
                <w:lang w:val="en-GB"/>
              </w:rPr>
              <w:t>o</w:t>
            </w:r>
            <w:r w:rsidRPr="00BD77D3">
              <w:rPr>
                <w:rFonts w:asciiTheme="minorHAnsi" w:hAnsiTheme="minorHAnsi" w:cstheme="minorHAnsi"/>
                <w:sz w:val="20"/>
                <w:szCs w:val="20"/>
                <w:lang w:val="en-GB"/>
              </w:rPr>
              <w:t>fficer by delegation.</w:t>
            </w:r>
          </w:p>
        </w:tc>
      </w:tr>
      <w:tr w:rsidR="00752179" w14:paraId="012FDADE" w14:textId="77777777">
        <w:trPr>
          <w:jc w:val="center"/>
        </w:trPr>
        <w:tc>
          <w:tcPr>
            <w:tcW w:w="4809" w:type="dxa"/>
          </w:tcPr>
          <w:p w:rsidRPr="00BD77D3" w:rsidR="00752179" w:rsidP="00752179" w:rsidRDefault="00752179" w14:paraId="3FFAB3DA" w14:textId="77777777">
            <w:pPr>
              <w:widowControl w:val="0"/>
              <w:adjustRightInd w:val="0"/>
              <w:snapToGrid w:val="0"/>
              <w:jc w:val="center"/>
              <w:rPr>
                <w:rFonts w:asciiTheme="minorHAnsi" w:hAnsiTheme="minorHAnsi" w:cstheme="minorHAnsi"/>
                <w:b/>
                <w:sz w:val="20"/>
                <w:szCs w:val="20"/>
                <w:lang w:val="en-GB"/>
              </w:rPr>
            </w:pPr>
          </w:p>
        </w:tc>
        <w:tc>
          <w:tcPr>
            <w:tcW w:w="5715" w:type="dxa"/>
          </w:tcPr>
          <w:p w:rsidRPr="00BD77D3" w:rsidR="00752179" w:rsidP="00752179" w:rsidRDefault="00752179" w14:paraId="0FD29448" w14:textId="77777777">
            <w:pPr>
              <w:widowControl w:val="0"/>
              <w:adjustRightInd w:val="0"/>
              <w:snapToGrid w:val="0"/>
              <w:jc w:val="center"/>
              <w:rPr>
                <w:rFonts w:asciiTheme="minorHAnsi" w:hAnsiTheme="minorHAnsi" w:cstheme="minorHAnsi"/>
                <w:b/>
                <w:sz w:val="20"/>
                <w:szCs w:val="20"/>
                <w:lang w:val="en-GB"/>
              </w:rPr>
            </w:pPr>
          </w:p>
        </w:tc>
      </w:tr>
      <w:tr w:rsidR="00752179" w14:paraId="23EC2329" w14:textId="77777777">
        <w:trPr>
          <w:jc w:val="center"/>
        </w:trPr>
        <w:tc>
          <w:tcPr>
            <w:tcW w:w="4809" w:type="dxa"/>
          </w:tcPr>
          <w:p w:rsidRPr="00BD77D3" w:rsidR="00752179" w:rsidP="00752179" w:rsidRDefault="00752179" w14:paraId="64E67614"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Chapter V</w:t>
            </w:r>
          </w:p>
        </w:tc>
        <w:tc>
          <w:tcPr>
            <w:tcW w:w="5715" w:type="dxa"/>
          </w:tcPr>
          <w:p w:rsidRPr="00BD77D3" w:rsidR="00752179" w:rsidP="00752179" w:rsidRDefault="00752179" w14:paraId="784CCBA2"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350DA253" w14:textId="77777777">
        <w:trPr>
          <w:jc w:val="center"/>
        </w:trPr>
        <w:tc>
          <w:tcPr>
            <w:tcW w:w="4809" w:type="dxa"/>
          </w:tcPr>
          <w:p w:rsidRPr="00BD77D3" w:rsidR="00752179" w:rsidP="00752179" w:rsidRDefault="00752179" w14:paraId="55A8BEAF"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MISCELLANEOUS</w:t>
            </w:r>
          </w:p>
        </w:tc>
        <w:tc>
          <w:tcPr>
            <w:tcW w:w="5715" w:type="dxa"/>
          </w:tcPr>
          <w:p w:rsidRPr="00BD77D3" w:rsidR="00752179" w:rsidP="00752179" w:rsidRDefault="00752179" w14:paraId="45A82BD8"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671906F4" w14:textId="77777777">
        <w:trPr>
          <w:jc w:val="center"/>
        </w:trPr>
        <w:tc>
          <w:tcPr>
            <w:tcW w:w="4809" w:type="dxa"/>
          </w:tcPr>
          <w:p w:rsidRPr="00BD77D3" w:rsidR="00752179" w:rsidP="00752179" w:rsidRDefault="00752179" w14:paraId="1C039C8E"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752179" w:rsidP="00752179" w:rsidRDefault="00752179" w14:paraId="5199A902"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462CBB0F" w14:textId="77777777">
        <w:trPr>
          <w:jc w:val="center"/>
        </w:trPr>
        <w:tc>
          <w:tcPr>
            <w:tcW w:w="4809" w:type="dxa"/>
          </w:tcPr>
          <w:p w:rsidRPr="00BD77D3" w:rsidR="00752179" w:rsidP="00752179" w:rsidRDefault="00752179" w14:paraId="40A2242F"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111 – Correspondence</w:t>
            </w:r>
          </w:p>
        </w:tc>
        <w:tc>
          <w:tcPr>
            <w:tcW w:w="5715" w:type="dxa"/>
          </w:tcPr>
          <w:p w:rsidRPr="00BD77D3" w:rsidR="00752179" w:rsidP="00752179" w:rsidRDefault="00752179" w14:paraId="27530282"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3D110CB6" w14:textId="77777777">
        <w:trPr>
          <w:jc w:val="center"/>
        </w:trPr>
        <w:tc>
          <w:tcPr>
            <w:tcW w:w="4809" w:type="dxa"/>
          </w:tcPr>
          <w:p w:rsidRPr="00BD77D3" w:rsidR="00752179" w:rsidP="00752179" w:rsidRDefault="00752179" w14:paraId="34490220"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Correspondence addressed to the Committee shall be forwarded to the Committee president or the secretary-general. </w:t>
            </w:r>
          </w:p>
        </w:tc>
        <w:tc>
          <w:tcPr>
            <w:tcW w:w="5715" w:type="dxa"/>
          </w:tcPr>
          <w:p w:rsidRPr="00BD77D3" w:rsidR="00752179" w:rsidP="00752179" w:rsidRDefault="00752179" w14:paraId="6FE35AF7" w14:textId="77777777">
            <w:pPr>
              <w:widowControl w:val="0"/>
              <w:adjustRightInd w:val="0"/>
              <w:snapToGrid w:val="0"/>
              <w:rPr>
                <w:rFonts w:asciiTheme="minorHAnsi" w:hAnsiTheme="minorHAnsi" w:cstheme="minorHAnsi"/>
                <w:sz w:val="20"/>
                <w:szCs w:val="20"/>
                <w:lang w:val="en-GB"/>
              </w:rPr>
            </w:pPr>
          </w:p>
        </w:tc>
      </w:tr>
      <w:tr w:rsidR="00752179" w14:paraId="522168EC" w14:textId="77777777">
        <w:trPr>
          <w:jc w:val="center"/>
        </w:trPr>
        <w:tc>
          <w:tcPr>
            <w:tcW w:w="4809" w:type="dxa"/>
          </w:tcPr>
          <w:p w:rsidRPr="00BD77D3" w:rsidR="00752179" w:rsidP="00752179" w:rsidRDefault="00752179" w14:paraId="256B0481"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752179" w:rsidP="00752179" w:rsidRDefault="00752179" w14:paraId="159887E2" w14:textId="77777777">
            <w:pPr>
              <w:widowControl w:val="0"/>
              <w:adjustRightInd w:val="0"/>
              <w:snapToGrid w:val="0"/>
              <w:jc w:val="left"/>
              <w:rPr>
                <w:rFonts w:asciiTheme="minorHAnsi" w:hAnsiTheme="minorHAnsi" w:cstheme="minorHAnsi"/>
                <w:sz w:val="20"/>
                <w:szCs w:val="20"/>
                <w:lang w:val="en-GB"/>
              </w:rPr>
            </w:pPr>
          </w:p>
        </w:tc>
      </w:tr>
      <w:tr w:rsidR="00752179" w14:paraId="66C31886" w14:textId="77777777">
        <w:trPr>
          <w:jc w:val="center"/>
        </w:trPr>
        <w:tc>
          <w:tcPr>
            <w:tcW w:w="4809" w:type="dxa"/>
          </w:tcPr>
          <w:p w:rsidRPr="00BD77D3" w:rsidR="00752179" w:rsidP="00752179" w:rsidRDefault="00752179" w14:paraId="6EE8E086"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112 – Principles for the holding of meetings</w:t>
            </w:r>
          </w:p>
        </w:tc>
        <w:tc>
          <w:tcPr>
            <w:tcW w:w="5715" w:type="dxa"/>
          </w:tcPr>
          <w:p w:rsidRPr="00BD77D3" w:rsidR="00752179" w:rsidP="00752179" w:rsidRDefault="00752179" w14:paraId="76FA618C"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6590B102" w14:textId="77777777">
        <w:trPr>
          <w:jc w:val="center"/>
        </w:trPr>
        <w:tc>
          <w:tcPr>
            <w:tcW w:w="4809" w:type="dxa"/>
          </w:tcPr>
          <w:p w:rsidRPr="00BD77D3" w:rsidR="00752179" w:rsidP="00752179" w:rsidRDefault="00752179" w14:paraId="5E088989" w14:textId="77777777">
            <w:pPr>
              <w:pStyle w:val="Heading1"/>
              <w:numPr>
                <w:ilvl w:val="0"/>
                <w:numId w:val="47"/>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To ensure the proper functioning of the Committee, the Committee meetings shall be held in presence. Meetings can also be held in hybrid form.</w:t>
            </w:r>
          </w:p>
        </w:tc>
        <w:tc>
          <w:tcPr>
            <w:tcW w:w="5715" w:type="dxa"/>
          </w:tcPr>
          <w:p w:rsidRPr="00BD77D3" w:rsidR="00752179" w:rsidP="00752179" w:rsidRDefault="00752179" w14:paraId="089135F9" w14:textId="70017A52">
            <w:pPr>
              <w:pStyle w:val="Heading1"/>
              <w:numPr>
                <w:ilvl w:val="0"/>
                <w:numId w:val="0"/>
              </w:numPr>
              <w:ind w:left="79"/>
              <w:outlineLvl w:val="0"/>
              <w:rPr>
                <w:rFonts w:asciiTheme="minorHAnsi" w:hAnsiTheme="minorHAnsi" w:cstheme="minorHAnsi"/>
                <w:sz w:val="20"/>
                <w:szCs w:val="20"/>
                <w:lang w:val="en-GB"/>
              </w:rPr>
            </w:pPr>
          </w:p>
        </w:tc>
      </w:tr>
      <w:tr w:rsidR="00752179" w14:paraId="7AE37BE1" w14:textId="77777777">
        <w:trPr>
          <w:jc w:val="center"/>
        </w:trPr>
        <w:tc>
          <w:tcPr>
            <w:tcW w:w="4809" w:type="dxa"/>
          </w:tcPr>
          <w:p w:rsidRPr="00BD77D3" w:rsidR="00752179" w:rsidP="00752179" w:rsidRDefault="00752179" w14:paraId="2DDD1637" w14:textId="77777777">
            <w:pPr>
              <w:pStyle w:val="Heading1"/>
              <w:numPr>
                <w:ilvl w:val="0"/>
                <w:numId w:val="47"/>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Specific provisions concerning the organisation and holding of hybrid meetings, the possible participation of members, CCMI delegates, alternates and advisors in these meetings shall be adopted by the bureau, following consultation with the groups and the enlarged presidency.</w:t>
            </w:r>
          </w:p>
        </w:tc>
        <w:tc>
          <w:tcPr>
            <w:tcW w:w="5715" w:type="dxa"/>
          </w:tcPr>
          <w:p w:rsidRPr="00BD77D3" w:rsidR="00752179" w:rsidP="00752179" w:rsidRDefault="00752179" w14:paraId="15AA0EB4" w14:textId="77777777">
            <w:pPr>
              <w:pStyle w:val="Heading1"/>
              <w:numPr>
                <w:ilvl w:val="0"/>
                <w:numId w:val="0"/>
              </w:numPr>
              <w:outlineLvl w:val="0"/>
              <w:rPr>
                <w:rFonts w:asciiTheme="minorHAnsi" w:hAnsiTheme="minorHAnsi" w:cstheme="minorHAnsi"/>
                <w:sz w:val="20"/>
                <w:szCs w:val="20"/>
                <w:lang w:val="en-GB"/>
              </w:rPr>
            </w:pPr>
          </w:p>
        </w:tc>
      </w:tr>
      <w:tr w:rsidR="00752179" w14:paraId="041464FF" w14:textId="77777777">
        <w:trPr>
          <w:jc w:val="center"/>
        </w:trPr>
        <w:tc>
          <w:tcPr>
            <w:tcW w:w="4809" w:type="dxa"/>
          </w:tcPr>
          <w:p w:rsidRPr="00BD77D3" w:rsidR="00752179" w:rsidP="00752179" w:rsidRDefault="00752179" w14:paraId="3E4FF570" w14:textId="77777777">
            <w:pPr>
              <w:widowControl w:val="0"/>
              <w:adjustRightInd w:val="0"/>
              <w:snapToGrid w:val="0"/>
              <w:rPr>
                <w:rFonts w:asciiTheme="minorHAnsi" w:hAnsiTheme="minorHAnsi" w:cstheme="minorHAnsi"/>
                <w:sz w:val="20"/>
                <w:szCs w:val="20"/>
                <w:lang w:val="en-GB"/>
              </w:rPr>
            </w:pPr>
          </w:p>
        </w:tc>
        <w:tc>
          <w:tcPr>
            <w:tcW w:w="5715" w:type="dxa"/>
          </w:tcPr>
          <w:p w:rsidRPr="00BD77D3" w:rsidR="00752179" w:rsidP="00752179" w:rsidRDefault="00752179" w14:paraId="1C87B117" w14:textId="77777777">
            <w:pPr>
              <w:widowControl w:val="0"/>
              <w:adjustRightInd w:val="0"/>
              <w:snapToGrid w:val="0"/>
              <w:rPr>
                <w:rFonts w:asciiTheme="minorHAnsi" w:hAnsiTheme="minorHAnsi" w:cstheme="minorHAnsi"/>
                <w:sz w:val="20"/>
                <w:szCs w:val="20"/>
                <w:lang w:val="en-GB"/>
              </w:rPr>
            </w:pPr>
          </w:p>
        </w:tc>
      </w:tr>
      <w:tr w:rsidR="00752179" w14:paraId="1D7340AA" w14:textId="77777777">
        <w:trPr>
          <w:jc w:val="center"/>
        </w:trPr>
        <w:tc>
          <w:tcPr>
            <w:tcW w:w="4809" w:type="dxa"/>
          </w:tcPr>
          <w:p w:rsidRPr="00BD77D3" w:rsidR="00752179" w:rsidP="00752179" w:rsidRDefault="00752179" w14:paraId="4DCE99F0"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PART FOUR</w:t>
            </w:r>
          </w:p>
        </w:tc>
        <w:tc>
          <w:tcPr>
            <w:tcW w:w="5715" w:type="dxa"/>
          </w:tcPr>
          <w:p w:rsidRPr="00BD77D3" w:rsidR="00752179" w:rsidP="00752179" w:rsidRDefault="00752179" w14:paraId="09F466C8"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69846BCF" w14:textId="77777777">
        <w:trPr>
          <w:jc w:val="center"/>
        </w:trPr>
        <w:tc>
          <w:tcPr>
            <w:tcW w:w="4809" w:type="dxa"/>
          </w:tcPr>
          <w:p w:rsidRPr="00BD77D3" w:rsidR="00752179" w:rsidP="00752179" w:rsidRDefault="00752179" w14:paraId="0468D3C5"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FINAL PROVISIONS</w:t>
            </w:r>
          </w:p>
        </w:tc>
        <w:tc>
          <w:tcPr>
            <w:tcW w:w="5715" w:type="dxa"/>
          </w:tcPr>
          <w:p w:rsidRPr="00BD77D3" w:rsidR="00752179" w:rsidP="00752179" w:rsidRDefault="00752179" w14:paraId="4490E2BD"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1828CAEE" w14:textId="77777777">
        <w:trPr>
          <w:jc w:val="center"/>
        </w:trPr>
        <w:tc>
          <w:tcPr>
            <w:tcW w:w="4809" w:type="dxa"/>
          </w:tcPr>
          <w:p w:rsidRPr="00BD77D3" w:rsidR="00752179" w:rsidP="00752179" w:rsidRDefault="00752179" w14:paraId="7FD67B1C"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752179" w:rsidP="00752179" w:rsidRDefault="00752179" w14:paraId="623DEDF6"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6FFDC10F" w14:textId="77777777">
        <w:trPr>
          <w:jc w:val="center"/>
        </w:trPr>
        <w:tc>
          <w:tcPr>
            <w:tcW w:w="4809" w:type="dxa"/>
          </w:tcPr>
          <w:p w:rsidRPr="00BD77D3" w:rsidR="00752179" w:rsidP="00752179" w:rsidRDefault="00752179" w14:paraId="441B40F9"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113 – Gender and terminology</w:t>
            </w:r>
          </w:p>
        </w:tc>
        <w:tc>
          <w:tcPr>
            <w:tcW w:w="5715" w:type="dxa"/>
          </w:tcPr>
          <w:p w:rsidRPr="00BD77D3" w:rsidR="00752179" w:rsidP="00752179" w:rsidRDefault="00752179" w14:paraId="64987250"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74E449EB" w14:textId="77777777">
        <w:trPr>
          <w:jc w:val="center"/>
        </w:trPr>
        <w:tc>
          <w:tcPr>
            <w:tcW w:w="4809" w:type="dxa"/>
          </w:tcPr>
          <w:p w:rsidRPr="00BD77D3" w:rsidR="00752179" w:rsidP="00752179" w:rsidRDefault="00752179" w14:paraId="6DBC34C7"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terms used in these Rules of Procedure for the various offices are not gender-specific.</w:t>
            </w:r>
          </w:p>
        </w:tc>
        <w:tc>
          <w:tcPr>
            <w:tcW w:w="5715" w:type="dxa"/>
          </w:tcPr>
          <w:p w:rsidRPr="00BD77D3" w:rsidR="00752179" w:rsidP="00752179" w:rsidRDefault="00752179" w14:paraId="6841AF3A" w14:textId="77777777">
            <w:pPr>
              <w:widowControl w:val="0"/>
              <w:adjustRightInd w:val="0"/>
              <w:snapToGrid w:val="0"/>
              <w:rPr>
                <w:rFonts w:asciiTheme="minorHAnsi" w:hAnsiTheme="minorHAnsi" w:cstheme="minorHAnsi"/>
                <w:sz w:val="20"/>
                <w:szCs w:val="20"/>
                <w:lang w:val="en-GB"/>
              </w:rPr>
            </w:pPr>
          </w:p>
        </w:tc>
      </w:tr>
      <w:tr w:rsidR="00752179" w14:paraId="74F4A4BE" w14:textId="77777777">
        <w:trPr>
          <w:jc w:val="center"/>
        </w:trPr>
        <w:tc>
          <w:tcPr>
            <w:tcW w:w="4809" w:type="dxa"/>
          </w:tcPr>
          <w:p w:rsidRPr="00BD77D3" w:rsidR="00752179" w:rsidP="00752179" w:rsidRDefault="00752179" w14:paraId="31587432" w14:textId="77777777">
            <w:pPr>
              <w:widowControl w:val="0"/>
              <w:adjustRightInd w:val="0"/>
              <w:snapToGrid w:val="0"/>
              <w:jc w:val="left"/>
              <w:rPr>
                <w:rFonts w:asciiTheme="minorHAnsi" w:hAnsiTheme="minorHAnsi" w:cstheme="minorHAnsi"/>
                <w:sz w:val="20"/>
                <w:szCs w:val="20"/>
                <w:lang w:val="en-GB"/>
              </w:rPr>
            </w:pPr>
          </w:p>
        </w:tc>
        <w:tc>
          <w:tcPr>
            <w:tcW w:w="5715" w:type="dxa"/>
          </w:tcPr>
          <w:p w:rsidRPr="00BD77D3" w:rsidR="00752179" w:rsidP="00752179" w:rsidRDefault="00752179" w14:paraId="296E6AFF" w14:textId="77777777">
            <w:pPr>
              <w:widowControl w:val="0"/>
              <w:adjustRightInd w:val="0"/>
              <w:snapToGrid w:val="0"/>
              <w:jc w:val="left"/>
              <w:rPr>
                <w:rFonts w:asciiTheme="minorHAnsi" w:hAnsiTheme="minorHAnsi" w:cstheme="minorHAnsi"/>
                <w:sz w:val="20"/>
                <w:szCs w:val="20"/>
                <w:lang w:val="en-GB"/>
              </w:rPr>
            </w:pPr>
          </w:p>
        </w:tc>
      </w:tr>
      <w:tr w:rsidR="00752179" w14:paraId="68610E46" w14:textId="77777777">
        <w:trPr>
          <w:jc w:val="center"/>
        </w:trPr>
        <w:tc>
          <w:tcPr>
            <w:tcW w:w="4809" w:type="dxa"/>
          </w:tcPr>
          <w:p w:rsidRPr="00BD77D3" w:rsidR="00752179" w:rsidP="00752179" w:rsidRDefault="00752179" w14:paraId="4A5E5197"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114 – Symbols of the Committee</w:t>
            </w:r>
          </w:p>
        </w:tc>
        <w:tc>
          <w:tcPr>
            <w:tcW w:w="5715" w:type="dxa"/>
          </w:tcPr>
          <w:p w:rsidRPr="00BD77D3" w:rsidR="00752179" w:rsidP="00752179" w:rsidRDefault="00752179" w14:paraId="1F6CF9C1"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6E6D7A01" w14:textId="77777777">
        <w:trPr>
          <w:jc w:val="center"/>
        </w:trPr>
        <w:tc>
          <w:tcPr>
            <w:tcW w:w="4809" w:type="dxa"/>
          </w:tcPr>
          <w:p w:rsidRPr="00BD77D3" w:rsidR="00752179" w:rsidP="00752179" w:rsidRDefault="00752179" w14:paraId="72DE52F1" w14:textId="77777777">
            <w:pPr>
              <w:pStyle w:val="Heading1"/>
              <w:numPr>
                <w:ilvl w:val="0"/>
                <w:numId w:val="4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recognises and adopts the following European Union symbols:</w:t>
            </w:r>
          </w:p>
        </w:tc>
        <w:tc>
          <w:tcPr>
            <w:tcW w:w="5715" w:type="dxa"/>
          </w:tcPr>
          <w:p w:rsidRPr="00BD77D3" w:rsidR="00752179" w:rsidP="00752179" w:rsidRDefault="00752179" w14:paraId="5620D4F2"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78EE6BC0" w14:textId="77777777">
        <w:trPr>
          <w:jc w:val="center"/>
        </w:trPr>
        <w:tc>
          <w:tcPr>
            <w:tcW w:w="4809" w:type="dxa"/>
          </w:tcPr>
          <w:p w:rsidRPr="00BD77D3" w:rsidR="00752179" w:rsidP="00752179" w:rsidRDefault="00752179" w14:paraId="0E20E77B" w14:textId="77777777">
            <w:pPr>
              <w:pStyle w:val="ListParagraph"/>
              <w:widowControl w:val="0"/>
              <w:numPr>
                <w:ilvl w:val="1"/>
                <w:numId w:val="182"/>
              </w:numPr>
              <w:adjustRightInd w:val="0"/>
              <w:snapToGrid w:val="0"/>
              <w:spacing w:after="0" w:line="288" w:lineRule="auto"/>
              <w:ind w:left="567" w:hanging="283"/>
              <w:contextualSpacing w:val="0"/>
              <w:rPr>
                <w:rFonts w:cstheme="minorHAnsi"/>
              </w:rPr>
            </w:pPr>
            <w:r w:rsidRPr="00BD77D3">
              <w:rPr>
                <w:rFonts w:cstheme="minorHAnsi"/>
              </w:rPr>
              <w:t>the flag representing a circle of twelve gold stars on a blue background;</w:t>
            </w:r>
          </w:p>
        </w:tc>
        <w:tc>
          <w:tcPr>
            <w:tcW w:w="5715" w:type="dxa"/>
          </w:tcPr>
          <w:p w:rsidRPr="00BD77D3" w:rsidR="00752179" w:rsidP="00752179" w:rsidRDefault="00752179" w14:paraId="1F5D00A6" w14:textId="77777777">
            <w:pPr>
              <w:pStyle w:val="ListParagraph"/>
              <w:widowControl w:val="0"/>
              <w:adjustRightInd w:val="0"/>
              <w:snapToGrid w:val="0"/>
              <w:spacing w:after="0" w:line="288" w:lineRule="auto"/>
              <w:ind w:left="1134"/>
              <w:contextualSpacing w:val="0"/>
              <w:rPr>
                <w:rFonts w:cstheme="minorHAnsi"/>
              </w:rPr>
            </w:pPr>
          </w:p>
        </w:tc>
      </w:tr>
      <w:tr w:rsidR="00752179" w14:paraId="6DA89A76" w14:textId="77777777">
        <w:trPr>
          <w:jc w:val="center"/>
        </w:trPr>
        <w:tc>
          <w:tcPr>
            <w:tcW w:w="4809" w:type="dxa"/>
          </w:tcPr>
          <w:p w:rsidRPr="00BD77D3" w:rsidR="00752179" w:rsidP="00752179" w:rsidRDefault="00752179" w14:paraId="4349338A" w14:textId="77777777">
            <w:pPr>
              <w:pStyle w:val="ListParagraph"/>
              <w:widowControl w:val="0"/>
              <w:numPr>
                <w:ilvl w:val="1"/>
                <w:numId w:val="182"/>
              </w:numPr>
              <w:adjustRightInd w:val="0"/>
              <w:snapToGrid w:val="0"/>
              <w:spacing w:after="0" w:line="288" w:lineRule="auto"/>
              <w:ind w:left="567" w:hanging="283"/>
              <w:contextualSpacing w:val="0"/>
              <w:rPr>
                <w:rFonts w:cstheme="minorHAnsi"/>
              </w:rPr>
            </w:pPr>
            <w:r w:rsidRPr="00BD77D3">
              <w:rPr>
                <w:rFonts w:cstheme="minorHAnsi"/>
              </w:rPr>
              <w:t>the anthem taken from the 'Ode to Joy' from Beethoven's Ninth Symphony;</w:t>
            </w:r>
          </w:p>
        </w:tc>
        <w:tc>
          <w:tcPr>
            <w:tcW w:w="5715" w:type="dxa"/>
          </w:tcPr>
          <w:p w:rsidRPr="00BD77D3" w:rsidR="00752179" w:rsidP="00752179" w:rsidRDefault="00752179" w14:paraId="6A4B0D8C" w14:textId="77777777">
            <w:pPr>
              <w:pStyle w:val="ListParagraph"/>
              <w:widowControl w:val="0"/>
              <w:adjustRightInd w:val="0"/>
              <w:snapToGrid w:val="0"/>
              <w:spacing w:after="0" w:line="288" w:lineRule="auto"/>
              <w:ind w:left="1134"/>
              <w:contextualSpacing w:val="0"/>
              <w:rPr>
                <w:rFonts w:cstheme="minorHAnsi"/>
              </w:rPr>
            </w:pPr>
          </w:p>
        </w:tc>
      </w:tr>
      <w:tr w:rsidR="00752179" w14:paraId="783A887D" w14:textId="77777777">
        <w:trPr>
          <w:jc w:val="center"/>
        </w:trPr>
        <w:tc>
          <w:tcPr>
            <w:tcW w:w="4809" w:type="dxa"/>
          </w:tcPr>
          <w:p w:rsidRPr="00BD77D3" w:rsidR="00752179" w:rsidP="00752179" w:rsidRDefault="00752179" w14:paraId="51E81A9C" w14:textId="77777777">
            <w:pPr>
              <w:pStyle w:val="ListParagraph"/>
              <w:widowControl w:val="0"/>
              <w:numPr>
                <w:ilvl w:val="1"/>
                <w:numId w:val="182"/>
              </w:numPr>
              <w:adjustRightInd w:val="0"/>
              <w:snapToGrid w:val="0"/>
              <w:spacing w:after="0" w:line="288" w:lineRule="auto"/>
              <w:ind w:left="567" w:hanging="283"/>
              <w:contextualSpacing w:val="0"/>
              <w:rPr>
                <w:rFonts w:cstheme="minorHAnsi"/>
              </w:rPr>
            </w:pPr>
            <w:r w:rsidRPr="00BD77D3">
              <w:rPr>
                <w:rFonts w:cstheme="minorHAnsi"/>
              </w:rPr>
              <w:t>the motto 'United in diversity'.</w:t>
            </w:r>
          </w:p>
        </w:tc>
        <w:tc>
          <w:tcPr>
            <w:tcW w:w="5715" w:type="dxa"/>
          </w:tcPr>
          <w:p w:rsidRPr="00BD77D3" w:rsidR="00752179" w:rsidP="00752179" w:rsidRDefault="00752179" w14:paraId="5051BAF9" w14:textId="77777777">
            <w:pPr>
              <w:pStyle w:val="ListParagraph"/>
              <w:widowControl w:val="0"/>
              <w:adjustRightInd w:val="0"/>
              <w:snapToGrid w:val="0"/>
              <w:spacing w:after="0" w:line="288" w:lineRule="auto"/>
              <w:ind w:left="1134"/>
              <w:contextualSpacing w:val="0"/>
              <w:rPr>
                <w:rFonts w:cstheme="minorHAnsi"/>
              </w:rPr>
            </w:pPr>
          </w:p>
        </w:tc>
      </w:tr>
      <w:tr w:rsidR="00752179" w14:paraId="78932BB4" w14:textId="77777777">
        <w:trPr>
          <w:jc w:val="center"/>
        </w:trPr>
        <w:tc>
          <w:tcPr>
            <w:tcW w:w="4809" w:type="dxa"/>
          </w:tcPr>
          <w:p w:rsidRPr="00BD77D3" w:rsidR="00752179" w:rsidP="00752179" w:rsidRDefault="00752179" w14:paraId="070D694C" w14:textId="77777777">
            <w:pPr>
              <w:pStyle w:val="Heading1"/>
              <w:numPr>
                <w:ilvl w:val="0"/>
                <w:numId w:val="4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Committee shall celebrate Europe Day on 9 May.</w:t>
            </w:r>
          </w:p>
        </w:tc>
        <w:tc>
          <w:tcPr>
            <w:tcW w:w="5715" w:type="dxa"/>
          </w:tcPr>
          <w:p w:rsidRPr="00BD77D3" w:rsidR="00752179" w:rsidP="00752179" w:rsidRDefault="00752179" w14:paraId="288D38DD"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410081D1" w14:textId="77777777">
        <w:trPr>
          <w:jc w:val="center"/>
        </w:trPr>
        <w:tc>
          <w:tcPr>
            <w:tcW w:w="4809" w:type="dxa"/>
          </w:tcPr>
          <w:p w:rsidRPr="00BD77D3" w:rsidR="00752179" w:rsidP="00752179" w:rsidRDefault="00752179" w14:paraId="78311F4F" w14:textId="77777777">
            <w:pPr>
              <w:pStyle w:val="Heading1"/>
              <w:numPr>
                <w:ilvl w:val="0"/>
                <w:numId w:val="4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flag shall be displayed in the buildings of the Committee and to mark official occasions.</w:t>
            </w:r>
          </w:p>
        </w:tc>
        <w:tc>
          <w:tcPr>
            <w:tcW w:w="5715" w:type="dxa"/>
          </w:tcPr>
          <w:p w:rsidRPr="00BD77D3" w:rsidR="00752179" w:rsidP="00752179" w:rsidRDefault="00752179" w14:paraId="0F8B09CC"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4B80F848" w14:textId="77777777">
        <w:trPr>
          <w:jc w:val="center"/>
        </w:trPr>
        <w:tc>
          <w:tcPr>
            <w:tcW w:w="4809" w:type="dxa"/>
          </w:tcPr>
          <w:p w:rsidRPr="00BD77D3" w:rsidR="00752179" w:rsidP="00752179" w:rsidRDefault="00752179" w14:paraId="386ED985" w14:textId="77777777">
            <w:pPr>
              <w:pStyle w:val="Heading1"/>
              <w:numPr>
                <w:ilvl w:val="0"/>
                <w:numId w:val="48"/>
              </w:numPr>
              <w:tabs>
                <w:tab w:val="left" w:pos="567"/>
              </w:tabs>
              <w:ind w:left="0" w:firstLine="0"/>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anthem shall be played at the opening of every inaugural session at the beginning of a term of office and at other formal sessions, e.g. when welcoming heads of state or government, or new members following an enlargement. </w:t>
            </w:r>
          </w:p>
        </w:tc>
        <w:tc>
          <w:tcPr>
            <w:tcW w:w="5715" w:type="dxa"/>
          </w:tcPr>
          <w:p w:rsidRPr="00BD77D3" w:rsidR="00752179" w:rsidP="00752179" w:rsidRDefault="00752179" w14:paraId="0F9B8508"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2DC1B554" w14:textId="77777777">
        <w:trPr>
          <w:jc w:val="center"/>
        </w:trPr>
        <w:tc>
          <w:tcPr>
            <w:tcW w:w="4809" w:type="dxa"/>
          </w:tcPr>
          <w:p w:rsidRPr="00BD77D3" w:rsidR="00752179" w:rsidP="00752179" w:rsidRDefault="00752179" w14:paraId="78F9AC16" w14:textId="77777777">
            <w:pPr>
              <w:rPr>
                <w:rFonts w:asciiTheme="minorHAnsi" w:hAnsiTheme="minorHAnsi" w:cstheme="minorHAnsi"/>
                <w:sz w:val="20"/>
                <w:szCs w:val="20"/>
                <w:lang w:val="en-GB"/>
              </w:rPr>
            </w:pPr>
          </w:p>
        </w:tc>
        <w:tc>
          <w:tcPr>
            <w:tcW w:w="5715" w:type="dxa"/>
          </w:tcPr>
          <w:p w:rsidRPr="00BD77D3" w:rsidR="00752179" w:rsidP="00752179" w:rsidRDefault="00752179" w14:paraId="1D4BCF8A" w14:textId="77777777">
            <w:pPr>
              <w:rPr>
                <w:rFonts w:asciiTheme="minorHAnsi" w:hAnsiTheme="minorHAnsi" w:cstheme="minorHAnsi"/>
                <w:sz w:val="20"/>
                <w:szCs w:val="20"/>
                <w:lang w:val="en-GB"/>
              </w:rPr>
            </w:pPr>
          </w:p>
        </w:tc>
      </w:tr>
      <w:tr w:rsidR="00752179" w14:paraId="7B5622D1" w14:textId="77777777">
        <w:trPr>
          <w:jc w:val="center"/>
        </w:trPr>
        <w:tc>
          <w:tcPr>
            <w:tcW w:w="4809" w:type="dxa"/>
          </w:tcPr>
          <w:p w:rsidRPr="00BD77D3" w:rsidR="00752179" w:rsidP="00752179" w:rsidRDefault="00752179" w14:paraId="27C25257"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115 – Revision of the Rules of Procedure</w:t>
            </w:r>
          </w:p>
        </w:tc>
        <w:tc>
          <w:tcPr>
            <w:tcW w:w="5715" w:type="dxa"/>
          </w:tcPr>
          <w:p w:rsidRPr="00BD77D3" w:rsidR="00752179" w:rsidP="00752179" w:rsidRDefault="00752179" w14:paraId="64DDAE44"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32829AD2" w14:textId="77777777">
        <w:trPr>
          <w:jc w:val="center"/>
        </w:trPr>
        <w:tc>
          <w:tcPr>
            <w:tcW w:w="4809" w:type="dxa"/>
          </w:tcPr>
          <w:p w:rsidRPr="00BD77D3" w:rsidR="00752179" w:rsidP="00752179" w:rsidRDefault="00752179" w14:paraId="6F40210E" w14:textId="77777777">
            <w:pPr>
              <w:pStyle w:val="Heading1"/>
              <w:numPr>
                <w:ilvl w:val="0"/>
                <w:numId w:val="163"/>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may decide by an absolute majority of its members that these Rules of Procedure should be revised.</w:t>
            </w:r>
          </w:p>
        </w:tc>
        <w:tc>
          <w:tcPr>
            <w:tcW w:w="5715" w:type="dxa"/>
          </w:tcPr>
          <w:p w:rsidRPr="00BD77D3" w:rsidR="00752179" w:rsidP="00752179" w:rsidRDefault="00752179" w14:paraId="0A4107D5" w14:textId="017D44AD">
            <w:pPr>
              <w:spacing w:after="160" w:line="259" w:lineRule="auto"/>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w:t>
            </w:r>
            <w:r w:rsidR="007A78AC">
              <w:rPr>
                <w:rFonts w:asciiTheme="minorHAnsi" w:hAnsiTheme="minorHAnsi" w:cstheme="minorHAnsi"/>
                <w:sz w:val="20"/>
                <w:szCs w:val="20"/>
                <w:lang w:val="en-GB"/>
              </w:rPr>
              <w:t>expression "</w:t>
            </w:r>
            <w:r w:rsidRPr="00BD77D3">
              <w:rPr>
                <w:rFonts w:asciiTheme="minorHAnsi" w:hAnsiTheme="minorHAnsi" w:eastAsiaTheme="minorHAnsi" w:cstheme="minorHAnsi"/>
                <w:sz w:val="20"/>
                <w:szCs w:val="20"/>
                <w:lang w:val="en-GB"/>
              </w:rPr>
              <w:t>absolute</w:t>
            </w:r>
            <w:r w:rsidRPr="00BD77D3">
              <w:rPr>
                <w:rFonts w:asciiTheme="minorHAnsi" w:hAnsiTheme="minorHAnsi" w:cstheme="minorHAnsi"/>
                <w:sz w:val="20"/>
                <w:szCs w:val="20"/>
                <w:lang w:val="en-GB"/>
              </w:rPr>
              <w:t xml:space="preserve"> majority of members</w:t>
            </w:r>
            <w:r w:rsidR="007A78AC">
              <w:rPr>
                <w:rFonts w:asciiTheme="minorHAnsi" w:hAnsiTheme="minorHAnsi" w:cstheme="minorHAnsi"/>
                <w:sz w:val="20"/>
                <w:szCs w:val="20"/>
                <w:lang w:val="en-GB"/>
              </w:rPr>
              <w:t>"</w:t>
            </w:r>
            <w:r w:rsidRPr="00BD77D3">
              <w:rPr>
                <w:rFonts w:asciiTheme="minorHAnsi" w:hAnsiTheme="minorHAnsi" w:cstheme="minorHAnsi"/>
                <w:sz w:val="20"/>
                <w:szCs w:val="20"/>
                <w:lang w:val="en-GB"/>
              </w:rPr>
              <w:t xml:space="preserve"> </w:t>
            </w:r>
            <w:r w:rsidR="007A78AC">
              <w:rPr>
                <w:rFonts w:asciiTheme="minorHAnsi" w:hAnsiTheme="minorHAnsi" w:cstheme="minorHAnsi"/>
                <w:sz w:val="20"/>
                <w:szCs w:val="20"/>
                <w:lang w:val="en-GB"/>
              </w:rPr>
              <w:t>means</w:t>
            </w:r>
            <w:r w:rsidRPr="00BD77D3">
              <w:rPr>
                <w:rFonts w:asciiTheme="minorHAnsi" w:hAnsiTheme="minorHAnsi" w:cstheme="minorHAnsi"/>
                <w:sz w:val="20"/>
                <w:szCs w:val="20"/>
                <w:lang w:val="en-GB"/>
              </w:rPr>
              <w:t xml:space="preserve"> more than half of all Committee members.</w:t>
            </w:r>
          </w:p>
        </w:tc>
      </w:tr>
      <w:tr w:rsidR="00752179" w14:paraId="577A3D89" w14:textId="77777777">
        <w:trPr>
          <w:jc w:val="center"/>
        </w:trPr>
        <w:tc>
          <w:tcPr>
            <w:tcW w:w="4809" w:type="dxa"/>
          </w:tcPr>
          <w:p w:rsidRPr="00BD77D3" w:rsidR="00752179" w:rsidP="00752179" w:rsidRDefault="00752179" w14:paraId="19DED7D8" w14:textId="77777777">
            <w:pPr>
              <w:pStyle w:val="Heading1"/>
              <w:numPr>
                <w:ilvl w:val="0"/>
                <w:numId w:val="163"/>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If such a decision is taken, the assembly shall set up a panel, which shall be known as the Rules of Procedure Panel.</w:t>
            </w:r>
          </w:p>
        </w:tc>
        <w:tc>
          <w:tcPr>
            <w:tcW w:w="5715" w:type="dxa"/>
          </w:tcPr>
          <w:p w:rsidRPr="00BD77D3" w:rsidR="00752179" w:rsidP="00752179" w:rsidRDefault="00752179" w14:paraId="150B490C"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0797830B" w14:textId="77777777">
        <w:trPr>
          <w:jc w:val="center"/>
        </w:trPr>
        <w:tc>
          <w:tcPr>
            <w:tcW w:w="4809" w:type="dxa"/>
          </w:tcPr>
          <w:p w:rsidRPr="00BD77D3" w:rsidR="00752179" w:rsidP="00752179" w:rsidRDefault="00752179" w14:paraId="32C1A85E"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assembly shall appoint a rapporteur-general to produce a draft text of the new Rules of Procedure. </w:t>
            </w:r>
            <w:r w:rsidRPr="00BD77D3">
              <w:rPr>
                <w:rFonts w:asciiTheme="minorHAnsi" w:hAnsiTheme="minorHAnsi" w:cstheme="minorHAnsi"/>
                <w:bCs/>
                <w:sz w:val="20"/>
                <w:szCs w:val="20"/>
                <w:lang w:val="en-GB"/>
              </w:rPr>
              <w:t>The panel and the rapporteur-general shall strive to reach a consensus on all critical issues. If this is not possible, alternative proposals supported by at least a half of the panel members shall be added to the draft produced by the rapporteur-general.</w:t>
            </w:r>
          </w:p>
        </w:tc>
        <w:tc>
          <w:tcPr>
            <w:tcW w:w="5715" w:type="dxa"/>
          </w:tcPr>
          <w:p w:rsidRPr="00BD77D3" w:rsidR="00752179" w:rsidP="00752179" w:rsidRDefault="00752179" w14:paraId="4A64D9A4" w14:textId="77777777">
            <w:pPr>
              <w:widowControl w:val="0"/>
              <w:adjustRightInd w:val="0"/>
              <w:snapToGrid w:val="0"/>
              <w:rPr>
                <w:rFonts w:asciiTheme="minorHAnsi" w:hAnsiTheme="minorHAnsi" w:cstheme="minorHAnsi"/>
                <w:sz w:val="20"/>
                <w:szCs w:val="20"/>
                <w:lang w:val="en-GB"/>
              </w:rPr>
            </w:pPr>
          </w:p>
        </w:tc>
      </w:tr>
      <w:tr w:rsidR="00752179" w14:paraId="5A8B0168" w14:textId="77777777">
        <w:trPr>
          <w:jc w:val="center"/>
        </w:trPr>
        <w:tc>
          <w:tcPr>
            <w:tcW w:w="4809" w:type="dxa"/>
          </w:tcPr>
          <w:p w:rsidRPr="00BD77D3" w:rsidR="00752179" w:rsidP="00752179" w:rsidRDefault="00752179" w14:paraId="35AFD96C" w14:textId="77777777">
            <w:pPr>
              <w:pStyle w:val="Heading1"/>
              <w:numPr>
                <w:ilvl w:val="0"/>
                <w:numId w:val="163"/>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draft shall be presented to the assembly and amendments may be tabled.</w:t>
            </w:r>
          </w:p>
        </w:tc>
        <w:tc>
          <w:tcPr>
            <w:tcW w:w="5715" w:type="dxa"/>
          </w:tcPr>
          <w:p w:rsidRPr="00BD77D3" w:rsidR="00752179" w:rsidP="00752179" w:rsidRDefault="00752179" w14:paraId="3634D6CE"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21C1C667" w14:textId="77777777">
        <w:trPr>
          <w:jc w:val="center"/>
        </w:trPr>
        <w:tc>
          <w:tcPr>
            <w:tcW w:w="4809" w:type="dxa"/>
          </w:tcPr>
          <w:p w:rsidRPr="00BD77D3" w:rsidR="00752179" w:rsidP="00752179" w:rsidRDefault="00752179" w14:paraId="6073064D" w14:textId="77777777">
            <w:pPr>
              <w:pStyle w:val="Heading1"/>
              <w:numPr>
                <w:ilvl w:val="0"/>
                <w:numId w:val="163"/>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assembly shall adopt the new Rules of Procedure, where appropriate, if more than half of its members vote in favour.</w:t>
            </w:r>
          </w:p>
        </w:tc>
        <w:tc>
          <w:tcPr>
            <w:tcW w:w="5715" w:type="dxa"/>
          </w:tcPr>
          <w:p w:rsidRPr="00BD77D3" w:rsidR="00752179" w:rsidP="00752179" w:rsidRDefault="00752179" w14:paraId="37C5A66B"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21E52C2B" w14:textId="77777777">
        <w:trPr>
          <w:jc w:val="center"/>
        </w:trPr>
        <w:tc>
          <w:tcPr>
            <w:tcW w:w="4809" w:type="dxa"/>
          </w:tcPr>
          <w:p w:rsidRPr="00BD77D3" w:rsidR="00752179" w:rsidP="00752179" w:rsidRDefault="00752179" w14:paraId="405DBC6C" w14:textId="77777777">
            <w:pPr>
              <w:rPr>
                <w:rFonts w:asciiTheme="minorHAnsi" w:hAnsiTheme="minorHAnsi" w:cstheme="minorHAnsi"/>
                <w:sz w:val="20"/>
                <w:szCs w:val="20"/>
                <w:lang w:val="en-GB"/>
              </w:rPr>
            </w:pPr>
          </w:p>
        </w:tc>
        <w:tc>
          <w:tcPr>
            <w:tcW w:w="5715" w:type="dxa"/>
          </w:tcPr>
          <w:p w:rsidRPr="00BD77D3" w:rsidR="00752179" w:rsidP="00752179" w:rsidRDefault="00752179" w14:paraId="671263FB" w14:textId="77777777">
            <w:pPr>
              <w:rPr>
                <w:rFonts w:asciiTheme="minorHAnsi" w:hAnsiTheme="minorHAnsi" w:cstheme="minorHAnsi"/>
                <w:sz w:val="20"/>
                <w:szCs w:val="20"/>
                <w:lang w:val="en-GB"/>
              </w:rPr>
            </w:pPr>
          </w:p>
        </w:tc>
      </w:tr>
      <w:tr w:rsidR="00752179" w14:paraId="6FDC43C9" w14:textId="77777777">
        <w:trPr>
          <w:jc w:val="center"/>
        </w:trPr>
        <w:tc>
          <w:tcPr>
            <w:tcW w:w="4809" w:type="dxa"/>
          </w:tcPr>
          <w:p w:rsidRPr="00BD77D3" w:rsidR="00752179" w:rsidP="00752179" w:rsidRDefault="00752179" w14:paraId="3EFB1552"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116 – Adoption of the Implementing Provisions of the Rules of Procedure</w:t>
            </w:r>
          </w:p>
        </w:tc>
        <w:tc>
          <w:tcPr>
            <w:tcW w:w="5715" w:type="dxa"/>
          </w:tcPr>
          <w:p w:rsidRPr="00BD77D3" w:rsidR="00752179" w:rsidP="00752179" w:rsidRDefault="00752179" w14:paraId="416DD2A4"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702171E0" w14:textId="77777777">
        <w:trPr>
          <w:jc w:val="center"/>
        </w:trPr>
        <w:tc>
          <w:tcPr>
            <w:tcW w:w="4809" w:type="dxa"/>
          </w:tcPr>
          <w:p w:rsidRPr="00BD77D3" w:rsidR="00752179" w:rsidP="00752179" w:rsidRDefault="00752179" w14:paraId="646170A9" w14:textId="77777777">
            <w:pPr>
              <w:pStyle w:val="Heading1"/>
              <w:numPr>
                <w:ilvl w:val="0"/>
                <w:numId w:val="164"/>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After the adoption of the Rules of Procedure, the assembly shall renew the mandate of the Rules of Procedure Panel for a maximum period of ninety working days so that, if necessary, it may draw up a draft amendment to the Implementing Provisions.</w:t>
            </w:r>
          </w:p>
        </w:tc>
        <w:tc>
          <w:tcPr>
            <w:tcW w:w="5715" w:type="dxa"/>
          </w:tcPr>
          <w:p w:rsidRPr="00BD77D3" w:rsidR="00752179" w:rsidP="00752179" w:rsidRDefault="007A78AC" w14:paraId="092BEF25" w14:textId="6725C5DA">
            <w:pPr>
              <w:widowControl w:val="0"/>
              <w:adjustRightInd w:val="0"/>
              <w:snapToGrid w:val="0"/>
              <w:rPr>
                <w:rFonts w:asciiTheme="minorHAnsi" w:hAnsiTheme="minorHAnsi" w:cstheme="minorHAnsi"/>
                <w:sz w:val="20"/>
                <w:szCs w:val="20"/>
                <w:lang w:val="en-GB"/>
              </w:rPr>
            </w:pPr>
            <w:r>
              <w:rPr>
                <w:rFonts w:asciiTheme="minorHAnsi" w:hAnsiTheme="minorHAnsi" w:cstheme="minorHAnsi"/>
                <w:sz w:val="20"/>
                <w:szCs w:val="20"/>
                <w:lang w:val="en-GB"/>
              </w:rPr>
              <w:t>The expression</w:t>
            </w:r>
            <w:r w:rsidR="000212FC">
              <w:rPr>
                <w:rFonts w:asciiTheme="minorHAnsi" w:hAnsiTheme="minorHAnsi" w:cstheme="minorHAnsi"/>
                <w:sz w:val="20"/>
                <w:szCs w:val="20"/>
                <w:lang w:val="en-GB"/>
              </w:rPr>
              <w:t xml:space="preserve"> </w:t>
            </w:r>
            <w:r>
              <w:rPr>
                <w:rFonts w:asciiTheme="minorHAnsi" w:hAnsiTheme="minorHAnsi" w:cstheme="minorHAnsi"/>
                <w:sz w:val="20"/>
                <w:szCs w:val="20"/>
                <w:lang w:val="en-GB"/>
              </w:rPr>
              <w:t>"w</w:t>
            </w:r>
            <w:r w:rsidRPr="00312247" w:rsidR="00752179">
              <w:rPr>
                <w:rFonts w:asciiTheme="minorHAnsi" w:hAnsiTheme="minorHAnsi" w:cstheme="minorHAnsi"/>
                <w:sz w:val="20"/>
                <w:szCs w:val="20"/>
                <w:lang w:val="en-GB"/>
              </w:rPr>
              <w:t>orking days</w:t>
            </w:r>
            <w:r>
              <w:rPr>
                <w:rFonts w:asciiTheme="minorHAnsi" w:hAnsiTheme="minorHAnsi" w:cstheme="minorHAnsi"/>
                <w:sz w:val="20"/>
                <w:szCs w:val="20"/>
                <w:lang w:val="en-GB"/>
              </w:rPr>
              <w:t>" means the</w:t>
            </w:r>
            <w:r w:rsidRPr="00312247" w:rsidR="00752179">
              <w:rPr>
                <w:rFonts w:asciiTheme="minorHAnsi" w:hAnsiTheme="minorHAnsi" w:cstheme="minorHAnsi"/>
                <w:sz w:val="20"/>
                <w:szCs w:val="20"/>
                <w:lang w:val="en-GB"/>
              </w:rPr>
              <w:t xml:space="preserve"> EESC working days</w:t>
            </w:r>
            <w:r>
              <w:rPr>
                <w:rFonts w:asciiTheme="minorHAnsi" w:hAnsiTheme="minorHAnsi" w:cstheme="minorHAnsi"/>
                <w:sz w:val="20"/>
                <w:szCs w:val="20"/>
                <w:lang w:val="en-GB"/>
              </w:rPr>
              <w:t xml:space="preserve"> </w:t>
            </w:r>
            <w:r w:rsidR="00BD5087">
              <w:rPr>
                <w:rFonts w:asciiTheme="minorHAnsi" w:hAnsiTheme="minorHAnsi" w:cstheme="minorHAnsi"/>
                <w:sz w:val="20"/>
                <w:szCs w:val="20"/>
                <w:lang w:val="en-GB"/>
              </w:rPr>
              <w:t xml:space="preserve">but </w:t>
            </w:r>
            <w:r>
              <w:rPr>
                <w:rFonts w:asciiTheme="minorHAnsi" w:hAnsiTheme="minorHAnsi" w:cstheme="minorHAnsi"/>
                <w:sz w:val="20"/>
                <w:szCs w:val="20"/>
                <w:lang w:val="en-GB"/>
              </w:rPr>
              <w:t>not includ</w:t>
            </w:r>
            <w:r w:rsidR="00BD5087">
              <w:rPr>
                <w:rFonts w:asciiTheme="minorHAnsi" w:hAnsiTheme="minorHAnsi" w:cstheme="minorHAnsi"/>
                <w:sz w:val="20"/>
                <w:szCs w:val="20"/>
                <w:lang w:val="en-GB"/>
              </w:rPr>
              <w:t>ing</w:t>
            </w:r>
            <w:r>
              <w:rPr>
                <w:rFonts w:asciiTheme="minorHAnsi" w:hAnsiTheme="minorHAnsi" w:cstheme="minorHAnsi"/>
                <w:sz w:val="20"/>
                <w:szCs w:val="20"/>
                <w:lang w:val="en-GB"/>
              </w:rPr>
              <w:t xml:space="preserve"> the month </w:t>
            </w:r>
            <w:r w:rsidRPr="00312247" w:rsidR="00752179">
              <w:rPr>
                <w:rFonts w:asciiTheme="minorHAnsi" w:hAnsiTheme="minorHAnsi" w:cstheme="minorHAnsi"/>
                <w:sz w:val="20"/>
                <w:szCs w:val="20"/>
                <w:lang w:val="en-GB"/>
              </w:rPr>
              <w:t>of August</w:t>
            </w:r>
            <w:r w:rsidR="00752179">
              <w:rPr>
                <w:rFonts w:asciiTheme="minorHAnsi" w:hAnsiTheme="minorHAnsi" w:cstheme="minorHAnsi"/>
                <w:sz w:val="20"/>
                <w:szCs w:val="20"/>
                <w:lang w:val="en-GB"/>
              </w:rPr>
              <w:t xml:space="preserve">. </w:t>
            </w:r>
          </w:p>
        </w:tc>
      </w:tr>
      <w:tr w:rsidR="00752179" w14:paraId="4E1A81F4" w14:textId="77777777">
        <w:trPr>
          <w:jc w:val="center"/>
        </w:trPr>
        <w:tc>
          <w:tcPr>
            <w:tcW w:w="4809" w:type="dxa"/>
          </w:tcPr>
          <w:p w:rsidRPr="00BD77D3" w:rsidR="00752179" w:rsidP="00752179" w:rsidRDefault="00752179" w14:paraId="05924E3D" w14:textId="77777777">
            <w:pPr>
              <w:pStyle w:val="Heading1"/>
              <w:numPr>
                <w:ilvl w:val="0"/>
                <w:numId w:val="164"/>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proposal shall be submitted to the bureau, who will adopt it after receiving the views of the groups, if more than a half of its members vote in favour.</w:t>
            </w:r>
          </w:p>
        </w:tc>
        <w:tc>
          <w:tcPr>
            <w:tcW w:w="5715" w:type="dxa"/>
          </w:tcPr>
          <w:p w:rsidRPr="00BD77D3" w:rsidR="00752179" w:rsidP="00752179" w:rsidRDefault="00752179" w14:paraId="58D021DF"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69F856EA" w14:textId="77777777">
        <w:trPr>
          <w:jc w:val="center"/>
        </w:trPr>
        <w:tc>
          <w:tcPr>
            <w:tcW w:w="4809" w:type="dxa"/>
          </w:tcPr>
          <w:p w:rsidRPr="00BD77D3" w:rsidR="00752179" w:rsidP="00752179" w:rsidRDefault="00752179" w14:paraId="717147F2" w14:textId="77777777">
            <w:pPr>
              <w:pStyle w:val="Heading1"/>
              <w:numPr>
                <w:ilvl w:val="0"/>
                <w:numId w:val="164"/>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In the event of a revision of the Rules of Procedure without any subsequent amendment of the Implementing Provisions, said provisions shall continue to apply.</w:t>
            </w:r>
          </w:p>
        </w:tc>
        <w:tc>
          <w:tcPr>
            <w:tcW w:w="5715" w:type="dxa"/>
          </w:tcPr>
          <w:p w:rsidRPr="00BD77D3" w:rsidR="00752179" w:rsidP="00752179" w:rsidRDefault="00752179" w14:paraId="21E210D8"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772B30B6" w14:textId="77777777">
        <w:trPr>
          <w:jc w:val="center"/>
        </w:trPr>
        <w:tc>
          <w:tcPr>
            <w:tcW w:w="4809" w:type="dxa"/>
          </w:tcPr>
          <w:p w:rsidRPr="00BD77D3" w:rsidR="00752179" w:rsidP="00752179" w:rsidRDefault="00752179" w14:paraId="2188FFC8"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They must always be interpreted in such a way as to ensure compliance with the provisions of the Rules of Procedure in force.</w:t>
            </w:r>
          </w:p>
        </w:tc>
        <w:tc>
          <w:tcPr>
            <w:tcW w:w="5715" w:type="dxa"/>
          </w:tcPr>
          <w:p w:rsidRPr="00BD77D3" w:rsidR="00752179" w:rsidP="00752179" w:rsidRDefault="00752179" w14:paraId="1FC971D3" w14:textId="77777777">
            <w:pPr>
              <w:widowControl w:val="0"/>
              <w:adjustRightInd w:val="0"/>
              <w:snapToGrid w:val="0"/>
              <w:rPr>
                <w:rFonts w:asciiTheme="minorHAnsi" w:hAnsiTheme="minorHAnsi" w:cstheme="minorHAnsi"/>
                <w:sz w:val="20"/>
                <w:szCs w:val="20"/>
                <w:lang w:val="en-GB"/>
              </w:rPr>
            </w:pPr>
          </w:p>
        </w:tc>
      </w:tr>
      <w:tr w:rsidR="00752179" w14:paraId="4EF8B0ED" w14:textId="77777777">
        <w:trPr>
          <w:jc w:val="center"/>
        </w:trPr>
        <w:tc>
          <w:tcPr>
            <w:tcW w:w="4809" w:type="dxa"/>
          </w:tcPr>
          <w:p w:rsidRPr="00BD77D3" w:rsidR="00752179" w:rsidP="00752179" w:rsidRDefault="00752179" w14:paraId="02F96526" w14:textId="77777777">
            <w:pPr>
              <w:pStyle w:val="Heading1"/>
              <w:numPr>
                <w:ilvl w:val="0"/>
                <w:numId w:val="164"/>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The Implementing Provisions may also be amended if the bureau considers that a revision is necessary. </w:t>
            </w:r>
          </w:p>
        </w:tc>
        <w:tc>
          <w:tcPr>
            <w:tcW w:w="5715" w:type="dxa"/>
          </w:tcPr>
          <w:p w:rsidRPr="00BD77D3" w:rsidR="00752179" w:rsidP="00752179" w:rsidRDefault="00752179" w14:paraId="34AA1B4D"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35A842D9" w14:textId="77777777">
        <w:trPr>
          <w:jc w:val="center"/>
        </w:trPr>
        <w:tc>
          <w:tcPr>
            <w:tcW w:w="4809" w:type="dxa"/>
          </w:tcPr>
          <w:p w:rsidRPr="00BD77D3" w:rsidR="00752179" w:rsidP="00752179" w:rsidRDefault="00752179" w14:paraId="5CAB60F6" w14:textId="77777777">
            <w:pPr>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 xml:space="preserve">In such cases, the Bureau shall ask the assembly to set up a panel for the revision of the Implementing Provisions and the procedure laid down in paragraphs 1 and 2 of this Rule shall be followed, </w:t>
            </w:r>
            <w:r w:rsidRPr="00BD77D3">
              <w:rPr>
                <w:rFonts w:asciiTheme="minorHAnsi" w:hAnsiTheme="minorHAnsi" w:cstheme="minorHAnsi"/>
                <w:i/>
                <w:sz w:val="20"/>
                <w:szCs w:val="20"/>
                <w:lang w:val="en-GB"/>
              </w:rPr>
              <w:t>mutatis mutandis</w:t>
            </w:r>
            <w:r w:rsidRPr="00BD77D3">
              <w:rPr>
                <w:rFonts w:asciiTheme="minorHAnsi" w:hAnsiTheme="minorHAnsi" w:cstheme="minorHAnsi"/>
                <w:sz w:val="20"/>
                <w:szCs w:val="20"/>
                <w:lang w:val="en-GB"/>
              </w:rPr>
              <w:t>.</w:t>
            </w:r>
          </w:p>
        </w:tc>
        <w:tc>
          <w:tcPr>
            <w:tcW w:w="5715" w:type="dxa"/>
          </w:tcPr>
          <w:p w:rsidRPr="00BD77D3" w:rsidR="00752179" w:rsidP="00752179" w:rsidRDefault="00752179" w14:paraId="35B3B182" w14:textId="77777777">
            <w:pPr>
              <w:widowControl w:val="0"/>
              <w:adjustRightInd w:val="0"/>
              <w:snapToGrid w:val="0"/>
              <w:rPr>
                <w:rFonts w:asciiTheme="minorHAnsi" w:hAnsiTheme="minorHAnsi" w:cstheme="minorHAnsi"/>
                <w:sz w:val="20"/>
                <w:szCs w:val="20"/>
                <w:lang w:val="en-GB"/>
              </w:rPr>
            </w:pPr>
          </w:p>
        </w:tc>
      </w:tr>
      <w:tr w:rsidR="00752179" w14:paraId="13195501" w14:textId="77777777">
        <w:trPr>
          <w:jc w:val="center"/>
        </w:trPr>
        <w:tc>
          <w:tcPr>
            <w:tcW w:w="4809" w:type="dxa"/>
          </w:tcPr>
          <w:p w:rsidRPr="00BD77D3" w:rsidR="00752179" w:rsidP="00752179" w:rsidRDefault="00752179" w14:paraId="53218ECE" w14:textId="77777777">
            <w:pPr>
              <w:pStyle w:val="Heading1"/>
              <w:numPr>
                <w:ilvl w:val="0"/>
                <w:numId w:val="164"/>
              </w:numPr>
              <w:tabs>
                <w:tab w:val="left" w:pos="567"/>
              </w:tabs>
              <w:outlineLvl w:val="0"/>
              <w:rPr>
                <w:rFonts w:asciiTheme="minorHAnsi" w:hAnsiTheme="minorHAnsi" w:cstheme="minorHAnsi"/>
                <w:sz w:val="20"/>
                <w:szCs w:val="20"/>
                <w:lang w:val="en-GB"/>
              </w:rPr>
            </w:pPr>
            <w:r w:rsidRPr="00BD77D3">
              <w:rPr>
                <w:rFonts w:asciiTheme="minorHAnsi" w:hAnsiTheme="minorHAnsi" w:cstheme="minorHAnsi"/>
                <w:sz w:val="20"/>
                <w:szCs w:val="20"/>
                <w:lang w:val="en-GB"/>
              </w:rPr>
              <w:t>The Implementing Provisions shall enter into force on the day following their publication on the Committee's intranet.</w:t>
            </w:r>
          </w:p>
        </w:tc>
        <w:tc>
          <w:tcPr>
            <w:tcW w:w="5715" w:type="dxa"/>
          </w:tcPr>
          <w:p w:rsidRPr="00BD77D3" w:rsidR="00752179" w:rsidP="00752179" w:rsidRDefault="00752179" w14:paraId="49705E7C" w14:textId="77777777">
            <w:pPr>
              <w:pStyle w:val="Heading1"/>
              <w:numPr>
                <w:ilvl w:val="0"/>
                <w:numId w:val="0"/>
              </w:numPr>
              <w:ind w:left="567"/>
              <w:outlineLvl w:val="0"/>
              <w:rPr>
                <w:rFonts w:asciiTheme="minorHAnsi" w:hAnsiTheme="minorHAnsi" w:cstheme="minorHAnsi"/>
                <w:sz w:val="20"/>
                <w:szCs w:val="20"/>
                <w:lang w:val="en-GB"/>
              </w:rPr>
            </w:pPr>
          </w:p>
        </w:tc>
      </w:tr>
      <w:tr w:rsidR="00752179" w14:paraId="4DDEB67E" w14:textId="77777777">
        <w:trPr>
          <w:jc w:val="center"/>
        </w:trPr>
        <w:tc>
          <w:tcPr>
            <w:tcW w:w="4809" w:type="dxa"/>
          </w:tcPr>
          <w:p w:rsidRPr="00BD77D3" w:rsidR="00752179" w:rsidP="00752179" w:rsidRDefault="00752179" w14:paraId="2F5307C4" w14:textId="77777777">
            <w:pPr>
              <w:keepNext/>
              <w:keepLines/>
              <w:widowControl w:val="0"/>
              <w:adjustRightInd w:val="0"/>
              <w:snapToGrid w:val="0"/>
              <w:jc w:val="center"/>
              <w:rPr>
                <w:rFonts w:asciiTheme="minorHAnsi" w:hAnsiTheme="minorHAnsi" w:cstheme="minorHAnsi"/>
                <w:b/>
                <w:sz w:val="20"/>
                <w:szCs w:val="20"/>
                <w:lang w:val="en-GB"/>
              </w:rPr>
            </w:pPr>
          </w:p>
        </w:tc>
        <w:tc>
          <w:tcPr>
            <w:tcW w:w="5715" w:type="dxa"/>
          </w:tcPr>
          <w:p w:rsidRPr="00BD77D3" w:rsidR="00752179" w:rsidP="00752179" w:rsidRDefault="00752179" w14:paraId="1F5DA7CC"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740BE346" w14:textId="77777777">
        <w:trPr>
          <w:jc w:val="center"/>
        </w:trPr>
        <w:tc>
          <w:tcPr>
            <w:tcW w:w="4809" w:type="dxa"/>
          </w:tcPr>
          <w:p w:rsidRPr="00BD77D3" w:rsidR="00752179" w:rsidP="00752179" w:rsidRDefault="00752179" w14:paraId="71D98B5F" w14:textId="77777777">
            <w:pPr>
              <w:keepNext/>
              <w:keepLines/>
              <w:widowControl w:val="0"/>
              <w:adjustRightInd w:val="0"/>
              <w:snapToGrid w:val="0"/>
              <w:jc w:val="center"/>
              <w:rPr>
                <w:rFonts w:asciiTheme="minorHAnsi" w:hAnsiTheme="minorHAnsi" w:cstheme="minorHAnsi"/>
                <w:b/>
                <w:sz w:val="20"/>
                <w:szCs w:val="20"/>
                <w:lang w:val="en-GB"/>
              </w:rPr>
            </w:pPr>
            <w:r w:rsidRPr="00BD77D3">
              <w:rPr>
                <w:rFonts w:asciiTheme="minorHAnsi" w:hAnsiTheme="minorHAnsi" w:cstheme="minorHAnsi"/>
                <w:b/>
                <w:sz w:val="20"/>
                <w:szCs w:val="20"/>
                <w:lang w:val="en-GB"/>
              </w:rPr>
              <w:t>Rule 117 – Entry into force of the Rules of Procedure</w:t>
            </w:r>
          </w:p>
        </w:tc>
        <w:tc>
          <w:tcPr>
            <w:tcW w:w="5715" w:type="dxa"/>
          </w:tcPr>
          <w:p w:rsidRPr="00BD77D3" w:rsidR="00752179" w:rsidP="00752179" w:rsidRDefault="00752179" w14:paraId="41C49E91" w14:textId="77777777">
            <w:pPr>
              <w:keepNext/>
              <w:keepLines/>
              <w:widowControl w:val="0"/>
              <w:adjustRightInd w:val="0"/>
              <w:snapToGrid w:val="0"/>
              <w:jc w:val="center"/>
              <w:rPr>
                <w:rFonts w:asciiTheme="minorHAnsi" w:hAnsiTheme="minorHAnsi" w:cstheme="minorHAnsi"/>
                <w:b/>
                <w:sz w:val="20"/>
                <w:szCs w:val="20"/>
                <w:lang w:val="en-GB"/>
              </w:rPr>
            </w:pPr>
          </w:p>
        </w:tc>
      </w:tr>
      <w:tr w:rsidR="00752179" w14:paraId="071AFD07" w14:textId="77777777">
        <w:trPr>
          <w:jc w:val="center"/>
        </w:trPr>
        <w:tc>
          <w:tcPr>
            <w:tcW w:w="4809" w:type="dxa"/>
          </w:tcPr>
          <w:p w:rsidRPr="00BD77D3" w:rsidR="00752179" w:rsidP="00752179" w:rsidRDefault="00752179" w14:paraId="7717D314" w14:textId="77777777">
            <w:pPr>
              <w:keepNext/>
              <w:keepLines/>
              <w:widowControl w:val="0"/>
              <w:adjustRightInd w:val="0"/>
              <w:snapToGrid w:val="0"/>
              <w:rPr>
                <w:rFonts w:asciiTheme="minorHAnsi" w:hAnsiTheme="minorHAnsi" w:cstheme="minorHAnsi"/>
                <w:sz w:val="20"/>
                <w:szCs w:val="20"/>
                <w:lang w:val="en-GB"/>
              </w:rPr>
            </w:pPr>
            <w:r w:rsidRPr="00BD77D3">
              <w:rPr>
                <w:rFonts w:asciiTheme="minorHAnsi" w:hAnsiTheme="minorHAnsi" w:cstheme="minorHAnsi"/>
                <w:sz w:val="20"/>
                <w:szCs w:val="20"/>
                <w:lang w:val="en-GB"/>
              </w:rPr>
              <w:t>The Rules of Procedure shall enter into force the day after their publication in the Official Journal of the European Union.</w:t>
            </w:r>
          </w:p>
        </w:tc>
        <w:tc>
          <w:tcPr>
            <w:tcW w:w="5715" w:type="dxa"/>
          </w:tcPr>
          <w:p w:rsidRPr="00BD77D3" w:rsidR="00752179" w:rsidP="00752179" w:rsidRDefault="00752179" w14:paraId="68098DF7" w14:textId="77777777">
            <w:pPr>
              <w:keepNext/>
              <w:keepLines/>
              <w:widowControl w:val="0"/>
              <w:adjustRightInd w:val="0"/>
              <w:snapToGrid w:val="0"/>
              <w:rPr>
                <w:rFonts w:asciiTheme="minorHAnsi" w:hAnsiTheme="minorHAnsi" w:cstheme="minorHAnsi"/>
                <w:sz w:val="20"/>
                <w:szCs w:val="20"/>
                <w:lang w:val="en-GB"/>
              </w:rPr>
            </w:pPr>
          </w:p>
        </w:tc>
      </w:tr>
    </w:tbl>
    <w:p w:rsidR="00912244" w:rsidRDefault="00912244" w14:paraId="1FA7F0E6" w14:textId="77777777">
      <w:pPr>
        <w:overflowPunct w:val="0"/>
        <w:autoSpaceDE w:val="0"/>
        <w:autoSpaceDN w:val="0"/>
        <w:adjustRightInd w:val="0"/>
        <w:jc w:val="center"/>
        <w:textAlignment w:val="baseline"/>
        <w:rPr>
          <w:lang w:val="nl-BE"/>
        </w:rPr>
      </w:pPr>
      <w:r>
        <w:rPr>
          <w:lang w:val="nl-BE"/>
        </w:rPr>
        <w:t>_____________</w:t>
      </w:r>
    </w:p>
    <w:p w:rsidRPr="00AE57B9" w:rsidR="00912244" w:rsidRDefault="00912244" w14:paraId="08D17795" w14:textId="77777777">
      <w:pPr>
        <w:rPr>
          <w:lang w:val="nl-BE"/>
        </w:rPr>
      </w:pPr>
    </w:p>
    <w:p w:rsidR="00B362FC" w:rsidP="00722896" w:rsidRDefault="00B362FC" w14:paraId="163EABF3" w14:textId="66E94FD1">
      <w:pPr>
        <w:widowControl w:val="0"/>
        <w:adjustRightInd w:val="0"/>
        <w:snapToGrid w:val="0"/>
        <w:jc w:val="center"/>
        <w:rPr>
          <w:rFonts w:asciiTheme="minorHAnsi" w:hAnsiTheme="minorHAnsi" w:cstheme="minorHAnsi"/>
          <w:sz w:val="20"/>
          <w:szCs w:val="20"/>
          <w:lang w:val="en-GB"/>
        </w:rPr>
      </w:pPr>
    </w:p>
    <w:p w:rsidRPr="00395266" w:rsidR="005352BB" w:rsidRDefault="005352BB" w14:paraId="4EE2E206" w14:textId="3716114A">
      <w:pPr>
        <w:widowControl w:val="0"/>
        <w:adjustRightInd w:val="0"/>
        <w:snapToGrid w:val="0"/>
        <w:jc w:val="left"/>
        <w:rPr>
          <w:rFonts w:asciiTheme="minorHAnsi" w:hAnsiTheme="minorHAnsi" w:cstheme="minorHAnsi"/>
          <w:sz w:val="20"/>
          <w:szCs w:val="20"/>
          <w:lang w:val="en-GB"/>
        </w:rPr>
      </w:pPr>
    </w:p>
    <w:sectPr w:rsidRPr="00395266" w:rsidR="005352BB" w:rsidSect="00A76501">
      <w:headerReference w:type="even" r:id="rId12"/>
      <w:headerReference w:type="default" r:id="rId13"/>
      <w:footerReference w:type="even" r:id="rId14"/>
      <w:footerReference w:type="default" r:id="rId15"/>
      <w:headerReference w:type="first" r:id="rId16"/>
      <w:footerReference w:type="first" r:id="rId17"/>
      <w:pgSz w:w="16839" w:h="11907" w:orient="landscape"/>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752" w:rsidP="00EC5DEF" w:rsidRDefault="00A90752" w14:paraId="6DAC2ED1" w14:textId="77777777">
      <w:pPr>
        <w:spacing w:line="240" w:lineRule="auto"/>
      </w:pPr>
      <w:r>
        <w:separator/>
      </w:r>
    </w:p>
  </w:endnote>
  <w:endnote w:type="continuationSeparator" w:id="0">
    <w:p w:rsidR="00A90752" w:rsidP="00EC5DEF" w:rsidRDefault="00A90752" w14:paraId="15E8E081" w14:textId="77777777">
      <w:pPr>
        <w:spacing w:line="240" w:lineRule="auto"/>
      </w:pPr>
      <w:r>
        <w:continuationSeparator/>
      </w:r>
    </w:p>
  </w:endnote>
  <w:endnote w:type="continuationNotice" w:id="1">
    <w:p w:rsidR="00A90752" w:rsidRDefault="00A90752" w14:paraId="7821CEE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76501" w:rsidR="00B278FD" w:rsidP="00A76501" w:rsidRDefault="00B278FD" w14:paraId="211B327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76501" w:rsidR="00526E75" w:rsidP="00A76501" w:rsidRDefault="00A76501" w14:paraId="57666CF9" w14:textId="5D6CD9D6">
    <w:pPr>
      <w:pStyle w:val="Footer"/>
    </w:pPr>
    <w:r>
      <w:t xml:space="preserve">EESC-2022-02549-00-14-INFO-TRA (EN) </w:t>
    </w:r>
    <w:r>
      <w:fldChar w:fldCharType="begin"/>
    </w:r>
    <w:r>
      <w:instrText xml:space="preserve"> PAGE  \* Arabic  \* MERGEFORMAT </w:instrText>
    </w:r>
    <w:r>
      <w:fldChar w:fldCharType="separate"/>
    </w:r>
    <w:r w:rsidR="008C6D7C">
      <w:rPr>
        <w:noProof/>
      </w:rPr>
      <w:t>2</w:t>
    </w:r>
    <w:r>
      <w:fldChar w:fldCharType="end"/>
    </w:r>
    <w:r>
      <w:t>/</w:t>
    </w:r>
    <w:r w:rsidR="00651022">
      <w:fldChar w:fldCharType="begin"/>
    </w:r>
    <w:r w:rsidR="00651022">
      <w:instrText xml:space="preserve"> NUMPAGES </w:instrText>
    </w:r>
    <w:r w:rsidR="00651022">
      <w:fldChar w:fldCharType="separate"/>
    </w:r>
    <w:r w:rsidR="008C6D7C">
      <w:rPr>
        <w:noProof/>
      </w:rPr>
      <w:t>2</w:t>
    </w:r>
    <w:r w:rsidR="0065102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76501" w:rsidR="00B278FD" w:rsidP="00A76501" w:rsidRDefault="00B278FD" w14:paraId="56196F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752" w:rsidP="00EC5DEF" w:rsidRDefault="00A90752" w14:paraId="767E4F25" w14:textId="77777777">
      <w:pPr>
        <w:spacing w:line="240" w:lineRule="auto"/>
      </w:pPr>
      <w:r>
        <w:separator/>
      </w:r>
    </w:p>
  </w:footnote>
  <w:footnote w:type="continuationSeparator" w:id="0">
    <w:p w:rsidR="00A90752" w:rsidP="00EC5DEF" w:rsidRDefault="00A90752" w14:paraId="6AA74169" w14:textId="77777777">
      <w:pPr>
        <w:spacing w:line="240" w:lineRule="auto"/>
      </w:pPr>
      <w:r>
        <w:continuationSeparator/>
      </w:r>
    </w:p>
  </w:footnote>
  <w:footnote w:type="continuationNotice" w:id="1">
    <w:p w:rsidR="00A90752" w:rsidRDefault="00A90752" w14:paraId="6C04481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76501" w:rsidR="00B278FD" w:rsidP="00A76501" w:rsidRDefault="00B278FD" w14:paraId="1CF8BDB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76501" w:rsidR="00B278FD" w:rsidP="00A76501" w:rsidRDefault="00B278FD" w14:paraId="741795E1" w14:textId="70AE9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76501" w:rsidR="00B278FD" w:rsidP="00A76501" w:rsidRDefault="00B278FD" w14:paraId="3BEA40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668E3A2"/>
    <w:lvl w:ilvl="0">
      <w:start w:val="5"/>
      <w:numFmt w:val="bullet"/>
      <w:lvlText w:val="–"/>
      <w:lvlJc w:val="left"/>
      <w:pPr>
        <w:ind w:left="0" w:firstLine="0"/>
      </w:pPr>
      <w:rPr>
        <w:rFonts w:ascii="Times New Roman" w:eastAsia="Times New Roman" w:hAnsi="Times New Roman" w:cs="Times New Roman" w:hint="default"/>
        <w:b w:val="0"/>
        <w:strike w:val="0"/>
      </w:rPr>
    </w:lvl>
    <w:lvl w:ilvl="1">
      <w:start w:val="1"/>
      <w:numFmt w:val="bullet"/>
      <w:lvlText w:val="-"/>
      <w:lvlJc w:val="left"/>
      <w:pPr>
        <w:ind w:left="0" w:firstLine="0"/>
      </w:pPr>
      <w:rPr>
        <w:rFonts w:ascii="Symbol" w:hAnsi="Symbol" w:hint="default"/>
      </w:rPr>
    </w:lvl>
    <w:lvl w:ilvl="2">
      <w:start w:val="5"/>
      <w:numFmt w:val="bullet"/>
      <w:lvlText w:val="–"/>
      <w:lvlJc w:val="left"/>
      <w:pPr>
        <w:ind w:left="0" w:firstLine="0"/>
      </w:pPr>
      <w:rPr>
        <w:rFonts w:ascii="Times New Roman" w:eastAsia="Times New Roman" w:hAnsi="Times New Roman" w:cs="Times New Roman"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00A359B"/>
    <w:multiLevelType w:val="multilevel"/>
    <w:tmpl w:val="4BEE607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27202BE"/>
    <w:multiLevelType w:val="hybridMultilevel"/>
    <w:tmpl w:val="8F623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E7C9B"/>
    <w:multiLevelType w:val="multilevel"/>
    <w:tmpl w:val="768438B0"/>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 w15:restartNumberingAfterBreak="0">
    <w:nsid w:val="0383654F"/>
    <w:multiLevelType w:val="hybridMultilevel"/>
    <w:tmpl w:val="A5C634F0"/>
    <w:lvl w:ilvl="0" w:tplc="0809000F">
      <w:start w:val="1"/>
      <w:numFmt w:val="decimal"/>
      <w:lvlText w:val="%1."/>
      <w:lvlJc w:val="left"/>
      <w:pPr>
        <w:ind w:left="1724" w:hanging="360"/>
      </w:pPr>
    </w:lvl>
    <w:lvl w:ilvl="1" w:tplc="04090019">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5" w15:restartNumberingAfterBreak="0">
    <w:nsid w:val="04875BF4"/>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04CA7386"/>
    <w:multiLevelType w:val="hybridMultilevel"/>
    <w:tmpl w:val="A21A3050"/>
    <w:lvl w:ilvl="0" w:tplc="08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6121B2C"/>
    <w:multiLevelType w:val="multilevel"/>
    <w:tmpl w:val="E06AC81A"/>
    <w:lvl w:ilvl="0">
      <w:start w:val="1"/>
      <w:numFmt w:val="decimal"/>
      <w:pStyle w:val="Heading1"/>
      <w:lvlText w:val="%1."/>
      <w:lvlJc w:val="left"/>
      <w:pPr>
        <w:ind w:left="0" w:firstLine="0"/>
      </w:pPr>
      <w:rPr>
        <w:rFonts w:hint="default"/>
        <w:b w:val="0"/>
        <w:strike w:val="0"/>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8" w15:restartNumberingAfterBreak="0">
    <w:nsid w:val="06470D41"/>
    <w:multiLevelType w:val="multilevel"/>
    <w:tmpl w:val="0CAA3436"/>
    <w:lvl w:ilvl="0">
      <w:start w:val="1"/>
      <w:numFmt w:val="decimal"/>
      <w:lvlText w:val="%1."/>
      <w:lvlJc w:val="left"/>
      <w:pPr>
        <w:tabs>
          <w:tab w:val="num" w:pos="720"/>
        </w:tabs>
        <w:ind w:left="720" w:hanging="720"/>
      </w:pPr>
      <w:rPr>
        <w:b w:val="0"/>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6BB7655"/>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06BC792C"/>
    <w:multiLevelType w:val="hybridMultilevel"/>
    <w:tmpl w:val="D8EEE1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73C2615"/>
    <w:multiLevelType w:val="multilevel"/>
    <w:tmpl w:val="C8727A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09966AA2"/>
    <w:multiLevelType w:val="hybridMultilevel"/>
    <w:tmpl w:val="1A3CE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9A11893"/>
    <w:multiLevelType w:val="hybridMultilevel"/>
    <w:tmpl w:val="4904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754D2D"/>
    <w:multiLevelType w:val="hybridMultilevel"/>
    <w:tmpl w:val="32C2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3A1874"/>
    <w:multiLevelType w:val="hybridMultilevel"/>
    <w:tmpl w:val="BDD06D42"/>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9A0663B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7C56E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0FA5689E"/>
    <w:multiLevelType w:val="hybridMultilevel"/>
    <w:tmpl w:val="AB20764C"/>
    <w:lvl w:ilvl="0" w:tplc="FE861E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A0644A"/>
    <w:multiLevelType w:val="multilevel"/>
    <w:tmpl w:val="4E6C0FE4"/>
    <w:lvl w:ilvl="0">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132C2A87"/>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1370578D"/>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14152FCD"/>
    <w:multiLevelType w:val="hybridMultilevel"/>
    <w:tmpl w:val="1C649D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45F3C1B"/>
    <w:multiLevelType w:val="hybridMultilevel"/>
    <w:tmpl w:val="45ECE2B8"/>
    <w:lvl w:ilvl="0" w:tplc="349A57A0">
      <w:start w:val="2"/>
      <w:numFmt w:val="lowerLetter"/>
      <w:lvlText w:val="%1."/>
      <w:lvlJc w:val="left"/>
      <w:pPr>
        <w:ind w:left="720" w:hanging="360"/>
      </w:pPr>
    </w:lvl>
    <w:lvl w:ilvl="1" w:tplc="1DACD326">
      <w:start w:val="1"/>
      <w:numFmt w:val="lowerLetter"/>
      <w:lvlText w:val="%2."/>
      <w:lvlJc w:val="left"/>
      <w:pPr>
        <w:ind w:left="1440" w:hanging="360"/>
      </w:pPr>
    </w:lvl>
    <w:lvl w:ilvl="2" w:tplc="E08E6B32">
      <w:start w:val="1"/>
      <w:numFmt w:val="lowerRoman"/>
      <w:lvlText w:val="%3."/>
      <w:lvlJc w:val="right"/>
      <w:pPr>
        <w:ind w:left="2160" w:hanging="180"/>
      </w:pPr>
    </w:lvl>
    <w:lvl w:ilvl="3" w:tplc="B40E204E">
      <w:start w:val="1"/>
      <w:numFmt w:val="decimal"/>
      <w:lvlText w:val="%4."/>
      <w:lvlJc w:val="left"/>
      <w:pPr>
        <w:ind w:left="2880" w:hanging="360"/>
      </w:pPr>
    </w:lvl>
    <w:lvl w:ilvl="4" w:tplc="9264888E">
      <w:start w:val="1"/>
      <w:numFmt w:val="lowerLetter"/>
      <w:lvlText w:val="%5."/>
      <w:lvlJc w:val="left"/>
      <w:pPr>
        <w:ind w:left="3600" w:hanging="360"/>
      </w:pPr>
    </w:lvl>
    <w:lvl w:ilvl="5" w:tplc="2902849A">
      <w:start w:val="1"/>
      <w:numFmt w:val="lowerRoman"/>
      <w:lvlText w:val="%6."/>
      <w:lvlJc w:val="right"/>
      <w:pPr>
        <w:ind w:left="4320" w:hanging="180"/>
      </w:pPr>
    </w:lvl>
    <w:lvl w:ilvl="6" w:tplc="694E5252">
      <w:start w:val="1"/>
      <w:numFmt w:val="decimal"/>
      <w:lvlText w:val="%7."/>
      <w:lvlJc w:val="left"/>
      <w:pPr>
        <w:ind w:left="5040" w:hanging="360"/>
      </w:pPr>
    </w:lvl>
    <w:lvl w:ilvl="7" w:tplc="6B0C1DCC">
      <w:start w:val="1"/>
      <w:numFmt w:val="lowerLetter"/>
      <w:lvlText w:val="%8."/>
      <w:lvlJc w:val="left"/>
      <w:pPr>
        <w:ind w:left="5760" w:hanging="360"/>
      </w:pPr>
    </w:lvl>
    <w:lvl w:ilvl="8" w:tplc="5B4AB426">
      <w:start w:val="1"/>
      <w:numFmt w:val="lowerRoman"/>
      <w:lvlText w:val="%9."/>
      <w:lvlJc w:val="right"/>
      <w:pPr>
        <w:ind w:left="6480" w:hanging="180"/>
      </w:pPr>
    </w:lvl>
  </w:abstractNum>
  <w:abstractNum w:abstractNumId="23" w15:restartNumberingAfterBreak="0">
    <w:nsid w:val="14B33D2B"/>
    <w:multiLevelType w:val="hybridMultilevel"/>
    <w:tmpl w:val="C4CECF28"/>
    <w:lvl w:ilvl="0" w:tplc="BBB80E00">
      <w:start w:val="1"/>
      <w:numFmt w:val="upperLetter"/>
      <w:lvlText w:val="%1."/>
      <w:lvlJc w:val="left"/>
      <w:pPr>
        <w:ind w:left="720" w:hanging="360"/>
      </w:pPr>
    </w:lvl>
    <w:lvl w:ilvl="1" w:tplc="6BE47E04">
      <w:start w:val="1"/>
      <w:numFmt w:val="lowerLetter"/>
      <w:lvlText w:val="%2."/>
      <w:lvlJc w:val="left"/>
      <w:pPr>
        <w:ind w:left="1440" w:hanging="360"/>
      </w:pPr>
    </w:lvl>
    <w:lvl w:ilvl="2" w:tplc="BD261630">
      <w:start w:val="1"/>
      <w:numFmt w:val="lowerRoman"/>
      <w:lvlText w:val="%3."/>
      <w:lvlJc w:val="right"/>
      <w:pPr>
        <w:ind w:left="2160" w:hanging="180"/>
      </w:pPr>
    </w:lvl>
    <w:lvl w:ilvl="3" w:tplc="83DE477C">
      <w:start w:val="1"/>
      <w:numFmt w:val="decimal"/>
      <w:lvlText w:val="%4."/>
      <w:lvlJc w:val="left"/>
      <w:pPr>
        <w:ind w:left="2880" w:hanging="360"/>
      </w:pPr>
    </w:lvl>
    <w:lvl w:ilvl="4" w:tplc="E0303E90">
      <w:start w:val="1"/>
      <w:numFmt w:val="lowerLetter"/>
      <w:lvlText w:val="%5."/>
      <w:lvlJc w:val="left"/>
      <w:pPr>
        <w:ind w:left="3600" w:hanging="360"/>
      </w:pPr>
    </w:lvl>
    <w:lvl w:ilvl="5" w:tplc="67A24BD8">
      <w:start w:val="1"/>
      <w:numFmt w:val="lowerRoman"/>
      <w:lvlText w:val="%6."/>
      <w:lvlJc w:val="right"/>
      <w:pPr>
        <w:ind w:left="4320" w:hanging="180"/>
      </w:pPr>
    </w:lvl>
    <w:lvl w:ilvl="6" w:tplc="1D0A529A">
      <w:start w:val="1"/>
      <w:numFmt w:val="decimal"/>
      <w:lvlText w:val="%7."/>
      <w:lvlJc w:val="left"/>
      <w:pPr>
        <w:ind w:left="5040" w:hanging="360"/>
      </w:pPr>
    </w:lvl>
    <w:lvl w:ilvl="7" w:tplc="598CA9E2">
      <w:start w:val="1"/>
      <w:numFmt w:val="lowerLetter"/>
      <w:lvlText w:val="%8."/>
      <w:lvlJc w:val="left"/>
      <w:pPr>
        <w:ind w:left="5760" w:hanging="360"/>
      </w:pPr>
    </w:lvl>
    <w:lvl w:ilvl="8" w:tplc="CD9EA654">
      <w:start w:val="1"/>
      <w:numFmt w:val="lowerRoman"/>
      <w:lvlText w:val="%9."/>
      <w:lvlJc w:val="right"/>
      <w:pPr>
        <w:ind w:left="6480" w:hanging="180"/>
      </w:pPr>
    </w:lvl>
  </w:abstractNum>
  <w:abstractNum w:abstractNumId="24" w15:restartNumberingAfterBreak="0">
    <w:nsid w:val="14F95478"/>
    <w:multiLevelType w:val="hybridMultilevel"/>
    <w:tmpl w:val="84A64242"/>
    <w:lvl w:ilvl="0" w:tplc="08090017">
      <w:start w:val="1"/>
      <w:numFmt w:val="lowerLetter"/>
      <w:lvlText w:val="%1)"/>
      <w:lvlJc w:val="left"/>
      <w:pPr>
        <w:ind w:left="1287" w:hanging="360"/>
      </w:pPr>
      <w:rPr>
        <w:rFonts w:hint="default"/>
      </w:rPr>
    </w:lvl>
    <w:lvl w:ilvl="1" w:tplc="89029AA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15D006B9"/>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17B94E90"/>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E737FE"/>
    <w:multiLevelType w:val="hybridMultilevel"/>
    <w:tmpl w:val="42AA0194"/>
    <w:lvl w:ilvl="0" w:tplc="08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0A7198"/>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1B4E2380"/>
    <w:multiLevelType w:val="hybridMultilevel"/>
    <w:tmpl w:val="2326F55E"/>
    <w:lvl w:ilvl="0" w:tplc="08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6BB0DF20">
      <w:start w:val="5"/>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26089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1C9C4BC2"/>
    <w:multiLevelType w:val="hybridMultilevel"/>
    <w:tmpl w:val="28606F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1D947055"/>
    <w:multiLevelType w:val="hybridMultilevel"/>
    <w:tmpl w:val="7554A944"/>
    <w:lvl w:ilvl="0" w:tplc="9498F59E">
      <w:start w:val="1"/>
      <w:numFmt w:val="bullet"/>
      <w:lvlText w:val=""/>
      <w:lvlJc w:val="left"/>
      <w:pPr>
        <w:ind w:left="720" w:hanging="360"/>
      </w:pPr>
      <w:rPr>
        <w:rFonts w:ascii="Symbol" w:hAnsi="Symbol" w:hint="default"/>
      </w:rPr>
    </w:lvl>
    <w:lvl w:ilvl="1" w:tplc="9A0663B8">
      <w:start w:val="1"/>
      <w:numFmt w:val="bullet"/>
      <w:lvlText w:val=""/>
      <w:lvlJc w:val="left"/>
      <w:pPr>
        <w:ind w:left="1440" w:hanging="360"/>
      </w:pPr>
      <w:rPr>
        <w:rFonts w:ascii="Symbol" w:hAnsi="Symbol" w:hint="default"/>
      </w:rPr>
    </w:lvl>
    <w:lvl w:ilvl="2" w:tplc="E82213FA">
      <w:start w:val="1"/>
      <w:numFmt w:val="bullet"/>
      <w:lvlText w:val=""/>
      <w:lvlJc w:val="left"/>
      <w:pPr>
        <w:ind w:left="2160" w:hanging="360"/>
      </w:pPr>
      <w:rPr>
        <w:rFonts w:ascii="Wingdings" w:hAnsi="Wingdings" w:hint="default"/>
      </w:rPr>
    </w:lvl>
    <w:lvl w:ilvl="3" w:tplc="B12C726A">
      <w:start w:val="1"/>
      <w:numFmt w:val="bullet"/>
      <w:lvlText w:val=""/>
      <w:lvlJc w:val="left"/>
      <w:pPr>
        <w:ind w:left="2880" w:hanging="360"/>
      </w:pPr>
      <w:rPr>
        <w:rFonts w:ascii="Symbol" w:hAnsi="Symbol" w:hint="default"/>
      </w:rPr>
    </w:lvl>
    <w:lvl w:ilvl="4" w:tplc="BDD2A294">
      <w:start w:val="1"/>
      <w:numFmt w:val="bullet"/>
      <w:lvlText w:val="o"/>
      <w:lvlJc w:val="left"/>
      <w:pPr>
        <w:ind w:left="3600" w:hanging="360"/>
      </w:pPr>
      <w:rPr>
        <w:rFonts w:ascii="Courier New" w:hAnsi="Courier New" w:hint="default"/>
      </w:rPr>
    </w:lvl>
    <w:lvl w:ilvl="5" w:tplc="B8D445A4">
      <w:start w:val="1"/>
      <w:numFmt w:val="bullet"/>
      <w:lvlText w:val=""/>
      <w:lvlJc w:val="left"/>
      <w:pPr>
        <w:ind w:left="4320" w:hanging="360"/>
      </w:pPr>
      <w:rPr>
        <w:rFonts w:ascii="Wingdings" w:hAnsi="Wingdings" w:hint="default"/>
      </w:rPr>
    </w:lvl>
    <w:lvl w:ilvl="6" w:tplc="F53ED040">
      <w:start w:val="1"/>
      <w:numFmt w:val="bullet"/>
      <w:lvlText w:val=""/>
      <w:lvlJc w:val="left"/>
      <w:pPr>
        <w:ind w:left="5040" w:hanging="360"/>
      </w:pPr>
      <w:rPr>
        <w:rFonts w:ascii="Symbol" w:hAnsi="Symbol" w:hint="default"/>
      </w:rPr>
    </w:lvl>
    <w:lvl w:ilvl="7" w:tplc="A700141A">
      <w:start w:val="1"/>
      <w:numFmt w:val="bullet"/>
      <w:lvlText w:val="o"/>
      <w:lvlJc w:val="left"/>
      <w:pPr>
        <w:ind w:left="5760" w:hanging="360"/>
      </w:pPr>
      <w:rPr>
        <w:rFonts w:ascii="Courier New" w:hAnsi="Courier New" w:hint="default"/>
      </w:rPr>
    </w:lvl>
    <w:lvl w:ilvl="8" w:tplc="867E1786">
      <w:start w:val="1"/>
      <w:numFmt w:val="bullet"/>
      <w:lvlText w:val=""/>
      <w:lvlJc w:val="left"/>
      <w:pPr>
        <w:ind w:left="6480" w:hanging="360"/>
      </w:pPr>
      <w:rPr>
        <w:rFonts w:ascii="Wingdings" w:hAnsi="Wingdings" w:hint="default"/>
      </w:rPr>
    </w:lvl>
  </w:abstractNum>
  <w:abstractNum w:abstractNumId="33" w15:restartNumberingAfterBreak="0">
    <w:nsid w:val="1E815F6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1F9C5237"/>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20841215"/>
    <w:multiLevelType w:val="hybridMultilevel"/>
    <w:tmpl w:val="D9227978"/>
    <w:lvl w:ilvl="0" w:tplc="89029AA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21A6179A"/>
    <w:multiLevelType w:val="hybridMultilevel"/>
    <w:tmpl w:val="A5C634F0"/>
    <w:lvl w:ilvl="0" w:tplc="08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2276848"/>
    <w:multiLevelType w:val="multilevel"/>
    <w:tmpl w:val="A21A29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347104F"/>
    <w:multiLevelType w:val="multilevel"/>
    <w:tmpl w:val="B908202C"/>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15:restartNumberingAfterBreak="0">
    <w:nsid w:val="23581CB4"/>
    <w:multiLevelType w:val="multilevel"/>
    <w:tmpl w:val="E0B4EAE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24503E4C"/>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1" w15:restartNumberingAfterBreak="0">
    <w:nsid w:val="248245C6"/>
    <w:multiLevelType w:val="multilevel"/>
    <w:tmpl w:val="8EB8C474"/>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2" w15:restartNumberingAfterBreak="0">
    <w:nsid w:val="25E877E2"/>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3" w15:restartNumberingAfterBreak="0">
    <w:nsid w:val="27971848"/>
    <w:multiLevelType w:val="multilevel"/>
    <w:tmpl w:val="B382073E"/>
    <w:lvl w:ilvl="0">
      <w:start w:val="4"/>
      <w:numFmt w:val="decimal"/>
      <w:lvlText w:val="%1."/>
      <w:lvlJc w:val="left"/>
      <w:pPr>
        <w:ind w:left="0" w:firstLine="0"/>
      </w:pPr>
      <w:rPr>
        <w:rFonts w:hint="default"/>
        <w:b w:val="0"/>
        <w:strike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4" w15:restartNumberingAfterBreak="0">
    <w:nsid w:val="289D3F5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28F617D5"/>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6" w15:restartNumberingAfterBreak="0">
    <w:nsid w:val="290B45E8"/>
    <w:multiLevelType w:val="hybridMultilevel"/>
    <w:tmpl w:val="B82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8B4B0B"/>
    <w:multiLevelType w:val="hybridMultilevel"/>
    <w:tmpl w:val="5FAC9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2BCD1885"/>
    <w:multiLevelType w:val="hybridMultilevel"/>
    <w:tmpl w:val="D52A55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C463DC6"/>
    <w:multiLevelType w:val="multilevel"/>
    <w:tmpl w:val="44747806"/>
    <w:lvl w:ilvl="0">
      <w:start w:val="1"/>
      <w:numFmt w:val="lowerRoman"/>
      <w:lvlText w:val="%1."/>
      <w:lvlJc w:val="righ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50" w15:restartNumberingAfterBreak="0">
    <w:nsid w:val="2CC37B3C"/>
    <w:multiLevelType w:val="hybridMultilevel"/>
    <w:tmpl w:val="2200D742"/>
    <w:lvl w:ilvl="0" w:tplc="8F0C5354">
      <w:start w:val="1"/>
      <w:numFmt w:val="bullet"/>
      <w:lvlText w:val="-"/>
      <w:lvlJc w:val="left"/>
      <w:pPr>
        <w:ind w:left="720" w:hanging="360"/>
      </w:pPr>
      <w:rPr>
        <w:rFonts w:ascii="Symbol" w:hAnsi="Symbol" w:hint="default"/>
      </w:rPr>
    </w:lvl>
    <w:lvl w:ilvl="1" w:tplc="1EF2775E">
      <w:start w:val="1"/>
      <w:numFmt w:val="bullet"/>
      <w:lvlText w:val="o"/>
      <w:lvlJc w:val="left"/>
      <w:pPr>
        <w:ind w:left="1440" w:hanging="360"/>
      </w:pPr>
      <w:rPr>
        <w:rFonts w:ascii="Courier New" w:hAnsi="Courier New" w:hint="default"/>
      </w:rPr>
    </w:lvl>
    <w:lvl w:ilvl="2" w:tplc="C7E07E92">
      <w:start w:val="1"/>
      <w:numFmt w:val="bullet"/>
      <w:lvlText w:val=""/>
      <w:lvlJc w:val="left"/>
      <w:pPr>
        <w:ind w:left="2160" w:hanging="360"/>
      </w:pPr>
      <w:rPr>
        <w:rFonts w:ascii="Wingdings" w:hAnsi="Wingdings" w:hint="default"/>
      </w:rPr>
    </w:lvl>
    <w:lvl w:ilvl="3" w:tplc="0CEE6FB2">
      <w:start w:val="1"/>
      <w:numFmt w:val="bullet"/>
      <w:lvlText w:val=""/>
      <w:lvlJc w:val="left"/>
      <w:pPr>
        <w:ind w:left="2880" w:hanging="360"/>
      </w:pPr>
      <w:rPr>
        <w:rFonts w:ascii="Symbol" w:hAnsi="Symbol" w:hint="default"/>
      </w:rPr>
    </w:lvl>
    <w:lvl w:ilvl="4" w:tplc="8FD8BD0C">
      <w:start w:val="1"/>
      <w:numFmt w:val="bullet"/>
      <w:lvlText w:val="o"/>
      <w:lvlJc w:val="left"/>
      <w:pPr>
        <w:ind w:left="3600" w:hanging="360"/>
      </w:pPr>
      <w:rPr>
        <w:rFonts w:ascii="Courier New" w:hAnsi="Courier New" w:hint="default"/>
      </w:rPr>
    </w:lvl>
    <w:lvl w:ilvl="5" w:tplc="FCAE6310">
      <w:start w:val="1"/>
      <w:numFmt w:val="bullet"/>
      <w:lvlText w:val=""/>
      <w:lvlJc w:val="left"/>
      <w:pPr>
        <w:ind w:left="4320" w:hanging="360"/>
      </w:pPr>
      <w:rPr>
        <w:rFonts w:ascii="Wingdings" w:hAnsi="Wingdings" w:hint="default"/>
      </w:rPr>
    </w:lvl>
    <w:lvl w:ilvl="6" w:tplc="E76E105A">
      <w:start w:val="1"/>
      <w:numFmt w:val="bullet"/>
      <w:lvlText w:val=""/>
      <w:lvlJc w:val="left"/>
      <w:pPr>
        <w:ind w:left="5040" w:hanging="360"/>
      </w:pPr>
      <w:rPr>
        <w:rFonts w:ascii="Symbol" w:hAnsi="Symbol" w:hint="default"/>
      </w:rPr>
    </w:lvl>
    <w:lvl w:ilvl="7" w:tplc="CBD4F9F2">
      <w:start w:val="1"/>
      <w:numFmt w:val="bullet"/>
      <w:lvlText w:val="o"/>
      <w:lvlJc w:val="left"/>
      <w:pPr>
        <w:ind w:left="5760" w:hanging="360"/>
      </w:pPr>
      <w:rPr>
        <w:rFonts w:ascii="Courier New" w:hAnsi="Courier New" w:hint="default"/>
      </w:rPr>
    </w:lvl>
    <w:lvl w:ilvl="8" w:tplc="4150F6E2">
      <w:start w:val="1"/>
      <w:numFmt w:val="bullet"/>
      <w:lvlText w:val=""/>
      <w:lvlJc w:val="left"/>
      <w:pPr>
        <w:ind w:left="6480" w:hanging="360"/>
      </w:pPr>
      <w:rPr>
        <w:rFonts w:ascii="Wingdings" w:hAnsi="Wingdings" w:hint="default"/>
      </w:rPr>
    </w:lvl>
  </w:abstractNum>
  <w:abstractNum w:abstractNumId="51" w15:restartNumberingAfterBreak="0">
    <w:nsid w:val="2D3A374B"/>
    <w:multiLevelType w:val="hybridMultilevel"/>
    <w:tmpl w:val="D53A8A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2DD910A4"/>
    <w:multiLevelType w:val="hybridMultilevel"/>
    <w:tmpl w:val="592A2D4C"/>
    <w:lvl w:ilvl="0" w:tplc="0809000F">
      <w:start w:val="1"/>
      <w:numFmt w:val="decimal"/>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89029AA0">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15:restartNumberingAfterBreak="0">
    <w:nsid w:val="2DFC5280"/>
    <w:multiLevelType w:val="hybridMultilevel"/>
    <w:tmpl w:val="F6FA7B80"/>
    <w:lvl w:ilvl="0" w:tplc="3CD88470">
      <w:start w:val="1"/>
      <w:numFmt w:val="decimal"/>
      <w:lvlText w:val="%1."/>
      <w:lvlJc w:val="left"/>
      <w:pPr>
        <w:ind w:left="720" w:hanging="360"/>
      </w:pPr>
      <w:rPr>
        <w:rFonts w:asciiTheme="minorHAnsi" w:hAnsiTheme="minorHAnsi" w:cstheme="minorHAns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250F11"/>
    <w:multiLevelType w:val="hybridMultilevel"/>
    <w:tmpl w:val="EB50E82E"/>
    <w:lvl w:ilvl="0" w:tplc="DFD214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DFD214A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3F3E68"/>
    <w:multiLevelType w:val="hybridMultilevel"/>
    <w:tmpl w:val="BA8AC6DA"/>
    <w:lvl w:ilvl="0" w:tplc="A7BEBA56">
      <w:start w:val="1"/>
      <w:numFmt w:val="lowerLetter"/>
      <w:lvlText w:val="%1."/>
      <w:lvlJc w:val="left"/>
      <w:pPr>
        <w:ind w:left="720" w:hanging="360"/>
      </w:pPr>
    </w:lvl>
    <w:lvl w:ilvl="1" w:tplc="A7BEBA56">
      <w:start w:val="1"/>
      <w:numFmt w:val="lowerLetter"/>
      <w:lvlText w:val="%2."/>
      <w:lvlJc w:val="left"/>
      <w:pPr>
        <w:ind w:left="1440" w:hanging="360"/>
      </w:pPr>
    </w:lvl>
    <w:lvl w:ilvl="2" w:tplc="03F66C98">
      <w:start w:val="1"/>
      <w:numFmt w:val="bullet"/>
      <w:lvlText w:val="-"/>
      <w:lvlJc w:val="left"/>
      <w:pPr>
        <w:ind w:left="2160" w:hanging="180"/>
      </w:pPr>
    </w:lvl>
    <w:lvl w:ilvl="3" w:tplc="4E78BCE4">
      <w:start w:val="1"/>
      <w:numFmt w:val="lowerRoman"/>
      <w:lvlText w:val="%4."/>
      <w:lvlJc w:val="left"/>
      <w:pPr>
        <w:ind w:left="2880" w:hanging="360"/>
      </w:pPr>
      <w:rPr>
        <w:rFonts w:hint="default"/>
      </w:rPr>
    </w:lvl>
    <w:lvl w:ilvl="4" w:tplc="F26229DE">
      <w:start w:val="1"/>
      <w:numFmt w:val="lowerLetter"/>
      <w:lvlText w:val="%5."/>
      <w:lvlJc w:val="left"/>
      <w:pPr>
        <w:ind w:left="3600" w:hanging="360"/>
      </w:pPr>
    </w:lvl>
    <w:lvl w:ilvl="5" w:tplc="89B2DE0A">
      <w:start w:val="1"/>
      <w:numFmt w:val="lowerRoman"/>
      <w:lvlText w:val="%6."/>
      <w:lvlJc w:val="right"/>
      <w:pPr>
        <w:ind w:left="4320" w:hanging="180"/>
      </w:pPr>
    </w:lvl>
    <w:lvl w:ilvl="6" w:tplc="E3C0BADA">
      <w:start w:val="1"/>
      <w:numFmt w:val="decimal"/>
      <w:lvlText w:val="%7."/>
      <w:lvlJc w:val="left"/>
      <w:pPr>
        <w:ind w:left="5040" w:hanging="360"/>
      </w:pPr>
    </w:lvl>
    <w:lvl w:ilvl="7" w:tplc="DFD8DC7E">
      <w:start w:val="1"/>
      <w:numFmt w:val="lowerLetter"/>
      <w:lvlText w:val="%8."/>
      <w:lvlJc w:val="left"/>
      <w:pPr>
        <w:ind w:left="5760" w:hanging="360"/>
      </w:pPr>
    </w:lvl>
    <w:lvl w:ilvl="8" w:tplc="56FEB550">
      <w:start w:val="1"/>
      <w:numFmt w:val="lowerRoman"/>
      <w:lvlText w:val="%9."/>
      <w:lvlJc w:val="right"/>
      <w:pPr>
        <w:ind w:left="6480" w:hanging="180"/>
      </w:pPr>
    </w:lvl>
  </w:abstractNum>
  <w:abstractNum w:abstractNumId="56" w15:restartNumberingAfterBreak="0">
    <w:nsid w:val="303B13BF"/>
    <w:multiLevelType w:val="multilevel"/>
    <w:tmpl w:val="0F20913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30544A5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8" w15:restartNumberingAfterBreak="0">
    <w:nsid w:val="31A0715E"/>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31D329B6"/>
    <w:multiLevelType w:val="hybridMultilevel"/>
    <w:tmpl w:val="EEC82D2C"/>
    <w:lvl w:ilvl="0" w:tplc="591E276A">
      <w:start w:val="1"/>
      <w:numFmt w:val="bullet"/>
      <w:lvlText w:val="-"/>
      <w:lvlJc w:val="left"/>
      <w:pPr>
        <w:ind w:left="720" w:hanging="360"/>
      </w:pPr>
      <w:rPr>
        <w:rFonts w:ascii="Symbol" w:hAnsi="Symbol" w:hint="default"/>
      </w:rPr>
    </w:lvl>
    <w:lvl w:ilvl="1" w:tplc="778EEE26">
      <w:start w:val="1"/>
      <w:numFmt w:val="bullet"/>
      <w:lvlText w:val="o"/>
      <w:lvlJc w:val="left"/>
      <w:pPr>
        <w:ind w:left="1440" w:hanging="360"/>
      </w:pPr>
      <w:rPr>
        <w:rFonts w:ascii="Courier New" w:hAnsi="Courier New" w:hint="default"/>
      </w:rPr>
    </w:lvl>
    <w:lvl w:ilvl="2" w:tplc="ABF2F8A0">
      <w:start w:val="1"/>
      <w:numFmt w:val="bullet"/>
      <w:lvlText w:val=""/>
      <w:lvlJc w:val="left"/>
      <w:pPr>
        <w:ind w:left="2160" w:hanging="360"/>
      </w:pPr>
      <w:rPr>
        <w:rFonts w:ascii="Wingdings" w:hAnsi="Wingdings" w:hint="default"/>
      </w:rPr>
    </w:lvl>
    <w:lvl w:ilvl="3" w:tplc="9490E7C6">
      <w:start w:val="1"/>
      <w:numFmt w:val="bullet"/>
      <w:lvlText w:val=""/>
      <w:lvlJc w:val="left"/>
      <w:pPr>
        <w:ind w:left="2880" w:hanging="360"/>
      </w:pPr>
      <w:rPr>
        <w:rFonts w:ascii="Symbol" w:hAnsi="Symbol" w:hint="default"/>
      </w:rPr>
    </w:lvl>
    <w:lvl w:ilvl="4" w:tplc="4240F0E4">
      <w:start w:val="1"/>
      <w:numFmt w:val="bullet"/>
      <w:lvlText w:val="o"/>
      <w:lvlJc w:val="left"/>
      <w:pPr>
        <w:ind w:left="3600" w:hanging="360"/>
      </w:pPr>
      <w:rPr>
        <w:rFonts w:ascii="Courier New" w:hAnsi="Courier New" w:hint="default"/>
      </w:rPr>
    </w:lvl>
    <w:lvl w:ilvl="5" w:tplc="DB5ACD88">
      <w:start w:val="1"/>
      <w:numFmt w:val="bullet"/>
      <w:lvlText w:val=""/>
      <w:lvlJc w:val="left"/>
      <w:pPr>
        <w:ind w:left="4320" w:hanging="360"/>
      </w:pPr>
      <w:rPr>
        <w:rFonts w:ascii="Wingdings" w:hAnsi="Wingdings" w:hint="default"/>
      </w:rPr>
    </w:lvl>
    <w:lvl w:ilvl="6" w:tplc="7172945E">
      <w:start w:val="1"/>
      <w:numFmt w:val="bullet"/>
      <w:lvlText w:val=""/>
      <w:lvlJc w:val="left"/>
      <w:pPr>
        <w:ind w:left="5040" w:hanging="360"/>
      </w:pPr>
      <w:rPr>
        <w:rFonts w:ascii="Symbol" w:hAnsi="Symbol" w:hint="default"/>
      </w:rPr>
    </w:lvl>
    <w:lvl w:ilvl="7" w:tplc="65E8CEBA">
      <w:start w:val="1"/>
      <w:numFmt w:val="bullet"/>
      <w:lvlText w:val="o"/>
      <w:lvlJc w:val="left"/>
      <w:pPr>
        <w:ind w:left="5760" w:hanging="360"/>
      </w:pPr>
      <w:rPr>
        <w:rFonts w:ascii="Courier New" w:hAnsi="Courier New" w:hint="default"/>
      </w:rPr>
    </w:lvl>
    <w:lvl w:ilvl="8" w:tplc="7250C7D4">
      <w:start w:val="1"/>
      <w:numFmt w:val="bullet"/>
      <w:lvlText w:val=""/>
      <w:lvlJc w:val="left"/>
      <w:pPr>
        <w:ind w:left="6480" w:hanging="360"/>
      </w:pPr>
      <w:rPr>
        <w:rFonts w:ascii="Wingdings" w:hAnsi="Wingdings" w:hint="default"/>
      </w:rPr>
    </w:lvl>
  </w:abstractNum>
  <w:abstractNum w:abstractNumId="60" w15:restartNumberingAfterBreak="0">
    <w:nsid w:val="327855BD"/>
    <w:multiLevelType w:val="hybridMultilevel"/>
    <w:tmpl w:val="D4C4E5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32E95F45"/>
    <w:multiLevelType w:val="hybridMultilevel"/>
    <w:tmpl w:val="4300D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349872D0"/>
    <w:multiLevelType w:val="hybridMultilevel"/>
    <w:tmpl w:val="8F4A9CA2"/>
    <w:lvl w:ilvl="0" w:tplc="A4049B9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E152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4" w15:restartNumberingAfterBreak="0">
    <w:nsid w:val="36C8518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5" w15:restartNumberingAfterBreak="0">
    <w:nsid w:val="391F1DB5"/>
    <w:multiLevelType w:val="multilevel"/>
    <w:tmpl w:val="BB5090B2"/>
    <w:lvl w:ilvl="0">
      <w:start w:val="2"/>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6" w15:restartNumberingAfterBreak="0">
    <w:nsid w:val="393D0D7A"/>
    <w:multiLevelType w:val="multilevel"/>
    <w:tmpl w:val="DEAC2B8E"/>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67" w15:restartNumberingAfterBreak="0">
    <w:nsid w:val="39D42CF9"/>
    <w:multiLevelType w:val="hybridMultilevel"/>
    <w:tmpl w:val="827C5A04"/>
    <w:lvl w:ilvl="0" w:tplc="0809000F">
      <w:start w:val="1"/>
      <w:numFmt w:val="decimal"/>
      <w:lvlText w:val="%1."/>
      <w:lvlJc w:val="left"/>
      <w:pPr>
        <w:ind w:left="2907" w:hanging="360"/>
      </w:pPr>
    </w:lvl>
    <w:lvl w:ilvl="1" w:tplc="04090019" w:tentative="1">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68" w15:restartNumberingAfterBreak="0">
    <w:nsid w:val="3A99311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9" w15:restartNumberingAfterBreak="0">
    <w:nsid w:val="3A993D09"/>
    <w:multiLevelType w:val="hybridMultilevel"/>
    <w:tmpl w:val="8B8E45B6"/>
    <w:lvl w:ilvl="0" w:tplc="89029AA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0" w15:restartNumberingAfterBreak="0">
    <w:nsid w:val="3BBB3EF3"/>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1" w15:restartNumberingAfterBreak="0">
    <w:nsid w:val="3CCD45D7"/>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2" w15:restartNumberingAfterBreak="0">
    <w:nsid w:val="3D1104B9"/>
    <w:multiLevelType w:val="hybridMultilevel"/>
    <w:tmpl w:val="79EE1CA0"/>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15:restartNumberingAfterBreak="0">
    <w:nsid w:val="3D952F72"/>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4" w15:restartNumberingAfterBreak="0">
    <w:nsid w:val="3DEA6D51"/>
    <w:multiLevelType w:val="hybridMultilevel"/>
    <w:tmpl w:val="31B435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3E0F0B9B"/>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6" w15:restartNumberingAfterBreak="0">
    <w:nsid w:val="3EF338D4"/>
    <w:multiLevelType w:val="hybridMultilevel"/>
    <w:tmpl w:val="DECE4938"/>
    <w:lvl w:ilvl="0" w:tplc="7C761C98">
      <w:start w:val="1"/>
      <w:numFmt w:val="bullet"/>
      <w:lvlText w:val=""/>
      <w:lvlJc w:val="left"/>
      <w:pPr>
        <w:ind w:left="720" w:hanging="360"/>
      </w:pPr>
      <w:rPr>
        <w:rFonts w:ascii="Symbol" w:hAnsi="Symbol" w:hint="default"/>
      </w:rPr>
    </w:lvl>
    <w:lvl w:ilvl="1" w:tplc="70C22C34">
      <w:start w:val="1"/>
      <w:numFmt w:val="bullet"/>
      <w:lvlText w:val="o"/>
      <w:lvlJc w:val="left"/>
      <w:pPr>
        <w:ind w:left="1440" w:hanging="360"/>
      </w:pPr>
      <w:rPr>
        <w:rFonts w:ascii="Courier New" w:hAnsi="Courier New" w:hint="default"/>
      </w:rPr>
    </w:lvl>
    <w:lvl w:ilvl="2" w:tplc="32B811CC">
      <w:start w:val="1"/>
      <w:numFmt w:val="bullet"/>
      <w:lvlText w:val=""/>
      <w:lvlJc w:val="left"/>
      <w:pPr>
        <w:ind w:left="2160" w:hanging="360"/>
      </w:pPr>
      <w:rPr>
        <w:rFonts w:ascii="Wingdings" w:hAnsi="Wingdings" w:hint="default"/>
      </w:rPr>
    </w:lvl>
    <w:lvl w:ilvl="3" w:tplc="2EACD826">
      <w:start w:val="1"/>
      <w:numFmt w:val="bullet"/>
      <w:lvlText w:val=""/>
      <w:lvlJc w:val="left"/>
      <w:pPr>
        <w:ind w:left="2880" w:hanging="360"/>
      </w:pPr>
      <w:rPr>
        <w:rFonts w:ascii="Symbol" w:hAnsi="Symbol" w:hint="default"/>
      </w:rPr>
    </w:lvl>
    <w:lvl w:ilvl="4" w:tplc="C55626AC">
      <w:start w:val="1"/>
      <w:numFmt w:val="bullet"/>
      <w:lvlText w:val="o"/>
      <w:lvlJc w:val="left"/>
      <w:pPr>
        <w:ind w:left="3600" w:hanging="360"/>
      </w:pPr>
      <w:rPr>
        <w:rFonts w:ascii="Courier New" w:hAnsi="Courier New" w:hint="default"/>
      </w:rPr>
    </w:lvl>
    <w:lvl w:ilvl="5" w:tplc="DB6420F6">
      <w:start w:val="1"/>
      <w:numFmt w:val="bullet"/>
      <w:lvlText w:val=""/>
      <w:lvlJc w:val="left"/>
      <w:pPr>
        <w:ind w:left="4320" w:hanging="360"/>
      </w:pPr>
      <w:rPr>
        <w:rFonts w:ascii="Wingdings" w:hAnsi="Wingdings" w:hint="default"/>
      </w:rPr>
    </w:lvl>
    <w:lvl w:ilvl="6" w:tplc="FE189848">
      <w:start w:val="1"/>
      <w:numFmt w:val="bullet"/>
      <w:lvlText w:val=""/>
      <w:lvlJc w:val="left"/>
      <w:pPr>
        <w:ind w:left="5040" w:hanging="360"/>
      </w:pPr>
      <w:rPr>
        <w:rFonts w:ascii="Symbol" w:hAnsi="Symbol" w:hint="default"/>
      </w:rPr>
    </w:lvl>
    <w:lvl w:ilvl="7" w:tplc="6DD4B75E">
      <w:start w:val="1"/>
      <w:numFmt w:val="bullet"/>
      <w:lvlText w:val="o"/>
      <w:lvlJc w:val="left"/>
      <w:pPr>
        <w:ind w:left="5760" w:hanging="360"/>
      </w:pPr>
      <w:rPr>
        <w:rFonts w:ascii="Courier New" w:hAnsi="Courier New" w:hint="default"/>
      </w:rPr>
    </w:lvl>
    <w:lvl w:ilvl="8" w:tplc="210081F6">
      <w:start w:val="1"/>
      <w:numFmt w:val="bullet"/>
      <w:lvlText w:val=""/>
      <w:lvlJc w:val="left"/>
      <w:pPr>
        <w:ind w:left="6480" w:hanging="360"/>
      </w:pPr>
      <w:rPr>
        <w:rFonts w:ascii="Wingdings" w:hAnsi="Wingdings" w:hint="default"/>
      </w:rPr>
    </w:lvl>
  </w:abstractNum>
  <w:abstractNum w:abstractNumId="77" w15:restartNumberingAfterBreak="0">
    <w:nsid w:val="40990176"/>
    <w:multiLevelType w:val="multilevel"/>
    <w:tmpl w:val="DBE8CDE0"/>
    <w:lvl w:ilvl="0">
      <w:start w:val="1"/>
      <w:numFmt w:val="lowerRoman"/>
      <w:lvlText w:val="%1."/>
      <w:lvlJc w:val="righ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lowerRoman"/>
      <w:lvlText w:val="%3."/>
      <w:lvlJc w:val="right"/>
      <w:pPr>
        <w:ind w:left="720" w:firstLine="0"/>
      </w:pPr>
      <w:rPr>
        <w:rFonts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78" w15:restartNumberingAfterBreak="0">
    <w:nsid w:val="410E0492"/>
    <w:multiLevelType w:val="multilevel"/>
    <w:tmpl w:val="1764A8D0"/>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9" w15:restartNumberingAfterBreak="0">
    <w:nsid w:val="431373AC"/>
    <w:multiLevelType w:val="hybridMultilevel"/>
    <w:tmpl w:val="A1E0A5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43F00A8F"/>
    <w:multiLevelType w:val="hybridMultilevel"/>
    <w:tmpl w:val="1930972E"/>
    <w:lvl w:ilvl="0" w:tplc="0409001B">
      <w:start w:val="1"/>
      <w:numFmt w:val="lowerRoman"/>
      <w:lvlText w:val="%1."/>
      <w:lvlJc w:val="right"/>
      <w:pPr>
        <w:ind w:left="2907" w:hanging="360"/>
      </w:pPr>
    </w:lvl>
    <w:lvl w:ilvl="1" w:tplc="DFD214A2">
      <w:start w:val="1"/>
      <w:numFmt w:val="bullet"/>
      <w:lvlText w:val="-"/>
      <w:lvlJc w:val="left"/>
      <w:pPr>
        <w:ind w:left="3627" w:hanging="360"/>
      </w:pPr>
      <w:rPr>
        <w:rFonts w:ascii="Symbol" w:hAnsi="Symbol" w:hint="default"/>
      </w:r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81" w15:restartNumberingAfterBreak="0">
    <w:nsid w:val="46382543"/>
    <w:multiLevelType w:val="hybridMultilevel"/>
    <w:tmpl w:val="5548227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2" w15:restartNumberingAfterBreak="0">
    <w:nsid w:val="46613F46"/>
    <w:multiLevelType w:val="hybridMultilevel"/>
    <w:tmpl w:val="3BAEDC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66378C5"/>
    <w:multiLevelType w:val="hybridMultilevel"/>
    <w:tmpl w:val="BF18A4D4"/>
    <w:lvl w:ilvl="0" w:tplc="DC566522">
      <w:start w:val="1"/>
      <w:numFmt w:val="bullet"/>
      <w:lvlText w:val="·"/>
      <w:lvlJc w:val="left"/>
      <w:pPr>
        <w:ind w:left="720" w:hanging="360"/>
      </w:pPr>
      <w:rPr>
        <w:rFonts w:ascii="Symbol" w:hAnsi="Symbol" w:hint="default"/>
      </w:rPr>
    </w:lvl>
    <w:lvl w:ilvl="1" w:tplc="537AE25C">
      <w:start w:val="1"/>
      <w:numFmt w:val="bullet"/>
      <w:lvlText w:val="o"/>
      <w:lvlJc w:val="left"/>
      <w:pPr>
        <w:ind w:left="1440" w:hanging="360"/>
      </w:pPr>
      <w:rPr>
        <w:rFonts w:ascii="Courier New" w:hAnsi="Courier New" w:hint="default"/>
      </w:rPr>
    </w:lvl>
    <w:lvl w:ilvl="2" w:tplc="72B270B2">
      <w:start w:val="1"/>
      <w:numFmt w:val="bullet"/>
      <w:lvlText w:val=""/>
      <w:lvlJc w:val="left"/>
      <w:pPr>
        <w:ind w:left="2160" w:hanging="360"/>
      </w:pPr>
      <w:rPr>
        <w:rFonts w:ascii="Wingdings" w:hAnsi="Wingdings" w:hint="default"/>
      </w:rPr>
    </w:lvl>
    <w:lvl w:ilvl="3" w:tplc="E2E03E2A">
      <w:start w:val="1"/>
      <w:numFmt w:val="bullet"/>
      <w:lvlText w:val=""/>
      <w:lvlJc w:val="left"/>
      <w:pPr>
        <w:ind w:left="2880" w:hanging="360"/>
      </w:pPr>
      <w:rPr>
        <w:rFonts w:ascii="Symbol" w:hAnsi="Symbol" w:hint="default"/>
      </w:rPr>
    </w:lvl>
    <w:lvl w:ilvl="4" w:tplc="57AA78C0">
      <w:start w:val="1"/>
      <w:numFmt w:val="bullet"/>
      <w:lvlText w:val="o"/>
      <w:lvlJc w:val="left"/>
      <w:pPr>
        <w:ind w:left="3600" w:hanging="360"/>
      </w:pPr>
      <w:rPr>
        <w:rFonts w:ascii="Courier New" w:hAnsi="Courier New" w:hint="default"/>
      </w:rPr>
    </w:lvl>
    <w:lvl w:ilvl="5" w:tplc="BFEEA370">
      <w:start w:val="1"/>
      <w:numFmt w:val="bullet"/>
      <w:lvlText w:val=""/>
      <w:lvlJc w:val="left"/>
      <w:pPr>
        <w:ind w:left="4320" w:hanging="360"/>
      </w:pPr>
      <w:rPr>
        <w:rFonts w:ascii="Wingdings" w:hAnsi="Wingdings" w:hint="default"/>
      </w:rPr>
    </w:lvl>
    <w:lvl w:ilvl="6" w:tplc="66ECEC18">
      <w:start w:val="1"/>
      <w:numFmt w:val="bullet"/>
      <w:lvlText w:val=""/>
      <w:lvlJc w:val="left"/>
      <w:pPr>
        <w:ind w:left="5040" w:hanging="360"/>
      </w:pPr>
      <w:rPr>
        <w:rFonts w:ascii="Symbol" w:hAnsi="Symbol" w:hint="default"/>
      </w:rPr>
    </w:lvl>
    <w:lvl w:ilvl="7" w:tplc="E3A272DE">
      <w:start w:val="1"/>
      <w:numFmt w:val="bullet"/>
      <w:lvlText w:val="o"/>
      <w:lvlJc w:val="left"/>
      <w:pPr>
        <w:ind w:left="5760" w:hanging="360"/>
      </w:pPr>
      <w:rPr>
        <w:rFonts w:ascii="Courier New" w:hAnsi="Courier New" w:hint="default"/>
      </w:rPr>
    </w:lvl>
    <w:lvl w:ilvl="8" w:tplc="4FA4AFAA">
      <w:start w:val="1"/>
      <w:numFmt w:val="bullet"/>
      <w:lvlText w:val=""/>
      <w:lvlJc w:val="left"/>
      <w:pPr>
        <w:ind w:left="6480" w:hanging="360"/>
      </w:pPr>
      <w:rPr>
        <w:rFonts w:ascii="Wingdings" w:hAnsi="Wingdings" w:hint="default"/>
      </w:rPr>
    </w:lvl>
  </w:abstractNum>
  <w:abstractNum w:abstractNumId="84" w15:restartNumberingAfterBreak="0">
    <w:nsid w:val="46655602"/>
    <w:multiLevelType w:val="hybridMultilevel"/>
    <w:tmpl w:val="FCDAC1FA"/>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4E78BCE4">
      <w:start w:val="1"/>
      <w:numFmt w:val="lowerRoman"/>
      <w:lvlText w:val="%3."/>
      <w:lvlJc w:val="left"/>
      <w:pPr>
        <w:ind w:left="2984"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5" w15:restartNumberingAfterBreak="0">
    <w:nsid w:val="46C83D36"/>
    <w:multiLevelType w:val="hybridMultilevel"/>
    <w:tmpl w:val="F050C2A0"/>
    <w:lvl w:ilvl="0" w:tplc="E5687B20">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71959DE"/>
    <w:multiLevelType w:val="multilevel"/>
    <w:tmpl w:val="05529774"/>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87" w15:restartNumberingAfterBreak="0">
    <w:nsid w:val="47B24241"/>
    <w:multiLevelType w:val="multilevel"/>
    <w:tmpl w:val="45F2E7CE"/>
    <w:lvl w:ilvl="0">
      <w:start w:val="1"/>
      <w:numFmt w:val="lowerRoman"/>
      <w:lvlText w:val="%1."/>
      <w:lvlJc w:val="righ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8" w15:restartNumberingAfterBreak="0">
    <w:nsid w:val="48DB315F"/>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9" w15:restartNumberingAfterBreak="0">
    <w:nsid w:val="49172FE8"/>
    <w:multiLevelType w:val="multilevel"/>
    <w:tmpl w:val="D59C816C"/>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0" w15:restartNumberingAfterBreak="0">
    <w:nsid w:val="4A4758C1"/>
    <w:multiLevelType w:val="multilevel"/>
    <w:tmpl w:val="49FEEFA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4A6544A8"/>
    <w:multiLevelType w:val="multilevel"/>
    <w:tmpl w:val="628E709A"/>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2" w15:restartNumberingAfterBreak="0">
    <w:nsid w:val="4D766F76"/>
    <w:multiLevelType w:val="hybridMultilevel"/>
    <w:tmpl w:val="BB729E0E"/>
    <w:lvl w:ilvl="0" w:tplc="1DA4A794">
      <w:start w:val="1"/>
      <w:numFmt w:val="bullet"/>
      <w:lvlText w:val="-"/>
      <w:lvlJc w:val="left"/>
      <w:pPr>
        <w:ind w:left="720" w:hanging="360"/>
      </w:pPr>
      <w:rPr>
        <w:rFonts w:ascii="Symbol" w:hAnsi="Symbol" w:hint="default"/>
      </w:rPr>
    </w:lvl>
    <w:lvl w:ilvl="1" w:tplc="8384E942">
      <w:start w:val="1"/>
      <w:numFmt w:val="bullet"/>
      <w:lvlText w:val="o"/>
      <w:lvlJc w:val="left"/>
      <w:pPr>
        <w:ind w:left="1440" w:hanging="360"/>
      </w:pPr>
      <w:rPr>
        <w:rFonts w:ascii="Courier New" w:hAnsi="Courier New" w:hint="default"/>
      </w:rPr>
    </w:lvl>
    <w:lvl w:ilvl="2" w:tplc="0C600F8E">
      <w:start w:val="1"/>
      <w:numFmt w:val="bullet"/>
      <w:lvlText w:val=""/>
      <w:lvlJc w:val="left"/>
      <w:pPr>
        <w:ind w:left="2160" w:hanging="360"/>
      </w:pPr>
      <w:rPr>
        <w:rFonts w:ascii="Wingdings" w:hAnsi="Wingdings" w:hint="default"/>
      </w:rPr>
    </w:lvl>
    <w:lvl w:ilvl="3" w:tplc="3524EE58">
      <w:start w:val="1"/>
      <w:numFmt w:val="bullet"/>
      <w:lvlText w:val=""/>
      <w:lvlJc w:val="left"/>
      <w:pPr>
        <w:ind w:left="2880" w:hanging="360"/>
      </w:pPr>
      <w:rPr>
        <w:rFonts w:ascii="Symbol" w:hAnsi="Symbol" w:hint="default"/>
      </w:rPr>
    </w:lvl>
    <w:lvl w:ilvl="4" w:tplc="5B483A60">
      <w:start w:val="1"/>
      <w:numFmt w:val="bullet"/>
      <w:lvlText w:val="o"/>
      <w:lvlJc w:val="left"/>
      <w:pPr>
        <w:ind w:left="3600" w:hanging="360"/>
      </w:pPr>
      <w:rPr>
        <w:rFonts w:ascii="Courier New" w:hAnsi="Courier New" w:hint="default"/>
      </w:rPr>
    </w:lvl>
    <w:lvl w:ilvl="5" w:tplc="DBC6D0B0">
      <w:start w:val="1"/>
      <w:numFmt w:val="bullet"/>
      <w:lvlText w:val=""/>
      <w:lvlJc w:val="left"/>
      <w:pPr>
        <w:ind w:left="4320" w:hanging="360"/>
      </w:pPr>
      <w:rPr>
        <w:rFonts w:ascii="Wingdings" w:hAnsi="Wingdings" w:hint="default"/>
      </w:rPr>
    </w:lvl>
    <w:lvl w:ilvl="6" w:tplc="743A593C">
      <w:start w:val="1"/>
      <w:numFmt w:val="bullet"/>
      <w:lvlText w:val=""/>
      <w:lvlJc w:val="left"/>
      <w:pPr>
        <w:ind w:left="5040" w:hanging="360"/>
      </w:pPr>
      <w:rPr>
        <w:rFonts w:ascii="Symbol" w:hAnsi="Symbol" w:hint="default"/>
      </w:rPr>
    </w:lvl>
    <w:lvl w:ilvl="7" w:tplc="C9C4046E">
      <w:start w:val="1"/>
      <w:numFmt w:val="bullet"/>
      <w:lvlText w:val="o"/>
      <w:lvlJc w:val="left"/>
      <w:pPr>
        <w:ind w:left="5760" w:hanging="360"/>
      </w:pPr>
      <w:rPr>
        <w:rFonts w:ascii="Courier New" w:hAnsi="Courier New" w:hint="default"/>
      </w:rPr>
    </w:lvl>
    <w:lvl w:ilvl="8" w:tplc="6264EFBC">
      <w:start w:val="1"/>
      <w:numFmt w:val="bullet"/>
      <w:lvlText w:val=""/>
      <w:lvlJc w:val="left"/>
      <w:pPr>
        <w:ind w:left="6480" w:hanging="360"/>
      </w:pPr>
      <w:rPr>
        <w:rFonts w:ascii="Wingdings" w:hAnsi="Wingdings" w:hint="default"/>
      </w:rPr>
    </w:lvl>
  </w:abstractNum>
  <w:abstractNum w:abstractNumId="93" w15:restartNumberingAfterBreak="0">
    <w:nsid w:val="4DBA0B30"/>
    <w:multiLevelType w:val="hybridMultilevel"/>
    <w:tmpl w:val="D800E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50F5066E"/>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5" w15:restartNumberingAfterBreak="0">
    <w:nsid w:val="50FC0B0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6" w15:restartNumberingAfterBreak="0">
    <w:nsid w:val="51685AA2"/>
    <w:multiLevelType w:val="hybridMultilevel"/>
    <w:tmpl w:val="88D241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52AC5445"/>
    <w:multiLevelType w:val="hybridMultilevel"/>
    <w:tmpl w:val="209A3732"/>
    <w:lvl w:ilvl="0" w:tplc="6EECEE04">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15:restartNumberingAfterBreak="0">
    <w:nsid w:val="53134F84"/>
    <w:multiLevelType w:val="hybridMultilevel"/>
    <w:tmpl w:val="7194D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54494D49"/>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0" w15:restartNumberingAfterBreak="0">
    <w:nsid w:val="544C3473"/>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1" w15:restartNumberingAfterBreak="0">
    <w:nsid w:val="544E00FD"/>
    <w:multiLevelType w:val="hybridMultilevel"/>
    <w:tmpl w:val="10B66AA4"/>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55596D72"/>
    <w:multiLevelType w:val="hybridMultilevel"/>
    <w:tmpl w:val="01E0279E"/>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3" w15:restartNumberingAfterBreak="0">
    <w:nsid w:val="56D5611F"/>
    <w:multiLevelType w:val="hybridMultilevel"/>
    <w:tmpl w:val="58FC38F6"/>
    <w:lvl w:ilvl="0" w:tplc="FFFFFFFF">
      <w:start w:val="1"/>
      <w:numFmt w:val="bullet"/>
      <w:lvlText w:val=""/>
      <w:lvlJc w:val="left"/>
      <w:pPr>
        <w:ind w:left="720" w:hanging="360"/>
      </w:pPr>
    </w:lvl>
    <w:lvl w:ilvl="1" w:tplc="51C20BEA">
      <w:start w:val="1"/>
      <w:numFmt w:val="lowerLetter"/>
      <w:lvlText w:val="%2."/>
      <w:lvlJc w:val="left"/>
      <w:pPr>
        <w:ind w:left="1440" w:hanging="360"/>
      </w:pPr>
    </w:lvl>
    <w:lvl w:ilvl="2" w:tplc="713A2778">
      <w:start w:val="1"/>
      <w:numFmt w:val="lowerRoman"/>
      <w:lvlText w:val="%3."/>
      <w:lvlJc w:val="right"/>
      <w:pPr>
        <w:ind w:left="2160" w:hanging="180"/>
      </w:pPr>
    </w:lvl>
    <w:lvl w:ilvl="3" w:tplc="74EAB2AA">
      <w:start w:val="1"/>
      <w:numFmt w:val="decimal"/>
      <w:lvlText w:val="%4."/>
      <w:lvlJc w:val="left"/>
      <w:pPr>
        <w:ind w:left="2880" w:hanging="360"/>
      </w:pPr>
    </w:lvl>
    <w:lvl w:ilvl="4" w:tplc="96AA95B8">
      <w:start w:val="1"/>
      <w:numFmt w:val="lowerLetter"/>
      <w:lvlText w:val="%5."/>
      <w:lvlJc w:val="left"/>
      <w:pPr>
        <w:ind w:left="3600" w:hanging="360"/>
      </w:pPr>
    </w:lvl>
    <w:lvl w:ilvl="5" w:tplc="351E329C">
      <w:start w:val="1"/>
      <w:numFmt w:val="lowerRoman"/>
      <w:lvlText w:val="%6."/>
      <w:lvlJc w:val="right"/>
      <w:pPr>
        <w:ind w:left="4320" w:hanging="180"/>
      </w:pPr>
    </w:lvl>
    <w:lvl w:ilvl="6" w:tplc="EE9A2490">
      <w:start w:val="1"/>
      <w:numFmt w:val="decimal"/>
      <w:lvlText w:val="%7."/>
      <w:lvlJc w:val="left"/>
      <w:pPr>
        <w:ind w:left="5040" w:hanging="360"/>
      </w:pPr>
    </w:lvl>
    <w:lvl w:ilvl="7" w:tplc="F484FEE2">
      <w:start w:val="1"/>
      <w:numFmt w:val="lowerLetter"/>
      <w:lvlText w:val="%8."/>
      <w:lvlJc w:val="left"/>
      <w:pPr>
        <w:ind w:left="5760" w:hanging="360"/>
      </w:pPr>
    </w:lvl>
    <w:lvl w:ilvl="8" w:tplc="EE8C36C0">
      <w:start w:val="1"/>
      <w:numFmt w:val="lowerRoman"/>
      <w:lvlText w:val="%9."/>
      <w:lvlJc w:val="right"/>
      <w:pPr>
        <w:ind w:left="6480" w:hanging="180"/>
      </w:pPr>
    </w:lvl>
  </w:abstractNum>
  <w:abstractNum w:abstractNumId="104" w15:restartNumberingAfterBreak="0">
    <w:nsid w:val="57146B76"/>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5" w15:restartNumberingAfterBreak="0">
    <w:nsid w:val="57F10C69"/>
    <w:multiLevelType w:val="hybridMultilevel"/>
    <w:tmpl w:val="8E70DE4E"/>
    <w:lvl w:ilvl="0" w:tplc="98FC7C66">
      <w:start w:val="1"/>
      <w:numFmt w:val="upperRoman"/>
      <w:lvlText w:val="%1."/>
      <w:lvlJc w:val="left"/>
      <w:pPr>
        <w:ind w:left="1287" w:hanging="360"/>
      </w:pPr>
      <w:rPr>
        <w:rFonts w:hint="default"/>
      </w:rPr>
    </w:lvl>
    <w:lvl w:ilvl="1" w:tplc="08090015">
      <w:start w:val="1"/>
      <w:numFmt w:val="upp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6" w15:restartNumberingAfterBreak="0">
    <w:nsid w:val="5961141A"/>
    <w:multiLevelType w:val="multilevel"/>
    <w:tmpl w:val="73228376"/>
    <w:lvl w:ilvl="0">
      <w:start w:val="1"/>
      <w:numFmt w:val="decimal"/>
      <w:lvlText w:val="%1."/>
      <w:lvlJc w:val="left"/>
      <w:pPr>
        <w:ind w:left="0" w:firstLine="0"/>
      </w:pPr>
      <w:rPr>
        <w:rFonts w:hint="default"/>
        <w:b w:val="0"/>
        <w:strike w:val="0"/>
      </w:rPr>
    </w:lvl>
    <w:lvl w:ilvl="1">
      <w:start w:val="5"/>
      <w:numFmt w:val="bullet"/>
      <w:lvlText w:val="–"/>
      <w:lvlJc w:val="left"/>
      <w:pPr>
        <w:ind w:left="0" w:firstLine="0"/>
      </w:pPr>
      <w:rPr>
        <w:rFonts w:ascii="Times New Roman" w:eastAsia="Times New Roman" w:hAnsi="Times New Roman" w:cs="Times New Roman"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7" w15:restartNumberingAfterBreak="0">
    <w:nsid w:val="5A152854"/>
    <w:multiLevelType w:val="multilevel"/>
    <w:tmpl w:val="2E32916A"/>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08" w15:restartNumberingAfterBreak="0">
    <w:nsid w:val="5AB51ADA"/>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9" w15:restartNumberingAfterBreak="0">
    <w:nsid w:val="5AE12312"/>
    <w:multiLevelType w:val="hybridMultilevel"/>
    <w:tmpl w:val="3424B2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5B8B2C39"/>
    <w:multiLevelType w:val="hybridMultilevel"/>
    <w:tmpl w:val="74B0E5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5BC43328"/>
    <w:multiLevelType w:val="hybridMultilevel"/>
    <w:tmpl w:val="4FB6733E"/>
    <w:lvl w:ilvl="0" w:tplc="6E6A34E4">
      <w:start w:val="1"/>
      <w:numFmt w:val="decimal"/>
      <w:lvlText w:val="%1."/>
      <w:lvlJc w:val="left"/>
      <w:pPr>
        <w:ind w:left="1004" w:hanging="360"/>
      </w:pPr>
      <w:rPr>
        <w:rFonts w:hint="default"/>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2" w15:restartNumberingAfterBreak="0">
    <w:nsid w:val="5E0F37C2"/>
    <w:multiLevelType w:val="hybridMultilevel"/>
    <w:tmpl w:val="B4D49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5E302295"/>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0171D24"/>
    <w:multiLevelType w:val="multilevel"/>
    <w:tmpl w:val="BA525EA8"/>
    <w:lvl w:ilvl="0">
      <w:start w:val="5"/>
      <w:numFmt w:val="bullet"/>
      <w:lvlText w:val="–"/>
      <w:lvlJc w:val="left"/>
      <w:pPr>
        <w:ind w:left="0" w:firstLine="0"/>
      </w:pPr>
      <w:rPr>
        <w:rFonts w:ascii="Times New Roman" w:eastAsia="Times New Roman" w:hAnsi="Times New Roman" w:cs="Times New Roman" w:hint="default"/>
        <w:b w:val="0"/>
        <w:strike w:val="0"/>
      </w:rPr>
    </w:lvl>
    <w:lvl w:ilvl="1">
      <w:start w:val="1"/>
      <w:numFmt w:val="lowerLetter"/>
      <w:lvlText w:val="%2)"/>
      <w:lvlJc w:val="left"/>
      <w:pPr>
        <w:ind w:left="0" w:firstLine="0"/>
      </w:pPr>
      <w:rPr>
        <w:rFonts w:hint="default"/>
      </w:rPr>
    </w:lvl>
    <w:lvl w:ilvl="2">
      <w:start w:val="5"/>
      <w:numFmt w:val="bullet"/>
      <w:lvlText w:val="–"/>
      <w:lvlJc w:val="left"/>
      <w:pPr>
        <w:ind w:left="0" w:firstLine="0"/>
      </w:pPr>
      <w:rPr>
        <w:rFonts w:ascii="Times New Roman" w:eastAsia="Times New Roman" w:hAnsi="Times New Roman" w:cs="Times New Roman"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5" w15:restartNumberingAfterBreak="0">
    <w:nsid w:val="6059770B"/>
    <w:multiLevelType w:val="hybridMultilevel"/>
    <w:tmpl w:val="0DD27B66"/>
    <w:lvl w:ilvl="0" w:tplc="0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89029AA0">
      <w:start w:val="1"/>
      <w:numFmt w:val="bullet"/>
      <w:lvlText w:val=""/>
      <w:lvlJc w:val="left"/>
      <w:pPr>
        <w:ind w:left="2727" w:hanging="360"/>
      </w:pPr>
      <w:rPr>
        <w:rFonts w:ascii="Symbol" w:hAnsi="Symbol"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6" w15:restartNumberingAfterBreak="0">
    <w:nsid w:val="62B17821"/>
    <w:multiLevelType w:val="hybridMultilevel"/>
    <w:tmpl w:val="E620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3BF5222"/>
    <w:multiLevelType w:val="hybridMultilevel"/>
    <w:tmpl w:val="4560CEC2"/>
    <w:lvl w:ilvl="0" w:tplc="8AC06FD2">
      <w:start w:val="1"/>
      <w:numFmt w:val="bullet"/>
      <w:lvlText w:val="-"/>
      <w:lvlJc w:val="left"/>
      <w:pPr>
        <w:ind w:left="720" w:hanging="360"/>
      </w:pPr>
      <w:rPr>
        <w:rFonts w:ascii="Symbol" w:hAnsi="Symbol" w:hint="default"/>
      </w:rPr>
    </w:lvl>
    <w:lvl w:ilvl="1" w:tplc="3250A972">
      <w:start w:val="1"/>
      <w:numFmt w:val="bullet"/>
      <w:lvlText w:val="o"/>
      <w:lvlJc w:val="left"/>
      <w:pPr>
        <w:ind w:left="1440" w:hanging="360"/>
      </w:pPr>
      <w:rPr>
        <w:rFonts w:ascii="Courier New" w:hAnsi="Courier New" w:hint="default"/>
      </w:rPr>
    </w:lvl>
    <w:lvl w:ilvl="2" w:tplc="20D62880">
      <w:start w:val="1"/>
      <w:numFmt w:val="bullet"/>
      <w:lvlText w:val=""/>
      <w:lvlJc w:val="left"/>
      <w:pPr>
        <w:ind w:left="2160" w:hanging="360"/>
      </w:pPr>
      <w:rPr>
        <w:rFonts w:ascii="Wingdings" w:hAnsi="Wingdings" w:hint="default"/>
      </w:rPr>
    </w:lvl>
    <w:lvl w:ilvl="3" w:tplc="3B22EE16">
      <w:start w:val="1"/>
      <w:numFmt w:val="bullet"/>
      <w:lvlText w:val=""/>
      <w:lvlJc w:val="left"/>
      <w:pPr>
        <w:ind w:left="2880" w:hanging="360"/>
      </w:pPr>
      <w:rPr>
        <w:rFonts w:ascii="Symbol" w:hAnsi="Symbol" w:hint="default"/>
      </w:rPr>
    </w:lvl>
    <w:lvl w:ilvl="4" w:tplc="49B61A9C">
      <w:start w:val="1"/>
      <w:numFmt w:val="bullet"/>
      <w:lvlText w:val="o"/>
      <w:lvlJc w:val="left"/>
      <w:pPr>
        <w:ind w:left="3600" w:hanging="360"/>
      </w:pPr>
      <w:rPr>
        <w:rFonts w:ascii="Courier New" w:hAnsi="Courier New" w:hint="default"/>
      </w:rPr>
    </w:lvl>
    <w:lvl w:ilvl="5" w:tplc="346A2E32">
      <w:start w:val="1"/>
      <w:numFmt w:val="bullet"/>
      <w:lvlText w:val=""/>
      <w:lvlJc w:val="left"/>
      <w:pPr>
        <w:ind w:left="4320" w:hanging="360"/>
      </w:pPr>
      <w:rPr>
        <w:rFonts w:ascii="Wingdings" w:hAnsi="Wingdings" w:hint="default"/>
      </w:rPr>
    </w:lvl>
    <w:lvl w:ilvl="6" w:tplc="7A929774">
      <w:start w:val="1"/>
      <w:numFmt w:val="bullet"/>
      <w:lvlText w:val=""/>
      <w:lvlJc w:val="left"/>
      <w:pPr>
        <w:ind w:left="5040" w:hanging="360"/>
      </w:pPr>
      <w:rPr>
        <w:rFonts w:ascii="Symbol" w:hAnsi="Symbol" w:hint="default"/>
      </w:rPr>
    </w:lvl>
    <w:lvl w:ilvl="7" w:tplc="D67C0A08">
      <w:start w:val="1"/>
      <w:numFmt w:val="bullet"/>
      <w:lvlText w:val="o"/>
      <w:lvlJc w:val="left"/>
      <w:pPr>
        <w:ind w:left="5760" w:hanging="360"/>
      </w:pPr>
      <w:rPr>
        <w:rFonts w:ascii="Courier New" w:hAnsi="Courier New" w:hint="default"/>
      </w:rPr>
    </w:lvl>
    <w:lvl w:ilvl="8" w:tplc="5942B0E8">
      <w:start w:val="1"/>
      <w:numFmt w:val="bullet"/>
      <w:lvlText w:val=""/>
      <w:lvlJc w:val="left"/>
      <w:pPr>
        <w:ind w:left="6480" w:hanging="360"/>
      </w:pPr>
      <w:rPr>
        <w:rFonts w:ascii="Wingdings" w:hAnsi="Wingdings" w:hint="default"/>
      </w:rPr>
    </w:lvl>
  </w:abstractNum>
  <w:abstractNum w:abstractNumId="118" w15:restartNumberingAfterBreak="0">
    <w:nsid w:val="648A5B0B"/>
    <w:multiLevelType w:val="hybridMultilevel"/>
    <w:tmpl w:val="E32CCA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64C7660A"/>
    <w:multiLevelType w:val="hybridMultilevel"/>
    <w:tmpl w:val="C148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4D512CC"/>
    <w:multiLevelType w:val="hybridMultilevel"/>
    <w:tmpl w:val="A8E003E4"/>
    <w:lvl w:ilvl="0" w:tplc="891A1BEC">
      <w:start w:val="1"/>
      <w:numFmt w:val="lowerLetter"/>
      <w:lvlText w:val="%1."/>
      <w:lvlJc w:val="left"/>
      <w:pPr>
        <w:ind w:left="720" w:hanging="360"/>
      </w:pPr>
    </w:lvl>
    <w:lvl w:ilvl="1" w:tplc="82A0D766">
      <w:start w:val="1"/>
      <w:numFmt w:val="lowerLetter"/>
      <w:lvlText w:val="%2."/>
      <w:lvlJc w:val="left"/>
      <w:pPr>
        <w:ind w:left="1440" w:hanging="360"/>
      </w:pPr>
    </w:lvl>
    <w:lvl w:ilvl="2" w:tplc="00587014">
      <w:start w:val="1"/>
      <w:numFmt w:val="lowerRoman"/>
      <w:lvlText w:val="%3."/>
      <w:lvlJc w:val="right"/>
      <w:pPr>
        <w:ind w:left="2160" w:hanging="180"/>
      </w:pPr>
    </w:lvl>
    <w:lvl w:ilvl="3" w:tplc="4E685B6A">
      <w:start w:val="1"/>
      <w:numFmt w:val="decimal"/>
      <w:lvlText w:val="%4."/>
      <w:lvlJc w:val="left"/>
      <w:pPr>
        <w:ind w:left="2880" w:hanging="360"/>
      </w:pPr>
    </w:lvl>
    <w:lvl w:ilvl="4" w:tplc="4D6A4DAA">
      <w:start w:val="1"/>
      <w:numFmt w:val="lowerLetter"/>
      <w:lvlText w:val="%5."/>
      <w:lvlJc w:val="left"/>
      <w:pPr>
        <w:ind w:left="3600" w:hanging="360"/>
      </w:pPr>
    </w:lvl>
    <w:lvl w:ilvl="5" w:tplc="F91063F6">
      <w:start w:val="1"/>
      <w:numFmt w:val="lowerRoman"/>
      <w:lvlText w:val="%6."/>
      <w:lvlJc w:val="right"/>
      <w:pPr>
        <w:ind w:left="4320" w:hanging="180"/>
      </w:pPr>
    </w:lvl>
    <w:lvl w:ilvl="6" w:tplc="6E54FEF2">
      <w:start w:val="1"/>
      <w:numFmt w:val="decimal"/>
      <w:lvlText w:val="%7."/>
      <w:lvlJc w:val="left"/>
      <w:pPr>
        <w:ind w:left="5040" w:hanging="360"/>
      </w:pPr>
    </w:lvl>
    <w:lvl w:ilvl="7" w:tplc="4CACF3B4">
      <w:start w:val="1"/>
      <w:numFmt w:val="lowerLetter"/>
      <w:lvlText w:val="%8."/>
      <w:lvlJc w:val="left"/>
      <w:pPr>
        <w:ind w:left="5760" w:hanging="360"/>
      </w:pPr>
    </w:lvl>
    <w:lvl w:ilvl="8" w:tplc="FC40E500">
      <w:start w:val="1"/>
      <w:numFmt w:val="lowerRoman"/>
      <w:lvlText w:val="%9."/>
      <w:lvlJc w:val="right"/>
      <w:pPr>
        <w:ind w:left="6480" w:hanging="180"/>
      </w:pPr>
    </w:lvl>
  </w:abstractNum>
  <w:abstractNum w:abstractNumId="121" w15:restartNumberingAfterBreak="0">
    <w:nsid w:val="67E20D35"/>
    <w:multiLevelType w:val="hybridMultilevel"/>
    <w:tmpl w:val="C0B80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67F439D7"/>
    <w:multiLevelType w:val="multilevel"/>
    <w:tmpl w:val="A8229752"/>
    <w:lvl w:ilvl="0">
      <w:start w:val="15"/>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3" w15:restartNumberingAfterBreak="0">
    <w:nsid w:val="696234E4"/>
    <w:multiLevelType w:val="hybridMultilevel"/>
    <w:tmpl w:val="A28A1A30"/>
    <w:lvl w:ilvl="0" w:tplc="FE861E3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698C5CC2"/>
    <w:multiLevelType w:val="hybridMultilevel"/>
    <w:tmpl w:val="1D04A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AB43D6A"/>
    <w:multiLevelType w:val="multilevel"/>
    <w:tmpl w:val="B0EE16B8"/>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6" w15:restartNumberingAfterBreak="0">
    <w:nsid w:val="6C327B8A"/>
    <w:multiLevelType w:val="multilevel"/>
    <w:tmpl w:val="80E8E542"/>
    <w:lvl w:ilvl="0">
      <w:start w:val="1"/>
      <w:numFmt w:val="lowerLetter"/>
      <w:lvlText w:val="%1)"/>
      <w:lvlJc w:val="left"/>
      <w:pPr>
        <w:ind w:left="720" w:firstLine="0"/>
      </w:pPr>
      <w:rPr>
        <w:rFonts w:hint="default"/>
        <w:b w:val="0"/>
        <w:strike w:val="0"/>
      </w:rPr>
    </w:lvl>
    <w:lvl w:ilvl="1">
      <w:start w:val="1"/>
      <w:numFmt w:val="bullet"/>
      <w:lvlText w:val="-"/>
      <w:lvlJc w:val="left"/>
      <w:pPr>
        <w:ind w:left="720" w:firstLine="0"/>
      </w:pPr>
      <w:rPr>
        <w:rFonts w:ascii="Symbol" w:hAnsi="Symbol" w:hint="default"/>
      </w:rPr>
    </w:lvl>
    <w:lvl w:ilvl="2">
      <w:start w:val="1"/>
      <w:numFmt w:val="bullet"/>
      <w:lvlText w:val="-"/>
      <w:lvlJc w:val="left"/>
      <w:pPr>
        <w:ind w:left="720" w:firstLine="0"/>
      </w:pPr>
      <w:rPr>
        <w:rFonts w:ascii="Symbol" w:hAnsi="Symbol" w:hint="default"/>
      </w:rPr>
    </w:lvl>
    <w:lvl w:ilvl="3">
      <w:start w:val="1"/>
      <w:numFmt w:val="decimal"/>
      <w:lvlText w:val="%1.%2.%3.%4"/>
      <w:lvlJc w:val="left"/>
      <w:pPr>
        <w:ind w:left="720" w:firstLine="0"/>
      </w:pPr>
      <w:rPr>
        <w:rFonts w:hint="default"/>
      </w:rPr>
    </w:lvl>
    <w:lvl w:ilvl="4">
      <w:start w:val="1"/>
      <w:numFmt w:val="decimal"/>
      <w:lvlText w:val="%1.%2.%3.%4.%5"/>
      <w:lvlJc w:val="left"/>
      <w:pPr>
        <w:ind w:left="720" w:firstLine="0"/>
      </w:pPr>
      <w:rPr>
        <w:rFonts w:hint="default"/>
      </w:rPr>
    </w:lvl>
    <w:lvl w:ilvl="5">
      <w:start w:val="1"/>
      <w:numFmt w:val="decimal"/>
      <w:lvlText w:val="%1.%2.%3.%4.%5.%6"/>
      <w:lvlJc w:val="left"/>
      <w:pPr>
        <w:ind w:left="720" w:firstLine="0"/>
      </w:pPr>
      <w:rPr>
        <w:rFonts w:hint="default"/>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27" w15:restartNumberingAfterBreak="0">
    <w:nsid w:val="6D2B4B8C"/>
    <w:multiLevelType w:val="hybridMultilevel"/>
    <w:tmpl w:val="1C4CDBC0"/>
    <w:lvl w:ilvl="0" w:tplc="DFD214A2">
      <w:start w:val="1"/>
      <w:numFmt w:val="bullet"/>
      <w:lvlText w:val="-"/>
      <w:lvlJc w:val="left"/>
      <w:pPr>
        <w:ind w:left="720" w:hanging="360"/>
      </w:pPr>
      <w:rPr>
        <w:rFonts w:ascii="Symbol" w:hAnsi="Symbol" w:hint="default"/>
      </w:rPr>
    </w:lvl>
    <w:lvl w:ilvl="1" w:tplc="D0B8B43A">
      <w:start w:val="1"/>
      <w:numFmt w:val="bullet"/>
      <w:lvlText w:val="o"/>
      <w:lvlJc w:val="left"/>
      <w:pPr>
        <w:ind w:left="1440" w:hanging="360"/>
      </w:pPr>
      <w:rPr>
        <w:rFonts w:ascii="Courier New" w:hAnsi="Courier New" w:hint="default"/>
      </w:rPr>
    </w:lvl>
    <w:lvl w:ilvl="2" w:tplc="AB208474">
      <w:start w:val="1"/>
      <w:numFmt w:val="bullet"/>
      <w:lvlText w:val=""/>
      <w:lvlJc w:val="left"/>
      <w:pPr>
        <w:ind w:left="2160" w:hanging="360"/>
      </w:pPr>
      <w:rPr>
        <w:rFonts w:ascii="Wingdings" w:hAnsi="Wingdings" w:hint="default"/>
      </w:rPr>
    </w:lvl>
    <w:lvl w:ilvl="3" w:tplc="E7E84C9C">
      <w:start w:val="1"/>
      <w:numFmt w:val="bullet"/>
      <w:lvlText w:val=""/>
      <w:lvlJc w:val="left"/>
      <w:pPr>
        <w:ind w:left="2880" w:hanging="360"/>
      </w:pPr>
      <w:rPr>
        <w:rFonts w:ascii="Symbol" w:hAnsi="Symbol" w:hint="default"/>
      </w:rPr>
    </w:lvl>
    <w:lvl w:ilvl="4" w:tplc="545842CA">
      <w:start w:val="1"/>
      <w:numFmt w:val="bullet"/>
      <w:lvlText w:val="o"/>
      <w:lvlJc w:val="left"/>
      <w:pPr>
        <w:ind w:left="3600" w:hanging="360"/>
      </w:pPr>
      <w:rPr>
        <w:rFonts w:ascii="Courier New" w:hAnsi="Courier New" w:hint="default"/>
      </w:rPr>
    </w:lvl>
    <w:lvl w:ilvl="5" w:tplc="C35C299E">
      <w:start w:val="1"/>
      <w:numFmt w:val="bullet"/>
      <w:lvlText w:val=""/>
      <w:lvlJc w:val="left"/>
      <w:pPr>
        <w:ind w:left="4320" w:hanging="360"/>
      </w:pPr>
      <w:rPr>
        <w:rFonts w:ascii="Wingdings" w:hAnsi="Wingdings" w:hint="default"/>
      </w:rPr>
    </w:lvl>
    <w:lvl w:ilvl="6" w:tplc="03BE1076">
      <w:start w:val="1"/>
      <w:numFmt w:val="bullet"/>
      <w:lvlText w:val=""/>
      <w:lvlJc w:val="left"/>
      <w:pPr>
        <w:ind w:left="5040" w:hanging="360"/>
      </w:pPr>
      <w:rPr>
        <w:rFonts w:ascii="Symbol" w:hAnsi="Symbol" w:hint="default"/>
      </w:rPr>
    </w:lvl>
    <w:lvl w:ilvl="7" w:tplc="C5B2E812">
      <w:start w:val="1"/>
      <w:numFmt w:val="bullet"/>
      <w:lvlText w:val="o"/>
      <w:lvlJc w:val="left"/>
      <w:pPr>
        <w:ind w:left="5760" w:hanging="360"/>
      </w:pPr>
      <w:rPr>
        <w:rFonts w:ascii="Courier New" w:hAnsi="Courier New" w:hint="default"/>
      </w:rPr>
    </w:lvl>
    <w:lvl w:ilvl="8" w:tplc="7BD89D46">
      <w:start w:val="1"/>
      <w:numFmt w:val="bullet"/>
      <w:lvlText w:val=""/>
      <w:lvlJc w:val="left"/>
      <w:pPr>
        <w:ind w:left="6480" w:hanging="360"/>
      </w:pPr>
      <w:rPr>
        <w:rFonts w:ascii="Wingdings" w:hAnsi="Wingdings" w:hint="default"/>
      </w:rPr>
    </w:lvl>
  </w:abstractNum>
  <w:abstractNum w:abstractNumId="128" w15:restartNumberingAfterBreak="0">
    <w:nsid w:val="74C744AF"/>
    <w:multiLevelType w:val="multilevel"/>
    <w:tmpl w:val="87D0C832"/>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9" w15:restartNumberingAfterBreak="0">
    <w:nsid w:val="75F20FE5"/>
    <w:multiLevelType w:val="hybridMultilevel"/>
    <w:tmpl w:val="AA94812A"/>
    <w:lvl w:ilvl="0" w:tplc="08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0" w15:restartNumberingAfterBreak="0">
    <w:nsid w:val="76B6701F"/>
    <w:multiLevelType w:val="hybridMultilevel"/>
    <w:tmpl w:val="0DD2A6CE"/>
    <w:lvl w:ilvl="0" w:tplc="9A0663B8">
      <w:start w:val="1"/>
      <w:numFmt w:val="bullet"/>
      <w:lvlText w:val=""/>
      <w:lvlJc w:val="left"/>
      <w:pPr>
        <w:ind w:left="720" w:hanging="360"/>
      </w:pPr>
      <w:rPr>
        <w:rFonts w:ascii="Symbol" w:hAnsi="Symbol" w:hint="default"/>
      </w:rPr>
    </w:lvl>
    <w:lvl w:ilvl="1" w:tplc="DFD214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79619CB"/>
    <w:multiLevelType w:val="hybridMultilevel"/>
    <w:tmpl w:val="D6063B14"/>
    <w:lvl w:ilvl="0" w:tplc="0809000F">
      <w:start w:val="1"/>
      <w:numFmt w:val="decimal"/>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2" w15:restartNumberingAfterBreak="0">
    <w:nsid w:val="788720C1"/>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3" w15:restartNumberingAfterBreak="0">
    <w:nsid w:val="79811DE9"/>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4" w15:restartNumberingAfterBreak="0">
    <w:nsid w:val="79C9606E"/>
    <w:multiLevelType w:val="hybridMultilevel"/>
    <w:tmpl w:val="60D442F8"/>
    <w:lvl w:ilvl="0" w:tplc="6F544E28">
      <w:start w:val="1"/>
      <w:numFmt w:val="bullet"/>
      <w:lvlText w:val="-"/>
      <w:lvlJc w:val="left"/>
      <w:pPr>
        <w:ind w:left="720" w:hanging="360"/>
      </w:pPr>
      <w:rPr>
        <w:rFonts w:ascii="Symbol" w:hAnsi="Symbol" w:hint="default"/>
      </w:rPr>
    </w:lvl>
    <w:lvl w:ilvl="1" w:tplc="D73C9C6A">
      <w:start w:val="1"/>
      <w:numFmt w:val="bullet"/>
      <w:lvlText w:val="o"/>
      <w:lvlJc w:val="left"/>
      <w:pPr>
        <w:ind w:left="1440" w:hanging="360"/>
      </w:pPr>
      <w:rPr>
        <w:rFonts w:ascii="Courier New" w:hAnsi="Courier New" w:hint="default"/>
      </w:rPr>
    </w:lvl>
    <w:lvl w:ilvl="2" w:tplc="3688505E">
      <w:start w:val="1"/>
      <w:numFmt w:val="bullet"/>
      <w:lvlText w:val=""/>
      <w:lvlJc w:val="left"/>
      <w:pPr>
        <w:ind w:left="2160" w:hanging="360"/>
      </w:pPr>
      <w:rPr>
        <w:rFonts w:ascii="Wingdings" w:hAnsi="Wingdings" w:hint="default"/>
      </w:rPr>
    </w:lvl>
    <w:lvl w:ilvl="3" w:tplc="AC6891BC">
      <w:start w:val="1"/>
      <w:numFmt w:val="bullet"/>
      <w:lvlText w:val=""/>
      <w:lvlJc w:val="left"/>
      <w:pPr>
        <w:ind w:left="2880" w:hanging="360"/>
      </w:pPr>
      <w:rPr>
        <w:rFonts w:ascii="Symbol" w:hAnsi="Symbol" w:hint="default"/>
      </w:rPr>
    </w:lvl>
    <w:lvl w:ilvl="4" w:tplc="81AADFFC">
      <w:start w:val="1"/>
      <w:numFmt w:val="bullet"/>
      <w:lvlText w:val="o"/>
      <w:lvlJc w:val="left"/>
      <w:pPr>
        <w:ind w:left="3600" w:hanging="360"/>
      </w:pPr>
      <w:rPr>
        <w:rFonts w:ascii="Courier New" w:hAnsi="Courier New" w:hint="default"/>
      </w:rPr>
    </w:lvl>
    <w:lvl w:ilvl="5" w:tplc="6316E022">
      <w:start w:val="1"/>
      <w:numFmt w:val="bullet"/>
      <w:lvlText w:val=""/>
      <w:lvlJc w:val="left"/>
      <w:pPr>
        <w:ind w:left="4320" w:hanging="360"/>
      </w:pPr>
      <w:rPr>
        <w:rFonts w:ascii="Wingdings" w:hAnsi="Wingdings" w:hint="default"/>
      </w:rPr>
    </w:lvl>
    <w:lvl w:ilvl="6" w:tplc="382088CC">
      <w:start w:val="1"/>
      <w:numFmt w:val="bullet"/>
      <w:lvlText w:val=""/>
      <w:lvlJc w:val="left"/>
      <w:pPr>
        <w:ind w:left="5040" w:hanging="360"/>
      </w:pPr>
      <w:rPr>
        <w:rFonts w:ascii="Symbol" w:hAnsi="Symbol" w:hint="default"/>
      </w:rPr>
    </w:lvl>
    <w:lvl w:ilvl="7" w:tplc="7848DAFA">
      <w:start w:val="1"/>
      <w:numFmt w:val="bullet"/>
      <w:lvlText w:val="o"/>
      <w:lvlJc w:val="left"/>
      <w:pPr>
        <w:ind w:left="5760" w:hanging="360"/>
      </w:pPr>
      <w:rPr>
        <w:rFonts w:ascii="Courier New" w:hAnsi="Courier New" w:hint="default"/>
      </w:rPr>
    </w:lvl>
    <w:lvl w:ilvl="8" w:tplc="4CA25D98">
      <w:start w:val="1"/>
      <w:numFmt w:val="bullet"/>
      <w:lvlText w:val=""/>
      <w:lvlJc w:val="left"/>
      <w:pPr>
        <w:ind w:left="6480" w:hanging="360"/>
      </w:pPr>
      <w:rPr>
        <w:rFonts w:ascii="Wingdings" w:hAnsi="Wingdings" w:hint="default"/>
      </w:rPr>
    </w:lvl>
  </w:abstractNum>
  <w:abstractNum w:abstractNumId="135" w15:restartNumberingAfterBreak="0">
    <w:nsid w:val="7A2A63CE"/>
    <w:multiLevelType w:val="hybridMultilevel"/>
    <w:tmpl w:val="826E1636"/>
    <w:lvl w:ilvl="0" w:tplc="080C000F">
      <w:start w:val="1"/>
      <w:numFmt w:val="decimal"/>
      <w:lvlText w:val="%1."/>
      <w:lvlJc w:val="left"/>
      <w:pPr>
        <w:ind w:left="720" w:hanging="360"/>
      </w:pPr>
    </w:lvl>
    <w:lvl w:ilvl="1" w:tplc="2BB63894">
      <w:start w:val="1"/>
      <w:numFmt w:val="lowerLetter"/>
      <w:lvlText w:val="%2."/>
      <w:lvlJc w:val="left"/>
      <w:pPr>
        <w:ind w:left="1440" w:hanging="360"/>
      </w:pPr>
    </w:lvl>
    <w:lvl w:ilvl="2" w:tplc="EB0CF224">
      <w:start w:val="1"/>
      <w:numFmt w:val="lowerRoman"/>
      <w:lvlText w:val="%3."/>
      <w:lvlJc w:val="right"/>
      <w:pPr>
        <w:ind w:left="2160" w:hanging="180"/>
      </w:pPr>
    </w:lvl>
    <w:lvl w:ilvl="3" w:tplc="10FE20C4">
      <w:start w:val="1"/>
      <w:numFmt w:val="decimal"/>
      <w:lvlText w:val="%4."/>
      <w:lvlJc w:val="left"/>
      <w:pPr>
        <w:ind w:left="2880" w:hanging="360"/>
      </w:pPr>
    </w:lvl>
    <w:lvl w:ilvl="4" w:tplc="59244EC2">
      <w:start w:val="1"/>
      <w:numFmt w:val="lowerLetter"/>
      <w:lvlText w:val="%5."/>
      <w:lvlJc w:val="left"/>
      <w:pPr>
        <w:ind w:left="3600" w:hanging="360"/>
      </w:pPr>
    </w:lvl>
    <w:lvl w:ilvl="5" w:tplc="E8F6E4CC">
      <w:start w:val="1"/>
      <w:numFmt w:val="lowerRoman"/>
      <w:lvlText w:val="%6."/>
      <w:lvlJc w:val="right"/>
      <w:pPr>
        <w:ind w:left="4320" w:hanging="180"/>
      </w:pPr>
    </w:lvl>
    <w:lvl w:ilvl="6" w:tplc="1E68E2DE">
      <w:start w:val="1"/>
      <w:numFmt w:val="decimal"/>
      <w:lvlText w:val="%7."/>
      <w:lvlJc w:val="left"/>
      <w:pPr>
        <w:ind w:left="5040" w:hanging="360"/>
      </w:pPr>
    </w:lvl>
    <w:lvl w:ilvl="7" w:tplc="1EC61612">
      <w:start w:val="1"/>
      <w:numFmt w:val="lowerLetter"/>
      <w:lvlText w:val="%8."/>
      <w:lvlJc w:val="left"/>
      <w:pPr>
        <w:ind w:left="5760" w:hanging="360"/>
      </w:pPr>
    </w:lvl>
    <w:lvl w:ilvl="8" w:tplc="25D47D50">
      <w:start w:val="1"/>
      <w:numFmt w:val="lowerRoman"/>
      <w:lvlText w:val="%9."/>
      <w:lvlJc w:val="right"/>
      <w:pPr>
        <w:ind w:left="6480" w:hanging="180"/>
      </w:pPr>
    </w:lvl>
  </w:abstractNum>
  <w:abstractNum w:abstractNumId="136" w15:restartNumberingAfterBreak="0">
    <w:nsid w:val="7C227EAB"/>
    <w:multiLevelType w:val="multilevel"/>
    <w:tmpl w:val="3A262454"/>
    <w:lvl w:ilvl="0">
      <w:start w:val="1"/>
      <w:numFmt w:val="decimal"/>
      <w:lvlText w:val="%1."/>
      <w:lvlJc w:val="left"/>
      <w:pPr>
        <w:ind w:left="0" w:firstLine="0"/>
      </w:pPr>
      <w:rPr>
        <w:rFonts w:hint="default"/>
        <w:b w:val="0"/>
        <w:strike w:val="0"/>
      </w:rPr>
    </w:lvl>
    <w:lvl w:ilvl="1">
      <w:start w:val="1"/>
      <w:numFmt w:val="lowerLetter"/>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7" w15:restartNumberingAfterBreak="0">
    <w:nsid w:val="7DC66DC4"/>
    <w:multiLevelType w:val="multilevel"/>
    <w:tmpl w:val="735AB134"/>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8" w15:restartNumberingAfterBreak="0">
    <w:nsid w:val="7FD01EF8"/>
    <w:multiLevelType w:val="multilevel"/>
    <w:tmpl w:val="4248495E"/>
    <w:lvl w:ilvl="0">
      <w:start w:val="1"/>
      <w:numFmt w:val="decimal"/>
      <w:lvlText w:val="%1."/>
      <w:lvlJc w:val="left"/>
      <w:pPr>
        <w:ind w:left="0" w:firstLine="0"/>
      </w:pPr>
      <w:rPr>
        <w:rFonts w:hint="default"/>
        <w:b w:val="0"/>
        <w:strike w:val="0"/>
      </w:rPr>
    </w:lvl>
    <w:lvl w:ilvl="1">
      <w:start w:val="1"/>
      <w:numFmt w:val="bullet"/>
      <w:lvlText w:val="-"/>
      <w:lvlJc w:val="left"/>
      <w:pPr>
        <w:ind w:left="0" w:firstLine="0"/>
      </w:pPr>
      <w:rPr>
        <w:rFonts w:ascii="Symbol" w:hAnsi="Symbol" w:hint="default"/>
      </w:rPr>
    </w:lvl>
    <w:lvl w:ilvl="2">
      <w:start w:val="1"/>
      <w:numFmt w:val="bullet"/>
      <w:lvlText w:val="-"/>
      <w:lvlJc w:val="left"/>
      <w:pPr>
        <w:ind w:left="0" w:firstLine="0"/>
      </w:pPr>
      <w:rPr>
        <w:rFonts w:ascii="Symbol" w:hAnsi="Symbol"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50"/>
  </w:num>
  <w:num w:numId="2">
    <w:abstractNumId w:val="127"/>
  </w:num>
  <w:num w:numId="3">
    <w:abstractNumId w:val="59"/>
  </w:num>
  <w:num w:numId="4">
    <w:abstractNumId w:val="103"/>
  </w:num>
  <w:num w:numId="5">
    <w:abstractNumId w:val="135"/>
  </w:num>
  <w:num w:numId="6">
    <w:abstractNumId w:val="55"/>
  </w:num>
  <w:num w:numId="7">
    <w:abstractNumId w:val="117"/>
  </w:num>
  <w:num w:numId="8">
    <w:abstractNumId w:val="22"/>
  </w:num>
  <w:num w:numId="9">
    <w:abstractNumId w:val="83"/>
  </w:num>
  <w:num w:numId="10">
    <w:abstractNumId w:val="92"/>
  </w:num>
  <w:num w:numId="11">
    <w:abstractNumId w:val="120"/>
  </w:num>
  <w:num w:numId="12">
    <w:abstractNumId w:val="134"/>
  </w:num>
  <w:num w:numId="13">
    <w:abstractNumId w:val="23"/>
  </w:num>
  <w:num w:numId="14">
    <w:abstractNumId w:val="76"/>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0"/>
  </w:num>
  <w:num w:numId="18">
    <w:abstractNumId w:val="115"/>
  </w:num>
  <w:num w:numId="19">
    <w:abstractNumId w:val="0"/>
  </w:num>
  <w:num w:numId="20">
    <w:abstractNumId w:val="0"/>
  </w:num>
  <w:num w:numId="21">
    <w:abstractNumId w:val="102"/>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num>
  <w:num w:numId="24">
    <w:abstractNumId w:val="0"/>
  </w:num>
  <w:num w:numId="25">
    <w:abstractNumId w:val="52"/>
  </w:num>
  <w:num w:numId="26">
    <w:abstractNumId w:val="0"/>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4"/>
  </w:num>
  <w:num w:numId="30">
    <w:abstractNumId w:val="35"/>
  </w:num>
  <w:num w:numId="31">
    <w:abstractNumId w:val="84"/>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72"/>
  </w:num>
  <w:num w:numId="40">
    <w:abstractNumId w:val="69"/>
  </w:num>
  <w:num w:numId="41">
    <w:abstractNumId w:val="105"/>
  </w:num>
  <w:num w:numId="42">
    <w:abstractNumId w:val="80"/>
  </w:num>
  <w:num w:numId="43">
    <w:abstractNumId w:val="67"/>
  </w:num>
  <w:num w:numId="44">
    <w:abstractNumId w:val="0"/>
  </w:num>
  <w:num w:numId="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1"/>
  </w:num>
  <w:num w:numId="47">
    <w:abstractNumId w:val="6"/>
  </w:num>
  <w:num w:numId="48">
    <w:abstractNumId w:val="129"/>
  </w:num>
  <w:num w:numId="49">
    <w:abstractNumId w:val="0"/>
  </w:num>
  <w:num w:numId="50">
    <w:abstractNumId w:val="24"/>
  </w:num>
  <w:num w:numId="51">
    <w:abstractNumId w:val="111"/>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56"/>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6"/>
  </w:num>
  <w:num w:numId="64">
    <w:abstractNumId w:val="26"/>
  </w:num>
  <w:num w:numId="65">
    <w:abstractNumId w:val="91"/>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4"/>
  </w:num>
  <w:num w:numId="68">
    <w:abstractNumId w:val="86"/>
  </w:num>
  <w:num w:numId="69">
    <w:abstractNumId w:val="78"/>
  </w:num>
  <w:num w:numId="70">
    <w:abstractNumId w:val="138"/>
  </w:num>
  <w:num w:numId="7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2"/>
  </w:num>
  <w:num w:numId="73">
    <w:abstractNumId w:val="34"/>
  </w:num>
  <w:num w:numId="7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num>
  <w:num w:numId="7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num>
  <w:num w:numId="78">
    <w:abstractNumId w:val="5"/>
  </w:num>
  <w:num w:numId="79">
    <w:abstractNumId w:val="30"/>
  </w:num>
  <w:num w:numId="80">
    <w:abstractNumId w:val="11"/>
  </w:num>
  <w:num w:numId="81">
    <w:abstractNumId w:val="45"/>
  </w:num>
  <w:num w:numId="82">
    <w:abstractNumId w:val="88"/>
  </w:num>
  <w:num w:numId="8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7"/>
  </w:num>
  <w:num w:numId="85">
    <w:abstractNumId w:val="38"/>
  </w:num>
  <w:num w:numId="86">
    <w:abstractNumId w:val="79"/>
  </w:num>
  <w:num w:numId="87">
    <w:abstractNumId w:val="3"/>
  </w:num>
  <w:num w:numId="88">
    <w:abstractNumId w:val="48"/>
  </w:num>
  <w:num w:numId="89">
    <w:abstractNumId w:val="58"/>
  </w:num>
  <w:num w:numId="90">
    <w:abstractNumId w:val="65"/>
  </w:num>
  <w:num w:numId="91">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2"/>
  </w:num>
  <w:num w:numId="9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0"/>
  </w:num>
  <w:num w:numId="95">
    <w:abstractNumId w:val="49"/>
  </w:num>
  <w:num w:numId="96">
    <w:abstractNumId w:val="73"/>
  </w:num>
  <w:num w:numId="97">
    <w:abstractNumId w:val="137"/>
  </w:num>
  <w:num w:numId="9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
  </w:num>
  <w:num w:numId="100">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5"/>
  </w:num>
  <w:num w:numId="10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5"/>
  </w:num>
  <w:num w:numId="105">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8"/>
  </w:num>
  <w:num w:numId="107">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5"/>
  </w:num>
  <w:num w:numId="109">
    <w:abstractNumId w:val="68"/>
  </w:num>
  <w:num w:numId="110">
    <w:abstractNumId w:val="9"/>
  </w:num>
  <w:num w:numId="11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5"/>
  </w:num>
  <w:num w:numId="11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1"/>
  </w:num>
  <w:num w:numId="115">
    <w:abstractNumId w:val="128"/>
  </w:num>
  <w:num w:numId="116">
    <w:abstractNumId w:val="44"/>
  </w:num>
  <w:num w:numId="117">
    <w:abstractNumId w:val="20"/>
  </w:num>
  <w:num w:numId="118">
    <w:abstractNumId w:val="33"/>
  </w:num>
  <w:num w:numId="119">
    <w:abstractNumId w:val="100"/>
  </w:num>
  <w:num w:numId="120">
    <w:abstractNumId w:val="99"/>
  </w:num>
  <w:num w:numId="121">
    <w:abstractNumId w:val="94"/>
  </w:num>
  <w:num w:numId="122">
    <w:abstractNumId w:val="108"/>
  </w:num>
  <w:num w:numId="123">
    <w:abstractNumId w:val="122"/>
  </w:num>
  <w:num w:numId="124">
    <w:abstractNumId w:val="133"/>
  </w:num>
  <w:num w:numId="125">
    <w:abstractNumId w:val="19"/>
  </w:num>
  <w:num w:numId="126">
    <w:abstractNumId w:val="136"/>
  </w:num>
  <w:num w:numId="12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0"/>
  </w:num>
  <w:num w:numId="129">
    <w:abstractNumId w:val="36"/>
  </w:num>
  <w:num w:numId="13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7"/>
  </w:num>
  <w:num w:numId="13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
  </w:num>
  <w:num w:numId="134">
    <w:abstractNumId w:val="109"/>
  </w:num>
  <w:num w:numId="135">
    <w:abstractNumId w:val="21"/>
  </w:num>
  <w:num w:numId="136">
    <w:abstractNumId w:val="93"/>
  </w:num>
  <w:num w:numId="13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
  </w:num>
  <w:num w:numId="139">
    <w:abstractNumId w:val="110"/>
  </w:num>
  <w:num w:numId="140">
    <w:abstractNumId w:val="112"/>
  </w:num>
  <w:num w:numId="14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1"/>
  </w:num>
  <w:num w:numId="143">
    <w:abstractNumId w:val="98"/>
  </w:num>
  <w:num w:numId="14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6"/>
  </w:num>
  <w:num w:numId="146">
    <w:abstractNumId w:val="74"/>
  </w:num>
  <w:num w:numId="147">
    <w:abstractNumId w:val="60"/>
  </w:num>
  <w:num w:numId="148">
    <w:abstractNumId w:val="12"/>
  </w:num>
  <w:num w:numId="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1"/>
  </w:num>
  <w:num w:numId="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1"/>
  </w:num>
  <w:num w:numId="153">
    <w:abstractNumId w:val="7"/>
  </w:num>
  <w:num w:numId="154">
    <w:abstractNumId w:val="61"/>
  </w:num>
  <w:num w:numId="155">
    <w:abstractNumId w:val="118"/>
  </w:num>
  <w:num w:numId="156">
    <w:abstractNumId w:val="66"/>
  </w:num>
  <w:num w:numId="157">
    <w:abstractNumId w:val="77"/>
  </w:num>
  <w:num w:numId="158">
    <w:abstractNumId w:val="87"/>
  </w:num>
  <w:num w:numId="15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4"/>
  </w:num>
  <w:num w:numId="162">
    <w:abstractNumId w:val="70"/>
  </w:num>
  <w:num w:numId="163">
    <w:abstractNumId w:val="63"/>
  </w:num>
  <w:num w:numId="164">
    <w:abstractNumId w:val="89"/>
  </w:num>
  <w:num w:numId="16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9"/>
  </w:num>
  <w:num w:numId="17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06"/>
  </w:num>
  <w:num w:numId="17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14"/>
  </w:num>
  <w:num w:numId="183">
    <w:abstractNumId w:val="130"/>
  </w:num>
  <w:num w:numId="184">
    <w:abstractNumId w:val="46"/>
  </w:num>
  <w:num w:numId="185">
    <w:abstractNumId w:val="14"/>
  </w:num>
  <w:num w:numId="186">
    <w:abstractNumId w:val="116"/>
  </w:num>
  <w:num w:numId="187">
    <w:abstractNumId w:val="2"/>
  </w:num>
  <w:num w:numId="188">
    <w:abstractNumId w:val="13"/>
  </w:num>
  <w:num w:numId="189">
    <w:abstractNumId w:val="113"/>
  </w:num>
  <w:num w:numId="190">
    <w:abstractNumId w:val="119"/>
  </w:num>
  <w:num w:numId="191">
    <w:abstractNumId w:val="54"/>
  </w:num>
  <w:num w:numId="192">
    <w:abstractNumId w:val="15"/>
  </w:num>
  <w:num w:numId="193">
    <w:abstractNumId w:val="32"/>
  </w:num>
  <w:num w:numId="194">
    <w:abstractNumId w:val="7"/>
  </w:num>
  <w:num w:numId="195">
    <w:abstractNumId w:val="123"/>
  </w:num>
  <w:num w:numId="196">
    <w:abstractNumId w:val="101"/>
  </w:num>
  <w:num w:numId="197">
    <w:abstractNumId w:val="85"/>
  </w:num>
  <w:num w:numId="198">
    <w:abstractNumId w:val="53"/>
  </w:num>
  <w:num w:numId="199">
    <w:abstractNumId w:val="7"/>
  </w:num>
  <w:num w:numId="200">
    <w:abstractNumId w:val="7"/>
  </w:num>
  <w:num w:numId="201">
    <w:abstractNumId w:val="7"/>
  </w:num>
  <w:num w:numId="202">
    <w:abstractNumId w:val="7"/>
  </w:num>
  <w:num w:numId="203">
    <w:abstractNumId w:val="104"/>
  </w:num>
  <w:num w:numId="204">
    <w:abstractNumId w:val="7"/>
  </w:num>
  <w:num w:numId="205">
    <w:abstractNumId w:val="17"/>
  </w:num>
  <w:num w:numId="206">
    <w:abstractNumId w:val="97"/>
  </w:num>
  <w:num w:numId="207">
    <w:abstractNumId w:val="7"/>
  </w:num>
  <w:num w:numId="20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62"/>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BB"/>
    <w:rsid w:val="00000A73"/>
    <w:rsid w:val="00001BBD"/>
    <w:rsid w:val="00006320"/>
    <w:rsid w:val="000069AB"/>
    <w:rsid w:val="00010208"/>
    <w:rsid w:val="00010533"/>
    <w:rsid w:val="00011F71"/>
    <w:rsid w:val="0001361A"/>
    <w:rsid w:val="00014A2E"/>
    <w:rsid w:val="00014CED"/>
    <w:rsid w:val="00014D51"/>
    <w:rsid w:val="00015A4E"/>
    <w:rsid w:val="000176F3"/>
    <w:rsid w:val="00017A6D"/>
    <w:rsid w:val="000209D5"/>
    <w:rsid w:val="000212FC"/>
    <w:rsid w:val="00023174"/>
    <w:rsid w:val="00024BF7"/>
    <w:rsid w:val="00025347"/>
    <w:rsid w:val="00026518"/>
    <w:rsid w:val="000303E4"/>
    <w:rsid w:val="00032D6B"/>
    <w:rsid w:val="00036165"/>
    <w:rsid w:val="00036655"/>
    <w:rsid w:val="0003717F"/>
    <w:rsid w:val="00037D83"/>
    <w:rsid w:val="00042860"/>
    <w:rsid w:val="00046D91"/>
    <w:rsid w:val="000521EF"/>
    <w:rsid w:val="00052A5B"/>
    <w:rsid w:val="000561C3"/>
    <w:rsid w:val="00063409"/>
    <w:rsid w:val="000656F0"/>
    <w:rsid w:val="00066ECD"/>
    <w:rsid w:val="000757B1"/>
    <w:rsid w:val="00081391"/>
    <w:rsid w:val="000834E3"/>
    <w:rsid w:val="00086E9D"/>
    <w:rsid w:val="00087D69"/>
    <w:rsid w:val="00090D09"/>
    <w:rsid w:val="00093242"/>
    <w:rsid w:val="000945CC"/>
    <w:rsid w:val="00094603"/>
    <w:rsid w:val="000B3FE9"/>
    <w:rsid w:val="000B6A35"/>
    <w:rsid w:val="000B7B5E"/>
    <w:rsid w:val="000C037C"/>
    <w:rsid w:val="000C178D"/>
    <w:rsid w:val="000C3177"/>
    <w:rsid w:val="000C493F"/>
    <w:rsid w:val="000C5B7F"/>
    <w:rsid w:val="000C6E34"/>
    <w:rsid w:val="000C7CFF"/>
    <w:rsid w:val="000D0BDA"/>
    <w:rsid w:val="000D12F6"/>
    <w:rsid w:val="000D233A"/>
    <w:rsid w:val="000D5AB1"/>
    <w:rsid w:val="000E4A86"/>
    <w:rsid w:val="000E4BFB"/>
    <w:rsid w:val="000E5671"/>
    <w:rsid w:val="000E65AE"/>
    <w:rsid w:val="000F3709"/>
    <w:rsid w:val="000F7D1A"/>
    <w:rsid w:val="00101337"/>
    <w:rsid w:val="00101384"/>
    <w:rsid w:val="00101894"/>
    <w:rsid w:val="00102C29"/>
    <w:rsid w:val="001046A7"/>
    <w:rsid w:val="00112411"/>
    <w:rsid w:val="00113A07"/>
    <w:rsid w:val="00113FED"/>
    <w:rsid w:val="001166AF"/>
    <w:rsid w:val="00120284"/>
    <w:rsid w:val="00127E31"/>
    <w:rsid w:val="00135A10"/>
    <w:rsid w:val="0013711C"/>
    <w:rsid w:val="001371FE"/>
    <w:rsid w:val="001421DE"/>
    <w:rsid w:val="001425A2"/>
    <w:rsid w:val="001441CF"/>
    <w:rsid w:val="001450C8"/>
    <w:rsid w:val="00145984"/>
    <w:rsid w:val="00151E07"/>
    <w:rsid w:val="00152A7E"/>
    <w:rsid w:val="001558FA"/>
    <w:rsid w:val="0015597A"/>
    <w:rsid w:val="00160492"/>
    <w:rsid w:val="00161F2A"/>
    <w:rsid w:val="0016227B"/>
    <w:rsid w:val="0016285D"/>
    <w:rsid w:val="001629E9"/>
    <w:rsid w:val="0016650F"/>
    <w:rsid w:val="0017082D"/>
    <w:rsid w:val="00170953"/>
    <w:rsid w:val="00177ED6"/>
    <w:rsid w:val="00180572"/>
    <w:rsid w:val="00182328"/>
    <w:rsid w:val="00183044"/>
    <w:rsid w:val="00183F19"/>
    <w:rsid w:val="001861E9"/>
    <w:rsid w:val="001869AD"/>
    <w:rsid w:val="00191CED"/>
    <w:rsid w:val="00193F0D"/>
    <w:rsid w:val="00194019"/>
    <w:rsid w:val="0019561B"/>
    <w:rsid w:val="001A07F9"/>
    <w:rsid w:val="001A23A0"/>
    <w:rsid w:val="001A5967"/>
    <w:rsid w:val="001B1E77"/>
    <w:rsid w:val="001B2205"/>
    <w:rsid w:val="001B4120"/>
    <w:rsid w:val="001B6CDC"/>
    <w:rsid w:val="001B7B26"/>
    <w:rsid w:val="001C5694"/>
    <w:rsid w:val="001C7DB6"/>
    <w:rsid w:val="001D1B93"/>
    <w:rsid w:val="001D20E0"/>
    <w:rsid w:val="001D5AFC"/>
    <w:rsid w:val="001D6D85"/>
    <w:rsid w:val="001E4652"/>
    <w:rsid w:val="001E53F3"/>
    <w:rsid w:val="001E77B2"/>
    <w:rsid w:val="001F17EF"/>
    <w:rsid w:val="001F2A7D"/>
    <w:rsid w:val="001F3782"/>
    <w:rsid w:val="001F5BB6"/>
    <w:rsid w:val="001F649F"/>
    <w:rsid w:val="00200367"/>
    <w:rsid w:val="002004BC"/>
    <w:rsid w:val="0020055E"/>
    <w:rsid w:val="002037CD"/>
    <w:rsid w:val="0020708C"/>
    <w:rsid w:val="002076FE"/>
    <w:rsid w:val="00210227"/>
    <w:rsid w:val="00210913"/>
    <w:rsid w:val="00220929"/>
    <w:rsid w:val="00222C7F"/>
    <w:rsid w:val="00226D3C"/>
    <w:rsid w:val="00227405"/>
    <w:rsid w:val="002314F3"/>
    <w:rsid w:val="0023443A"/>
    <w:rsid w:val="00235A61"/>
    <w:rsid w:val="002402D1"/>
    <w:rsid w:val="00242072"/>
    <w:rsid w:val="00242DF3"/>
    <w:rsid w:val="00243B4C"/>
    <w:rsid w:val="002454A7"/>
    <w:rsid w:val="002470C6"/>
    <w:rsid w:val="0025262B"/>
    <w:rsid w:val="00253778"/>
    <w:rsid w:val="002637CE"/>
    <w:rsid w:val="0026623D"/>
    <w:rsid w:val="00266B51"/>
    <w:rsid w:val="00267F65"/>
    <w:rsid w:val="002705F8"/>
    <w:rsid w:val="00272D72"/>
    <w:rsid w:val="002738E0"/>
    <w:rsid w:val="0027478A"/>
    <w:rsid w:val="00277D94"/>
    <w:rsid w:val="00280055"/>
    <w:rsid w:val="00281A48"/>
    <w:rsid w:val="00283A20"/>
    <w:rsid w:val="00284CB3"/>
    <w:rsid w:val="00285685"/>
    <w:rsid w:val="00285F26"/>
    <w:rsid w:val="00287374"/>
    <w:rsid w:val="00290886"/>
    <w:rsid w:val="0029363F"/>
    <w:rsid w:val="00293A1A"/>
    <w:rsid w:val="00296EAC"/>
    <w:rsid w:val="002977FD"/>
    <w:rsid w:val="002A0C08"/>
    <w:rsid w:val="002A28E2"/>
    <w:rsid w:val="002A40D4"/>
    <w:rsid w:val="002A6B36"/>
    <w:rsid w:val="002A7685"/>
    <w:rsid w:val="002B3C97"/>
    <w:rsid w:val="002B3D2F"/>
    <w:rsid w:val="002B710A"/>
    <w:rsid w:val="002C2253"/>
    <w:rsid w:val="002C3041"/>
    <w:rsid w:val="002D20E2"/>
    <w:rsid w:val="002D2F5A"/>
    <w:rsid w:val="002D472C"/>
    <w:rsid w:val="002D72C3"/>
    <w:rsid w:val="002E4B10"/>
    <w:rsid w:val="002E5DCD"/>
    <w:rsid w:val="002E5E9A"/>
    <w:rsid w:val="002F3002"/>
    <w:rsid w:val="002F3E86"/>
    <w:rsid w:val="00300098"/>
    <w:rsid w:val="00310BC2"/>
    <w:rsid w:val="003115CA"/>
    <w:rsid w:val="00311B29"/>
    <w:rsid w:val="00312247"/>
    <w:rsid w:val="00312EBF"/>
    <w:rsid w:val="00316E05"/>
    <w:rsid w:val="003211D2"/>
    <w:rsid w:val="00321249"/>
    <w:rsid w:val="00326961"/>
    <w:rsid w:val="00327FFD"/>
    <w:rsid w:val="003326FF"/>
    <w:rsid w:val="00334A59"/>
    <w:rsid w:val="003373FB"/>
    <w:rsid w:val="00342A2F"/>
    <w:rsid w:val="003466A4"/>
    <w:rsid w:val="0034720C"/>
    <w:rsid w:val="003514A3"/>
    <w:rsid w:val="00355BB5"/>
    <w:rsid w:val="00360AD0"/>
    <w:rsid w:val="00361D96"/>
    <w:rsid w:val="00362260"/>
    <w:rsid w:val="00363541"/>
    <w:rsid w:val="003663B2"/>
    <w:rsid w:val="00366B3F"/>
    <w:rsid w:val="00373D5D"/>
    <w:rsid w:val="00375B6B"/>
    <w:rsid w:val="00376890"/>
    <w:rsid w:val="00385165"/>
    <w:rsid w:val="003858C4"/>
    <w:rsid w:val="00393B0F"/>
    <w:rsid w:val="00395266"/>
    <w:rsid w:val="003A2CE2"/>
    <w:rsid w:val="003A547A"/>
    <w:rsid w:val="003B1407"/>
    <w:rsid w:val="003B7F0D"/>
    <w:rsid w:val="003C1388"/>
    <w:rsid w:val="003C3E27"/>
    <w:rsid w:val="003D2785"/>
    <w:rsid w:val="003D50AA"/>
    <w:rsid w:val="003D68B5"/>
    <w:rsid w:val="003D7530"/>
    <w:rsid w:val="003E5CAF"/>
    <w:rsid w:val="003E744A"/>
    <w:rsid w:val="003F060B"/>
    <w:rsid w:val="003F1C18"/>
    <w:rsid w:val="003F21E0"/>
    <w:rsid w:val="003F3D53"/>
    <w:rsid w:val="003F4602"/>
    <w:rsid w:val="003F658C"/>
    <w:rsid w:val="00405721"/>
    <w:rsid w:val="00406E0A"/>
    <w:rsid w:val="00414BBB"/>
    <w:rsid w:val="00415030"/>
    <w:rsid w:val="00415959"/>
    <w:rsid w:val="004168FB"/>
    <w:rsid w:val="0041745B"/>
    <w:rsid w:val="0041BF00"/>
    <w:rsid w:val="004230B6"/>
    <w:rsid w:val="00425ED4"/>
    <w:rsid w:val="00427FD3"/>
    <w:rsid w:val="0043001F"/>
    <w:rsid w:val="00430D4C"/>
    <w:rsid w:val="00431EE8"/>
    <w:rsid w:val="00437CF6"/>
    <w:rsid w:val="0044025C"/>
    <w:rsid w:val="00441C97"/>
    <w:rsid w:val="00444600"/>
    <w:rsid w:val="0044521A"/>
    <w:rsid w:val="00447122"/>
    <w:rsid w:val="00450B4E"/>
    <w:rsid w:val="0045317B"/>
    <w:rsid w:val="00454EF6"/>
    <w:rsid w:val="0045A0B1"/>
    <w:rsid w:val="00463317"/>
    <w:rsid w:val="00464334"/>
    <w:rsid w:val="00465A70"/>
    <w:rsid w:val="00470CD0"/>
    <w:rsid w:val="00476A50"/>
    <w:rsid w:val="00477F27"/>
    <w:rsid w:val="00493FB9"/>
    <w:rsid w:val="00497A2C"/>
    <w:rsid w:val="00497D68"/>
    <w:rsid w:val="004A08D6"/>
    <w:rsid w:val="004A1F00"/>
    <w:rsid w:val="004A70AF"/>
    <w:rsid w:val="004B4519"/>
    <w:rsid w:val="004B72C9"/>
    <w:rsid w:val="004C0D51"/>
    <w:rsid w:val="004C39F2"/>
    <w:rsid w:val="004C5B56"/>
    <w:rsid w:val="004C7D7F"/>
    <w:rsid w:val="004D5699"/>
    <w:rsid w:val="004D5F48"/>
    <w:rsid w:val="004E0A3E"/>
    <w:rsid w:val="004E1F16"/>
    <w:rsid w:val="004E3FF9"/>
    <w:rsid w:val="004E67B9"/>
    <w:rsid w:val="004E70A1"/>
    <w:rsid w:val="004E71EE"/>
    <w:rsid w:val="004E7CF1"/>
    <w:rsid w:val="004F07CB"/>
    <w:rsid w:val="005012C6"/>
    <w:rsid w:val="0050242E"/>
    <w:rsid w:val="00504A27"/>
    <w:rsid w:val="00505BE6"/>
    <w:rsid w:val="00506EE7"/>
    <w:rsid w:val="00510824"/>
    <w:rsid w:val="005150D8"/>
    <w:rsid w:val="0051607C"/>
    <w:rsid w:val="005239E3"/>
    <w:rsid w:val="00526943"/>
    <w:rsid w:val="00526E75"/>
    <w:rsid w:val="00527785"/>
    <w:rsid w:val="0053089E"/>
    <w:rsid w:val="005313DB"/>
    <w:rsid w:val="00532579"/>
    <w:rsid w:val="005352BB"/>
    <w:rsid w:val="005354DE"/>
    <w:rsid w:val="00535ADB"/>
    <w:rsid w:val="00537856"/>
    <w:rsid w:val="00540391"/>
    <w:rsid w:val="005409DF"/>
    <w:rsid w:val="00542ED4"/>
    <w:rsid w:val="00543412"/>
    <w:rsid w:val="00544431"/>
    <w:rsid w:val="00544515"/>
    <w:rsid w:val="0054685D"/>
    <w:rsid w:val="00546EFA"/>
    <w:rsid w:val="00547D72"/>
    <w:rsid w:val="00547EDA"/>
    <w:rsid w:val="00550BA4"/>
    <w:rsid w:val="00553503"/>
    <w:rsid w:val="005554BA"/>
    <w:rsid w:val="00556B04"/>
    <w:rsid w:val="005612D8"/>
    <w:rsid w:val="0056211F"/>
    <w:rsid w:val="00562702"/>
    <w:rsid w:val="00562A50"/>
    <w:rsid w:val="00564C2C"/>
    <w:rsid w:val="00567444"/>
    <w:rsid w:val="0057054B"/>
    <w:rsid w:val="00570ECD"/>
    <w:rsid w:val="005720BE"/>
    <w:rsid w:val="00592BB5"/>
    <w:rsid w:val="005A1C2F"/>
    <w:rsid w:val="005A4C40"/>
    <w:rsid w:val="005A71FE"/>
    <w:rsid w:val="005B0521"/>
    <w:rsid w:val="005B1846"/>
    <w:rsid w:val="005B3B45"/>
    <w:rsid w:val="005C03A5"/>
    <w:rsid w:val="005C1886"/>
    <w:rsid w:val="005C32EA"/>
    <w:rsid w:val="005C70B0"/>
    <w:rsid w:val="005C71B8"/>
    <w:rsid w:val="005D20CF"/>
    <w:rsid w:val="005E15FC"/>
    <w:rsid w:val="005E4E3B"/>
    <w:rsid w:val="005E7396"/>
    <w:rsid w:val="005E74F2"/>
    <w:rsid w:val="005E7C60"/>
    <w:rsid w:val="005F1EC5"/>
    <w:rsid w:val="005F249C"/>
    <w:rsid w:val="005F26A0"/>
    <w:rsid w:val="005F43DD"/>
    <w:rsid w:val="005F53D9"/>
    <w:rsid w:val="005F573B"/>
    <w:rsid w:val="005F59F4"/>
    <w:rsid w:val="00602202"/>
    <w:rsid w:val="00604DE0"/>
    <w:rsid w:val="00607760"/>
    <w:rsid w:val="0060787F"/>
    <w:rsid w:val="0061542F"/>
    <w:rsid w:val="00615482"/>
    <w:rsid w:val="0061653C"/>
    <w:rsid w:val="00616F6C"/>
    <w:rsid w:val="00617F80"/>
    <w:rsid w:val="0062197B"/>
    <w:rsid w:val="0062353D"/>
    <w:rsid w:val="006314D9"/>
    <w:rsid w:val="00634469"/>
    <w:rsid w:val="0063528B"/>
    <w:rsid w:val="00637898"/>
    <w:rsid w:val="006409FB"/>
    <w:rsid w:val="00641B93"/>
    <w:rsid w:val="0064425A"/>
    <w:rsid w:val="006502A3"/>
    <w:rsid w:val="00651022"/>
    <w:rsid w:val="00652B53"/>
    <w:rsid w:val="006546D9"/>
    <w:rsid w:val="00655461"/>
    <w:rsid w:val="00657762"/>
    <w:rsid w:val="0066505C"/>
    <w:rsid w:val="00666319"/>
    <w:rsid w:val="00667F3C"/>
    <w:rsid w:val="00671B64"/>
    <w:rsid w:val="006724FA"/>
    <w:rsid w:val="006741E1"/>
    <w:rsid w:val="00676DF3"/>
    <w:rsid w:val="00677C82"/>
    <w:rsid w:val="0068160F"/>
    <w:rsid w:val="00681EB7"/>
    <w:rsid w:val="0068434D"/>
    <w:rsid w:val="006877D6"/>
    <w:rsid w:val="00687D34"/>
    <w:rsid w:val="00695547"/>
    <w:rsid w:val="006A23AB"/>
    <w:rsid w:val="006A44EC"/>
    <w:rsid w:val="006A7091"/>
    <w:rsid w:val="006A756E"/>
    <w:rsid w:val="006B1B60"/>
    <w:rsid w:val="006B2463"/>
    <w:rsid w:val="006B4713"/>
    <w:rsid w:val="006B4D38"/>
    <w:rsid w:val="006C064A"/>
    <w:rsid w:val="006D04F9"/>
    <w:rsid w:val="006D23F5"/>
    <w:rsid w:val="006D5A6F"/>
    <w:rsid w:val="006E1275"/>
    <w:rsid w:val="006E2CEC"/>
    <w:rsid w:val="006E2E54"/>
    <w:rsid w:val="006E3A22"/>
    <w:rsid w:val="006E4982"/>
    <w:rsid w:val="006E5D8D"/>
    <w:rsid w:val="006F2CBB"/>
    <w:rsid w:val="006F747C"/>
    <w:rsid w:val="007000B0"/>
    <w:rsid w:val="00700C0F"/>
    <w:rsid w:val="00703579"/>
    <w:rsid w:val="007041C9"/>
    <w:rsid w:val="0070CFA4"/>
    <w:rsid w:val="00711CE3"/>
    <w:rsid w:val="0071297A"/>
    <w:rsid w:val="0071317A"/>
    <w:rsid w:val="007157C3"/>
    <w:rsid w:val="00715B3C"/>
    <w:rsid w:val="00716AEE"/>
    <w:rsid w:val="00721505"/>
    <w:rsid w:val="00721645"/>
    <w:rsid w:val="00722896"/>
    <w:rsid w:val="007228B2"/>
    <w:rsid w:val="007231F7"/>
    <w:rsid w:val="007271D5"/>
    <w:rsid w:val="007273AF"/>
    <w:rsid w:val="007276D3"/>
    <w:rsid w:val="00731307"/>
    <w:rsid w:val="0073263F"/>
    <w:rsid w:val="007328AB"/>
    <w:rsid w:val="00737CD3"/>
    <w:rsid w:val="00740F07"/>
    <w:rsid w:val="007442D3"/>
    <w:rsid w:val="0074660B"/>
    <w:rsid w:val="00747AE8"/>
    <w:rsid w:val="00747E38"/>
    <w:rsid w:val="007519F7"/>
    <w:rsid w:val="00751EDD"/>
    <w:rsid w:val="00752179"/>
    <w:rsid w:val="00752BF5"/>
    <w:rsid w:val="007533A2"/>
    <w:rsid w:val="007571ED"/>
    <w:rsid w:val="007626B5"/>
    <w:rsid w:val="00764336"/>
    <w:rsid w:val="00764792"/>
    <w:rsid w:val="007652AA"/>
    <w:rsid w:val="00766A79"/>
    <w:rsid w:val="00767DE8"/>
    <w:rsid w:val="00770A83"/>
    <w:rsid w:val="007710B9"/>
    <w:rsid w:val="00771238"/>
    <w:rsid w:val="00772036"/>
    <w:rsid w:val="007769FD"/>
    <w:rsid w:val="007776E3"/>
    <w:rsid w:val="00781846"/>
    <w:rsid w:val="007820FD"/>
    <w:rsid w:val="00782300"/>
    <w:rsid w:val="00785D62"/>
    <w:rsid w:val="007A29D3"/>
    <w:rsid w:val="007A30C5"/>
    <w:rsid w:val="007A3524"/>
    <w:rsid w:val="007A365D"/>
    <w:rsid w:val="007A73D3"/>
    <w:rsid w:val="007A78AC"/>
    <w:rsid w:val="007B1E2F"/>
    <w:rsid w:val="007B6A29"/>
    <w:rsid w:val="007B70A1"/>
    <w:rsid w:val="007B724D"/>
    <w:rsid w:val="007C34ED"/>
    <w:rsid w:val="007C6182"/>
    <w:rsid w:val="007C7572"/>
    <w:rsid w:val="007D062D"/>
    <w:rsid w:val="007D2C48"/>
    <w:rsid w:val="007D36A7"/>
    <w:rsid w:val="007E0AA5"/>
    <w:rsid w:val="007E1470"/>
    <w:rsid w:val="007E2123"/>
    <w:rsid w:val="007E3B13"/>
    <w:rsid w:val="007E4B2E"/>
    <w:rsid w:val="007E55D7"/>
    <w:rsid w:val="007E66FB"/>
    <w:rsid w:val="007E7BC4"/>
    <w:rsid w:val="0080067C"/>
    <w:rsid w:val="00802947"/>
    <w:rsid w:val="00804FBA"/>
    <w:rsid w:val="0080514C"/>
    <w:rsid w:val="00807530"/>
    <w:rsid w:val="00813A9F"/>
    <w:rsid w:val="008161F1"/>
    <w:rsid w:val="00816BC1"/>
    <w:rsid w:val="00824413"/>
    <w:rsid w:val="00824896"/>
    <w:rsid w:val="00825B86"/>
    <w:rsid w:val="008272D4"/>
    <w:rsid w:val="00832235"/>
    <w:rsid w:val="00843224"/>
    <w:rsid w:val="0084424D"/>
    <w:rsid w:val="008450C4"/>
    <w:rsid w:val="008522C0"/>
    <w:rsid w:val="0086018B"/>
    <w:rsid w:val="00861059"/>
    <w:rsid w:val="00862474"/>
    <w:rsid w:val="00872890"/>
    <w:rsid w:val="00872A32"/>
    <w:rsid w:val="00874F7C"/>
    <w:rsid w:val="0087688D"/>
    <w:rsid w:val="008807AF"/>
    <w:rsid w:val="00880BA7"/>
    <w:rsid w:val="00884B88"/>
    <w:rsid w:val="008864A3"/>
    <w:rsid w:val="0089016A"/>
    <w:rsid w:val="00891A4B"/>
    <w:rsid w:val="00891F5C"/>
    <w:rsid w:val="008936FE"/>
    <w:rsid w:val="0089428E"/>
    <w:rsid w:val="00894929"/>
    <w:rsid w:val="00895E8E"/>
    <w:rsid w:val="008A0BD2"/>
    <w:rsid w:val="008A2D46"/>
    <w:rsid w:val="008A2D60"/>
    <w:rsid w:val="008B1472"/>
    <w:rsid w:val="008B2177"/>
    <w:rsid w:val="008B509E"/>
    <w:rsid w:val="008C0795"/>
    <w:rsid w:val="008C529F"/>
    <w:rsid w:val="008C5468"/>
    <w:rsid w:val="008C6D7C"/>
    <w:rsid w:val="008D13CF"/>
    <w:rsid w:val="008D1965"/>
    <w:rsid w:val="008D311C"/>
    <w:rsid w:val="008D5509"/>
    <w:rsid w:val="008D5797"/>
    <w:rsid w:val="008D6D42"/>
    <w:rsid w:val="008E21E3"/>
    <w:rsid w:val="008E440C"/>
    <w:rsid w:val="008E6EFE"/>
    <w:rsid w:val="008E7CF8"/>
    <w:rsid w:val="008F164F"/>
    <w:rsid w:val="008F24D6"/>
    <w:rsid w:val="008F2B81"/>
    <w:rsid w:val="008F44F7"/>
    <w:rsid w:val="008F6EEF"/>
    <w:rsid w:val="00900014"/>
    <w:rsid w:val="00901B29"/>
    <w:rsid w:val="00901F9A"/>
    <w:rsid w:val="00902ECC"/>
    <w:rsid w:val="0090453C"/>
    <w:rsid w:val="00904F2D"/>
    <w:rsid w:val="0090718C"/>
    <w:rsid w:val="0090774F"/>
    <w:rsid w:val="0091035A"/>
    <w:rsid w:val="00912244"/>
    <w:rsid w:val="009128EA"/>
    <w:rsid w:val="00912FB6"/>
    <w:rsid w:val="009218EA"/>
    <w:rsid w:val="00921CC4"/>
    <w:rsid w:val="00923B00"/>
    <w:rsid w:val="00923F83"/>
    <w:rsid w:val="00925F7C"/>
    <w:rsid w:val="0092641F"/>
    <w:rsid w:val="00931CBE"/>
    <w:rsid w:val="009366DF"/>
    <w:rsid w:val="00942215"/>
    <w:rsid w:val="00943F50"/>
    <w:rsid w:val="00946B37"/>
    <w:rsid w:val="0095615B"/>
    <w:rsid w:val="00961291"/>
    <w:rsid w:val="00961549"/>
    <w:rsid w:val="009628F6"/>
    <w:rsid w:val="009632A3"/>
    <w:rsid w:val="0096401D"/>
    <w:rsid w:val="0097702F"/>
    <w:rsid w:val="0098035F"/>
    <w:rsid w:val="00981B8F"/>
    <w:rsid w:val="00982CC8"/>
    <w:rsid w:val="00985D36"/>
    <w:rsid w:val="00992F5B"/>
    <w:rsid w:val="0099347B"/>
    <w:rsid w:val="009941FB"/>
    <w:rsid w:val="00995D1F"/>
    <w:rsid w:val="009A0E13"/>
    <w:rsid w:val="009A21E6"/>
    <w:rsid w:val="009A4502"/>
    <w:rsid w:val="009A57B2"/>
    <w:rsid w:val="009A76AA"/>
    <w:rsid w:val="009A7BE6"/>
    <w:rsid w:val="009B1E9B"/>
    <w:rsid w:val="009B5167"/>
    <w:rsid w:val="009B54EC"/>
    <w:rsid w:val="009C0AA0"/>
    <w:rsid w:val="009C618B"/>
    <w:rsid w:val="009D1F62"/>
    <w:rsid w:val="009D3221"/>
    <w:rsid w:val="009D7D49"/>
    <w:rsid w:val="009E4625"/>
    <w:rsid w:val="009E4C39"/>
    <w:rsid w:val="009F04C2"/>
    <w:rsid w:val="009F101E"/>
    <w:rsid w:val="009F17C1"/>
    <w:rsid w:val="009F292F"/>
    <w:rsid w:val="00A00FCD"/>
    <w:rsid w:val="00A03D35"/>
    <w:rsid w:val="00A05CA7"/>
    <w:rsid w:val="00A07DED"/>
    <w:rsid w:val="00A131FC"/>
    <w:rsid w:val="00A20176"/>
    <w:rsid w:val="00A3035B"/>
    <w:rsid w:val="00A3222B"/>
    <w:rsid w:val="00A34C4B"/>
    <w:rsid w:val="00A36EEE"/>
    <w:rsid w:val="00A405F1"/>
    <w:rsid w:val="00A473BC"/>
    <w:rsid w:val="00A500ED"/>
    <w:rsid w:val="00A50113"/>
    <w:rsid w:val="00A54304"/>
    <w:rsid w:val="00A549D8"/>
    <w:rsid w:val="00A60994"/>
    <w:rsid w:val="00A6254D"/>
    <w:rsid w:val="00A639FB"/>
    <w:rsid w:val="00A65104"/>
    <w:rsid w:val="00A66225"/>
    <w:rsid w:val="00A70A9F"/>
    <w:rsid w:val="00A76501"/>
    <w:rsid w:val="00A77542"/>
    <w:rsid w:val="00A8192C"/>
    <w:rsid w:val="00A8222C"/>
    <w:rsid w:val="00A8406F"/>
    <w:rsid w:val="00A85C45"/>
    <w:rsid w:val="00A85D5F"/>
    <w:rsid w:val="00A87C51"/>
    <w:rsid w:val="00A90752"/>
    <w:rsid w:val="00A93457"/>
    <w:rsid w:val="00A96125"/>
    <w:rsid w:val="00A96A16"/>
    <w:rsid w:val="00A974C6"/>
    <w:rsid w:val="00AA110E"/>
    <w:rsid w:val="00AA5F31"/>
    <w:rsid w:val="00AB2399"/>
    <w:rsid w:val="00AB5E1F"/>
    <w:rsid w:val="00AB6493"/>
    <w:rsid w:val="00AB6F2B"/>
    <w:rsid w:val="00AC3201"/>
    <w:rsid w:val="00AC6262"/>
    <w:rsid w:val="00AC6F18"/>
    <w:rsid w:val="00AD158F"/>
    <w:rsid w:val="00AD3AAD"/>
    <w:rsid w:val="00AD435A"/>
    <w:rsid w:val="00AD54AB"/>
    <w:rsid w:val="00AD5F6A"/>
    <w:rsid w:val="00AD782A"/>
    <w:rsid w:val="00AE4B66"/>
    <w:rsid w:val="00AE7249"/>
    <w:rsid w:val="00AE7952"/>
    <w:rsid w:val="00AF1850"/>
    <w:rsid w:val="00AF1ABC"/>
    <w:rsid w:val="00AF219E"/>
    <w:rsid w:val="00AF783D"/>
    <w:rsid w:val="00B00547"/>
    <w:rsid w:val="00B010A8"/>
    <w:rsid w:val="00B02155"/>
    <w:rsid w:val="00B0307D"/>
    <w:rsid w:val="00B041A4"/>
    <w:rsid w:val="00B059CA"/>
    <w:rsid w:val="00B1191D"/>
    <w:rsid w:val="00B13954"/>
    <w:rsid w:val="00B140DB"/>
    <w:rsid w:val="00B16C82"/>
    <w:rsid w:val="00B20C63"/>
    <w:rsid w:val="00B20E9F"/>
    <w:rsid w:val="00B20EF8"/>
    <w:rsid w:val="00B21A2D"/>
    <w:rsid w:val="00B26D86"/>
    <w:rsid w:val="00B278FD"/>
    <w:rsid w:val="00B30E41"/>
    <w:rsid w:val="00B32CDF"/>
    <w:rsid w:val="00B35C66"/>
    <w:rsid w:val="00B362FC"/>
    <w:rsid w:val="00B37734"/>
    <w:rsid w:val="00B4274D"/>
    <w:rsid w:val="00B42FEE"/>
    <w:rsid w:val="00B4384B"/>
    <w:rsid w:val="00B50A0C"/>
    <w:rsid w:val="00B518BD"/>
    <w:rsid w:val="00B51E14"/>
    <w:rsid w:val="00B52824"/>
    <w:rsid w:val="00B576B9"/>
    <w:rsid w:val="00B613BA"/>
    <w:rsid w:val="00B64114"/>
    <w:rsid w:val="00B643DE"/>
    <w:rsid w:val="00B665CF"/>
    <w:rsid w:val="00B6661F"/>
    <w:rsid w:val="00B66AAA"/>
    <w:rsid w:val="00B71AC4"/>
    <w:rsid w:val="00B721F4"/>
    <w:rsid w:val="00B73CF2"/>
    <w:rsid w:val="00B8135B"/>
    <w:rsid w:val="00B82304"/>
    <w:rsid w:val="00B86B1C"/>
    <w:rsid w:val="00B923A3"/>
    <w:rsid w:val="00B923FD"/>
    <w:rsid w:val="00BA1EBA"/>
    <w:rsid w:val="00BA2A8B"/>
    <w:rsid w:val="00BA333D"/>
    <w:rsid w:val="00BA697C"/>
    <w:rsid w:val="00BA7428"/>
    <w:rsid w:val="00BB1BD3"/>
    <w:rsid w:val="00BB2FD3"/>
    <w:rsid w:val="00BB4534"/>
    <w:rsid w:val="00BB5F09"/>
    <w:rsid w:val="00BC3569"/>
    <w:rsid w:val="00BC4072"/>
    <w:rsid w:val="00BC6F1F"/>
    <w:rsid w:val="00BD072E"/>
    <w:rsid w:val="00BD14CA"/>
    <w:rsid w:val="00BD1E88"/>
    <w:rsid w:val="00BD22F4"/>
    <w:rsid w:val="00BD2825"/>
    <w:rsid w:val="00BD2A41"/>
    <w:rsid w:val="00BD2AD7"/>
    <w:rsid w:val="00BD5087"/>
    <w:rsid w:val="00BD60B1"/>
    <w:rsid w:val="00BD77D3"/>
    <w:rsid w:val="00BE04A5"/>
    <w:rsid w:val="00BE0C84"/>
    <w:rsid w:val="00BE3A51"/>
    <w:rsid w:val="00BE3D3F"/>
    <w:rsid w:val="00BE58E7"/>
    <w:rsid w:val="00BF1D7C"/>
    <w:rsid w:val="00BF333D"/>
    <w:rsid w:val="00BF5832"/>
    <w:rsid w:val="00C00830"/>
    <w:rsid w:val="00C02DE7"/>
    <w:rsid w:val="00C06608"/>
    <w:rsid w:val="00C10EE2"/>
    <w:rsid w:val="00C1280A"/>
    <w:rsid w:val="00C140DD"/>
    <w:rsid w:val="00C14F7C"/>
    <w:rsid w:val="00C2148D"/>
    <w:rsid w:val="00C2372F"/>
    <w:rsid w:val="00C23889"/>
    <w:rsid w:val="00C2625C"/>
    <w:rsid w:val="00C26443"/>
    <w:rsid w:val="00C30E2E"/>
    <w:rsid w:val="00C312F0"/>
    <w:rsid w:val="00C3241A"/>
    <w:rsid w:val="00C3298C"/>
    <w:rsid w:val="00C32AF7"/>
    <w:rsid w:val="00C432D3"/>
    <w:rsid w:val="00C5328E"/>
    <w:rsid w:val="00C57E4A"/>
    <w:rsid w:val="00C60F50"/>
    <w:rsid w:val="00C61DB5"/>
    <w:rsid w:val="00C63506"/>
    <w:rsid w:val="00C66FAB"/>
    <w:rsid w:val="00C67F7F"/>
    <w:rsid w:val="00C71132"/>
    <w:rsid w:val="00C713D1"/>
    <w:rsid w:val="00C7214B"/>
    <w:rsid w:val="00C73F1B"/>
    <w:rsid w:val="00C74BEC"/>
    <w:rsid w:val="00C763F9"/>
    <w:rsid w:val="00C7763F"/>
    <w:rsid w:val="00C807DC"/>
    <w:rsid w:val="00C859AE"/>
    <w:rsid w:val="00C874FB"/>
    <w:rsid w:val="00C875C6"/>
    <w:rsid w:val="00C91152"/>
    <w:rsid w:val="00C91EB9"/>
    <w:rsid w:val="00C931F0"/>
    <w:rsid w:val="00C945B7"/>
    <w:rsid w:val="00C96173"/>
    <w:rsid w:val="00CA3B8A"/>
    <w:rsid w:val="00CA3FB5"/>
    <w:rsid w:val="00CA4FB3"/>
    <w:rsid w:val="00CA75BF"/>
    <w:rsid w:val="00CB0146"/>
    <w:rsid w:val="00CB0189"/>
    <w:rsid w:val="00CB0E0E"/>
    <w:rsid w:val="00CB40E9"/>
    <w:rsid w:val="00CB49E9"/>
    <w:rsid w:val="00CB6280"/>
    <w:rsid w:val="00CC615D"/>
    <w:rsid w:val="00CC6CBB"/>
    <w:rsid w:val="00CC7626"/>
    <w:rsid w:val="00CD278E"/>
    <w:rsid w:val="00CD33E0"/>
    <w:rsid w:val="00CD5083"/>
    <w:rsid w:val="00CD6A49"/>
    <w:rsid w:val="00CD7CA8"/>
    <w:rsid w:val="00CE5C60"/>
    <w:rsid w:val="00CE5DE3"/>
    <w:rsid w:val="00CF3B55"/>
    <w:rsid w:val="00CF4B5A"/>
    <w:rsid w:val="00CF7AFC"/>
    <w:rsid w:val="00D033AF"/>
    <w:rsid w:val="00D037BA"/>
    <w:rsid w:val="00D04A98"/>
    <w:rsid w:val="00D05F20"/>
    <w:rsid w:val="00D076F0"/>
    <w:rsid w:val="00D16B9F"/>
    <w:rsid w:val="00D20805"/>
    <w:rsid w:val="00D22DE7"/>
    <w:rsid w:val="00D233B0"/>
    <w:rsid w:val="00D24A7E"/>
    <w:rsid w:val="00D26173"/>
    <w:rsid w:val="00D27F25"/>
    <w:rsid w:val="00D31A93"/>
    <w:rsid w:val="00D34A59"/>
    <w:rsid w:val="00D352C7"/>
    <w:rsid w:val="00D43FEF"/>
    <w:rsid w:val="00D45A79"/>
    <w:rsid w:val="00D4622D"/>
    <w:rsid w:val="00D462FE"/>
    <w:rsid w:val="00D47EC3"/>
    <w:rsid w:val="00D514A4"/>
    <w:rsid w:val="00D55B16"/>
    <w:rsid w:val="00D600DC"/>
    <w:rsid w:val="00D610C7"/>
    <w:rsid w:val="00D64105"/>
    <w:rsid w:val="00D66D50"/>
    <w:rsid w:val="00D672E4"/>
    <w:rsid w:val="00D734B6"/>
    <w:rsid w:val="00D7494D"/>
    <w:rsid w:val="00D75F34"/>
    <w:rsid w:val="00D806A2"/>
    <w:rsid w:val="00D844D5"/>
    <w:rsid w:val="00D873F0"/>
    <w:rsid w:val="00D91380"/>
    <w:rsid w:val="00D936BF"/>
    <w:rsid w:val="00D97B6A"/>
    <w:rsid w:val="00DA7592"/>
    <w:rsid w:val="00DA79C7"/>
    <w:rsid w:val="00DB0712"/>
    <w:rsid w:val="00DB1C3D"/>
    <w:rsid w:val="00DB2A9D"/>
    <w:rsid w:val="00DB3494"/>
    <w:rsid w:val="00DB3D19"/>
    <w:rsid w:val="00DB41B1"/>
    <w:rsid w:val="00DB4C92"/>
    <w:rsid w:val="00DB6BF5"/>
    <w:rsid w:val="00DD155D"/>
    <w:rsid w:val="00DD16DD"/>
    <w:rsid w:val="00DD2337"/>
    <w:rsid w:val="00DD474B"/>
    <w:rsid w:val="00DE079C"/>
    <w:rsid w:val="00DE0BFC"/>
    <w:rsid w:val="00DE1679"/>
    <w:rsid w:val="00DE1867"/>
    <w:rsid w:val="00DE2514"/>
    <w:rsid w:val="00DE44ED"/>
    <w:rsid w:val="00DF0DDA"/>
    <w:rsid w:val="00DF2730"/>
    <w:rsid w:val="00DF29A8"/>
    <w:rsid w:val="00DF53A9"/>
    <w:rsid w:val="00DF6F4B"/>
    <w:rsid w:val="00E022D4"/>
    <w:rsid w:val="00E022E2"/>
    <w:rsid w:val="00E079D8"/>
    <w:rsid w:val="00E12890"/>
    <w:rsid w:val="00E21496"/>
    <w:rsid w:val="00E233F0"/>
    <w:rsid w:val="00E26ABD"/>
    <w:rsid w:val="00E32C71"/>
    <w:rsid w:val="00E3393A"/>
    <w:rsid w:val="00E33A06"/>
    <w:rsid w:val="00E33DEA"/>
    <w:rsid w:val="00E36070"/>
    <w:rsid w:val="00E379BD"/>
    <w:rsid w:val="00E47963"/>
    <w:rsid w:val="00E47FFD"/>
    <w:rsid w:val="00E504F4"/>
    <w:rsid w:val="00E53997"/>
    <w:rsid w:val="00E54E0E"/>
    <w:rsid w:val="00E64264"/>
    <w:rsid w:val="00E65948"/>
    <w:rsid w:val="00E716EA"/>
    <w:rsid w:val="00E72B0C"/>
    <w:rsid w:val="00E757C4"/>
    <w:rsid w:val="00E77E64"/>
    <w:rsid w:val="00E8196C"/>
    <w:rsid w:val="00E8247F"/>
    <w:rsid w:val="00E83407"/>
    <w:rsid w:val="00E85E6D"/>
    <w:rsid w:val="00E87014"/>
    <w:rsid w:val="00E87F15"/>
    <w:rsid w:val="00E9076B"/>
    <w:rsid w:val="00E9141B"/>
    <w:rsid w:val="00E94865"/>
    <w:rsid w:val="00E94C73"/>
    <w:rsid w:val="00E94E0D"/>
    <w:rsid w:val="00E97CD2"/>
    <w:rsid w:val="00EA0221"/>
    <w:rsid w:val="00EA483E"/>
    <w:rsid w:val="00EA51ED"/>
    <w:rsid w:val="00EA6933"/>
    <w:rsid w:val="00EA73B3"/>
    <w:rsid w:val="00EB652E"/>
    <w:rsid w:val="00EB74FE"/>
    <w:rsid w:val="00EC43B2"/>
    <w:rsid w:val="00EC5DEF"/>
    <w:rsid w:val="00EC6DAE"/>
    <w:rsid w:val="00EC6FF3"/>
    <w:rsid w:val="00EE2D5E"/>
    <w:rsid w:val="00EE31BE"/>
    <w:rsid w:val="00EE457E"/>
    <w:rsid w:val="00EE48D8"/>
    <w:rsid w:val="00EE4F3D"/>
    <w:rsid w:val="00EE7D75"/>
    <w:rsid w:val="00EF1837"/>
    <w:rsid w:val="00EF45D7"/>
    <w:rsid w:val="00EF58C1"/>
    <w:rsid w:val="00EF61FC"/>
    <w:rsid w:val="00F0148F"/>
    <w:rsid w:val="00F03990"/>
    <w:rsid w:val="00F04FAD"/>
    <w:rsid w:val="00F05638"/>
    <w:rsid w:val="00F10DD9"/>
    <w:rsid w:val="00F16285"/>
    <w:rsid w:val="00F17719"/>
    <w:rsid w:val="00F2243E"/>
    <w:rsid w:val="00F25C4F"/>
    <w:rsid w:val="00F265A0"/>
    <w:rsid w:val="00F27F61"/>
    <w:rsid w:val="00F309F7"/>
    <w:rsid w:val="00F353AA"/>
    <w:rsid w:val="00F41567"/>
    <w:rsid w:val="00F417AE"/>
    <w:rsid w:val="00F43F9A"/>
    <w:rsid w:val="00F44B03"/>
    <w:rsid w:val="00F452AB"/>
    <w:rsid w:val="00F474A8"/>
    <w:rsid w:val="00F511AB"/>
    <w:rsid w:val="00F51302"/>
    <w:rsid w:val="00F5209B"/>
    <w:rsid w:val="00F55515"/>
    <w:rsid w:val="00F557BC"/>
    <w:rsid w:val="00F55955"/>
    <w:rsid w:val="00F560A9"/>
    <w:rsid w:val="00F57301"/>
    <w:rsid w:val="00F6404F"/>
    <w:rsid w:val="00F65290"/>
    <w:rsid w:val="00F67958"/>
    <w:rsid w:val="00F76CA3"/>
    <w:rsid w:val="00F8156B"/>
    <w:rsid w:val="00F81610"/>
    <w:rsid w:val="00F82D26"/>
    <w:rsid w:val="00F837B9"/>
    <w:rsid w:val="00F83FF9"/>
    <w:rsid w:val="00F95924"/>
    <w:rsid w:val="00F97154"/>
    <w:rsid w:val="00FA4131"/>
    <w:rsid w:val="00FA4A23"/>
    <w:rsid w:val="00FA69B8"/>
    <w:rsid w:val="00FB0D94"/>
    <w:rsid w:val="00FB18F8"/>
    <w:rsid w:val="00FB67C1"/>
    <w:rsid w:val="00FB7168"/>
    <w:rsid w:val="00FB7251"/>
    <w:rsid w:val="00FB7852"/>
    <w:rsid w:val="00FC289A"/>
    <w:rsid w:val="00FC56A1"/>
    <w:rsid w:val="00FC62F3"/>
    <w:rsid w:val="00FC6306"/>
    <w:rsid w:val="00FD0C54"/>
    <w:rsid w:val="00FD2DCD"/>
    <w:rsid w:val="00FD3AC0"/>
    <w:rsid w:val="00FD4D3F"/>
    <w:rsid w:val="00FD55BB"/>
    <w:rsid w:val="00FD567A"/>
    <w:rsid w:val="00FE197F"/>
    <w:rsid w:val="00FE27DE"/>
    <w:rsid w:val="00FE4205"/>
    <w:rsid w:val="00FF04B5"/>
    <w:rsid w:val="00FF2B35"/>
    <w:rsid w:val="00FF5C6F"/>
    <w:rsid w:val="0118DD12"/>
    <w:rsid w:val="011F3701"/>
    <w:rsid w:val="01434C1A"/>
    <w:rsid w:val="0199FDF4"/>
    <w:rsid w:val="0241560B"/>
    <w:rsid w:val="02A9F198"/>
    <w:rsid w:val="02B4AD73"/>
    <w:rsid w:val="02BB0762"/>
    <w:rsid w:val="02CEEB9B"/>
    <w:rsid w:val="02D28BDC"/>
    <w:rsid w:val="03339C02"/>
    <w:rsid w:val="03EAD111"/>
    <w:rsid w:val="0415E93D"/>
    <w:rsid w:val="0458DBD5"/>
    <w:rsid w:val="0489C036"/>
    <w:rsid w:val="049A9FC2"/>
    <w:rsid w:val="04C53AAB"/>
    <w:rsid w:val="05B01AE9"/>
    <w:rsid w:val="05D32C6C"/>
    <w:rsid w:val="05DDBFD3"/>
    <w:rsid w:val="061C2E3B"/>
    <w:rsid w:val="062091EE"/>
    <w:rsid w:val="0626887D"/>
    <w:rsid w:val="06797010"/>
    <w:rsid w:val="068B5653"/>
    <w:rsid w:val="077D62BB"/>
    <w:rsid w:val="07A2A7B9"/>
    <w:rsid w:val="07BC624F"/>
    <w:rsid w:val="07FD84F3"/>
    <w:rsid w:val="08E43433"/>
    <w:rsid w:val="08EA9BF8"/>
    <w:rsid w:val="09071800"/>
    <w:rsid w:val="09447589"/>
    <w:rsid w:val="0994F875"/>
    <w:rsid w:val="09C033C8"/>
    <w:rsid w:val="0A01153F"/>
    <w:rsid w:val="0A32CDCC"/>
    <w:rsid w:val="0A866905"/>
    <w:rsid w:val="0B7B7CE4"/>
    <w:rsid w:val="0C6FA8DB"/>
    <w:rsid w:val="0D9E3369"/>
    <w:rsid w:val="0E8BEDB9"/>
    <w:rsid w:val="0E8F72CD"/>
    <w:rsid w:val="0F31D4D4"/>
    <w:rsid w:val="0F3BA751"/>
    <w:rsid w:val="0F81C19D"/>
    <w:rsid w:val="0F954C39"/>
    <w:rsid w:val="0F9F527A"/>
    <w:rsid w:val="0FB02352"/>
    <w:rsid w:val="0FD78127"/>
    <w:rsid w:val="0FF9F711"/>
    <w:rsid w:val="102F8C2A"/>
    <w:rsid w:val="10668096"/>
    <w:rsid w:val="10D777B2"/>
    <w:rsid w:val="11167CC6"/>
    <w:rsid w:val="1185C561"/>
    <w:rsid w:val="11A1086C"/>
    <w:rsid w:val="11B60631"/>
    <w:rsid w:val="11B80F44"/>
    <w:rsid w:val="11FD661E"/>
    <w:rsid w:val="1300D50D"/>
    <w:rsid w:val="134A994D"/>
    <w:rsid w:val="13890718"/>
    <w:rsid w:val="139B52C3"/>
    <w:rsid w:val="13B9D4B2"/>
    <w:rsid w:val="13CDF94E"/>
    <w:rsid w:val="13E00EFB"/>
    <w:rsid w:val="13EC6693"/>
    <w:rsid w:val="14124FE9"/>
    <w:rsid w:val="146E8F24"/>
    <w:rsid w:val="1491C9ED"/>
    <w:rsid w:val="14B73F05"/>
    <w:rsid w:val="14D7C12E"/>
    <w:rsid w:val="14DC8D65"/>
    <w:rsid w:val="151ED7B2"/>
    <w:rsid w:val="156E7DB3"/>
    <w:rsid w:val="15C2B73B"/>
    <w:rsid w:val="16B022CD"/>
    <w:rsid w:val="171327C9"/>
    <w:rsid w:val="17E13A83"/>
    <w:rsid w:val="183CCE76"/>
    <w:rsid w:val="1847AC90"/>
    <w:rsid w:val="1866AC94"/>
    <w:rsid w:val="186E5759"/>
    <w:rsid w:val="1880286C"/>
    <w:rsid w:val="18D5FD78"/>
    <w:rsid w:val="19AF0094"/>
    <w:rsid w:val="19BEB4F6"/>
    <w:rsid w:val="19EF4FA6"/>
    <w:rsid w:val="1A06E928"/>
    <w:rsid w:val="1A0CE569"/>
    <w:rsid w:val="1AED3748"/>
    <w:rsid w:val="1B232C3E"/>
    <w:rsid w:val="1B8D2BA8"/>
    <w:rsid w:val="1BE698EC"/>
    <w:rsid w:val="1BEC1BC3"/>
    <w:rsid w:val="1BFF5E75"/>
    <w:rsid w:val="1C0A1A5E"/>
    <w:rsid w:val="1C3D9F93"/>
    <w:rsid w:val="1C620B0D"/>
    <w:rsid w:val="1CC28335"/>
    <w:rsid w:val="1CCFFD64"/>
    <w:rsid w:val="1D0C49C5"/>
    <w:rsid w:val="1D105D9B"/>
    <w:rsid w:val="1D4DFC54"/>
    <w:rsid w:val="1D75C1FD"/>
    <w:rsid w:val="1DA00816"/>
    <w:rsid w:val="1DB45733"/>
    <w:rsid w:val="1DFDDB6E"/>
    <w:rsid w:val="1E59B5FD"/>
    <w:rsid w:val="1E988DDE"/>
    <w:rsid w:val="1EA5E559"/>
    <w:rsid w:val="1EAD89E3"/>
    <w:rsid w:val="1EEE7869"/>
    <w:rsid w:val="1F60CC82"/>
    <w:rsid w:val="1F9DA286"/>
    <w:rsid w:val="1FBF7CB2"/>
    <w:rsid w:val="201A4864"/>
    <w:rsid w:val="201F400C"/>
    <w:rsid w:val="20345E3F"/>
    <w:rsid w:val="2041B5BA"/>
    <w:rsid w:val="204627F8"/>
    <w:rsid w:val="205BA765"/>
    <w:rsid w:val="211302FF"/>
    <w:rsid w:val="2164BFA3"/>
    <w:rsid w:val="216D2C31"/>
    <w:rsid w:val="21725635"/>
    <w:rsid w:val="2188552D"/>
    <w:rsid w:val="219C3C79"/>
    <w:rsid w:val="21F8ABEE"/>
    <w:rsid w:val="220451E7"/>
    <w:rsid w:val="22180582"/>
    <w:rsid w:val="224CF0CB"/>
    <w:rsid w:val="22503A3D"/>
    <w:rsid w:val="2272C9D4"/>
    <w:rsid w:val="228D810F"/>
    <w:rsid w:val="229EADCB"/>
    <w:rsid w:val="22A95DD8"/>
    <w:rsid w:val="2316141C"/>
    <w:rsid w:val="231BE030"/>
    <w:rsid w:val="237B8B49"/>
    <w:rsid w:val="23F771A5"/>
    <w:rsid w:val="23FE91E8"/>
    <w:rsid w:val="24252305"/>
    <w:rsid w:val="24501D3C"/>
    <w:rsid w:val="2495F999"/>
    <w:rsid w:val="24B1E47D"/>
    <w:rsid w:val="24DB7773"/>
    <w:rsid w:val="24F2B12F"/>
    <w:rsid w:val="250A92AF"/>
    <w:rsid w:val="2584918D"/>
    <w:rsid w:val="264DB4DE"/>
    <w:rsid w:val="26B32C0B"/>
    <w:rsid w:val="26B3759B"/>
    <w:rsid w:val="26F3D36A"/>
    <w:rsid w:val="273C18C5"/>
    <w:rsid w:val="279CB958"/>
    <w:rsid w:val="27D05CE2"/>
    <w:rsid w:val="27DE1E62"/>
    <w:rsid w:val="283927D3"/>
    <w:rsid w:val="28435905"/>
    <w:rsid w:val="2861B684"/>
    <w:rsid w:val="286F16C4"/>
    <w:rsid w:val="28D5553D"/>
    <w:rsid w:val="296FD188"/>
    <w:rsid w:val="29B45B50"/>
    <w:rsid w:val="29E9FE7A"/>
    <w:rsid w:val="29F53CC8"/>
    <w:rsid w:val="2A36F320"/>
    <w:rsid w:val="2A6538FB"/>
    <w:rsid w:val="2AA0BCE8"/>
    <w:rsid w:val="2B1005B2"/>
    <w:rsid w:val="2B26819A"/>
    <w:rsid w:val="2B502BB1"/>
    <w:rsid w:val="2B5C95DE"/>
    <w:rsid w:val="2B85CEDB"/>
    <w:rsid w:val="2B86E6BE"/>
    <w:rsid w:val="2B926AB1"/>
    <w:rsid w:val="2BD6E03A"/>
    <w:rsid w:val="2C1F2C6F"/>
    <w:rsid w:val="2DB2DCEE"/>
    <w:rsid w:val="2EBD2FD9"/>
    <w:rsid w:val="2EF33D9F"/>
    <w:rsid w:val="2F742E0B"/>
    <w:rsid w:val="3040E5F4"/>
    <w:rsid w:val="30B88886"/>
    <w:rsid w:val="30CC6F33"/>
    <w:rsid w:val="30E9EB77"/>
    <w:rsid w:val="30F430A3"/>
    <w:rsid w:val="310FFE6C"/>
    <w:rsid w:val="31FB976B"/>
    <w:rsid w:val="32033FCC"/>
    <w:rsid w:val="3224AEC3"/>
    <w:rsid w:val="323314B1"/>
    <w:rsid w:val="326AC955"/>
    <w:rsid w:val="3286B2B8"/>
    <w:rsid w:val="329820E6"/>
    <w:rsid w:val="3331937F"/>
    <w:rsid w:val="33332716"/>
    <w:rsid w:val="334C1BA7"/>
    <w:rsid w:val="33E14495"/>
    <w:rsid w:val="3404408F"/>
    <w:rsid w:val="341A2B96"/>
    <w:rsid w:val="342D5AEA"/>
    <w:rsid w:val="34DA3948"/>
    <w:rsid w:val="34E5905F"/>
    <w:rsid w:val="34E93EFE"/>
    <w:rsid w:val="351E0A0A"/>
    <w:rsid w:val="35548D06"/>
    <w:rsid w:val="3560463C"/>
    <w:rsid w:val="35A26A17"/>
    <w:rsid w:val="35A99E97"/>
    <w:rsid w:val="366C1276"/>
    <w:rsid w:val="367206C3"/>
    <w:rsid w:val="36D73282"/>
    <w:rsid w:val="37368049"/>
    <w:rsid w:val="375A23DB"/>
    <w:rsid w:val="37C99AA4"/>
    <w:rsid w:val="391254DA"/>
    <w:rsid w:val="3912D842"/>
    <w:rsid w:val="39217ACD"/>
    <w:rsid w:val="393E12DF"/>
    <w:rsid w:val="39F17B2D"/>
    <w:rsid w:val="3A2E267D"/>
    <w:rsid w:val="3A3A8D2C"/>
    <w:rsid w:val="3A99F29A"/>
    <w:rsid w:val="3AABF8F0"/>
    <w:rsid w:val="3AB6E167"/>
    <w:rsid w:val="3B1E216E"/>
    <w:rsid w:val="3BDC5C72"/>
    <w:rsid w:val="3C1EA1DC"/>
    <w:rsid w:val="3C33DD1F"/>
    <w:rsid w:val="3C34454F"/>
    <w:rsid w:val="3C75B3A1"/>
    <w:rsid w:val="3CBDB9D1"/>
    <w:rsid w:val="3CD5386F"/>
    <w:rsid w:val="3D13E8EC"/>
    <w:rsid w:val="3D30A713"/>
    <w:rsid w:val="3D94862A"/>
    <w:rsid w:val="3DB26E4B"/>
    <w:rsid w:val="3DD50B3A"/>
    <w:rsid w:val="3DE64965"/>
    <w:rsid w:val="3DFA0392"/>
    <w:rsid w:val="3E86DA82"/>
    <w:rsid w:val="3EB2B28C"/>
    <w:rsid w:val="3ED2B30C"/>
    <w:rsid w:val="3EE81CC3"/>
    <w:rsid w:val="3F2C924C"/>
    <w:rsid w:val="3F3EE0A9"/>
    <w:rsid w:val="3F5D8281"/>
    <w:rsid w:val="3F98627C"/>
    <w:rsid w:val="3F9F7008"/>
    <w:rsid w:val="3FCF16A8"/>
    <w:rsid w:val="401F7BA5"/>
    <w:rsid w:val="40319BEA"/>
    <w:rsid w:val="40646701"/>
    <w:rsid w:val="40BD27F7"/>
    <w:rsid w:val="411DEA27"/>
    <w:rsid w:val="4188EAD8"/>
    <w:rsid w:val="41ADDA6D"/>
    <w:rsid w:val="41C21B26"/>
    <w:rsid w:val="42332DED"/>
    <w:rsid w:val="4253C2C1"/>
    <w:rsid w:val="426FDD09"/>
    <w:rsid w:val="43241844"/>
    <w:rsid w:val="432CFB55"/>
    <w:rsid w:val="433E82A6"/>
    <w:rsid w:val="43DC9D76"/>
    <w:rsid w:val="43F6B65F"/>
    <w:rsid w:val="4403CDE9"/>
    <w:rsid w:val="44356B0B"/>
    <w:rsid w:val="44563B14"/>
    <w:rsid w:val="445AC403"/>
    <w:rsid w:val="4532B1F7"/>
    <w:rsid w:val="4579528F"/>
    <w:rsid w:val="45B6BD67"/>
    <w:rsid w:val="45DC64CA"/>
    <w:rsid w:val="46051577"/>
    <w:rsid w:val="461D2FBD"/>
    <w:rsid w:val="464F9303"/>
    <w:rsid w:val="465A5F01"/>
    <w:rsid w:val="4666B85B"/>
    <w:rsid w:val="46A0DD6E"/>
    <w:rsid w:val="46DAEC85"/>
    <w:rsid w:val="47549708"/>
    <w:rsid w:val="475F9A31"/>
    <w:rsid w:val="477E7D4C"/>
    <w:rsid w:val="47830EB8"/>
    <w:rsid w:val="47A16119"/>
    <w:rsid w:val="47ECA397"/>
    <w:rsid w:val="484B31B2"/>
    <w:rsid w:val="488926AD"/>
    <w:rsid w:val="48E1FE22"/>
    <w:rsid w:val="49BF4B3B"/>
    <w:rsid w:val="49C7B8D5"/>
    <w:rsid w:val="4A23D6EB"/>
    <w:rsid w:val="4A33C2AC"/>
    <w:rsid w:val="4AC2883B"/>
    <w:rsid w:val="4BF3B93E"/>
    <w:rsid w:val="4C52CDCF"/>
    <w:rsid w:val="4C6FC46F"/>
    <w:rsid w:val="4C774985"/>
    <w:rsid w:val="4C97AA4F"/>
    <w:rsid w:val="4CD847B3"/>
    <w:rsid w:val="4CEFAF5A"/>
    <w:rsid w:val="4CF26409"/>
    <w:rsid w:val="4D00A48E"/>
    <w:rsid w:val="4D14BD11"/>
    <w:rsid w:val="4D33759A"/>
    <w:rsid w:val="4D3CABF9"/>
    <w:rsid w:val="4DB00BC8"/>
    <w:rsid w:val="4DC3D88C"/>
    <w:rsid w:val="4DD9D784"/>
    <w:rsid w:val="4DE2D916"/>
    <w:rsid w:val="4DE776AF"/>
    <w:rsid w:val="4E54D597"/>
    <w:rsid w:val="4E8E346A"/>
    <w:rsid w:val="4ECA01D9"/>
    <w:rsid w:val="4EDB0757"/>
    <w:rsid w:val="4F28E02F"/>
    <w:rsid w:val="4F350512"/>
    <w:rsid w:val="4F468090"/>
    <w:rsid w:val="4F4D1295"/>
    <w:rsid w:val="4F71D9EE"/>
    <w:rsid w:val="4F95F95E"/>
    <w:rsid w:val="4FC70F0F"/>
    <w:rsid w:val="4FD18515"/>
    <w:rsid w:val="5003976B"/>
    <w:rsid w:val="503C1207"/>
    <w:rsid w:val="509E12C3"/>
    <w:rsid w:val="50C21EBF"/>
    <w:rsid w:val="50E7AC8A"/>
    <w:rsid w:val="50F5196A"/>
    <w:rsid w:val="5109A769"/>
    <w:rsid w:val="511E4316"/>
    <w:rsid w:val="51443386"/>
    <w:rsid w:val="514BE222"/>
    <w:rsid w:val="51E4E266"/>
    <w:rsid w:val="521933DE"/>
    <w:rsid w:val="529749AF"/>
    <w:rsid w:val="52AD2702"/>
    <w:rsid w:val="52BD1C64"/>
    <w:rsid w:val="5311621F"/>
    <w:rsid w:val="53290CB4"/>
    <w:rsid w:val="537160F6"/>
    <w:rsid w:val="538B0CA2"/>
    <w:rsid w:val="53D3972E"/>
    <w:rsid w:val="5412C2A2"/>
    <w:rsid w:val="541C802D"/>
    <w:rsid w:val="544256B4"/>
    <w:rsid w:val="545A3603"/>
    <w:rsid w:val="5461ADF7"/>
    <w:rsid w:val="546638BB"/>
    <w:rsid w:val="54738046"/>
    <w:rsid w:val="54739C39"/>
    <w:rsid w:val="5481A74C"/>
    <w:rsid w:val="550714D1"/>
    <w:rsid w:val="556D81FB"/>
    <w:rsid w:val="557CDEC6"/>
    <w:rsid w:val="55EACE65"/>
    <w:rsid w:val="5669850A"/>
    <w:rsid w:val="567D4F97"/>
    <w:rsid w:val="56BB5BF9"/>
    <w:rsid w:val="56BEEEBE"/>
    <w:rsid w:val="57519275"/>
    <w:rsid w:val="583A9987"/>
    <w:rsid w:val="599B8B8E"/>
    <w:rsid w:val="59A8EF95"/>
    <w:rsid w:val="59E125C9"/>
    <w:rsid w:val="5A32968F"/>
    <w:rsid w:val="5AF8D55B"/>
    <w:rsid w:val="5B0FAFB2"/>
    <w:rsid w:val="5B4255A9"/>
    <w:rsid w:val="5B44BFF6"/>
    <w:rsid w:val="5B6E3A7C"/>
    <w:rsid w:val="5B8F5C84"/>
    <w:rsid w:val="5BE5039B"/>
    <w:rsid w:val="5BF4D314"/>
    <w:rsid w:val="5C650259"/>
    <w:rsid w:val="5C68C628"/>
    <w:rsid w:val="5C82DC03"/>
    <w:rsid w:val="5DAD9AEF"/>
    <w:rsid w:val="5DDCBEDD"/>
    <w:rsid w:val="5E4D5630"/>
    <w:rsid w:val="5E6D3649"/>
    <w:rsid w:val="5EA02818"/>
    <w:rsid w:val="5EDE8E89"/>
    <w:rsid w:val="5F040FBA"/>
    <w:rsid w:val="5F606C5C"/>
    <w:rsid w:val="5F7C3E1B"/>
    <w:rsid w:val="5F8F4172"/>
    <w:rsid w:val="5F9BAEE2"/>
    <w:rsid w:val="601A3230"/>
    <w:rsid w:val="607D53BC"/>
    <w:rsid w:val="60B4FA15"/>
    <w:rsid w:val="61145F9F"/>
    <w:rsid w:val="619AF147"/>
    <w:rsid w:val="61F3EC6E"/>
    <w:rsid w:val="6234F1E6"/>
    <w:rsid w:val="6245EECE"/>
    <w:rsid w:val="6291D8C7"/>
    <w:rsid w:val="62B03000"/>
    <w:rsid w:val="62E28A57"/>
    <w:rsid w:val="6336A97E"/>
    <w:rsid w:val="635E0488"/>
    <w:rsid w:val="636576C7"/>
    <w:rsid w:val="63844969"/>
    <w:rsid w:val="6385FECF"/>
    <w:rsid w:val="6388080F"/>
    <w:rsid w:val="638D63A8"/>
    <w:rsid w:val="644C0061"/>
    <w:rsid w:val="6469B4CF"/>
    <w:rsid w:val="647ACCAC"/>
    <w:rsid w:val="648451D3"/>
    <w:rsid w:val="6485F55A"/>
    <w:rsid w:val="64B7EEFD"/>
    <w:rsid w:val="64F80066"/>
    <w:rsid w:val="652BAB92"/>
    <w:rsid w:val="6554D201"/>
    <w:rsid w:val="6655DD46"/>
    <w:rsid w:val="669C0890"/>
    <w:rsid w:val="66AF52B5"/>
    <w:rsid w:val="66BB30B7"/>
    <w:rsid w:val="66BFA362"/>
    <w:rsid w:val="676549EA"/>
    <w:rsid w:val="676FE859"/>
    <w:rsid w:val="67D44C9F"/>
    <w:rsid w:val="6814513F"/>
    <w:rsid w:val="6851CA9C"/>
    <w:rsid w:val="685B73C3"/>
    <w:rsid w:val="685CC6E3"/>
    <w:rsid w:val="687A79BC"/>
    <w:rsid w:val="68CF8BE6"/>
    <w:rsid w:val="69B08B00"/>
    <w:rsid w:val="6B3A7171"/>
    <w:rsid w:val="6B5319F7"/>
    <w:rsid w:val="6B770D14"/>
    <w:rsid w:val="6B904B99"/>
    <w:rsid w:val="6B96E1F6"/>
    <w:rsid w:val="6BA25698"/>
    <w:rsid w:val="6BE382C8"/>
    <w:rsid w:val="6C5D27DC"/>
    <w:rsid w:val="6C5D75D2"/>
    <w:rsid w:val="6C5DEEA2"/>
    <w:rsid w:val="6C8F63B8"/>
    <w:rsid w:val="6CB0E087"/>
    <w:rsid w:val="6D1DAF7E"/>
    <w:rsid w:val="6D5E2E53"/>
    <w:rsid w:val="6D6FE3F9"/>
    <w:rsid w:val="6D77A48D"/>
    <w:rsid w:val="6DA81C8B"/>
    <w:rsid w:val="6DE5D479"/>
    <w:rsid w:val="6DF76EB8"/>
    <w:rsid w:val="6DFF5CC4"/>
    <w:rsid w:val="6E20A408"/>
    <w:rsid w:val="6E4CB0E8"/>
    <w:rsid w:val="6E6B6780"/>
    <w:rsid w:val="6E82E9DC"/>
    <w:rsid w:val="6EC8C71B"/>
    <w:rsid w:val="6EDF7B6D"/>
    <w:rsid w:val="6EF505A1"/>
    <w:rsid w:val="6EF9FEB4"/>
    <w:rsid w:val="6EFE2C99"/>
    <w:rsid w:val="6F41D25C"/>
    <w:rsid w:val="6F44A745"/>
    <w:rsid w:val="6F9BEC61"/>
    <w:rsid w:val="6F9EB577"/>
    <w:rsid w:val="6FD88E15"/>
    <w:rsid w:val="6FE6AF93"/>
    <w:rsid w:val="700A63C8"/>
    <w:rsid w:val="702D6223"/>
    <w:rsid w:val="705A09C9"/>
    <w:rsid w:val="707B4BCE"/>
    <w:rsid w:val="70D1B521"/>
    <w:rsid w:val="7120972A"/>
    <w:rsid w:val="713269FF"/>
    <w:rsid w:val="71BC2F5E"/>
    <w:rsid w:val="723006F0"/>
    <w:rsid w:val="7284BF3B"/>
    <w:rsid w:val="73FC1B22"/>
    <w:rsid w:val="74181868"/>
    <w:rsid w:val="74260559"/>
    <w:rsid w:val="74640420"/>
    <w:rsid w:val="746616C2"/>
    <w:rsid w:val="7466B03C"/>
    <w:rsid w:val="74780D11"/>
    <w:rsid w:val="748FE58C"/>
    <w:rsid w:val="74C6FA22"/>
    <w:rsid w:val="74CB6B24"/>
    <w:rsid w:val="74DE3D9C"/>
    <w:rsid w:val="7600889F"/>
    <w:rsid w:val="760990EF"/>
    <w:rsid w:val="7610CD92"/>
    <w:rsid w:val="7634AE5D"/>
    <w:rsid w:val="7647CF99"/>
    <w:rsid w:val="766E4156"/>
    <w:rsid w:val="7692CDEA"/>
    <w:rsid w:val="76EF4156"/>
    <w:rsid w:val="77209E6E"/>
    <w:rsid w:val="774CE441"/>
    <w:rsid w:val="7765C577"/>
    <w:rsid w:val="7778AC98"/>
    <w:rsid w:val="77C4648F"/>
    <w:rsid w:val="77D07EBE"/>
    <w:rsid w:val="77FE9AE4"/>
    <w:rsid w:val="785F1715"/>
    <w:rsid w:val="78A94EE8"/>
    <w:rsid w:val="78C7BE35"/>
    <w:rsid w:val="7926F389"/>
    <w:rsid w:val="794131B1"/>
    <w:rsid w:val="795EEADB"/>
    <w:rsid w:val="79612DD1"/>
    <w:rsid w:val="79C3385A"/>
    <w:rsid w:val="79E6D22B"/>
    <w:rsid w:val="7A11F91A"/>
    <w:rsid w:val="7A1351A3"/>
    <w:rsid w:val="7A25C57C"/>
    <w:rsid w:val="7AED32F2"/>
    <w:rsid w:val="7AFECFFE"/>
    <w:rsid w:val="7B5268AC"/>
    <w:rsid w:val="7B7CDC57"/>
    <w:rsid w:val="7B8F9751"/>
    <w:rsid w:val="7B9802E7"/>
    <w:rsid w:val="7BC9049E"/>
    <w:rsid w:val="7C25414C"/>
    <w:rsid w:val="7C2F04E2"/>
    <w:rsid w:val="7C4780D5"/>
    <w:rsid w:val="7C87A28D"/>
    <w:rsid w:val="7C8E7451"/>
    <w:rsid w:val="7CADBE98"/>
    <w:rsid w:val="7CB22EA3"/>
    <w:rsid w:val="7CCBD76F"/>
    <w:rsid w:val="7CCC928C"/>
    <w:rsid w:val="7D16E071"/>
    <w:rsid w:val="7D2C331B"/>
    <w:rsid w:val="7D4999DC"/>
    <w:rsid w:val="7D6C67EB"/>
    <w:rsid w:val="7D89BE2D"/>
    <w:rsid w:val="7DA2FD68"/>
    <w:rsid w:val="7DBE6336"/>
    <w:rsid w:val="7E1BEA0F"/>
    <w:rsid w:val="7E4FF36A"/>
    <w:rsid w:val="7EC8037C"/>
    <w:rsid w:val="7ED75869"/>
    <w:rsid w:val="7F3ECDC9"/>
    <w:rsid w:val="7FB327E4"/>
    <w:rsid w:val="7FFE2D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5897"/>
  <w15:chartTrackingRefBased/>
  <w15:docId w15:val="{E0964DD9-20C6-410A-BF1F-07235C0C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BB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
    <w:qFormat/>
    <w:rsid w:val="00414BBB"/>
    <w:pPr>
      <w:numPr>
        <w:numId w:val="153"/>
      </w:numPr>
      <w:outlineLvl w:val="0"/>
    </w:pPr>
    <w:rPr>
      <w:kern w:val="28"/>
    </w:rPr>
  </w:style>
  <w:style w:type="paragraph" w:styleId="Heading2">
    <w:name w:val="heading 2"/>
    <w:basedOn w:val="Normal"/>
    <w:next w:val="Normal"/>
    <w:link w:val="Heading2Char"/>
    <w:uiPriority w:val="9"/>
    <w:qFormat/>
    <w:rsid w:val="00414BBB"/>
    <w:pPr>
      <w:numPr>
        <w:ilvl w:val="1"/>
        <w:numId w:val="153"/>
      </w:numPr>
      <w:outlineLvl w:val="1"/>
    </w:pPr>
  </w:style>
  <w:style w:type="paragraph" w:styleId="Heading3">
    <w:name w:val="heading 3"/>
    <w:basedOn w:val="Normal"/>
    <w:next w:val="Normal"/>
    <w:link w:val="Heading3Char"/>
    <w:uiPriority w:val="9"/>
    <w:qFormat/>
    <w:rsid w:val="00414BBB"/>
    <w:pPr>
      <w:numPr>
        <w:ilvl w:val="2"/>
        <w:numId w:val="153"/>
      </w:numPr>
      <w:outlineLvl w:val="2"/>
    </w:pPr>
  </w:style>
  <w:style w:type="paragraph" w:styleId="Heading4">
    <w:name w:val="heading 4"/>
    <w:basedOn w:val="Normal"/>
    <w:next w:val="Normal"/>
    <w:link w:val="Heading4Char"/>
    <w:uiPriority w:val="9"/>
    <w:qFormat/>
    <w:rsid w:val="00414BBB"/>
    <w:pPr>
      <w:numPr>
        <w:ilvl w:val="3"/>
        <w:numId w:val="153"/>
      </w:numPr>
      <w:outlineLvl w:val="3"/>
    </w:pPr>
  </w:style>
  <w:style w:type="paragraph" w:styleId="Heading5">
    <w:name w:val="heading 5"/>
    <w:basedOn w:val="Normal"/>
    <w:next w:val="Normal"/>
    <w:link w:val="Heading5Char"/>
    <w:uiPriority w:val="9"/>
    <w:qFormat/>
    <w:rsid w:val="00414BBB"/>
    <w:pPr>
      <w:numPr>
        <w:ilvl w:val="4"/>
        <w:numId w:val="153"/>
      </w:numPr>
      <w:outlineLvl w:val="4"/>
    </w:pPr>
  </w:style>
  <w:style w:type="paragraph" w:styleId="Heading6">
    <w:name w:val="heading 6"/>
    <w:basedOn w:val="Normal"/>
    <w:next w:val="Normal"/>
    <w:link w:val="Heading6Char"/>
    <w:uiPriority w:val="9"/>
    <w:qFormat/>
    <w:rsid w:val="00414BBB"/>
    <w:pPr>
      <w:numPr>
        <w:ilvl w:val="5"/>
        <w:numId w:val="153"/>
      </w:numPr>
      <w:outlineLvl w:val="5"/>
    </w:pPr>
  </w:style>
  <w:style w:type="paragraph" w:styleId="Heading7">
    <w:name w:val="heading 7"/>
    <w:basedOn w:val="Normal"/>
    <w:next w:val="Normal"/>
    <w:link w:val="Heading7Char"/>
    <w:uiPriority w:val="9"/>
    <w:qFormat/>
    <w:rsid w:val="00414BBB"/>
    <w:pPr>
      <w:numPr>
        <w:ilvl w:val="6"/>
        <w:numId w:val="153"/>
      </w:numPr>
      <w:outlineLvl w:val="6"/>
    </w:pPr>
  </w:style>
  <w:style w:type="paragraph" w:styleId="Heading8">
    <w:name w:val="heading 8"/>
    <w:basedOn w:val="Normal"/>
    <w:next w:val="Normal"/>
    <w:link w:val="Heading8Char"/>
    <w:uiPriority w:val="9"/>
    <w:qFormat/>
    <w:rsid w:val="00414BBB"/>
    <w:pPr>
      <w:numPr>
        <w:ilvl w:val="7"/>
        <w:numId w:val="153"/>
      </w:numPr>
      <w:outlineLvl w:val="7"/>
    </w:pPr>
  </w:style>
  <w:style w:type="paragraph" w:styleId="Heading9">
    <w:name w:val="heading 9"/>
    <w:basedOn w:val="Normal"/>
    <w:next w:val="Normal"/>
    <w:link w:val="Heading9Char"/>
    <w:uiPriority w:val="9"/>
    <w:qFormat/>
    <w:rsid w:val="00414BBB"/>
    <w:pPr>
      <w:numPr>
        <w:ilvl w:val="8"/>
        <w:numId w:val="15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BBB"/>
    <w:rPr>
      <w:rFonts w:ascii="Times New Roman" w:eastAsia="Times New Roman" w:hAnsi="Times New Roman" w:cs="Times New Roman"/>
      <w:kern w:val="28"/>
    </w:rPr>
  </w:style>
  <w:style w:type="character" w:customStyle="1" w:styleId="Heading2Char">
    <w:name w:val="Heading 2 Char"/>
    <w:basedOn w:val="DefaultParagraphFont"/>
    <w:link w:val="Heading2"/>
    <w:uiPriority w:val="9"/>
    <w:rsid w:val="00414BBB"/>
    <w:rPr>
      <w:rFonts w:ascii="Times New Roman" w:eastAsia="Times New Roman" w:hAnsi="Times New Roman" w:cs="Times New Roman"/>
    </w:rPr>
  </w:style>
  <w:style w:type="character" w:customStyle="1" w:styleId="Heading3Char">
    <w:name w:val="Heading 3 Char"/>
    <w:basedOn w:val="DefaultParagraphFont"/>
    <w:link w:val="Heading3"/>
    <w:uiPriority w:val="9"/>
    <w:rsid w:val="00414BBB"/>
    <w:rPr>
      <w:rFonts w:ascii="Times New Roman" w:eastAsia="Times New Roman" w:hAnsi="Times New Roman" w:cs="Times New Roman"/>
    </w:rPr>
  </w:style>
  <w:style w:type="character" w:customStyle="1" w:styleId="Heading4Char">
    <w:name w:val="Heading 4 Char"/>
    <w:basedOn w:val="DefaultParagraphFont"/>
    <w:link w:val="Heading4"/>
    <w:uiPriority w:val="9"/>
    <w:rsid w:val="00414BBB"/>
    <w:rPr>
      <w:rFonts w:ascii="Times New Roman" w:eastAsia="Times New Roman" w:hAnsi="Times New Roman" w:cs="Times New Roman"/>
    </w:rPr>
  </w:style>
  <w:style w:type="character" w:customStyle="1" w:styleId="Heading5Char">
    <w:name w:val="Heading 5 Char"/>
    <w:basedOn w:val="DefaultParagraphFont"/>
    <w:link w:val="Heading5"/>
    <w:uiPriority w:val="9"/>
    <w:rsid w:val="00414BBB"/>
    <w:rPr>
      <w:rFonts w:ascii="Times New Roman" w:eastAsia="Times New Roman" w:hAnsi="Times New Roman" w:cs="Times New Roman"/>
    </w:rPr>
  </w:style>
  <w:style w:type="character" w:customStyle="1" w:styleId="Heading6Char">
    <w:name w:val="Heading 6 Char"/>
    <w:basedOn w:val="DefaultParagraphFont"/>
    <w:link w:val="Heading6"/>
    <w:uiPriority w:val="9"/>
    <w:rsid w:val="00414BBB"/>
    <w:rPr>
      <w:rFonts w:ascii="Times New Roman" w:eastAsia="Times New Roman" w:hAnsi="Times New Roman" w:cs="Times New Roman"/>
    </w:rPr>
  </w:style>
  <w:style w:type="character" w:customStyle="1" w:styleId="Heading7Char">
    <w:name w:val="Heading 7 Char"/>
    <w:basedOn w:val="DefaultParagraphFont"/>
    <w:link w:val="Heading7"/>
    <w:uiPriority w:val="9"/>
    <w:rsid w:val="00414BBB"/>
    <w:rPr>
      <w:rFonts w:ascii="Times New Roman" w:eastAsia="Times New Roman" w:hAnsi="Times New Roman" w:cs="Times New Roman"/>
    </w:rPr>
  </w:style>
  <w:style w:type="character" w:customStyle="1" w:styleId="Heading8Char">
    <w:name w:val="Heading 8 Char"/>
    <w:basedOn w:val="DefaultParagraphFont"/>
    <w:link w:val="Heading8"/>
    <w:uiPriority w:val="9"/>
    <w:rsid w:val="00414BBB"/>
    <w:rPr>
      <w:rFonts w:ascii="Times New Roman" w:eastAsia="Times New Roman" w:hAnsi="Times New Roman" w:cs="Times New Roman"/>
    </w:rPr>
  </w:style>
  <w:style w:type="character" w:customStyle="1" w:styleId="Heading9Char">
    <w:name w:val="Heading 9 Char"/>
    <w:basedOn w:val="DefaultParagraphFont"/>
    <w:link w:val="Heading9"/>
    <w:uiPriority w:val="9"/>
    <w:rsid w:val="00414BBB"/>
    <w:rPr>
      <w:rFonts w:ascii="Times New Roman" w:eastAsia="Times New Roman" w:hAnsi="Times New Roman" w:cs="Times New Roman"/>
    </w:rPr>
  </w:style>
  <w:style w:type="paragraph" w:styleId="Footer">
    <w:name w:val="footer"/>
    <w:basedOn w:val="Normal"/>
    <w:link w:val="FooterChar"/>
    <w:uiPriority w:val="99"/>
    <w:qFormat/>
    <w:rsid w:val="00414BBB"/>
  </w:style>
  <w:style w:type="character" w:customStyle="1" w:styleId="FooterChar">
    <w:name w:val="Footer Char"/>
    <w:basedOn w:val="DefaultParagraphFont"/>
    <w:link w:val="Footer"/>
    <w:uiPriority w:val="99"/>
    <w:rsid w:val="00414BBB"/>
    <w:rPr>
      <w:rFonts w:ascii="Times New Roman" w:eastAsia="Times New Roman" w:hAnsi="Times New Roman" w:cs="Times New Roman"/>
    </w:rPr>
  </w:style>
  <w:style w:type="paragraph" w:styleId="FootnoteText">
    <w:name w:val="footnote text"/>
    <w:basedOn w:val="Normal"/>
    <w:link w:val="FootnoteTextChar"/>
    <w:qFormat/>
    <w:rsid w:val="00414BBB"/>
    <w:pPr>
      <w:keepLines/>
      <w:spacing w:after="60" w:line="240" w:lineRule="auto"/>
      <w:ind w:left="567" w:hanging="567"/>
    </w:pPr>
    <w:rPr>
      <w:sz w:val="16"/>
    </w:rPr>
  </w:style>
  <w:style w:type="character" w:customStyle="1" w:styleId="FootnoteTextChar">
    <w:name w:val="Footnote Text Char"/>
    <w:basedOn w:val="DefaultParagraphFont"/>
    <w:link w:val="FootnoteText"/>
    <w:rsid w:val="00414BBB"/>
    <w:rPr>
      <w:rFonts w:ascii="Times New Roman" w:eastAsia="Times New Roman" w:hAnsi="Times New Roman" w:cs="Times New Roman"/>
      <w:sz w:val="16"/>
    </w:rPr>
  </w:style>
  <w:style w:type="paragraph" w:styleId="Header">
    <w:name w:val="header"/>
    <w:basedOn w:val="Normal"/>
    <w:link w:val="HeaderChar"/>
    <w:uiPriority w:val="99"/>
    <w:qFormat/>
    <w:rsid w:val="00414BBB"/>
  </w:style>
  <w:style w:type="character" w:customStyle="1" w:styleId="HeaderChar">
    <w:name w:val="Header Char"/>
    <w:basedOn w:val="DefaultParagraphFont"/>
    <w:link w:val="Header"/>
    <w:uiPriority w:val="99"/>
    <w:rsid w:val="00414BBB"/>
    <w:rPr>
      <w:rFonts w:ascii="Times New Roman" w:eastAsia="Times New Roman" w:hAnsi="Times New Roman" w:cs="Times New Roman"/>
    </w:rPr>
  </w:style>
  <w:style w:type="paragraph" w:customStyle="1" w:styleId="quotes">
    <w:name w:val="quotes"/>
    <w:basedOn w:val="Normal"/>
    <w:next w:val="Normal"/>
    <w:rsid w:val="00414BBB"/>
    <w:pPr>
      <w:ind w:left="720"/>
    </w:pPr>
    <w:rPr>
      <w:i/>
    </w:rPr>
  </w:style>
  <w:style w:type="character" w:styleId="FootnoteReference">
    <w:name w:val="footnote reference"/>
    <w:basedOn w:val="DefaultParagraphFont"/>
    <w:unhideWhenUsed/>
    <w:qFormat/>
    <w:rsid w:val="00414BBB"/>
    <w:rPr>
      <w:sz w:val="24"/>
      <w:vertAlign w:val="superscript"/>
    </w:rPr>
  </w:style>
  <w:style w:type="character" w:styleId="Emphasis">
    <w:name w:val="Emphasis"/>
    <w:uiPriority w:val="20"/>
    <w:qFormat/>
    <w:rsid w:val="00414BBB"/>
    <w:rPr>
      <w:b/>
      <w:bCs w:val="0"/>
      <w:i/>
      <w:iCs w:val="0"/>
      <w:spacing w:val="10"/>
    </w:rPr>
  </w:style>
  <w:style w:type="character" w:styleId="Strong">
    <w:name w:val="Strong"/>
    <w:uiPriority w:val="22"/>
    <w:qFormat/>
    <w:rsid w:val="00414BBB"/>
    <w:rPr>
      <w:b/>
      <w:bCs w:val="0"/>
      <w:color w:val="ED7D31" w:themeColor="accent2"/>
    </w:rPr>
  </w:style>
  <w:style w:type="paragraph" w:styleId="Title">
    <w:name w:val="Title"/>
    <w:basedOn w:val="Normal"/>
    <w:next w:val="Normal"/>
    <w:link w:val="TitleChar"/>
    <w:uiPriority w:val="10"/>
    <w:qFormat/>
    <w:rsid w:val="00414BBB"/>
    <w:pPr>
      <w:pBdr>
        <w:top w:val="single" w:sz="12" w:space="1" w:color="ED7D31" w:themeColor="accent2"/>
      </w:pBdr>
      <w:spacing w:after="200" w:line="240" w:lineRule="auto"/>
      <w:jc w:val="right"/>
    </w:pPr>
    <w:rPr>
      <w:rFonts w:asciiTheme="minorHAnsi" w:eastAsiaTheme="minorEastAsia" w:hAnsiTheme="minorHAnsi" w:cstheme="minorBidi"/>
      <w:smallCaps/>
      <w:sz w:val="48"/>
      <w:szCs w:val="48"/>
      <w:lang w:val="en-GB"/>
    </w:rPr>
  </w:style>
  <w:style w:type="character" w:customStyle="1" w:styleId="TitleChar">
    <w:name w:val="Title Char"/>
    <w:basedOn w:val="DefaultParagraphFont"/>
    <w:link w:val="Title"/>
    <w:uiPriority w:val="10"/>
    <w:rsid w:val="00414BBB"/>
    <w:rPr>
      <w:rFonts w:eastAsiaTheme="minorEastAsia"/>
      <w:smallCaps/>
      <w:sz w:val="48"/>
      <w:szCs w:val="48"/>
      <w:lang w:val="en-GB"/>
    </w:rPr>
  </w:style>
  <w:style w:type="paragraph" w:styleId="Subtitle">
    <w:name w:val="Subtitle"/>
    <w:basedOn w:val="Normal"/>
    <w:next w:val="Normal"/>
    <w:link w:val="SubtitleChar"/>
    <w:uiPriority w:val="11"/>
    <w:qFormat/>
    <w:rsid w:val="00414BBB"/>
    <w:pPr>
      <w:spacing w:after="720" w:line="240" w:lineRule="auto"/>
      <w:jc w:val="right"/>
    </w:pPr>
    <w:rPr>
      <w:rFonts w:asciiTheme="majorHAnsi" w:eastAsiaTheme="majorEastAsia" w:hAnsiTheme="majorHAnsi" w:cstheme="majorBidi"/>
      <w:sz w:val="20"/>
      <w:lang w:val="en-GB"/>
    </w:rPr>
  </w:style>
  <w:style w:type="character" w:customStyle="1" w:styleId="SubtitleChar">
    <w:name w:val="Subtitle Char"/>
    <w:basedOn w:val="DefaultParagraphFont"/>
    <w:link w:val="Subtitle"/>
    <w:uiPriority w:val="11"/>
    <w:rsid w:val="00414BBB"/>
    <w:rPr>
      <w:rFonts w:asciiTheme="majorHAnsi" w:eastAsiaTheme="majorEastAsia" w:hAnsiTheme="majorHAnsi" w:cstheme="majorBidi"/>
      <w:sz w:val="20"/>
      <w:lang w:val="en-GB"/>
    </w:rPr>
  </w:style>
  <w:style w:type="character" w:customStyle="1" w:styleId="BalloonTextChar">
    <w:name w:val="Balloon Text Char"/>
    <w:basedOn w:val="DefaultParagraphFont"/>
    <w:link w:val="BalloonText"/>
    <w:uiPriority w:val="99"/>
    <w:semiHidden/>
    <w:rsid w:val="00414BBB"/>
    <w:rPr>
      <w:rFonts w:ascii="Times New Roman" w:eastAsiaTheme="minorEastAsia" w:hAnsi="Times New Roman" w:cs="Times New Roman"/>
      <w:sz w:val="18"/>
      <w:szCs w:val="18"/>
      <w:lang w:val="en-GB"/>
    </w:rPr>
  </w:style>
  <w:style w:type="paragraph" w:styleId="BalloonText">
    <w:name w:val="Balloon Text"/>
    <w:basedOn w:val="Normal"/>
    <w:link w:val="BalloonTextChar"/>
    <w:uiPriority w:val="99"/>
    <w:semiHidden/>
    <w:unhideWhenUsed/>
    <w:rsid w:val="00414BBB"/>
    <w:pPr>
      <w:spacing w:after="200" w:line="276" w:lineRule="auto"/>
    </w:pPr>
    <w:rPr>
      <w:rFonts w:eastAsiaTheme="minorEastAsia"/>
      <w:sz w:val="18"/>
      <w:szCs w:val="18"/>
      <w:lang w:val="en-GB"/>
    </w:rPr>
  </w:style>
  <w:style w:type="character" w:customStyle="1" w:styleId="NoSpacingChar">
    <w:name w:val="No Spacing Char"/>
    <w:basedOn w:val="DefaultParagraphFont"/>
    <w:link w:val="NoSpacing"/>
    <w:uiPriority w:val="1"/>
    <w:locked/>
    <w:rsid w:val="00414BBB"/>
    <w:rPr>
      <w:rFonts w:ascii="Times New Roman" w:eastAsiaTheme="minorEastAsia" w:hAnsi="Times New Roman" w:cs="Times New Roman"/>
      <w:sz w:val="20"/>
      <w:szCs w:val="20"/>
      <w:lang w:val="en-GB"/>
    </w:rPr>
  </w:style>
  <w:style w:type="paragraph" w:styleId="NoSpacing">
    <w:name w:val="No Spacing"/>
    <w:basedOn w:val="Normal"/>
    <w:link w:val="NoSpacingChar"/>
    <w:uiPriority w:val="1"/>
    <w:qFormat/>
    <w:rsid w:val="00414BBB"/>
    <w:pPr>
      <w:spacing w:line="240" w:lineRule="auto"/>
    </w:pPr>
    <w:rPr>
      <w:rFonts w:eastAsiaTheme="minorEastAsia"/>
      <w:sz w:val="20"/>
      <w:szCs w:val="20"/>
      <w:lang w:val="en-GB"/>
    </w:rPr>
  </w:style>
  <w:style w:type="paragraph" w:styleId="ListParagraph">
    <w:name w:val="List Paragraph"/>
    <w:basedOn w:val="Normal"/>
    <w:uiPriority w:val="34"/>
    <w:qFormat/>
    <w:rsid w:val="00414BBB"/>
    <w:pPr>
      <w:spacing w:after="200" w:line="276" w:lineRule="auto"/>
      <w:ind w:left="720"/>
      <w:contextualSpacing/>
    </w:pPr>
    <w:rPr>
      <w:rFonts w:asciiTheme="minorHAnsi" w:eastAsiaTheme="minorEastAsia" w:hAnsiTheme="minorHAnsi" w:cstheme="minorBidi"/>
      <w:sz w:val="20"/>
      <w:szCs w:val="20"/>
      <w:lang w:val="en-GB"/>
    </w:rPr>
  </w:style>
  <w:style w:type="paragraph" w:styleId="Quote">
    <w:name w:val="Quote"/>
    <w:basedOn w:val="Normal"/>
    <w:next w:val="Normal"/>
    <w:link w:val="QuoteChar"/>
    <w:uiPriority w:val="29"/>
    <w:qFormat/>
    <w:rsid w:val="00414BBB"/>
    <w:pPr>
      <w:spacing w:after="200" w:line="276" w:lineRule="auto"/>
    </w:pPr>
    <w:rPr>
      <w:rFonts w:asciiTheme="minorHAnsi" w:eastAsiaTheme="minorEastAsia" w:hAnsiTheme="minorHAnsi" w:cstheme="minorBidi"/>
      <w:i/>
      <w:sz w:val="20"/>
      <w:szCs w:val="20"/>
      <w:lang w:val="en-GB"/>
    </w:rPr>
  </w:style>
  <w:style w:type="character" w:customStyle="1" w:styleId="QuoteChar">
    <w:name w:val="Quote Char"/>
    <w:basedOn w:val="DefaultParagraphFont"/>
    <w:link w:val="Quote"/>
    <w:uiPriority w:val="29"/>
    <w:rsid w:val="00414BBB"/>
    <w:rPr>
      <w:rFonts w:eastAsiaTheme="minorEastAsia"/>
      <w:i/>
      <w:sz w:val="20"/>
      <w:szCs w:val="20"/>
      <w:lang w:val="en-GB"/>
    </w:rPr>
  </w:style>
  <w:style w:type="paragraph" w:styleId="IntenseQuote">
    <w:name w:val="Intense Quote"/>
    <w:basedOn w:val="Normal"/>
    <w:next w:val="Normal"/>
    <w:link w:val="IntenseQuoteChar"/>
    <w:uiPriority w:val="30"/>
    <w:qFormat/>
    <w:rsid w:val="00414BBB"/>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lang w:val="en-GB"/>
    </w:rPr>
  </w:style>
  <w:style w:type="character" w:customStyle="1" w:styleId="IntenseQuoteChar">
    <w:name w:val="Intense Quote Char"/>
    <w:basedOn w:val="DefaultParagraphFont"/>
    <w:link w:val="IntenseQuote"/>
    <w:uiPriority w:val="30"/>
    <w:rsid w:val="00414BBB"/>
    <w:rPr>
      <w:rFonts w:eastAsiaTheme="minorEastAsia"/>
      <w:b/>
      <w:i/>
      <w:color w:val="FFFFFF" w:themeColor="background1"/>
      <w:sz w:val="20"/>
      <w:szCs w:val="20"/>
      <w:shd w:val="clear" w:color="auto" w:fill="ED7D31" w:themeFill="accent2"/>
      <w:lang w:val="en-GB"/>
    </w:rPr>
  </w:style>
  <w:style w:type="character" w:styleId="SubtleEmphasis">
    <w:name w:val="Subtle Emphasis"/>
    <w:uiPriority w:val="19"/>
    <w:qFormat/>
    <w:rsid w:val="00414BBB"/>
    <w:rPr>
      <w:i/>
      <w:iCs w:val="0"/>
    </w:rPr>
  </w:style>
  <w:style w:type="character" w:styleId="IntenseEmphasis">
    <w:name w:val="Intense Emphasis"/>
    <w:uiPriority w:val="21"/>
    <w:qFormat/>
    <w:rsid w:val="00414BBB"/>
    <w:rPr>
      <w:b/>
      <w:bCs w:val="0"/>
      <w:i/>
      <w:iCs w:val="0"/>
      <w:color w:val="ED7D31" w:themeColor="accent2"/>
      <w:spacing w:val="10"/>
    </w:rPr>
  </w:style>
  <w:style w:type="character" w:styleId="SubtleReference">
    <w:name w:val="Subtle Reference"/>
    <w:uiPriority w:val="31"/>
    <w:qFormat/>
    <w:rsid w:val="00414BBB"/>
    <w:rPr>
      <w:b/>
      <w:bCs w:val="0"/>
    </w:rPr>
  </w:style>
  <w:style w:type="character" w:styleId="IntenseReference">
    <w:name w:val="Intense Reference"/>
    <w:uiPriority w:val="32"/>
    <w:qFormat/>
    <w:rsid w:val="00414BBB"/>
    <w:rPr>
      <w:b/>
      <w:bCs/>
      <w:smallCaps/>
      <w:spacing w:val="5"/>
      <w:sz w:val="22"/>
      <w:szCs w:val="22"/>
      <w:u w:val="single"/>
    </w:rPr>
  </w:style>
  <w:style w:type="character" w:styleId="BookTitle">
    <w:name w:val="Book Title"/>
    <w:uiPriority w:val="33"/>
    <w:qFormat/>
    <w:rsid w:val="00414BBB"/>
    <w:rPr>
      <w:rFonts w:asciiTheme="majorHAnsi" w:eastAsiaTheme="majorEastAsia" w:hAnsiTheme="majorHAnsi" w:cstheme="majorBidi" w:hint="default"/>
      <w:i/>
      <w:iCs/>
      <w:sz w:val="20"/>
      <w:szCs w:val="20"/>
    </w:rPr>
  </w:style>
  <w:style w:type="paragraph" w:styleId="Revision">
    <w:name w:val="Revision"/>
    <w:hidden/>
    <w:uiPriority w:val="99"/>
    <w:semiHidden/>
    <w:rsid w:val="00E87014"/>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87014"/>
    <w:rPr>
      <w:sz w:val="16"/>
      <w:szCs w:val="16"/>
    </w:rPr>
  </w:style>
  <w:style w:type="paragraph" w:styleId="CommentText">
    <w:name w:val="annotation text"/>
    <w:basedOn w:val="Normal"/>
    <w:link w:val="CommentTextChar"/>
    <w:uiPriority w:val="99"/>
    <w:semiHidden/>
    <w:unhideWhenUsed/>
    <w:rsid w:val="00E87014"/>
    <w:pPr>
      <w:spacing w:line="240" w:lineRule="auto"/>
    </w:pPr>
    <w:rPr>
      <w:sz w:val="20"/>
      <w:szCs w:val="20"/>
    </w:rPr>
  </w:style>
  <w:style w:type="character" w:customStyle="1" w:styleId="CommentTextChar">
    <w:name w:val="Comment Text Char"/>
    <w:basedOn w:val="DefaultParagraphFont"/>
    <w:link w:val="CommentText"/>
    <w:uiPriority w:val="99"/>
    <w:semiHidden/>
    <w:rsid w:val="00E870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014"/>
    <w:rPr>
      <w:b/>
      <w:bCs/>
    </w:rPr>
  </w:style>
  <w:style w:type="character" w:customStyle="1" w:styleId="CommentSubjectChar">
    <w:name w:val="Comment Subject Char"/>
    <w:basedOn w:val="CommentTextChar"/>
    <w:link w:val="CommentSubject"/>
    <w:uiPriority w:val="99"/>
    <w:semiHidden/>
    <w:rsid w:val="00E87014"/>
    <w:rPr>
      <w:rFonts w:ascii="Times New Roman" w:eastAsia="Times New Roman" w:hAnsi="Times New Roman" w:cs="Times New Roman"/>
      <w:b/>
      <w:bCs/>
      <w:sz w:val="20"/>
      <w:szCs w:val="20"/>
    </w:rPr>
  </w:style>
  <w:style w:type="table" w:styleId="TableGrid">
    <w:name w:val="Table Grid"/>
    <w:basedOn w:val="TableNormal"/>
    <w:uiPriority w:val="39"/>
    <w:rsid w:val="007A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290"/>
    <w:rPr>
      <w:color w:val="0563C1"/>
      <w:u w:val="single"/>
    </w:rPr>
  </w:style>
  <w:style w:type="character" w:styleId="FollowedHyperlink">
    <w:name w:val="FollowedHyperlink"/>
    <w:basedOn w:val="DefaultParagraphFont"/>
    <w:uiPriority w:val="99"/>
    <w:semiHidden/>
    <w:unhideWhenUsed/>
    <w:rsid w:val="00505BE6"/>
    <w:rPr>
      <w:color w:val="954F72" w:themeColor="followedHyperlink"/>
      <w:u w:val="single"/>
    </w:rPr>
  </w:style>
  <w:style w:type="character" w:customStyle="1" w:styleId="UnresolvedMention1">
    <w:name w:val="Unresolved Mention1"/>
    <w:basedOn w:val="DefaultParagraphFont"/>
    <w:uiPriority w:val="99"/>
    <w:semiHidden/>
    <w:unhideWhenUsed/>
    <w:rsid w:val="00AC6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861614">
      <w:bodyDiv w:val="1"/>
      <w:marLeft w:val="0"/>
      <w:marRight w:val="0"/>
      <w:marTop w:val="0"/>
      <w:marBottom w:val="0"/>
      <w:divBdr>
        <w:top w:val="none" w:sz="0" w:space="0" w:color="auto"/>
        <w:left w:val="none" w:sz="0" w:space="0" w:color="auto"/>
        <w:bottom w:val="none" w:sz="0" w:space="0" w:color="auto"/>
        <w:right w:val="none" w:sz="0" w:space="0" w:color="auto"/>
      </w:divBdr>
    </w:div>
    <w:div w:id="1123501188">
      <w:bodyDiv w:val="1"/>
      <w:marLeft w:val="0"/>
      <w:marRight w:val="0"/>
      <w:marTop w:val="0"/>
      <w:marBottom w:val="0"/>
      <w:divBdr>
        <w:top w:val="none" w:sz="0" w:space="0" w:color="auto"/>
        <w:left w:val="none" w:sz="0" w:space="0" w:color="auto"/>
        <w:bottom w:val="none" w:sz="0" w:space="0" w:color="auto"/>
        <w:right w:val="none" w:sz="0" w:space="0" w:color="auto"/>
      </w:divBdr>
    </w:div>
    <w:div w:id="1307783272">
      <w:bodyDiv w:val="1"/>
      <w:marLeft w:val="0"/>
      <w:marRight w:val="0"/>
      <w:marTop w:val="0"/>
      <w:marBottom w:val="0"/>
      <w:divBdr>
        <w:top w:val="none" w:sz="0" w:space="0" w:color="auto"/>
        <w:left w:val="none" w:sz="0" w:space="0" w:color="auto"/>
        <w:bottom w:val="none" w:sz="0" w:space="0" w:color="auto"/>
        <w:right w:val="none" w:sz="0" w:space="0" w:color="auto"/>
      </w:divBdr>
    </w:div>
    <w:div w:id="17556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B7EA8BE5AE7448468DCE544D2FDA8E5D" ma:contentTypeVersion="4" ma:contentTypeDescription="Defines the documents for Document Manager V2" ma:contentTypeScope="" ma:versionID="0d80cc0fd7b1ba3f19584657d9e1d016">
  <xsd:schema xmlns:xsd="http://www.w3.org/2001/XMLSchema" xmlns:xs="http://www.w3.org/2001/XMLSchema" xmlns:p="http://schemas.microsoft.com/office/2006/metadata/properties" xmlns:ns2="1299d781-265f-4ceb-999e-e1eca3df2c90" xmlns:ns3="http://schemas.microsoft.com/sharepoint/v3/fields" xmlns:ns4="4a7f0de2-9719-4c76-97f8-3d69024ce342" targetNamespace="http://schemas.microsoft.com/office/2006/metadata/properties" ma:root="true" ma:fieldsID="0c1c4e7f6260ad1dd7bcdd31c79c6b50" ns2:_="" ns3:_="" ns4:_="">
    <xsd:import namespace="1299d781-265f-4ceb-999e-e1eca3df2c90"/>
    <xsd:import namespace="http://schemas.microsoft.com/sharepoint/v3/fields"/>
    <xsd:import namespace="4a7f0de2-9719-4c76-97f8-3d69024ce34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f0de2-9719-4c76-97f8-3d69024ce342"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P6FJPSUHKDC2-288331576-8808</_dlc_DocId>
    <_dlc_DocIdUrl xmlns="1299d781-265f-4ceb-999e-e1eca3df2c90">
      <Url>http://dm2016/eesc/2022/_layouts/15/DocIdRedir.aspx?ID=P6FJPSUHKDC2-288331576-8808</Url>
      <Description>P6FJPSUHKDC2-288331576-8808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2022-11-18T12:00:00+00:00</ProductionDate>
    <FicheYear xmlns="1299d781-265f-4ceb-999e-e1eca3df2c90" xsi:nil="true"/>
    <DocumentNumber xmlns="4a7f0de2-9719-4c76-97f8-3d69024ce342">2549</DocumentNumber>
    <DocumentVersion xmlns="1299d781-265f-4ceb-999e-e1eca3df2c90">14</DocumentVersion>
    <DossierNumbe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1299d781-265f-4ceb-999e-e1eca3df2c90" xsi:nil="true"/>
    <TaxCatchAll xmlns="1299d781-265f-4ceb-999e-e1eca3df2c90">
      <Value>63</Value>
      <Value>55</Value>
      <Value>54</Value>
      <Value>46</Value>
      <Value>45</Value>
      <Value>44</Value>
      <Value>43</Value>
      <Value>42</Value>
      <Value>41</Value>
      <Value>40</Value>
      <Value>38</Value>
      <Value>37</Value>
      <Value>36</Value>
      <Value>35</Value>
      <Value>34</Value>
      <Value>33</Value>
      <Value>32</Value>
      <Value>31</Value>
      <Value>30</Value>
      <Value>29</Value>
      <Value>26</Value>
      <Value>22</Value>
      <Value>11</Value>
      <Value>7</Value>
      <Value>6</Value>
      <Value>5</Value>
      <Value>4</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13643</FicheNumber>
    <OriginalSender xmlns="1299d781-265f-4ceb-999e-e1eca3df2c90">
      <UserInfo>
        <DisplayName>TDriveSVCUserProd</DisplayName>
        <AccountId>1528</AccountId>
        <AccountType/>
      </UserInfo>
    </OriginalSender>
    <DocumentPart xmlns="1299d781-265f-4ceb-999e-e1eca3df2c90">0</DocumentPart>
    <AdoptionDate xmlns="1299d781-265f-4ceb-999e-e1eca3df2c90">2022-11-15T12:00:00+00:00</AdoptionDate>
    <RequestingService xmlns="1299d781-265f-4ceb-999e-e1eca3df2c90">Coordination / Questions institutionnelles à caractère horizontal</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4a7f0de2-9719-4c76-97f8-3d69024ce342" xsi:nil="true"/>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21249097-78EB-4635-8D18-145D8804349C}"/>
</file>

<file path=customXml/itemProps2.xml><?xml version="1.0" encoding="utf-8"?>
<ds:datastoreItem xmlns:ds="http://schemas.openxmlformats.org/officeDocument/2006/customXml" ds:itemID="{22C45E69-06B0-4F1F-86F3-09120C138183}"/>
</file>

<file path=customXml/itemProps3.xml><?xml version="1.0" encoding="utf-8"?>
<ds:datastoreItem xmlns:ds="http://schemas.openxmlformats.org/officeDocument/2006/customXml" ds:itemID="{607DDAA7-840E-48C5-8D71-8CD48F209748}"/>
</file>

<file path=customXml/itemProps4.xml><?xml version="1.0" encoding="utf-8"?>
<ds:datastoreItem xmlns:ds="http://schemas.openxmlformats.org/officeDocument/2006/customXml" ds:itemID="{A85C06BD-4F4D-4BF1-A7B7-7D07B4F9786B}"/>
</file>

<file path=docProps/app.xml><?xml version="1.0" encoding="utf-8"?>
<Properties xmlns="http://schemas.openxmlformats.org/officeDocument/2006/extended-properties" xmlns:vt="http://schemas.openxmlformats.org/officeDocument/2006/docPropsVTypes">
  <Template>Normal</Template>
  <TotalTime>1</TotalTime>
  <Pages>3</Pages>
  <Words>22685</Words>
  <Characters>129305</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Working document  Administration proposals - Implementing Provisions to the EESC Rules of Procedure</vt:lpstr>
    </vt:vector>
  </TitlesOfParts>
  <Company>CESE-CdR</Company>
  <LinksUpToDate>false</LinksUpToDate>
  <CharactersWithSpaces>151687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Provisions to the EESC Rules of Procedure - ROP + IP</dc:title>
  <dc:subject>Information document</dc:subject>
  <dc:creator>Nieddu Emma</dc:creator>
  <cp:keywords>EESC-2022-02549-00-14-INFO-TRA-EN</cp:keywords>
  <dc:description>Rapporteur: -  Original language: - EN Date of document: - 18/11/2022 Date of meeting: -  External documents: -  Administrator responsible: - M. COSMAI Domenico</dc:description>
  <cp:lastModifiedBy>TDriveSVCUserProd</cp:lastModifiedBy>
  <cp:revision>6</cp:revision>
  <dcterms:created xsi:type="dcterms:W3CDTF">2022-11-18T07:34:00Z</dcterms:created>
  <dcterms:modified xsi:type="dcterms:W3CDTF">2022-11-18T07:38:00Z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18/11/2022, 31/10/2022, 21/10/2022, 12/10/2022, 20/09/2022, 14/09/2022, 06/09/2022, 14/07/2022, 06/07/2022, 30/06/2022, 27/06/2022, 25/05/2022, 24/05/2022, 23/05/2022, 17/05/2022, 04/04/2022, 29/03/2022, 29/03/2022, 28/03/2022, 14/03/2022, 11/03/2022, 08/</vt:lpwstr>
  </property>
  <property fmtid="{D5CDD505-2E9C-101B-9397-08002B2CF9AE}" pid="4" name="Pref_Time">
    <vt:lpwstr>08:34:48, 11:57:10, 15:29:27, 14:40:05, 13:43:18, 11:00:07, 14:12:40, 12:12:28, 08:45:36, 10:15:07, 17:42:31, 13:41:21, 12:19:45, 10:51:08, 09:23:10, 10:23:24, 16:44:03, 16:42:33, 13:36:11, 15:52:28, 10:38:57, 10:31:37</vt:lpwstr>
  </property>
  <property fmtid="{D5CDD505-2E9C-101B-9397-08002B2CF9AE}" pid="5" name="Pref_User">
    <vt:lpwstr>enied, pacup, pacup, amett, enied, enied, pacup, enied, amett, pacup, amett, pacup, amett, pacup, amett, enied, enied, enied, enied, enied, enied, enied</vt:lpwstr>
  </property>
  <property fmtid="{D5CDD505-2E9C-101B-9397-08002B2CF9AE}" pid="6" name="Pref_FileName">
    <vt:lpwstr>EESC-2022-02549-00-14-INFO-ORI.docx, EESC-2022-02549-00-13-INFO-TRA.docx, EESC-2022-02549-00-12-INFO-TRA.docx, EESC-2022-02549-00-11-INFO-ORI.docx, EESC-2022-02549-00-10-INFO-ORI.docx, EESC-2022-02549-00-09-INFO-ORI.docx, EESC-2022-02549-00-08-INFO-TRA.do</vt:lpwstr>
  </property>
  <property fmtid="{D5CDD505-2E9C-101B-9397-08002B2CF9AE}" pid="7" name="ContentTypeId">
    <vt:lpwstr>0x010100EA97B91038054C99906057A708A1480A00B7EA8BE5AE7448468DCE544D2FDA8E5D</vt:lpwstr>
  </property>
  <property fmtid="{D5CDD505-2E9C-101B-9397-08002B2CF9AE}" pid="8" name="_dlc_DocIdItemGuid">
    <vt:lpwstr>05f5f352-b586-48f1-aef5-4c0c3947a7ac</vt:lpwstr>
  </property>
  <property fmtid="{D5CDD505-2E9C-101B-9397-08002B2CF9AE}" pid="9" name="AvailableTranslations">
    <vt:lpwstr>40;#BG|1a1b3951-7821-4e6a-85f5-5673fc08bd2c;#46;#EL|6d4f4d51-af9b-4650-94b4-4276bee85c91;#31;#ES|e7a6b05b-ae16-40c8-add9-68b64b03aeba;#35;#MT|7df99101-6854-4a26-b53a-b88c0da02c26;#22;#DE|f6b31e5a-26fa-4935-b661-318e46daf27e;#4;#EN|f2175f21-25d7-44a3-96da-d6a61b075e1b;#37;#PT|50ccc04a-eadd-42ae-a0cb-acaf45f812ba;#26;#LV|46f7e311-5d9f-4663-b433-18aeccb7ace7;#43;#NL|55c6556c-b4f4-441d-9acf-c498d4f838bd;#41;#CS|72f9705b-0217-4fd3-bea2-cbc7ed80e26e;#29;#SV|c2ed69e7-a339-43d7-8f22-d93680a92aa0;#36;#HU|6b229040-c589-4408-b4c1-4285663d20a8;#32;#DA|5d49c027-8956-412b-aa16-e85a0f96ad0e;#42;#SL|98a412ae-eb01-49e9-ae3d-585a81724cfc;#54;#ET|ff6c3f4c-b02c-4c3c-ab07-2c37995a7a0a;#44;#LT|a7ff5ce7-6123-4f68-865a-a57c31810414;#55;#HR|2f555653-ed1a-4fe6-8362-9082d95989e5;#45;#RO|feb747a2-64cd-4299-af12-4833ddc30497;#11;#FR|d2afafd3-4c81-4f60-8f52-ee33f2f54ff3;#30;#PL|1e03da61-4678-4e07-b136-b5024ca9197b;#34;#SK|46d9fce0-ef79-4f71-b89b-cd6aa82426b8;#38;#FI|87606a43-d45f-42d6-b8c9-e1a3457db5b7;#33;#IT|0774613c-01ed-4e5d-a25d-11d2388de825;#63;#GA|762d2456-c427-4ecb-b312-af3dad8e258c</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2549</vt:i4>
  </property>
  <property fmtid="{D5CDD505-2E9C-101B-9397-08002B2CF9AE}" pid="14" name="FicheYear">
    <vt:i4>2022</vt:i4>
  </property>
  <property fmtid="{D5CDD505-2E9C-101B-9397-08002B2CF9AE}" pid="15" name="DocumentVersion">
    <vt:i4>14</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0" name="AdoptionDate">
    <vt:filetime>2022-11-15T12:00:00Z</vt:filetime>
  </property>
  <property fmtid="{D5CDD505-2E9C-101B-9397-08002B2CF9AE}" pid="21" name="DocumentType">
    <vt:lpwstr>3;#INFO|d9136e7c-93a9-4c42-9d28-92b61e85f80c</vt:lpwstr>
  </property>
  <property fmtid="{D5CDD505-2E9C-101B-9397-08002B2CF9AE}" pid="22" name="RequestingService">
    <vt:lpwstr>Coordination / Questions institutionnelles à caractère horizontal</vt:lpwstr>
  </property>
  <property fmtid="{D5CDD505-2E9C-101B-9397-08002B2CF9AE}" pid="23" name="Confidentiality">
    <vt:lpwstr>5;#Internal|2451815e-8241-4bbf-a22e-1ab710712bf2</vt:lpwstr>
  </property>
  <property fmtid="{D5CDD505-2E9C-101B-9397-08002B2CF9AE}" pid="24" name="MeetingName_0">
    <vt:lpwstr/>
  </property>
  <property fmtid="{D5CDD505-2E9C-101B-9397-08002B2CF9AE}" pid="25" name="Confidentiality_0">
    <vt:lpwstr>Internal|2451815e-8241-4bbf-a22e-1ab710712bf2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9" name="AvailableTranslations_0">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7;#TRA|150d2a88-1431-44e6-a8ca-0bb753ab8672;#6;#Final|ea5e6674-7b27-4bac-b091-73adbb394efe;#5;#Internal|2451815e-8241-4bbf-a22e-1ab710712bf2;#4;#EN|f2175f21-25d7-44a3-96da-d6a61b075e1b;#3;#INFO|d9136e7c-93a9-4c42-9d28-92b61e85f80c;#1;#EESC|422833ec-8d7e-4e65-8e4e-8bed07ffb729</vt:lpwstr>
  </property>
  <property fmtid="{D5CDD505-2E9C-101B-9397-08002B2CF9AE}" pid="33" name="VersionStatus_0">
    <vt:lpwstr>Final|ea5e6674-7b27-4bac-b091-73adbb394efe</vt:lpwstr>
  </property>
  <property fmtid="{D5CDD505-2E9C-101B-9397-08002B2CF9AE}" pid="34" name="VersionStatus">
    <vt:lpwstr>6;#Final|ea5e6674-7b27-4bac-b091-73adbb394efe</vt:lpwstr>
  </property>
  <property fmtid="{D5CDD505-2E9C-101B-9397-08002B2CF9AE}" pid="35" name="DocumentYear">
    <vt:i4>2022</vt:i4>
  </property>
  <property fmtid="{D5CDD505-2E9C-101B-9397-08002B2CF9AE}" pid="36" name="FicheNumber">
    <vt:i4>13643</vt:i4>
  </property>
  <property fmtid="{D5CDD505-2E9C-101B-9397-08002B2CF9AE}" pid="37" name="DocumentLanguage">
    <vt:lpwstr>4;#EN|f2175f21-25d7-44a3-96da-d6a61b075e1b</vt:lpwstr>
  </property>
  <property fmtid="{D5CDD505-2E9C-101B-9397-08002B2CF9AE}" pid="38" name="_docset_NoMedatataSyncRequired">
    <vt:lpwstr>False</vt:lpwstr>
  </property>
</Properties>
</file>