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9C" w:rsidRPr="00BD0BE2" w:rsidRDefault="00CD1172" w:rsidP="00D92E4B">
      <w:pPr>
        <w:spacing w:line="240" w:lineRule="auto"/>
        <w:jc w:val="center"/>
        <w:rPr>
          <w:rFonts w:ascii="Candara" w:hAnsi="Candara"/>
          <w:b/>
          <w:sz w:val="20"/>
        </w:rPr>
      </w:pPr>
      <w:r w:rsidRPr="00BD0BE2">
        <w:rPr>
          <w:rFonts w:ascii="Candara" w:hAnsi="Candara"/>
          <w:noProof/>
          <w:sz w:val="20"/>
          <w:lang w:val="fr-BE" w:eastAsia="fr-BE" w:bidi="ar-SA"/>
        </w:rPr>
        <w:drawing>
          <wp:inline distT="0" distB="0" distL="0" distR="0" wp14:anchorId="70E3481B" wp14:editId="5A52215A">
            <wp:extent cx="88265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572770"/>
                    </a:xfrm>
                    <a:prstGeom prst="rect">
                      <a:avLst/>
                    </a:prstGeom>
                    <a:noFill/>
                    <a:ln>
                      <a:noFill/>
                    </a:ln>
                  </pic:spPr>
                </pic:pic>
              </a:graphicData>
            </a:graphic>
          </wp:inline>
        </w:drawing>
      </w:r>
    </w:p>
    <w:p w:rsidR="00766F9C" w:rsidRPr="00BD0BE2" w:rsidRDefault="00766F9C" w:rsidP="00D92E4B">
      <w:pPr>
        <w:spacing w:line="240" w:lineRule="auto"/>
        <w:jc w:val="center"/>
        <w:rPr>
          <w:rFonts w:ascii="Candara" w:hAnsi="Candara" w:cs="Arial"/>
          <w:b/>
          <w:i/>
          <w:sz w:val="20"/>
        </w:rPr>
      </w:pPr>
      <w:r w:rsidRPr="00BD0BE2">
        <w:rPr>
          <w:rFonts w:ascii="Candara" w:hAnsi="Candara"/>
          <w:b/>
          <w:i/>
          <w:sz w:val="20"/>
        </w:rPr>
        <w:t>Europees Economisch en Sociaal Comité</w:t>
      </w:r>
    </w:p>
    <w:p w:rsidR="00766F9C" w:rsidRPr="00BD0BE2" w:rsidRDefault="00766F9C" w:rsidP="00D92E4B">
      <w:pPr>
        <w:spacing w:line="240" w:lineRule="auto"/>
        <w:jc w:val="center"/>
        <w:rPr>
          <w:rFonts w:ascii="Candara" w:hAnsi="Candara" w:cs="Arial"/>
          <w:b/>
          <w:i/>
          <w:sz w:val="20"/>
        </w:rPr>
      </w:pPr>
      <w:r w:rsidRPr="00BD0BE2">
        <w:rPr>
          <w:rFonts w:ascii="Candara" w:hAnsi="Candara"/>
          <w:b/>
          <w:i/>
          <w:sz w:val="20"/>
        </w:rPr>
        <w:t>Afdeling Interne Markt, Productie en Consumptie</w:t>
      </w:r>
    </w:p>
    <w:p w:rsidR="00766F9C" w:rsidRPr="00BD0BE2" w:rsidRDefault="00766F9C" w:rsidP="00D92E4B">
      <w:pPr>
        <w:spacing w:line="240" w:lineRule="auto"/>
        <w:jc w:val="center"/>
        <w:rPr>
          <w:rFonts w:ascii="Candara" w:hAnsi="Candara"/>
          <w:i/>
          <w:sz w:val="20"/>
        </w:rPr>
      </w:pPr>
      <w:r w:rsidRPr="00BD0BE2">
        <w:rPr>
          <w:rFonts w:ascii="Candara" w:hAnsi="Candara"/>
          <w:b/>
          <w:i/>
          <w:sz w:val="20"/>
        </w:rPr>
        <w:t>Waarnemingspost Interne Markt (WIM)</w:t>
      </w:r>
    </w:p>
    <w:p w:rsidR="00766F9C" w:rsidRPr="00BD0BE2" w:rsidRDefault="00CD1172" w:rsidP="00D92E4B">
      <w:pPr>
        <w:spacing w:line="240" w:lineRule="auto"/>
        <w:jc w:val="center"/>
        <w:rPr>
          <w:rFonts w:ascii="Candara" w:hAnsi="Candara"/>
          <w:sz w:val="20"/>
        </w:rPr>
      </w:pPr>
      <w:r w:rsidRPr="00BD0BE2">
        <w:rPr>
          <w:rFonts w:ascii="Candara" w:hAnsi="Candara"/>
          <w:noProof/>
          <w:sz w:val="20"/>
          <w:lang w:val="fr-BE" w:eastAsia="fr-BE" w:bidi="ar-SA"/>
        </w:rPr>
        <mc:AlternateContent>
          <mc:Choice Requires="wps">
            <w:drawing>
              <wp:anchor distT="0" distB="0" distL="114300" distR="114300" simplePos="0" relativeHeight="251657728" behindDoc="1" locked="0" layoutInCell="0" allowOverlap="1" wp14:anchorId="1BD668F7" wp14:editId="0B859B75">
                <wp:simplePos x="0" y="0"/>
                <wp:positionH relativeFrom="page">
                  <wp:posOffset>6769100</wp:posOffset>
                </wp:positionH>
                <wp:positionV relativeFrom="page">
                  <wp:posOffset>10081260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3BC" w:rsidRPr="00C06703" w:rsidRDefault="00AA03BC" w:rsidP="00C06703">
                            <w:pPr>
                              <w:jc w:val="center"/>
                              <w:rPr>
                                <w:rFonts w:ascii="Arial" w:hAnsi="Arial" w:cs="Arial"/>
                                <w:b/>
                                <w:sz w:val="48"/>
                              </w:rPr>
                            </w:pPr>
                            <w:r>
                              <w:rPr>
                                <w:rFonts w:ascii="Arial" w:hAnsi="Arial"/>
                                <w:b/>
                                <w:sz w:val="48"/>
                              </w:rPr>
                              <w:t>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AA03BC" w:rsidRPr="00C06703" w:rsidRDefault="00AA03BC" w:rsidP="00C06703">
                      <w:pPr>
                        <w:jc w:val="center"/>
                        <w:rPr>
                          <w:rFonts w:ascii="Arial" w:hAnsi="Arial" w:cs="Arial"/>
                          <w:b/>
                          <w:sz w:val="48"/>
                        </w:rPr>
                      </w:pPr>
                      <w:r>
                        <w:rPr>
                          <w:rFonts w:ascii="Arial" w:hAnsi="Arial"/>
                          <w:b/>
                          <w:sz w:val="48"/>
                        </w:rPr>
                        <w:t>NL</w:t>
                      </w:r>
                    </w:p>
                  </w:txbxContent>
                </v:textbox>
                <w10:wrap xmlns:w10="urn:schemas-microsoft-com:office:word" anchorx="page" anchory="page"/>
              </v:shape>
            </w:pict>
          </mc:Fallback>
        </mc:AlternateContent>
      </w:r>
    </w:p>
    <w:p w:rsidR="002A65BB" w:rsidRPr="00BD0BE2" w:rsidRDefault="009246B9" w:rsidP="00D92E4B">
      <w:pPr>
        <w:spacing w:line="240" w:lineRule="auto"/>
        <w:jc w:val="right"/>
        <w:rPr>
          <w:rFonts w:ascii="Candara" w:hAnsi="Candara"/>
          <w:sz w:val="20"/>
        </w:rPr>
      </w:pPr>
      <w:r w:rsidRPr="00BD0BE2">
        <w:rPr>
          <w:rFonts w:ascii="Candara" w:hAnsi="Candara"/>
          <w:sz w:val="20"/>
        </w:rPr>
        <w:t xml:space="preserve">Brussels, </w:t>
      </w:r>
      <w:r w:rsidR="006E31E9">
        <w:rPr>
          <w:rFonts w:ascii="Candara" w:hAnsi="Candara"/>
          <w:sz w:val="20"/>
        </w:rPr>
        <w:t>7</w:t>
      </w:r>
      <w:r w:rsidRPr="00BD0BE2">
        <w:rPr>
          <w:rFonts w:ascii="Candara" w:hAnsi="Candara"/>
          <w:sz w:val="20"/>
        </w:rPr>
        <w:t xml:space="preserve"> </w:t>
      </w:r>
      <w:r w:rsidR="006E31E9" w:rsidRPr="006E31E9">
        <w:rPr>
          <w:rFonts w:ascii="Candara" w:hAnsi="Candara"/>
          <w:sz w:val="20"/>
        </w:rPr>
        <w:t>april</w:t>
      </w:r>
      <w:r w:rsidR="006E31E9">
        <w:rPr>
          <w:b/>
        </w:rPr>
        <w:t xml:space="preserve"> </w:t>
      </w:r>
      <w:r w:rsidRPr="00BD0BE2">
        <w:rPr>
          <w:rFonts w:ascii="Candara" w:hAnsi="Candara"/>
          <w:sz w:val="20"/>
        </w:rPr>
        <w:t>2015</w:t>
      </w:r>
    </w:p>
    <w:p w:rsidR="005E18A4" w:rsidRPr="00BD0BE2" w:rsidRDefault="005E18A4" w:rsidP="00D92E4B">
      <w:pPr>
        <w:spacing w:line="240" w:lineRule="auto"/>
        <w:jc w:val="center"/>
        <w:rPr>
          <w:rFonts w:ascii="Candara" w:hAnsi="Candara"/>
          <w:sz w:val="20"/>
        </w:rPr>
      </w:pPr>
    </w:p>
    <w:tbl>
      <w:tblPr>
        <w:tblW w:w="0" w:type="auto"/>
        <w:tblLook w:val="0000" w:firstRow="0" w:lastRow="0" w:firstColumn="0" w:lastColumn="0" w:noHBand="0" w:noVBand="0"/>
      </w:tblPr>
      <w:tblGrid>
        <w:gridCol w:w="9243"/>
      </w:tblGrid>
      <w:tr w:rsidR="00766F9C" w:rsidRPr="00BD0BE2" w:rsidTr="00D0132B">
        <w:trPr>
          <w:trHeight w:val="520"/>
        </w:trPr>
        <w:tc>
          <w:tcPr>
            <w:tcW w:w="9243" w:type="dxa"/>
            <w:vAlign w:val="center"/>
          </w:tcPr>
          <w:p w:rsidR="00766F9C" w:rsidRPr="00BD0BE2" w:rsidRDefault="009246B9" w:rsidP="00D92E4B">
            <w:pPr>
              <w:spacing w:line="240" w:lineRule="auto"/>
              <w:jc w:val="center"/>
              <w:rPr>
                <w:rFonts w:ascii="Candara" w:hAnsi="Candara"/>
                <w:b/>
                <w:sz w:val="20"/>
              </w:rPr>
            </w:pPr>
            <w:r w:rsidRPr="00BD0BE2">
              <w:rPr>
                <w:rFonts w:ascii="Candara" w:hAnsi="Candara"/>
                <w:b/>
                <w:sz w:val="32"/>
              </w:rPr>
              <w:t>Voorstudie naar de werking van de Dienstenrichtlijn in de sector vleesverwerking, bezien vanuit de invalshoek van het maatschappelijk middenveld</w:t>
            </w:r>
          </w:p>
          <w:p w:rsidR="00766F9C" w:rsidRPr="00BD0BE2" w:rsidRDefault="00766F9C" w:rsidP="00D92E4B">
            <w:pPr>
              <w:spacing w:line="240" w:lineRule="auto"/>
              <w:jc w:val="center"/>
              <w:rPr>
                <w:rFonts w:ascii="Candara" w:hAnsi="Candara"/>
                <w:b/>
                <w:sz w:val="20"/>
              </w:rPr>
            </w:pPr>
            <w:r w:rsidRPr="00BD0BE2">
              <w:rPr>
                <w:rFonts w:ascii="Candara" w:hAnsi="Candara"/>
                <w:b/>
                <w:sz w:val="20"/>
              </w:rPr>
              <w:t>________________________________________________________________________________________</w:t>
            </w:r>
          </w:p>
          <w:p w:rsidR="00EF071B" w:rsidRPr="00BD0BE2" w:rsidRDefault="00EF071B" w:rsidP="00D92E4B">
            <w:pPr>
              <w:spacing w:line="240" w:lineRule="auto"/>
              <w:jc w:val="center"/>
              <w:rPr>
                <w:rFonts w:ascii="Candara" w:hAnsi="Candara"/>
                <w:b/>
                <w:sz w:val="20"/>
              </w:rPr>
            </w:pPr>
            <w:bookmarkStart w:id="0" w:name="_GoBack"/>
            <w:bookmarkEnd w:id="0"/>
          </w:p>
          <w:p w:rsidR="00766F9C" w:rsidRPr="00BD0BE2" w:rsidRDefault="009246B9" w:rsidP="00D92E4B">
            <w:pPr>
              <w:spacing w:line="240" w:lineRule="auto"/>
              <w:jc w:val="center"/>
              <w:rPr>
                <w:rFonts w:ascii="Candara" w:hAnsi="Candara"/>
                <w:b/>
                <w:sz w:val="32"/>
              </w:rPr>
            </w:pPr>
            <w:r w:rsidRPr="00BD0BE2">
              <w:rPr>
                <w:rFonts w:ascii="Candara" w:hAnsi="Candara"/>
                <w:b/>
                <w:sz w:val="32"/>
              </w:rPr>
              <w:t>VRAGENLIJST</w:t>
            </w:r>
          </w:p>
          <w:p w:rsidR="002A65BB" w:rsidRPr="00BD0BE2" w:rsidRDefault="002A65BB" w:rsidP="00D92E4B">
            <w:pPr>
              <w:overflowPunct/>
              <w:spacing w:line="240" w:lineRule="auto"/>
              <w:jc w:val="center"/>
              <w:textAlignment w:val="auto"/>
              <w:rPr>
                <w:rFonts w:ascii="Candara" w:hAnsi="Candara" w:cs="Arial"/>
                <w:sz w:val="20"/>
              </w:rPr>
            </w:pPr>
          </w:p>
        </w:tc>
      </w:tr>
    </w:tbl>
    <w:p w:rsidR="00766F9C" w:rsidRPr="00BD0BE2" w:rsidRDefault="00766F9C" w:rsidP="00D92E4B">
      <w:pPr>
        <w:pStyle w:val="Heading1"/>
        <w:rPr>
          <w:rFonts w:ascii="Candara" w:hAnsi="Candara"/>
          <w:b/>
          <w:sz w:val="20"/>
        </w:rPr>
      </w:pPr>
      <w:r w:rsidRPr="00BD0BE2">
        <w:rPr>
          <w:rFonts w:ascii="Candara" w:hAnsi="Candara"/>
          <w:b/>
          <w:sz w:val="20"/>
        </w:rPr>
        <w:t>Woord vooraf</w:t>
      </w:r>
    </w:p>
    <w:p w:rsidR="00766F9C" w:rsidRPr="00BD0BE2" w:rsidRDefault="00766F9C" w:rsidP="00D92E4B">
      <w:pPr>
        <w:spacing w:line="240" w:lineRule="auto"/>
        <w:rPr>
          <w:rFonts w:ascii="Candara" w:hAnsi="Candara"/>
          <w:sz w:val="20"/>
        </w:rPr>
      </w:pPr>
      <w:r w:rsidRPr="00BD0BE2">
        <w:rPr>
          <w:rFonts w:ascii="Candara" w:hAnsi="Candara"/>
          <w:sz w:val="20"/>
        </w:rPr>
        <w:t>Streefdoel van de Richtlijn betreffende diensten op de interne markt</w:t>
      </w:r>
      <w:r w:rsidRPr="00BD0BE2">
        <w:rPr>
          <w:rStyle w:val="FootnoteReference"/>
          <w:rFonts w:ascii="Candara" w:hAnsi="Candara"/>
        </w:rPr>
        <w:footnoteReference w:id="1"/>
      </w:r>
      <w:r w:rsidRPr="00BD0BE2">
        <w:rPr>
          <w:rFonts w:ascii="Candara" w:hAnsi="Candara"/>
          <w:sz w:val="20"/>
        </w:rPr>
        <w:t xml:space="preserve"> was de bevordering van het concurrentievermogen, de groei en de werkgelegenheid in overeenstemming met de strategie van Lissabon. Een gevolg van deze richtlijn is dat er een felle discussie is losgebarsten over de vorm die aan de vrijheid van dienstverlening moet worden gegeven. Strijdpunt was en is nog steeds de impact van het voorstel op de nationale arbeidsmarkten, de sociale voorwaarden en de eisen die aan consumentenbescherming worden gesteld.</w:t>
      </w:r>
    </w:p>
    <w:p w:rsidR="00766F9C" w:rsidRPr="00BD0BE2" w:rsidRDefault="00766F9C" w:rsidP="00D92E4B">
      <w:pPr>
        <w:spacing w:line="240" w:lineRule="auto"/>
        <w:rPr>
          <w:rFonts w:ascii="Candara" w:hAnsi="Candara"/>
          <w:sz w:val="20"/>
        </w:rPr>
      </w:pPr>
    </w:p>
    <w:p w:rsidR="00766F9C" w:rsidRPr="00BD0BE2" w:rsidRDefault="00766F9C" w:rsidP="00D92E4B">
      <w:pPr>
        <w:spacing w:line="240" w:lineRule="auto"/>
        <w:rPr>
          <w:rFonts w:ascii="Candara" w:hAnsi="Candara"/>
          <w:sz w:val="20"/>
        </w:rPr>
      </w:pPr>
      <w:r w:rsidRPr="00BD0BE2">
        <w:rPr>
          <w:rFonts w:ascii="Candara" w:hAnsi="Candara"/>
          <w:sz w:val="20"/>
        </w:rPr>
        <w:t xml:space="preserve">Het EESC is voornemens om - aan de hand van interviews in het veld en onderhavige vragenlijst - een analyse te maken van de impact van de Dienstenrichtlijn op de reële economie van een aantal lidstaten van de EU. Het is begonnen met de bouwnijverheid en gaat nu over tot de sector vleesverwerking met het oog op het formuleren van de </w:t>
      </w:r>
      <w:r w:rsidRPr="00BD0BE2">
        <w:rPr>
          <w:rFonts w:ascii="Candara" w:hAnsi="Candara"/>
          <w:b/>
          <w:sz w:val="20"/>
        </w:rPr>
        <w:t>bevindingen en conclusies van het maatschappelijk middenveld</w:t>
      </w:r>
      <w:r w:rsidRPr="00BD0BE2">
        <w:rPr>
          <w:rFonts w:ascii="Candara" w:hAnsi="Candara"/>
          <w:sz w:val="20"/>
        </w:rPr>
        <w:t xml:space="preserve"> (juli 2015). Daarbij zullen alle stakeholders (nationale overheden en instellingen voor rechtshandhaving, sociale partners, maatschappelijke organisaties, EU-instellingen, universiteiten en media) worden betrokken.</w:t>
      </w:r>
    </w:p>
    <w:p w:rsidR="00766F9C" w:rsidRPr="00BD0BE2" w:rsidRDefault="00766F9C" w:rsidP="00D92E4B">
      <w:pPr>
        <w:spacing w:line="240" w:lineRule="auto"/>
        <w:rPr>
          <w:rFonts w:ascii="Candara" w:hAnsi="Candara"/>
          <w:sz w:val="20"/>
        </w:rPr>
      </w:pPr>
    </w:p>
    <w:p w:rsidR="00766F9C" w:rsidRPr="00BD0BE2" w:rsidRDefault="00766F9C" w:rsidP="00D92E4B">
      <w:pPr>
        <w:pStyle w:val="Heading1"/>
        <w:rPr>
          <w:rFonts w:ascii="Candara" w:hAnsi="Candara"/>
          <w:b/>
          <w:sz w:val="20"/>
        </w:rPr>
      </w:pPr>
      <w:r w:rsidRPr="00BD0BE2">
        <w:rPr>
          <w:rFonts w:ascii="Candara" w:hAnsi="Candara"/>
          <w:b/>
          <w:sz w:val="20"/>
        </w:rPr>
        <w:t>Basisinformatie</w:t>
      </w:r>
    </w:p>
    <w:p w:rsidR="00766F9C" w:rsidRPr="00BD0BE2" w:rsidRDefault="00766F9C" w:rsidP="00D92E4B">
      <w:pPr>
        <w:spacing w:line="240" w:lineRule="auto"/>
        <w:rPr>
          <w:rFonts w:ascii="Candara" w:hAnsi="Candara"/>
          <w:b/>
          <w:sz w:val="10"/>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766F9C" w:rsidRPr="00BD0BE2" w:rsidTr="00D0132B">
        <w:tc>
          <w:tcPr>
            <w:tcW w:w="3686" w:type="dxa"/>
            <w:shd w:val="clear" w:color="auto" w:fill="F2F2F2"/>
          </w:tcPr>
          <w:p w:rsidR="00766F9C" w:rsidRPr="00BD0BE2" w:rsidRDefault="00766F9C" w:rsidP="00D92E4B">
            <w:pPr>
              <w:spacing w:line="240" w:lineRule="auto"/>
              <w:rPr>
                <w:rFonts w:ascii="Candara" w:hAnsi="Candara"/>
                <w:b/>
                <w:sz w:val="20"/>
              </w:rPr>
            </w:pPr>
            <w:r w:rsidRPr="00BD0BE2">
              <w:rPr>
                <w:rFonts w:ascii="Candara" w:hAnsi="Candara"/>
                <w:b/>
                <w:sz w:val="20"/>
              </w:rPr>
              <w:t>Onderzochte lidstaat</w:t>
            </w:r>
          </w:p>
        </w:tc>
        <w:tc>
          <w:tcPr>
            <w:tcW w:w="5386" w:type="dxa"/>
          </w:tcPr>
          <w:p w:rsidR="00766F9C" w:rsidRPr="00BD0BE2" w:rsidRDefault="00766F9C" w:rsidP="00D92E4B">
            <w:pPr>
              <w:spacing w:line="240" w:lineRule="auto"/>
              <w:rPr>
                <w:rFonts w:ascii="Candara" w:hAnsi="Candara"/>
                <w:sz w:val="20"/>
              </w:rPr>
            </w:pPr>
          </w:p>
        </w:tc>
      </w:tr>
    </w:tbl>
    <w:p w:rsidR="00766F9C" w:rsidRPr="00BD0BE2" w:rsidRDefault="00766F9C"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766F9C" w:rsidRPr="00BD0BE2" w:rsidTr="00D0132B">
        <w:tc>
          <w:tcPr>
            <w:tcW w:w="3686" w:type="dxa"/>
            <w:shd w:val="clear" w:color="auto" w:fill="F2F2F2"/>
          </w:tcPr>
          <w:p w:rsidR="00766F9C" w:rsidRPr="00BD0BE2" w:rsidRDefault="00766F9C" w:rsidP="00D92E4B">
            <w:pPr>
              <w:spacing w:line="240" w:lineRule="auto"/>
              <w:rPr>
                <w:rFonts w:ascii="Candara" w:hAnsi="Candara"/>
                <w:b/>
                <w:sz w:val="20"/>
              </w:rPr>
            </w:pPr>
            <w:r w:rsidRPr="00BD0BE2">
              <w:rPr>
                <w:rFonts w:ascii="Candara" w:hAnsi="Candara"/>
                <w:b/>
                <w:sz w:val="20"/>
              </w:rPr>
              <w:t>Naam</w:t>
            </w:r>
          </w:p>
        </w:tc>
        <w:tc>
          <w:tcPr>
            <w:tcW w:w="5386" w:type="dxa"/>
          </w:tcPr>
          <w:p w:rsidR="00766F9C" w:rsidRPr="00BD0BE2" w:rsidRDefault="00766F9C" w:rsidP="00D92E4B">
            <w:pPr>
              <w:spacing w:line="240" w:lineRule="auto"/>
              <w:rPr>
                <w:rFonts w:ascii="Candara" w:hAnsi="Candara"/>
                <w:sz w:val="20"/>
              </w:rPr>
            </w:pPr>
          </w:p>
        </w:tc>
      </w:tr>
    </w:tbl>
    <w:p w:rsidR="00766F9C" w:rsidRPr="00BD0BE2" w:rsidRDefault="00766F9C"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766F9C" w:rsidRPr="00BD0BE2" w:rsidTr="00D0132B">
        <w:tc>
          <w:tcPr>
            <w:tcW w:w="3686" w:type="dxa"/>
            <w:shd w:val="clear" w:color="auto" w:fill="F2F2F2"/>
          </w:tcPr>
          <w:p w:rsidR="00766F9C" w:rsidRPr="00BD0BE2" w:rsidRDefault="00766F9C" w:rsidP="00D92E4B">
            <w:pPr>
              <w:spacing w:line="240" w:lineRule="auto"/>
              <w:rPr>
                <w:rFonts w:ascii="Candara" w:hAnsi="Candara"/>
                <w:b/>
                <w:sz w:val="20"/>
              </w:rPr>
            </w:pPr>
            <w:r w:rsidRPr="00BD0BE2">
              <w:rPr>
                <w:rFonts w:ascii="Candara" w:hAnsi="Candara"/>
                <w:b/>
                <w:sz w:val="20"/>
              </w:rPr>
              <w:t>Organisatie</w:t>
            </w:r>
          </w:p>
        </w:tc>
        <w:tc>
          <w:tcPr>
            <w:tcW w:w="5386" w:type="dxa"/>
          </w:tcPr>
          <w:p w:rsidR="00766F9C" w:rsidRPr="00BD0BE2" w:rsidRDefault="00766F9C" w:rsidP="00D92E4B">
            <w:pPr>
              <w:spacing w:line="240" w:lineRule="auto"/>
              <w:rPr>
                <w:rFonts w:ascii="Candara" w:hAnsi="Candara"/>
                <w:sz w:val="20"/>
              </w:rPr>
            </w:pPr>
          </w:p>
        </w:tc>
      </w:tr>
    </w:tbl>
    <w:p w:rsidR="00766F9C" w:rsidRPr="00BD0BE2" w:rsidRDefault="00766F9C"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86"/>
      </w:tblGrid>
      <w:tr w:rsidR="00766F9C" w:rsidRPr="00BD0BE2" w:rsidTr="00D0132B">
        <w:tc>
          <w:tcPr>
            <w:tcW w:w="3686" w:type="dxa"/>
            <w:shd w:val="clear" w:color="auto" w:fill="F2F2F2"/>
          </w:tcPr>
          <w:p w:rsidR="00766F9C" w:rsidRPr="00BD0BE2" w:rsidRDefault="00BC568B" w:rsidP="00D92E4B">
            <w:pPr>
              <w:spacing w:line="240" w:lineRule="auto"/>
              <w:rPr>
                <w:rFonts w:ascii="Candara" w:hAnsi="Candara"/>
                <w:b/>
                <w:sz w:val="20"/>
              </w:rPr>
            </w:pPr>
            <w:r w:rsidRPr="00BD0BE2">
              <w:rPr>
                <w:rFonts w:ascii="Candara" w:hAnsi="Candara"/>
                <w:b/>
                <w:sz w:val="20"/>
              </w:rPr>
              <w:t>E-mailadres</w:t>
            </w:r>
          </w:p>
        </w:tc>
        <w:tc>
          <w:tcPr>
            <w:tcW w:w="5386" w:type="dxa"/>
          </w:tcPr>
          <w:p w:rsidR="00766F9C" w:rsidRPr="00BD0BE2" w:rsidRDefault="00766F9C" w:rsidP="00D92E4B">
            <w:pPr>
              <w:spacing w:line="240" w:lineRule="auto"/>
              <w:rPr>
                <w:rFonts w:ascii="Candara" w:hAnsi="Candara"/>
                <w:sz w:val="20"/>
              </w:rPr>
            </w:pPr>
          </w:p>
        </w:tc>
      </w:tr>
    </w:tbl>
    <w:p w:rsidR="00BE4F34" w:rsidRPr="00BD0BE2" w:rsidRDefault="00BE4F34" w:rsidP="00D92E4B">
      <w:pPr>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66F9C" w:rsidRPr="00BD0BE2" w:rsidTr="00367B95">
        <w:trPr>
          <w:trHeight w:val="562"/>
        </w:trPr>
        <w:tc>
          <w:tcPr>
            <w:tcW w:w="9072" w:type="dxa"/>
            <w:shd w:val="clear" w:color="auto" w:fill="F2F2F2"/>
          </w:tcPr>
          <w:p w:rsidR="00766F9C" w:rsidRPr="00BD0BE2" w:rsidRDefault="005E18A4" w:rsidP="00D92E4B">
            <w:pPr>
              <w:spacing w:line="240" w:lineRule="auto"/>
              <w:rPr>
                <w:rFonts w:ascii="Candara" w:hAnsi="Candara"/>
                <w:b/>
                <w:sz w:val="20"/>
              </w:rPr>
            </w:pPr>
            <w:r w:rsidRPr="00BD0BE2">
              <w:br w:type="page"/>
            </w:r>
            <w:r w:rsidRPr="00BD0BE2">
              <w:br w:type="page"/>
            </w:r>
            <w:r w:rsidRPr="00BD0BE2">
              <w:rPr>
                <w:rFonts w:ascii="Candara" w:hAnsi="Candara"/>
                <w:b/>
                <w:sz w:val="20"/>
              </w:rPr>
              <w:t>Korte omschrijving van de manier waarop u betrokken bent bij grensoverschrijdende dienstverlening (rol of taak, ervaring)</w:t>
            </w:r>
          </w:p>
        </w:tc>
      </w:tr>
      <w:tr w:rsidR="00766F9C" w:rsidRPr="00BD0BE2" w:rsidTr="0078461F">
        <w:trPr>
          <w:trHeight w:val="1020"/>
        </w:trPr>
        <w:tc>
          <w:tcPr>
            <w:tcW w:w="9072" w:type="dxa"/>
            <w:shd w:val="clear" w:color="auto" w:fill="auto"/>
          </w:tcPr>
          <w:p w:rsidR="0086186B" w:rsidRPr="00BD0BE2" w:rsidRDefault="0086186B" w:rsidP="00D92E4B">
            <w:pPr>
              <w:spacing w:line="240" w:lineRule="auto"/>
              <w:rPr>
                <w:rFonts w:ascii="Candara" w:hAnsi="Candara"/>
                <w:b/>
                <w:sz w:val="20"/>
              </w:rPr>
            </w:pPr>
          </w:p>
        </w:tc>
      </w:tr>
    </w:tbl>
    <w:p w:rsidR="00766F9C" w:rsidRPr="00BD0BE2" w:rsidRDefault="00766F9C" w:rsidP="00D92E4B">
      <w:pPr>
        <w:spacing w:line="240" w:lineRule="auto"/>
        <w:rPr>
          <w:rFonts w:ascii="Candara" w:hAnsi="Candara"/>
          <w:sz w:val="10"/>
          <w:szCs w:val="10"/>
        </w:rPr>
      </w:pPr>
    </w:p>
    <w:p w:rsidR="00741CA5" w:rsidRPr="00BD0BE2" w:rsidRDefault="00BE4F34" w:rsidP="00D92E4B">
      <w:pPr>
        <w:pStyle w:val="Heading1"/>
        <w:rPr>
          <w:rFonts w:ascii="Candara" w:hAnsi="Candara"/>
          <w:b/>
          <w:sz w:val="20"/>
        </w:rPr>
      </w:pPr>
      <w:r w:rsidRPr="00BD0BE2">
        <w:rPr>
          <w:rFonts w:ascii="Candara" w:hAnsi="Candara"/>
          <w:b/>
          <w:sz w:val="20"/>
        </w:rPr>
        <w:lastRenderedPageBreak/>
        <w:t>Vragenlijst</w:t>
      </w:r>
    </w:p>
    <w:p w:rsidR="00741CA5" w:rsidRPr="00BD0BE2" w:rsidRDefault="00741CA5" w:rsidP="00D92E4B">
      <w:pPr>
        <w:spacing w:line="240" w:lineRule="auto"/>
        <w:rPr>
          <w:rFonts w:ascii="Candara" w:hAnsi="Candara"/>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489"/>
        <w:gridCol w:w="1535"/>
        <w:gridCol w:w="3024"/>
      </w:tblGrid>
      <w:tr w:rsidR="00741CA5" w:rsidRPr="00BD0BE2" w:rsidTr="00367B95">
        <w:tc>
          <w:tcPr>
            <w:tcW w:w="9072" w:type="dxa"/>
            <w:gridSpan w:val="4"/>
            <w:shd w:val="clear" w:color="auto" w:fill="D9D9D9"/>
          </w:tcPr>
          <w:p w:rsidR="00766F9C" w:rsidRPr="00BD0BE2" w:rsidRDefault="00664F58" w:rsidP="00D92E4B">
            <w:pPr>
              <w:spacing w:line="240" w:lineRule="auto"/>
              <w:ind w:left="369" w:hanging="369"/>
              <w:rPr>
                <w:rFonts w:ascii="Candara" w:hAnsi="Candara"/>
                <w:sz w:val="20"/>
              </w:rPr>
            </w:pPr>
            <w:r w:rsidRPr="00BD0BE2">
              <w:rPr>
                <w:rFonts w:ascii="Candara" w:hAnsi="Candara"/>
                <w:b/>
                <w:sz w:val="20"/>
              </w:rPr>
              <w:t>1.</w:t>
            </w:r>
            <w:r w:rsidRPr="00BD0BE2">
              <w:tab/>
            </w:r>
            <w:r w:rsidR="00813A78" w:rsidRPr="00BD0BE2">
              <w:rPr>
                <w:rFonts w:ascii="Candara" w:hAnsi="Candara"/>
                <w:b/>
                <w:sz w:val="20"/>
              </w:rPr>
              <w:t>ER ZIJN DOOR DE LIDSTATEN ZOGENOEMDE "</w:t>
            </w:r>
            <w:r w:rsidR="00813A78" w:rsidRPr="00BD0BE2">
              <w:rPr>
                <w:rFonts w:ascii="Candara" w:hAnsi="Candara"/>
                <w:b/>
                <w:i/>
                <w:sz w:val="20"/>
              </w:rPr>
              <w:t>ÉÉN-LOKETTEN</w:t>
            </w:r>
            <w:r w:rsidR="00813A78" w:rsidRPr="00BD0BE2">
              <w:rPr>
                <w:rFonts w:ascii="Candara" w:hAnsi="Candara"/>
                <w:b/>
                <w:sz w:val="20"/>
              </w:rPr>
              <w:t>" OPGEZET ALS STIMULANS VOOR GRENSOVERSCHRIJDENDE ACTIVITEITEN DOOR ONDERNEMINGEN. WEET U AF VAN DE "</w:t>
            </w:r>
            <w:r w:rsidR="00813A78" w:rsidRPr="00BD0BE2">
              <w:rPr>
                <w:rFonts w:ascii="Candara" w:hAnsi="Candara"/>
                <w:b/>
                <w:i/>
                <w:sz w:val="20"/>
              </w:rPr>
              <w:t>ÉÉN-LOKETTEN</w:t>
            </w:r>
            <w:r w:rsidR="00813A78" w:rsidRPr="00BD0BE2">
              <w:rPr>
                <w:rFonts w:ascii="Candara" w:hAnsi="Candara"/>
                <w:b/>
                <w:sz w:val="20"/>
              </w:rPr>
              <w:t>"?</w:t>
            </w:r>
            <w:r w:rsidRPr="00BD0BE2">
              <w:rPr>
                <w:rStyle w:val="FootnoteReference"/>
                <w:rFonts w:ascii="Candara" w:hAnsi="Candara"/>
              </w:rPr>
              <w:footnoteReference w:id="2"/>
            </w:r>
          </w:p>
        </w:tc>
      </w:tr>
      <w:tr w:rsidR="00E27F01" w:rsidRPr="00BD0BE2" w:rsidTr="00741CA5">
        <w:tc>
          <w:tcPr>
            <w:tcW w:w="4513" w:type="dxa"/>
            <w:gridSpan w:val="2"/>
            <w:shd w:val="clear" w:color="auto" w:fill="auto"/>
          </w:tcPr>
          <w:p w:rsidR="00E27F01" w:rsidRPr="00BD0BE2" w:rsidRDefault="00E27F01" w:rsidP="00D92E4B">
            <w:pPr>
              <w:spacing w:line="240" w:lineRule="auto"/>
              <w:jc w:val="center"/>
              <w:rPr>
                <w:rFonts w:ascii="Candara" w:hAnsi="Candara"/>
                <w:b/>
                <w:sz w:val="20"/>
              </w:rPr>
            </w:pPr>
          </w:p>
          <w:p w:rsidR="00E27F01" w:rsidRPr="00BD0BE2" w:rsidRDefault="00E27F01" w:rsidP="00D92E4B">
            <w:pPr>
              <w:spacing w:line="240" w:lineRule="auto"/>
              <w:jc w:val="center"/>
              <w:rPr>
                <w:rFonts w:ascii="Candara" w:hAnsi="Candara"/>
                <w:sz w:val="20"/>
              </w:rPr>
            </w:pPr>
            <w:r w:rsidRPr="00BD0BE2">
              <w:rPr>
                <w:rFonts w:ascii="MS Gothic" w:hAnsi="MS Gothic"/>
                <w:b/>
                <w:sz w:val="20"/>
              </w:rPr>
              <w:t>☐</w:t>
            </w:r>
            <w:r w:rsidRPr="00BD0BE2">
              <w:rPr>
                <w:rFonts w:ascii="Candara" w:hAnsi="Candara"/>
                <w:b/>
                <w:sz w:val="20"/>
              </w:rPr>
              <w:t xml:space="preserve"> Ja</w:t>
            </w:r>
          </w:p>
        </w:tc>
        <w:tc>
          <w:tcPr>
            <w:tcW w:w="4559" w:type="dxa"/>
            <w:gridSpan w:val="2"/>
            <w:shd w:val="clear" w:color="auto" w:fill="auto"/>
          </w:tcPr>
          <w:p w:rsidR="00E27F01" w:rsidRPr="00BD0BE2" w:rsidRDefault="00E27F01" w:rsidP="00D92E4B">
            <w:pPr>
              <w:spacing w:line="240" w:lineRule="auto"/>
              <w:jc w:val="center"/>
              <w:rPr>
                <w:rFonts w:ascii="Candara" w:hAnsi="Candara"/>
                <w:b/>
                <w:sz w:val="20"/>
              </w:rPr>
            </w:pPr>
          </w:p>
          <w:p w:rsidR="00E27F01" w:rsidRPr="00BD0BE2" w:rsidRDefault="00E27F01" w:rsidP="00D92E4B">
            <w:pPr>
              <w:spacing w:line="240" w:lineRule="auto"/>
              <w:jc w:val="center"/>
              <w:rPr>
                <w:rFonts w:ascii="Candara" w:hAnsi="Candara"/>
                <w:b/>
                <w:sz w:val="20"/>
              </w:rPr>
            </w:pPr>
            <w:r w:rsidRPr="00BD0BE2">
              <w:rPr>
                <w:rFonts w:ascii="MS Gothic" w:hAnsi="MS Gothic"/>
                <w:b/>
                <w:sz w:val="20"/>
              </w:rPr>
              <w:t>☐</w:t>
            </w:r>
            <w:r w:rsidRPr="00BD0BE2">
              <w:rPr>
                <w:rFonts w:ascii="Candara" w:hAnsi="Candara"/>
                <w:b/>
                <w:sz w:val="20"/>
              </w:rPr>
              <w:t xml:space="preserve"> Nee</w:t>
            </w:r>
          </w:p>
          <w:p w:rsidR="00E27F01" w:rsidRPr="00BD0BE2" w:rsidRDefault="00E27F01" w:rsidP="00D92E4B">
            <w:pPr>
              <w:spacing w:line="240" w:lineRule="auto"/>
              <w:jc w:val="center"/>
              <w:rPr>
                <w:rFonts w:ascii="Candara" w:hAnsi="Candara"/>
                <w:sz w:val="20"/>
              </w:rPr>
            </w:pPr>
          </w:p>
        </w:tc>
      </w:tr>
      <w:tr w:rsidR="00741CA5" w:rsidRPr="00BD0BE2" w:rsidTr="00367B95">
        <w:tc>
          <w:tcPr>
            <w:tcW w:w="9072" w:type="dxa"/>
            <w:gridSpan w:val="4"/>
            <w:shd w:val="clear" w:color="auto" w:fill="F2F2F2"/>
          </w:tcPr>
          <w:p w:rsidR="00766F9C" w:rsidRPr="00BD0BE2" w:rsidRDefault="00766F9C" w:rsidP="00D92E4B">
            <w:pPr>
              <w:spacing w:line="240" w:lineRule="auto"/>
              <w:rPr>
                <w:rFonts w:ascii="Candara" w:hAnsi="Candara"/>
                <w:b/>
                <w:sz w:val="20"/>
              </w:rPr>
            </w:pPr>
            <w:r w:rsidRPr="00BD0BE2">
              <w:rPr>
                <w:rFonts w:ascii="Candara" w:hAnsi="Candara"/>
                <w:b/>
                <w:sz w:val="20"/>
              </w:rPr>
              <w:t xml:space="preserve">Zo ja, wat vindt u van de werking ervan (beschikbaarheid, kwaliteit van de verstrekte informatie, elektronische procedures, geboden ondersteuning enz.)? </w:t>
            </w:r>
            <w:proofErr w:type="gramStart"/>
            <w:r w:rsidRPr="00BD0BE2">
              <w:rPr>
                <w:rFonts w:ascii="Candara" w:hAnsi="Candara"/>
                <w:b/>
                <w:sz w:val="20"/>
              </w:rPr>
              <w:t>Heeft</w:t>
            </w:r>
            <w:proofErr w:type="gramEnd"/>
            <w:r w:rsidRPr="00BD0BE2">
              <w:rPr>
                <w:rFonts w:ascii="Candara" w:hAnsi="Candara"/>
                <w:b/>
                <w:sz w:val="20"/>
              </w:rPr>
              <w:t xml:space="preserve"> u suggesties voor mogelijke verbeteringen?</w:t>
            </w:r>
          </w:p>
        </w:tc>
      </w:tr>
      <w:tr w:rsidR="00766F9C" w:rsidRPr="00BD0BE2" w:rsidTr="00741CA5">
        <w:tc>
          <w:tcPr>
            <w:tcW w:w="9072" w:type="dxa"/>
            <w:gridSpan w:val="4"/>
            <w:shd w:val="clear" w:color="auto" w:fill="auto"/>
          </w:tcPr>
          <w:p w:rsidR="00766F9C" w:rsidRPr="00BD0BE2" w:rsidRDefault="00766F9C" w:rsidP="00D92E4B">
            <w:pPr>
              <w:spacing w:line="240" w:lineRule="auto"/>
              <w:rPr>
                <w:rFonts w:ascii="Candara" w:hAnsi="Candara"/>
                <w:sz w:val="20"/>
              </w:rPr>
            </w:pPr>
          </w:p>
          <w:p w:rsidR="00766F9C" w:rsidRPr="00BD0BE2" w:rsidRDefault="00766F9C" w:rsidP="00D92E4B">
            <w:pPr>
              <w:spacing w:line="240" w:lineRule="auto"/>
              <w:rPr>
                <w:rFonts w:ascii="Candara" w:hAnsi="Candara"/>
                <w:sz w:val="20"/>
              </w:rPr>
            </w:pPr>
          </w:p>
          <w:p w:rsidR="001929C4" w:rsidRPr="00BD0BE2" w:rsidRDefault="001929C4" w:rsidP="00D92E4B">
            <w:pPr>
              <w:spacing w:line="240" w:lineRule="auto"/>
              <w:rPr>
                <w:rFonts w:ascii="Candara" w:hAnsi="Candara"/>
                <w:sz w:val="20"/>
              </w:rPr>
            </w:pPr>
          </w:p>
          <w:p w:rsidR="00766F9C" w:rsidRPr="00BD0BE2" w:rsidRDefault="00766F9C" w:rsidP="00D92E4B">
            <w:pPr>
              <w:spacing w:line="240" w:lineRule="auto"/>
              <w:rPr>
                <w:rFonts w:ascii="Candara" w:hAnsi="Candara"/>
                <w:sz w:val="20"/>
              </w:rPr>
            </w:pPr>
          </w:p>
        </w:tc>
      </w:tr>
      <w:tr w:rsidR="00664F58" w:rsidRPr="00BD0BE2" w:rsidTr="00A71169">
        <w:tc>
          <w:tcPr>
            <w:tcW w:w="9072" w:type="dxa"/>
            <w:gridSpan w:val="4"/>
            <w:shd w:val="clear" w:color="auto" w:fill="F2F2F2"/>
          </w:tcPr>
          <w:p w:rsidR="00664F58" w:rsidRPr="00BD0BE2" w:rsidRDefault="00664F58" w:rsidP="00D92E4B">
            <w:pPr>
              <w:spacing w:line="240" w:lineRule="auto"/>
              <w:rPr>
                <w:rFonts w:ascii="Candara" w:hAnsi="Candara"/>
                <w:sz w:val="20"/>
              </w:rPr>
            </w:pPr>
            <w:r w:rsidRPr="00BD0BE2">
              <w:rPr>
                <w:rFonts w:ascii="Candara" w:hAnsi="Candara"/>
                <w:b/>
                <w:sz w:val="20"/>
              </w:rPr>
              <w:t>Hebt u moeilijkheden ondervonden bij de vervulling van alle formaliteiten in de één-loketten?</w:t>
            </w:r>
          </w:p>
        </w:tc>
      </w:tr>
      <w:tr w:rsidR="00664F58" w:rsidRPr="00BD0BE2" w:rsidTr="00A71169">
        <w:tc>
          <w:tcPr>
            <w:tcW w:w="3024" w:type="dxa"/>
            <w:shd w:val="clear" w:color="auto" w:fill="auto"/>
          </w:tcPr>
          <w:p w:rsidR="00664F58" w:rsidRPr="00BD0BE2" w:rsidRDefault="00E27F01" w:rsidP="00D92E4B">
            <w:pPr>
              <w:spacing w:line="240" w:lineRule="auto"/>
              <w:jc w:val="center"/>
              <w:rPr>
                <w:rFonts w:ascii="Candara" w:hAnsi="Candara"/>
                <w:b/>
                <w:sz w:val="20"/>
              </w:rPr>
            </w:pPr>
            <w:r w:rsidRPr="00BD0BE2">
              <w:rPr>
                <w:rFonts w:ascii="MS Gothic" w:hAnsi="MS Gothic"/>
                <w:b/>
                <w:sz w:val="20"/>
              </w:rPr>
              <w:t>☐</w:t>
            </w:r>
            <w:r w:rsidRPr="00BD0BE2">
              <w:rPr>
                <w:rFonts w:ascii="Candara" w:hAnsi="Candara"/>
                <w:b/>
                <w:sz w:val="20"/>
              </w:rPr>
              <w:t xml:space="preserve"> Op EU-niveau</w:t>
            </w:r>
          </w:p>
        </w:tc>
        <w:tc>
          <w:tcPr>
            <w:tcW w:w="3024" w:type="dxa"/>
            <w:gridSpan w:val="2"/>
            <w:shd w:val="clear" w:color="auto" w:fill="auto"/>
          </w:tcPr>
          <w:p w:rsidR="00664F58" w:rsidRPr="00BD0BE2" w:rsidRDefault="00E27F01" w:rsidP="00D92E4B">
            <w:pPr>
              <w:spacing w:line="240" w:lineRule="auto"/>
              <w:jc w:val="center"/>
              <w:rPr>
                <w:rFonts w:ascii="Candara" w:hAnsi="Candara"/>
                <w:b/>
                <w:sz w:val="20"/>
              </w:rPr>
            </w:pPr>
            <w:r w:rsidRPr="00BD0BE2">
              <w:rPr>
                <w:rFonts w:ascii="MS Gothic" w:hAnsi="MS Gothic"/>
                <w:b/>
                <w:sz w:val="20"/>
              </w:rPr>
              <w:t>☐</w:t>
            </w:r>
            <w:r w:rsidRPr="00BD0BE2">
              <w:rPr>
                <w:rFonts w:ascii="Candara" w:hAnsi="Candara"/>
                <w:b/>
                <w:sz w:val="20"/>
              </w:rPr>
              <w:t xml:space="preserve"> Op nationaal niveau</w:t>
            </w:r>
          </w:p>
        </w:tc>
        <w:tc>
          <w:tcPr>
            <w:tcW w:w="3024" w:type="dxa"/>
            <w:shd w:val="clear" w:color="auto" w:fill="auto"/>
          </w:tcPr>
          <w:p w:rsidR="00664F58" w:rsidRPr="00BD0BE2" w:rsidRDefault="00E27F01" w:rsidP="00D92E4B">
            <w:pPr>
              <w:spacing w:line="240" w:lineRule="auto"/>
              <w:jc w:val="center"/>
              <w:rPr>
                <w:rFonts w:ascii="Candara" w:hAnsi="Candara"/>
                <w:b/>
                <w:sz w:val="20"/>
              </w:rPr>
            </w:pPr>
            <w:r w:rsidRPr="00BD0BE2">
              <w:rPr>
                <w:rFonts w:ascii="MS Gothic" w:hAnsi="MS Gothic"/>
                <w:b/>
                <w:sz w:val="20"/>
              </w:rPr>
              <w:t>☐</w:t>
            </w:r>
            <w:r w:rsidRPr="00BD0BE2">
              <w:rPr>
                <w:rFonts w:ascii="Candara" w:hAnsi="Candara"/>
                <w:b/>
                <w:sz w:val="20"/>
              </w:rPr>
              <w:t xml:space="preserve"> Geen mening</w:t>
            </w:r>
          </w:p>
        </w:tc>
      </w:tr>
      <w:tr w:rsidR="00664F58" w:rsidRPr="00BD0BE2" w:rsidTr="00A71169">
        <w:trPr>
          <w:trHeight w:val="752"/>
        </w:trPr>
        <w:tc>
          <w:tcPr>
            <w:tcW w:w="9072" w:type="dxa"/>
            <w:gridSpan w:val="4"/>
            <w:shd w:val="clear" w:color="auto" w:fill="auto"/>
          </w:tcPr>
          <w:p w:rsidR="00664F58" w:rsidRPr="00BD0BE2" w:rsidRDefault="00664F58" w:rsidP="00D92E4B">
            <w:pPr>
              <w:spacing w:line="240" w:lineRule="auto"/>
              <w:rPr>
                <w:rFonts w:ascii="Candara" w:hAnsi="Candara"/>
                <w:sz w:val="20"/>
              </w:rPr>
            </w:pPr>
          </w:p>
          <w:p w:rsidR="00664F58" w:rsidRPr="00BD0BE2" w:rsidRDefault="00664F58" w:rsidP="00D92E4B">
            <w:pPr>
              <w:spacing w:line="240" w:lineRule="auto"/>
              <w:rPr>
                <w:rFonts w:ascii="Candara" w:hAnsi="Candara"/>
                <w:sz w:val="20"/>
              </w:rPr>
            </w:pPr>
          </w:p>
          <w:p w:rsidR="00664F58" w:rsidRPr="00BD0BE2" w:rsidRDefault="00664F58" w:rsidP="00D92E4B">
            <w:pPr>
              <w:spacing w:line="240" w:lineRule="auto"/>
              <w:rPr>
                <w:rFonts w:ascii="Candara" w:hAnsi="Candara"/>
                <w:sz w:val="20"/>
              </w:rPr>
            </w:pPr>
          </w:p>
          <w:p w:rsidR="00664F58" w:rsidRPr="00BD0BE2" w:rsidRDefault="00664F58" w:rsidP="00D92E4B">
            <w:pPr>
              <w:spacing w:line="240" w:lineRule="auto"/>
              <w:rPr>
                <w:rFonts w:ascii="Candara" w:hAnsi="Candara"/>
                <w:sz w:val="20"/>
              </w:rPr>
            </w:pPr>
          </w:p>
        </w:tc>
      </w:tr>
    </w:tbl>
    <w:p w:rsidR="00766F9C" w:rsidRPr="00BD0BE2" w:rsidRDefault="00766F9C"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9"/>
      </w:tblGrid>
      <w:tr w:rsidR="00741CA5" w:rsidRPr="00BD0BE2" w:rsidTr="00367B95">
        <w:tc>
          <w:tcPr>
            <w:tcW w:w="9072" w:type="dxa"/>
            <w:gridSpan w:val="2"/>
            <w:shd w:val="clear" w:color="auto" w:fill="D9D9D9"/>
          </w:tcPr>
          <w:p w:rsidR="00766F9C" w:rsidRPr="00BD0BE2" w:rsidRDefault="0014147E" w:rsidP="00D92E4B">
            <w:pPr>
              <w:spacing w:line="240" w:lineRule="auto"/>
              <w:ind w:left="369" w:hanging="369"/>
              <w:rPr>
                <w:rFonts w:ascii="Candara" w:hAnsi="Candara"/>
                <w:sz w:val="20"/>
              </w:rPr>
            </w:pPr>
            <w:r w:rsidRPr="00BD0BE2">
              <w:rPr>
                <w:rFonts w:ascii="Candara" w:hAnsi="Candara"/>
                <w:b/>
                <w:sz w:val="20"/>
              </w:rPr>
              <w:t>2.</w:t>
            </w:r>
            <w:r w:rsidRPr="00BD0BE2">
              <w:tab/>
            </w:r>
            <w:r w:rsidR="00D1463B" w:rsidRPr="00BD0BE2">
              <w:rPr>
                <w:rFonts w:ascii="Candara" w:hAnsi="Candara"/>
                <w:b/>
                <w:sz w:val="20"/>
              </w:rPr>
              <w:t>BENT U OP DE HOOGTE VAN HET BESTAAN VAN HET SOLVIT-CENTRUM IN UW LAND?</w:t>
            </w:r>
            <w:r w:rsidRPr="00BD0BE2">
              <w:rPr>
                <w:rStyle w:val="FootnoteReference"/>
                <w:rFonts w:ascii="Candara" w:hAnsi="Candara"/>
              </w:rPr>
              <w:footnoteReference w:id="3"/>
            </w:r>
          </w:p>
        </w:tc>
      </w:tr>
      <w:tr w:rsidR="00741CA5" w:rsidRPr="00BD0BE2" w:rsidTr="00741CA5">
        <w:tc>
          <w:tcPr>
            <w:tcW w:w="4513" w:type="dxa"/>
            <w:shd w:val="clear" w:color="auto" w:fill="auto"/>
          </w:tcPr>
          <w:p w:rsidR="00766F9C" w:rsidRPr="00BD0BE2" w:rsidRDefault="00766F9C" w:rsidP="00D92E4B">
            <w:pPr>
              <w:spacing w:line="240" w:lineRule="auto"/>
              <w:jc w:val="center"/>
              <w:rPr>
                <w:rFonts w:ascii="Candara" w:hAnsi="Candara"/>
                <w:b/>
                <w:sz w:val="20"/>
              </w:rPr>
            </w:pPr>
          </w:p>
          <w:p w:rsidR="00766F9C" w:rsidRPr="00BD0BE2" w:rsidRDefault="002A17BA" w:rsidP="00D92E4B">
            <w:pPr>
              <w:spacing w:line="240" w:lineRule="auto"/>
              <w:jc w:val="center"/>
              <w:rPr>
                <w:rFonts w:ascii="Candara" w:hAnsi="Candara"/>
                <w:sz w:val="20"/>
              </w:rPr>
            </w:pPr>
            <w:r w:rsidRPr="00BD0BE2">
              <w:rPr>
                <w:rFonts w:ascii="MS Gothic" w:hAnsi="MS Gothic"/>
                <w:b/>
                <w:sz w:val="20"/>
              </w:rPr>
              <w:t>☐</w:t>
            </w:r>
            <w:r w:rsidRPr="00BD0BE2">
              <w:rPr>
                <w:rFonts w:ascii="Candara" w:hAnsi="Candara"/>
                <w:b/>
                <w:sz w:val="20"/>
              </w:rPr>
              <w:t xml:space="preserve"> Ja</w:t>
            </w:r>
          </w:p>
        </w:tc>
        <w:tc>
          <w:tcPr>
            <w:tcW w:w="4559" w:type="dxa"/>
            <w:shd w:val="clear" w:color="auto" w:fill="auto"/>
          </w:tcPr>
          <w:p w:rsidR="00766F9C" w:rsidRPr="00BD0BE2" w:rsidRDefault="00766F9C" w:rsidP="00D92E4B">
            <w:pPr>
              <w:spacing w:line="240" w:lineRule="auto"/>
              <w:jc w:val="center"/>
              <w:rPr>
                <w:rFonts w:ascii="Candara" w:hAnsi="Candara"/>
                <w:b/>
                <w:sz w:val="20"/>
              </w:rPr>
            </w:pPr>
          </w:p>
          <w:p w:rsidR="00766F9C" w:rsidRPr="00BD0BE2" w:rsidRDefault="002A17BA" w:rsidP="00D92E4B">
            <w:pPr>
              <w:spacing w:line="240" w:lineRule="auto"/>
              <w:jc w:val="center"/>
              <w:rPr>
                <w:rFonts w:ascii="Candara" w:hAnsi="Candara"/>
                <w:b/>
                <w:sz w:val="20"/>
              </w:rPr>
            </w:pPr>
            <w:r w:rsidRPr="00BD0BE2">
              <w:rPr>
                <w:rFonts w:ascii="MS Gothic" w:hAnsi="MS Gothic"/>
                <w:b/>
                <w:sz w:val="20"/>
              </w:rPr>
              <w:t>☐</w:t>
            </w:r>
            <w:r w:rsidRPr="00BD0BE2">
              <w:rPr>
                <w:rFonts w:ascii="Candara" w:hAnsi="Candara"/>
                <w:b/>
                <w:sz w:val="20"/>
              </w:rPr>
              <w:t xml:space="preserve"> Nee</w:t>
            </w:r>
          </w:p>
          <w:p w:rsidR="00766F9C" w:rsidRPr="00BD0BE2" w:rsidRDefault="00766F9C" w:rsidP="00D92E4B">
            <w:pPr>
              <w:spacing w:line="240" w:lineRule="auto"/>
              <w:jc w:val="center"/>
              <w:rPr>
                <w:rFonts w:ascii="Candara" w:hAnsi="Candara"/>
                <w:sz w:val="20"/>
              </w:rPr>
            </w:pPr>
          </w:p>
        </w:tc>
      </w:tr>
      <w:tr w:rsidR="00741CA5" w:rsidRPr="00BD0BE2" w:rsidTr="00367B95">
        <w:tc>
          <w:tcPr>
            <w:tcW w:w="9072" w:type="dxa"/>
            <w:gridSpan w:val="2"/>
            <w:shd w:val="clear" w:color="auto" w:fill="F2F2F2"/>
          </w:tcPr>
          <w:p w:rsidR="00766F9C" w:rsidRPr="00BD0BE2" w:rsidRDefault="00BC568B" w:rsidP="00D92E4B">
            <w:pPr>
              <w:spacing w:line="240" w:lineRule="auto"/>
              <w:rPr>
                <w:rFonts w:ascii="Candara" w:hAnsi="Candara"/>
                <w:b/>
                <w:sz w:val="20"/>
              </w:rPr>
            </w:pPr>
            <w:r w:rsidRPr="00BD0BE2">
              <w:rPr>
                <w:rFonts w:ascii="Candara" w:hAnsi="Candara"/>
                <w:b/>
                <w:sz w:val="20"/>
              </w:rPr>
              <w:t>Zo ja, kunt u uw antwoord dan verder uitwerken, mogelijkerwijs met voorbeelden en suggesties voor verbeteringen:</w:t>
            </w:r>
          </w:p>
        </w:tc>
      </w:tr>
      <w:tr w:rsidR="00741CA5" w:rsidRPr="00BD0BE2" w:rsidTr="00741CA5">
        <w:tc>
          <w:tcPr>
            <w:tcW w:w="9072" w:type="dxa"/>
            <w:gridSpan w:val="2"/>
            <w:shd w:val="clear" w:color="auto" w:fill="auto"/>
          </w:tcPr>
          <w:p w:rsidR="00766F9C" w:rsidRPr="00BD0BE2" w:rsidRDefault="00766F9C" w:rsidP="00D92E4B">
            <w:pPr>
              <w:spacing w:line="240" w:lineRule="auto"/>
              <w:rPr>
                <w:rFonts w:ascii="Candara" w:hAnsi="Candara"/>
                <w:sz w:val="20"/>
              </w:rPr>
            </w:pPr>
          </w:p>
          <w:p w:rsidR="00766F9C" w:rsidRPr="00BD0BE2" w:rsidRDefault="00766F9C" w:rsidP="00D92E4B">
            <w:pPr>
              <w:spacing w:line="240" w:lineRule="auto"/>
              <w:rPr>
                <w:rFonts w:ascii="Candara" w:hAnsi="Candara"/>
                <w:sz w:val="20"/>
              </w:rPr>
            </w:pPr>
          </w:p>
          <w:p w:rsidR="00766F9C" w:rsidRPr="00BD0BE2" w:rsidRDefault="00766F9C" w:rsidP="00D92E4B">
            <w:pPr>
              <w:spacing w:line="240" w:lineRule="auto"/>
              <w:rPr>
                <w:rFonts w:ascii="Candara" w:hAnsi="Candara"/>
                <w:sz w:val="20"/>
              </w:rPr>
            </w:pPr>
          </w:p>
        </w:tc>
      </w:tr>
    </w:tbl>
    <w:p w:rsidR="006453C7" w:rsidRPr="00BD0BE2" w:rsidRDefault="006453C7"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9"/>
      </w:tblGrid>
      <w:tr w:rsidR="00741CA5" w:rsidRPr="00BD0BE2" w:rsidTr="00367B95">
        <w:tc>
          <w:tcPr>
            <w:tcW w:w="9072" w:type="dxa"/>
            <w:gridSpan w:val="2"/>
            <w:shd w:val="clear" w:color="auto" w:fill="D9D9D9"/>
          </w:tcPr>
          <w:p w:rsidR="00766F9C" w:rsidRPr="00BD0BE2" w:rsidRDefault="0014147E" w:rsidP="00D92E4B">
            <w:pPr>
              <w:spacing w:line="240" w:lineRule="auto"/>
              <w:ind w:left="369" w:hanging="369"/>
              <w:rPr>
                <w:rFonts w:ascii="Candara" w:hAnsi="Candara"/>
                <w:sz w:val="20"/>
              </w:rPr>
            </w:pPr>
            <w:r w:rsidRPr="00BD0BE2">
              <w:rPr>
                <w:rFonts w:ascii="Candara" w:hAnsi="Candara"/>
                <w:b/>
                <w:sz w:val="20"/>
              </w:rPr>
              <w:t>3.</w:t>
            </w:r>
            <w:r w:rsidRPr="00BD0BE2">
              <w:tab/>
            </w:r>
            <w:r w:rsidR="00D1463B" w:rsidRPr="00BD0BE2">
              <w:rPr>
                <w:rFonts w:ascii="Candara" w:hAnsi="Candara"/>
                <w:b/>
                <w:sz w:val="20"/>
              </w:rPr>
              <w:t>WEET U OF ER IN UW LAND EEN IMI-COÖRDINATOR (IMI: SYSTEEM VOOR INFORMATIE OVER DE INTERNE MARKT) ACTIEF IS?</w:t>
            </w:r>
          </w:p>
        </w:tc>
      </w:tr>
      <w:tr w:rsidR="00E27F01" w:rsidRPr="00BD0BE2" w:rsidTr="00741CA5">
        <w:tc>
          <w:tcPr>
            <w:tcW w:w="4513" w:type="dxa"/>
            <w:shd w:val="clear" w:color="auto" w:fill="auto"/>
          </w:tcPr>
          <w:p w:rsidR="00E27F01" w:rsidRPr="00BD0BE2" w:rsidRDefault="00E27F01" w:rsidP="00D92E4B">
            <w:pPr>
              <w:spacing w:line="240" w:lineRule="auto"/>
              <w:jc w:val="center"/>
              <w:rPr>
                <w:rFonts w:ascii="Candara" w:hAnsi="Candara"/>
                <w:b/>
                <w:sz w:val="20"/>
              </w:rPr>
            </w:pPr>
          </w:p>
          <w:p w:rsidR="00E27F01" w:rsidRPr="00BD0BE2" w:rsidRDefault="00E27F01" w:rsidP="00D92E4B">
            <w:pPr>
              <w:spacing w:line="240" w:lineRule="auto"/>
              <w:jc w:val="center"/>
              <w:rPr>
                <w:rFonts w:ascii="Candara" w:hAnsi="Candara"/>
                <w:sz w:val="20"/>
              </w:rPr>
            </w:pPr>
            <w:r w:rsidRPr="00BD0BE2">
              <w:rPr>
                <w:rFonts w:ascii="MS Gothic" w:hAnsi="MS Gothic"/>
                <w:b/>
                <w:sz w:val="20"/>
              </w:rPr>
              <w:t>☐</w:t>
            </w:r>
            <w:r w:rsidRPr="00BD0BE2">
              <w:rPr>
                <w:rFonts w:ascii="Candara" w:hAnsi="Candara"/>
                <w:b/>
                <w:sz w:val="20"/>
              </w:rPr>
              <w:t xml:space="preserve"> Ja</w:t>
            </w:r>
          </w:p>
        </w:tc>
        <w:tc>
          <w:tcPr>
            <w:tcW w:w="4559" w:type="dxa"/>
            <w:shd w:val="clear" w:color="auto" w:fill="auto"/>
          </w:tcPr>
          <w:p w:rsidR="00E27F01" w:rsidRPr="00BD0BE2" w:rsidRDefault="00E27F01" w:rsidP="00D92E4B">
            <w:pPr>
              <w:spacing w:line="240" w:lineRule="auto"/>
              <w:jc w:val="center"/>
              <w:rPr>
                <w:rFonts w:ascii="Candara" w:hAnsi="Candara"/>
                <w:b/>
                <w:sz w:val="20"/>
              </w:rPr>
            </w:pPr>
          </w:p>
          <w:p w:rsidR="00E27F01" w:rsidRPr="00BD0BE2" w:rsidRDefault="00E27F01" w:rsidP="00D92E4B">
            <w:pPr>
              <w:spacing w:line="240" w:lineRule="auto"/>
              <w:jc w:val="center"/>
              <w:rPr>
                <w:rFonts w:ascii="Candara" w:hAnsi="Candara"/>
                <w:b/>
                <w:sz w:val="20"/>
              </w:rPr>
            </w:pPr>
            <w:r w:rsidRPr="00BD0BE2">
              <w:rPr>
                <w:rFonts w:ascii="MS Gothic" w:hAnsi="MS Gothic"/>
                <w:b/>
                <w:sz w:val="20"/>
              </w:rPr>
              <w:t>☐</w:t>
            </w:r>
            <w:r w:rsidRPr="00BD0BE2">
              <w:rPr>
                <w:rFonts w:ascii="Candara" w:hAnsi="Candara"/>
                <w:b/>
                <w:sz w:val="20"/>
              </w:rPr>
              <w:t xml:space="preserve"> Nee</w:t>
            </w:r>
          </w:p>
          <w:p w:rsidR="00E27F01" w:rsidRPr="00BD0BE2" w:rsidRDefault="00E27F01" w:rsidP="00D92E4B">
            <w:pPr>
              <w:spacing w:line="240" w:lineRule="auto"/>
              <w:jc w:val="center"/>
              <w:rPr>
                <w:rFonts w:ascii="Candara" w:hAnsi="Candara"/>
                <w:sz w:val="20"/>
              </w:rPr>
            </w:pPr>
          </w:p>
        </w:tc>
      </w:tr>
      <w:tr w:rsidR="00E27F01" w:rsidRPr="00BD0BE2" w:rsidTr="00367B95">
        <w:tc>
          <w:tcPr>
            <w:tcW w:w="9072" w:type="dxa"/>
            <w:gridSpan w:val="2"/>
            <w:shd w:val="clear" w:color="auto" w:fill="F2F2F2"/>
          </w:tcPr>
          <w:p w:rsidR="00E27F01" w:rsidRPr="00BD0BE2" w:rsidRDefault="00E27F01" w:rsidP="00D92E4B">
            <w:pPr>
              <w:spacing w:line="240" w:lineRule="auto"/>
              <w:rPr>
                <w:rFonts w:ascii="Candara" w:hAnsi="Candara"/>
                <w:b/>
                <w:sz w:val="20"/>
              </w:rPr>
            </w:pPr>
            <w:r w:rsidRPr="00BD0BE2">
              <w:rPr>
                <w:rFonts w:ascii="Candara" w:hAnsi="Candara"/>
                <w:b/>
                <w:sz w:val="20"/>
              </w:rPr>
              <w:t>Zo ja, kunt u uw antwoord dan verder uitwerken, mogelijkerwijs met voorbeelden en suggesties voor verbeteringen:</w:t>
            </w:r>
          </w:p>
        </w:tc>
      </w:tr>
      <w:tr w:rsidR="00E27F01" w:rsidRPr="00BD0BE2" w:rsidTr="00741CA5">
        <w:tc>
          <w:tcPr>
            <w:tcW w:w="9072" w:type="dxa"/>
            <w:gridSpan w:val="2"/>
            <w:shd w:val="clear" w:color="auto" w:fill="auto"/>
          </w:tcPr>
          <w:p w:rsidR="00E27F01" w:rsidRPr="00BD0BE2" w:rsidRDefault="00E27F01" w:rsidP="00D92E4B">
            <w:pPr>
              <w:spacing w:line="240" w:lineRule="auto"/>
              <w:rPr>
                <w:rFonts w:ascii="Candara" w:hAnsi="Candara"/>
                <w:sz w:val="20"/>
              </w:rPr>
            </w:pPr>
          </w:p>
          <w:p w:rsidR="00E27F01" w:rsidRPr="00BD0BE2" w:rsidRDefault="00E27F01" w:rsidP="00D92E4B">
            <w:pPr>
              <w:spacing w:line="240" w:lineRule="auto"/>
              <w:rPr>
                <w:rFonts w:ascii="Candara" w:hAnsi="Candara"/>
                <w:sz w:val="20"/>
              </w:rPr>
            </w:pPr>
          </w:p>
          <w:p w:rsidR="00E27F01" w:rsidRPr="00BD0BE2" w:rsidRDefault="00E27F01" w:rsidP="00D92E4B">
            <w:pPr>
              <w:spacing w:line="240" w:lineRule="auto"/>
              <w:rPr>
                <w:rFonts w:ascii="Candara" w:hAnsi="Candara"/>
                <w:sz w:val="20"/>
              </w:rPr>
            </w:pPr>
          </w:p>
        </w:tc>
      </w:tr>
    </w:tbl>
    <w:p w:rsidR="00E9289D" w:rsidRPr="00BD0BE2" w:rsidRDefault="00E9289D"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985"/>
        <w:gridCol w:w="1487"/>
      </w:tblGrid>
      <w:tr w:rsidR="00E9289D" w:rsidRPr="00BD0BE2" w:rsidTr="00367B95">
        <w:tc>
          <w:tcPr>
            <w:tcW w:w="9149" w:type="dxa"/>
            <w:gridSpan w:val="3"/>
            <w:shd w:val="clear" w:color="auto" w:fill="D9D9D9"/>
            <w:tcMar>
              <w:top w:w="43" w:type="dxa"/>
              <w:left w:w="115" w:type="dxa"/>
              <w:bottom w:w="43" w:type="dxa"/>
              <w:right w:w="115" w:type="dxa"/>
            </w:tcMar>
            <w:vAlign w:val="center"/>
          </w:tcPr>
          <w:p w:rsidR="00E9289D" w:rsidRPr="00BD0BE2" w:rsidDel="00AC2E31" w:rsidRDefault="0014147E" w:rsidP="00D92E4B">
            <w:pPr>
              <w:keepNext/>
              <w:keepLines/>
              <w:spacing w:line="240" w:lineRule="auto"/>
              <w:ind w:left="369" w:hanging="369"/>
              <w:rPr>
                <w:rFonts w:ascii="Candara" w:hAnsi="Candara"/>
                <w:b/>
                <w:sz w:val="20"/>
              </w:rPr>
            </w:pPr>
            <w:r w:rsidRPr="00BD0BE2">
              <w:rPr>
                <w:rFonts w:ascii="Candara" w:hAnsi="Candara"/>
                <w:b/>
                <w:sz w:val="20"/>
              </w:rPr>
              <w:lastRenderedPageBreak/>
              <w:t>4.</w:t>
            </w:r>
            <w:r w:rsidRPr="00BD0BE2">
              <w:tab/>
            </w:r>
            <w:r w:rsidR="00D1463B" w:rsidRPr="00BD0BE2">
              <w:rPr>
                <w:rFonts w:ascii="Candara" w:hAnsi="Candara"/>
                <w:b/>
                <w:sz w:val="20"/>
              </w:rPr>
              <w:t xml:space="preserve">ALS U DIENSTEN IN HET BUITENLAND VERLEENT, BESCHOUWT U DE VOLGENDE NATIONALE MAATREGELEN DAN WEL OF NIET ALS EEN BELEMMERING VOOR GRENSOVERSCHRIJDENDE DIENSTVERLENING? </w:t>
            </w:r>
            <w:r w:rsidRPr="00BD0BE2">
              <w:rPr>
                <w:rFonts w:ascii="Candara" w:hAnsi="Candara"/>
                <w:sz w:val="20"/>
              </w:rPr>
              <w:t>(mee</w:t>
            </w:r>
            <w:r w:rsidR="00455D0E" w:rsidRPr="00BD0BE2">
              <w:rPr>
                <w:rFonts w:ascii="Candara" w:hAnsi="Candara"/>
                <w:sz w:val="20"/>
              </w:rPr>
              <w:t>r dan één antwoord is mogelijk)</w:t>
            </w:r>
          </w:p>
        </w:tc>
      </w:tr>
      <w:tr w:rsidR="00E9289D" w:rsidRPr="00BD0BE2" w:rsidTr="002E2CDA">
        <w:trPr>
          <w:trHeight w:val="261"/>
        </w:trPr>
        <w:tc>
          <w:tcPr>
            <w:tcW w:w="5677" w:type="dxa"/>
            <w:shd w:val="clear" w:color="auto" w:fill="FFFFFF"/>
            <w:tcMar>
              <w:top w:w="43" w:type="dxa"/>
              <w:left w:w="115" w:type="dxa"/>
              <w:bottom w:w="43" w:type="dxa"/>
              <w:right w:w="115" w:type="dxa"/>
            </w:tcMar>
            <w:vAlign w:val="center"/>
          </w:tcPr>
          <w:p w:rsidR="00E9289D" w:rsidRPr="00BD0BE2" w:rsidRDefault="00E9289D" w:rsidP="00D92E4B">
            <w:pPr>
              <w:keepNext/>
              <w:keepLines/>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9289D" w:rsidRPr="00BD0BE2" w:rsidRDefault="00E9289D" w:rsidP="00D92E4B">
            <w:pPr>
              <w:keepNext/>
              <w:keepLines/>
              <w:spacing w:line="240" w:lineRule="auto"/>
              <w:jc w:val="center"/>
              <w:rPr>
                <w:rFonts w:ascii="Candara" w:hAnsi="Candara"/>
                <w:b/>
                <w:sz w:val="20"/>
              </w:rPr>
            </w:pPr>
            <w:r w:rsidRPr="00BD0BE2">
              <w:rPr>
                <w:rFonts w:ascii="Candara" w:hAnsi="Candara"/>
                <w:b/>
                <w:sz w:val="20"/>
              </w:rPr>
              <w:t>Belemmering</w:t>
            </w:r>
          </w:p>
        </w:tc>
        <w:tc>
          <w:tcPr>
            <w:tcW w:w="1487" w:type="dxa"/>
            <w:shd w:val="clear" w:color="auto" w:fill="FFFFFF"/>
          </w:tcPr>
          <w:p w:rsidR="00E9289D" w:rsidRPr="00BD0BE2" w:rsidRDefault="00E9289D" w:rsidP="00D92E4B">
            <w:pPr>
              <w:keepNext/>
              <w:keepLines/>
              <w:spacing w:line="240" w:lineRule="auto"/>
              <w:jc w:val="center"/>
              <w:rPr>
                <w:rFonts w:ascii="Candara" w:hAnsi="Candara"/>
                <w:b/>
                <w:bCs/>
                <w:sz w:val="20"/>
                <w:highlight w:val="yellow"/>
              </w:rPr>
            </w:pPr>
            <w:r w:rsidRPr="00BD0BE2">
              <w:rPr>
                <w:rFonts w:ascii="Candara" w:hAnsi="Candara"/>
                <w:b/>
                <w:sz w:val="20"/>
              </w:rPr>
              <w:t>Geen belemmering</w:t>
            </w:r>
          </w:p>
        </w:tc>
      </w:tr>
      <w:tr w:rsidR="00E9289D" w:rsidRPr="00BD0BE2" w:rsidTr="002E2CDA">
        <w:trPr>
          <w:trHeight w:val="261"/>
        </w:trPr>
        <w:tc>
          <w:tcPr>
            <w:tcW w:w="5677" w:type="dxa"/>
            <w:shd w:val="clear" w:color="auto" w:fill="F2F2F2"/>
            <w:tcMar>
              <w:top w:w="43" w:type="dxa"/>
              <w:left w:w="115" w:type="dxa"/>
              <w:bottom w:w="43" w:type="dxa"/>
              <w:right w:w="115" w:type="dxa"/>
            </w:tcMar>
            <w:vAlign w:val="center"/>
          </w:tcPr>
          <w:p w:rsidR="00E9289D" w:rsidRPr="00BD0BE2" w:rsidRDefault="00E9289D" w:rsidP="00D92E4B">
            <w:pPr>
              <w:keepNext/>
              <w:keepLines/>
              <w:spacing w:line="240" w:lineRule="auto"/>
              <w:rPr>
                <w:rFonts w:ascii="Candara" w:eastAsia="Calibri" w:hAnsi="Candara"/>
                <w:b/>
                <w:sz w:val="20"/>
              </w:rPr>
            </w:pPr>
            <w:r w:rsidRPr="00BD0BE2">
              <w:rPr>
                <w:rFonts w:ascii="Candara" w:hAnsi="Candara"/>
                <w:b/>
                <w:sz w:val="20"/>
              </w:rPr>
              <w:t>Verplichte tijdige aanmelding</w:t>
            </w:r>
          </w:p>
        </w:tc>
        <w:tc>
          <w:tcPr>
            <w:tcW w:w="1985" w:type="dxa"/>
            <w:shd w:val="clear" w:color="auto" w:fill="F2F2F2"/>
            <w:tcMar>
              <w:top w:w="43" w:type="dxa"/>
              <w:left w:w="115" w:type="dxa"/>
              <w:bottom w:w="43" w:type="dxa"/>
              <w:right w:w="115" w:type="dxa"/>
            </w:tcMar>
            <w:vAlign w:val="center"/>
          </w:tcPr>
          <w:p w:rsidR="00E9289D" w:rsidRPr="00BD0BE2" w:rsidRDefault="002A17BA" w:rsidP="00D92E4B">
            <w:pPr>
              <w:keepNext/>
              <w:keepLines/>
              <w:spacing w:line="240" w:lineRule="auto"/>
              <w:jc w:val="center"/>
              <w:rPr>
                <w:rFonts w:ascii="Candara" w:hAnsi="Candara"/>
                <w:b/>
                <w:sz w:val="20"/>
              </w:rPr>
            </w:pPr>
            <w:r w:rsidRPr="00BD0BE2">
              <w:rPr>
                <w:rFonts w:ascii="MS Gothic" w:hAnsi="MS Gothic"/>
                <w:b/>
                <w:sz w:val="20"/>
              </w:rPr>
              <w:t>☐</w:t>
            </w:r>
          </w:p>
        </w:tc>
        <w:tc>
          <w:tcPr>
            <w:tcW w:w="1487" w:type="dxa"/>
            <w:shd w:val="clear" w:color="auto" w:fill="F2F2F2"/>
          </w:tcPr>
          <w:p w:rsidR="00E9289D" w:rsidRPr="00BD0BE2" w:rsidRDefault="002A17BA" w:rsidP="00D92E4B">
            <w:pPr>
              <w:keepNext/>
              <w:keepLines/>
              <w:spacing w:line="240" w:lineRule="auto"/>
              <w:jc w:val="center"/>
              <w:rPr>
                <w:rFonts w:ascii="Candara" w:hAnsi="Candara"/>
                <w:b/>
                <w:bCs/>
                <w:sz w:val="20"/>
              </w:rPr>
            </w:pPr>
            <w:r w:rsidRPr="00BD0BE2">
              <w:rPr>
                <w:rFonts w:ascii="MS Gothic" w:hAnsi="MS Gothic"/>
                <w:b/>
                <w:sz w:val="20"/>
              </w:rPr>
              <w:t>☐</w:t>
            </w:r>
          </w:p>
        </w:tc>
      </w:tr>
      <w:tr w:rsidR="00E27F01" w:rsidRPr="00BD0BE2" w:rsidTr="002E2CDA">
        <w:trPr>
          <w:trHeight w:val="71"/>
        </w:trPr>
        <w:tc>
          <w:tcPr>
            <w:tcW w:w="5677" w:type="dxa"/>
            <w:vMerge w:val="restart"/>
            <w:shd w:val="clear" w:color="auto" w:fill="FFFFFF"/>
            <w:tcMar>
              <w:top w:w="43" w:type="dxa"/>
              <w:left w:w="115" w:type="dxa"/>
              <w:bottom w:w="43" w:type="dxa"/>
              <w:right w:w="115" w:type="dxa"/>
            </w:tcMar>
            <w:vAlign w:val="center"/>
          </w:tcPr>
          <w:p w:rsidR="00E27F01" w:rsidRPr="00BD0BE2" w:rsidRDefault="00E27F01" w:rsidP="00D92E4B">
            <w:pPr>
              <w:keepNext/>
              <w:keepLines/>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455D0E" w:rsidP="00D92E4B">
            <w:pPr>
              <w:keepNext/>
              <w:keepLines/>
              <w:spacing w:line="240" w:lineRule="auto"/>
              <w:jc w:val="center"/>
              <w:rPr>
                <w:rFonts w:ascii="Candara" w:hAnsi="Candara"/>
                <w:b/>
                <w:bCs/>
                <w:sz w:val="20"/>
              </w:rPr>
            </w:pPr>
            <w:r w:rsidRPr="00BD0BE2">
              <w:rPr>
                <w:rFonts w:ascii="MS Gothic" w:hAnsi="MS Gothic"/>
                <w:b/>
                <w:sz w:val="20"/>
              </w:rPr>
              <w:t>☐</w:t>
            </w:r>
            <w:r w:rsidRPr="00BD0BE2">
              <w:rPr>
                <w:rFonts w:ascii="Candara" w:hAnsi="Candara"/>
                <w:b/>
                <w:sz w:val="20"/>
              </w:rPr>
              <w:t xml:space="preserve"> </w:t>
            </w:r>
            <w:r w:rsidR="00E27F01" w:rsidRPr="00BD0BE2">
              <w:rPr>
                <w:rFonts w:ascii="Candara" w:hAnsi="Candara"/>
                <w:b/>
                <w:sz w:val="20"/>
              </w:rPr>
              <w:t>moet worden opgeheven</w:t>
            </w:r>
          </w:p>
        </w:tc>
        <w:tc>
          <w:tcPr>
            <w:tcW w:w="1487" w:type="dxa"/>
            <w:vMerge w:val="restart"/>
            <w:shd w:val="clear" w:color="auto" w:fill="FFFFFF"/>
          </w:tcPr>
          <w:p w:rsidR="00E27F01" w:rsidRPr="00BD0BE2" w:rsidRDefault="00E27F01" w:rsidP="00D92E4B">
            <w:pPr>
              <w:keepNext/>
              <w:keepLines/>
              <w:spacing w:line="240" w:lineRule="auto"/>
              <w:jc w:val="center"/>
              <w:rPr>
                <w:rFonts w:ascii="Candara" w:hAnsi="Candara"/>
                <w:b/>
                <w:bCs/>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2F2F2"/>
            <w:tcMar>
              <w:top w:w="43" w:type="dxa"/>
              <w:left w:w="115" w:type="dxa"/>
              <w:bottom w:w="43" w:type="dxa"/>
              <w:right w:w="115" w:type="dxa"/>
            </w:tcMar>
            <w:vAlign w:val="center"/>
          </w:tcPr>
          <w:p w:rsidR="00E27F01" w:rsidRPr="00BD0BE2" w:rsidRDefault="00455D0E" w:rsidP="0078461F">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hoeft niet te worden opgeheven</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219"/>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bCs/>
                <w:sz w:val="20"/>
              </w:rPr>
            </w:pPr>
            <w:r w:rsidRPr="00BD0BE2">
              <w:rPr>
                <w:rFonts w:ascii="MS Gothic" w:hAnsi="MS Gothic"/>
                <w:b/>
                <w:sz w:val="20"/>
              </w:rPr>
              <w:t>☐</w:t>
            </w:r>
            <w:r w:rsidR="002E2CDA" w:rsidRPr="00BD0BE2">
              <w:rPr>
                <w:rFonts w:ascii="Candara" w:hAnsi="Candara"/>
                <w:b/>
                <w:sz w:val="20"/>
              </w:rPr>
              <w:t xml:space="preserve"> g</w:t>
            </w:r>
            <w:r w:rsidR="00455D0E" w:rsidRPr="00BD0BE2">
              <w:rPr>
                <w:rFonts w:ascii="Candara" w:hAnsi="Candara"/>
                <w:b/>
                <w:sz w:val="20"/>
              </w:rPr>
              <w:t>een mening</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261"/>
        </w:trPr>
        <w:tc>
          <w:tcPr>
            <w:tcW w:w="5677" w:type="dxa"/>
            <w:shd w:val="clear" w:color="auto" w:fill="F2F2F2"/>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b/>
                <w:sz w:val="20"/>
              </w:rPr>
            </w:pPr>
            <w:r w:rsidRPr="00BD0BE2">
              <w:rPr>
                <w:rFonts w:ascii="Candara" w:hAnsi="Candara"/>
                <w:b/>
                <w:sz w:val="20"/>
              </w:rPr>
              <w:t>Verplichting voor de dienstverlener om zich in te schrijven in het gastland</w:t>
            </w:r>
          </w:p>
        </w:tc>
        <w:tc>
          <w:tcPr>
            <w:tcW w:w="1985" w:type="dxa"/>
            <w:shd w:val="clear" w:color="auto" w:fill="F2F2F2"/>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sz w:val="20"/>
              </w:rPr>
            </w:pPr>
            <w:r w:rsidRPr="00BD0BE2">
              <w:rPr>
                <w:rFonts w:ascii="MS Gothic" w:hAnsi="MS Gothic"/>
                <w:b/>
                <w:sz w:val="20"/>
              </w:rPr>
              <w:t>☐</w:t>
            </w:r>
          </w:p>
        </w:tc>
        <w:tc>
          <w:tcPr>
            <w:tcW w:w="1487" w:type="dxa"/>
            <w:shd w:val="clear" w:color="auto" w:fill="F2F2F2"/>
          </w:tcPr>
          <w:p w:rsidR="00E27F01" w:rsidRPr="00BD0BE2" w:rsidRDefault="00E27F01" w:rsidP="00D92E4B">
            <w:pPr>
              <w:spacing w:line="240" w:lineRule="auto"/>
              <w:jc w:val="center"/>
              <w:rPr>
                <w:rFonts w:ascii="Candara" w:eastAsia="MS Gothic" w:hAnsi="Candara" w:cs="MS Gothic"/>
                <w:b/>
                <w:sz w:val="10"/>
              </w:rPr>
            </w:pPr>
          </w:p>
          <w:p w:rsidR="00E27F01" w:rsidRPr="00BD0BE2" w:rsidRDefault="00E27F01" w:rsidP="00D92E4B">
            <w:pPr>
              <w:spacing w:line="240" w:lineRule="auto"/>
              <w:jc w:val="center"/>
              <w:rPr>
                <w:rFonts w:ascii="Candara" w:hAnsi="Candara"/>
                <w:b/>
                <w:bCs/>
                <w:sz w:val="20"/>
              </w:rPr>
            </w:pPr>
            <w:r w:rsidRPr="00BD0BE2">
              <w:rPr>
                <w:rFonts w:ascii="MS Gothic" w:hAnsi="MS Gothic"/>
                <w:b/>
                <w:sz w:val="20"/>
              </w:rPr>
              <w:t>☐</w:t>
            </w:r>
          </w:p>
        </w:tc>
      </w:tr>
      <w:tr w:rsidR="00E27F01" w:rsidRPr="00BD0BE2" w:rsidTr="002E2CDA">
        <w:trPr>
          <w:trHeight w:val="272"/>
        </w:trPr>
        <w:tc>
          <w:tcPr>
            <w:tcW w:w="5677" w:type="dxa"/>
            <w:vMerge w:val="restart"/>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455D0E" w:rsidP="0078461F">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 xml:space="preserve">moet worden opgeheven </w:t>
            </w:r>
          </w:p>
        </w:tc>
        <w:tc>
          <w:tcPr>
            <w:tcW w:w="1487" w:type="dxa"/>
            <w:vMerge w:val="restart"/>
            <w:shd w:val="clear" w:color="auto" w:fill="FFFFFF"/>
          </w:tcPr>
          <w:p w:rsidR="00E27F01" w:rsidRPr="00BD0BE2" w:rsidRDefault="00E27F01" w:rsidP="00D92E4B">
            <w:pPr>
              <w:spacing w:line="240" w:lineRule="auto"/>
              <w:jc w:val="center"/>
              <w:rPr>
                <w:rFonts w:ascii="Candara" w:hAnsi="Candara"/>
                <w:b/>
                <w:bCs/>
                <w:sz w:val="20"/>
                <w:highlight w:val="yellow"/>
              </w:rPr>
            </w:pPr>
          </w:p>
        </w:tc>
      </w:tr>
      <w:tr w:rsidR="00E27F01" w:rsidRPr="00BD0BE2" w:rsidTr="002E2CDA">
        <w:trPr>
          <w:trHeight w:val="2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2F2F2"/>
            <w:tcMar>
              <w:top w:w="43" w:type="dxa"/>
              <w:left w:w="115" w:type="dxa"/>
              <w:bottom w:w="43" w:type="dxa"/>
              <w:right w:w="115" w:type="dxa"/>
            </w:tcMar>
            <w:vAlign w:val="center"/>
          </w:tcPr>
          <w:p w:rsidR="00E27F01" w:rsidRPr="00BD0BE2" w:rsidRDefault="00455D0E" w:rsidP="0078461F">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 xml:space="preserve">hoeft niet te worden opgeheven </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2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bCs/>
                <w:sz w:val="20"/>
              </w:rPr>
            </w:pPr>
            <w:r w:rsidRPr="00BD0BE2">
              <w:rPr>
                <w:rFonts w:ascii="MS Gothic" w:hAnsi="MS Gothic"/>
                <w:b/>
                <w:sz w:val="20"/>
              </w:rPr>
              <w:t>☐</w:t>
            </w:r>
            <w:r w:rsidR="002E2CDA" w:rsidRPr="00BD0BE2">
              <w:rPr>
                <w:rFonts w:ascii="Candara" w:hAnsi="Candara"/>
                <w:b/>
                <w:sz w:val="20"/>
              </w:rPr>
              <w:t xml:space="preserve"> g</w:t>
            </w:r>
            <w:r w:rsidRPr="00BD0BE2">
              <w:rPr>
                <w:rFonts w:ascii="Candara" w:hAnsi="Candara"/>
                <w:b/>
                <w:sz w:val="20"/>
              </w:rPr>
              <w:t xml:space="preserve">een mening </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261"/>
        </w:trPr>
        <w:tc>
          <w:tcPr>
            <w:tcW w:w="5677" w:type="dxa"/>
            <w:shd w:val="clear" w:color="auto" w:fill="F2F2F2"/>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b/>
                <w:sz w:val="20"/>
              </w:rPr>
            </w:pPr>
            <w:r w:rsidRPr="00BD0BE2">
              <w:rPr>
                <w:rFonts w:ascii="Candara" w:hAnsi="Candara"/>
                <w:b/>
                <w:sz w:val="20"/>
              </w:rPr>
              <w:t>Verplichting om de betrokken werknemers in te schrijven in het gastland</w:t>
            </w:r>
          </w:p>
        </w:tc>
        <w:tc>
          <w:tcPr>
            <w:tcW w:w="1985" w:type="dxa"/>
            <w:shd w:val="clear" w:color="auto" w:fill="F2F2F2"/>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sz w:val="20"/>
              </w:rPr>
            </w:pPr>
            <w:r w:rsidRPr="00BD0BE2">
              <w:rPr>
                <w:rFonts w:ascii="MS Gothic" w:hAnsi="MS Gothic"/>
                <w:b/>
                <w:sz w:val="20"/>
              </w:rPr>
              <w:t>☐</w:t>
            </w:r>
          </w:p>
        </w:tc>
        <w:tc>
          <w:tcPr>
            <w:tcW w:w="1487" w:type="dxa"/>
            <w:shd w:val="clear" w:color="auto" w:fill="F2F2F2"/>
          </w:tcPr>
          <w:p w:rsidR="00E27F01" w:rsidRPr="00BD0BE2" w:rsidRDefault="00E27F01" w:rsidP="00D92E4B">
            <w:pPr>
              <w:spacing w:line="240" w:lineRule="auto"/>
              <w:jc w:val="center"/>
              <w:rPr>
                <w:rFonts w:ascii="Candara" w:eastAsia="MS Gothic" w:hAnsi="Candara" w:cs="MS Gothic"/>
                <w:b/>
                <w:sz w:val="10"/>
              </w:rPr>
            </w:pPr>
          </w:p>
          <w:p w:rsidR="00E27F01" w:rsidRPr="00BD0BE2" w:rsidRDefault="00E27F01" w:rsidP="00D92E4B">
            <w:pPr>
              <w:spacing w:line="240" w:lineRule="auto"/>
              <w:jc w:val="center"/>
              <w:rPr>
                <w:rFonts w:ascii="Candara" w:hAnsi="Candara"/>
                <w:b/>
                <w:bCs/>
                <w:sz w:val="20"/>
              </w:rPr>
            </w:pPr>
            <w:r w:rsidRPr="00BD0BE2">
              <w:rPr>
                <w:rFonts w:ascii="MS Gothic" w:hAnsi="MS Gothic"/>
                <w:b/>
                <w:sz w:val="20"/>
              </w:rPr>
              <w:t>☐</w:t>
            </w:r>
          </w:p>
        </w:tc>
      </w:tr>
      <w:tr w:rsidR="00E27F01" w:rsidRPr="00BD0BE2" w:rsidTr="002E2CDA">
        <w:trPr>
          <w:trHeight w:val="71"/>
        </w:trPr>
        <w:tc>
          <w:tcPr>
            <w:tcW w:w="5677" w:type="dxa"/>
            <w:vMerge w:val="restart"/>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455D0E" w:rsidP="0078461F">
            <w:pPr>
              <w:keepNext/>
              <w:keepLines/>
              <w:spacing w:line="240" w:lineRule="auto"/>
              <w:jc w:val="center"/>
              <w:rPr>
                <w:rFonts w:ascii="Candara" w:hAnsi="Candara"/>
                <w:b/>
                <w:sz w:val="20"/>
              </w:rPr>
            </w:pPr>
            <w:r w:rsidRPr="00BD0BE2">
              <w:rPr>
                <w:rFonts w:ascii="MS Gothic" w:hAnsi="MS Gothic"/>
                <w:b/>
                <w:sz w:val="20"/>
              </w:rPr>
              <w:t xml:space="preserve">☐ </w:t>
            </w:r>
            <w:r w:rsidR="00E27F01" w:rsidRPr="00BD0BE2">
              <w:rPr>
                <w:rFonts w:ascii="Candara" w:hAnsi="Candara"/>
                <w:b/>
                <w:sz w:val="20"/>
              </w:rPr>
              <w:t xml:space="preserve">moet worden opgeheven </w:t>
            </w:r>
          </w:p>
        </w:tc>
        <w:tc>
          <w:tcPr>
            <w:tcW w:w="1487" w:type="dxa"/>
            <w:vMerge w:val="restart"/>
            <w:shd w:val="clear" w:color="auto" w:fill="FFFFFF"/>
          </w:tcPr>
          <w:p w:rsidR="00E27F01" w:rsidRPr="00BD0BE2" w:rsidRDefault="00E27F01" w:rsidP="00D92E4B">
            <w:pPr>
              <w:spacing w:line="240" w:lineRule="auto"/>
              <w:jc w:val="center"/>
              <w:rPr>
                <w:rFonts w:ascii="Candara" w:hAnsi="Candara"/>
                <w:b/>
                <w:bCs/>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2F2F2"/>
            <w:tcMar>
              <w:top w:w="43" w:type="dxa"/>
              <w:left w:w="115" w:type="dxa"/>
              <w:bottom w:w="43" w:type="dxa"/>
              <w:right w:w="115" w:type="dxa"/>
            </w:tcMar>
            <w:vAlign w:val="center"/>
          </w:tcPr>
          <w:p w:rsidR="00E27F01" w:rsidRPr="00BD0BE2" w:rsidRDefault="00455D0E" w:rsidP="0078461F">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 xml:space="preserve">hoeft niet te worden opgeheven </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bCs/>
                <w:sz w:val="20"/>
              </w:rPr>
            </w:pPr>
            <w:r w:rsidRPr="00BD0BE2">
              <w:rPr>
                <w:rFonts w:ascii="MS Gothic" w:hAnsi="MS Gothic"/>
                <w:b/>
                <w:sz w:val="20"/>
              </w:rPr>
              <w:t>☐</w:t>
            </w:r>
            <w:r w:rsidR="002E2CDA" w:rsidRPr="00BD0BE2">
              <w:rPr>
                <w:rFonts w:ascii="Candara" w:hAnsi="Candara"/>
                <w:b/>
                <w:sz w:val="20"/>
              </w:rPr>
              <w:t xml:space="preserve"> g</w:t>
            </w:r>
            <w:r w:rsidRPr="00BD0BE2">
              <w:rPr>
                <w:rFonts w:ascii="Candara" w:hAnsi="Candara"/>
                <w:b/>
                <w:sz w:val="20"/>
              </w:rPr>
              <w:t xml:space="preserve">een mening </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261"/>
        </w:trPr>
        <w:tc>
          <w:tcPr>
            <w:tcW w:w="5677" w:type="dxa"/>
            <w:shd w:val="clear" w:color="auto" w:fill="F2F2F2"/>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b/>
                <w:sz w:val="20"/>
              </w:rPr>
            </w:pPr>
            <w:r w:rsidRPr="00BD0BE2">
              <w:rPr>
                <w:rFonts w:ascii="Candara" w:hAnsi="Candara"/>
                <w:b/>
                <w:sz w:val="20"/>
              </w:rPr>
              <w:t>Verplichting om zich te houden aan de arbeidsvoorwaarden van het gastland</w:t>
            </w:r>
          </w:p>
        </w:tc>
        <w:tc>
          <w:tcPr>
            <w:tcW w:w="1985" w:type="dxa"/>
            <w:shd w:val="clear" w:color="auto" w:fill="F2F2F2"/>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sz w:val="20"/>
              </w:rPr>
            </w:pPr>
            <w:r w:rsidRPr="00BD0BE2">
              <w:rPr>
                <w:rFonts w:ascii="MS Gothic" w:hAnsi="MS Gothic"/>
                <w:b/>
                <w:sz w:val="20"/>
              </w:rPr>
              <w:t>☐</w:t>
            </w:r>
          </w:p>
        </w:tc>
        <w:tc>
          <w:tcPr>
            <w:tcW w:w="1487" w:type="dxa"/>
            <w:shd w:val="clear" w:color="auto" w:fill="F2F2F2"/>
          </w:tcPr>
          <w:p w:rsidR="00E27F01" w:rsidRPr="00BD0BE2" w:rsidRDefault="00E27F01" w:rsidP="00D92E4B">
            <w:pPr>
              <w:spacing w:line="240" w:lineRule="auto"/>
              <w:jc w:val="center"/>
              <w:rPr>
                <w:rFonts w:ascii="Candara" w:eastAsia="MS Gothic" w:hAnsi="Candara" w:cs="MS Gothic"/>
                <w:b/>
                <w:sz w:val="10"/>
              </w:rPr>
            </w:pPr>
          </w:p>
          <w:p w:rsidR="00E27F01" w:rsidRPr="00BD0BE2" w:rsidRDefault="00E27F01" w:rsidP="00D92E4B">
            <w:pPr>
              <w:spacing w:line="240" w:lineRule="auto"/>
              <w:jc w:val="center"/>
              <w:rPr>
                <w:rFonts w:ascii="Candara" w:hAnsi="Candara"/>
                <w:b/>
                <w:bCs/>
                <w:sz w:val="20"/>
              </w:rPr>
            </w:pPr>
            <w:r w:rsidRPr="00BD0BE2">
              <w:rPr>
                <w:rFonts w:ascii="MS Gothic" w:hAnsi="MS Gothic"/>
                <w:b/>
                <w:sz w:val="20"/>
              </w:rPr>
              <w:t>☐</w:t>
            </w:r>
          </w:p>
        </w:tc>
      </w:tr>
      <w:tr w:rsidR="00E27F01" w:rsidRPr="00BD0BE2" w:rsidTr="002E2CDA">
        <w:trPr>
          <w:trHeight w:val="71"/>
        </w:trPr>
        <w:tc>
          <w:tcPr>
            <w:tcW w:w="5677" w:type="dxa"/>
            <w:vMerge w:val="restart"/>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455D0E" w:rsidP="0078461F">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 xml:space="preserve">moet worden opgeheven </w:t>
            </w:r>
          </w:p>
        </w:tc>
        <w:tc>
          <w:tcPr>
            <w:tcW w:w="1487" w:type="dxa"/>
            <w:vMerge w:val="restart"/>
            <w:shd w:val="clear" w:color="auto" w:fill="FFFFFF"/>
          </w:tcPr>
          <w:p w:rsidR="00675D87" w:rsidRPr="00BD0BE2" w:rsidRDefault="00675D87" w:rsidP="00D92E4B">
            <w:pPr>
              <w:spacing w:line="240" w:lineRule="auto"/>
              <w:jc w:val="center"/>
              <w:rPr>
                <w:rFonts w:ascii="Candara" w:hAnsi="Candara"/>
                <w:b/>
                <w:bCs/>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2F2F2"/>
            <w:tcMar>
              <w:top w:w="43" w:type="dxa"/>
              <w:left w:w="115" w:type="dxa"/>
              <w:bottom w:w="43" w:type="dxa"/>
              <w:right w:w="115" w:type="dxa"/>
            </w:tcMar>
            <w:vAlign w:val="center"/>
          </w:tcPr>
          <w:p w:rsidR="00E27F01" w:rsidRPr="00BD0BE2" w:rsidRDefault="00455D0E" w:rsidP="0078461F">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 xml:space="preserve">hoeft niet te worden opgeheven </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bCs/>
                <w:sz w:val="20"/>
              </w:rPr>
            </w:pPr>
            <w:r w:rsidRPr="00BD0BE2">
              <w:rPr>
                <w:rFonts w:ascii="MS Gothic" w:hAnsi="MS Gothic"/>
                <w:b/>
                <w:sz w:val="20"/>
              </w:rPr>
              <w:t>☐</w:t>
            </w:r>
            <w:r w:rsidR="002E2CDA" w:rsidRPr="00BD0BE2">
              <w:rPr>
                <w:rFonts w:ascii="Candara" w:hAnsi="Candara"/>
                <w:b/>
                <w:sz w:val="20"/>
              </w:rPr>
              <w:t xml:space="preserve"> g</w:t>
            </w:r>
            <w:r w:rsidRPr="00BD0BE2">
              <w:rPr>
                <w:rFonts w:ascii="Candara" w:hAnsi="Candara"/>
                <w:b/>
                <w:sz w:val="20"/>
              </w:rPr>
              <w:t xml:space="preserve">een mening </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261"/>
        </w:trPr>
        <w:tc>
          <w:tcPr>
            <w:tcW w:w="5677" w:type="dxa"/>
            <w:shd w:val="clear" w:color="auto" w:fill="F2F2F2"/>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b/>
                <w:sz w:val="20"/>
              </w:rPr>
            </w:pPr>
            <w:r w:rsidRPr="00BD0BE2">
              <w:rPr>
                <w:rFonts w:ascii="Candara" w:hAnsi="Candara"/>
                <w:b/>
                <w:sz w:val="20"/>
              </w:rPr>
              <w:t xml:space="preserve">Verplichting om regels </w:t>
            </w:r>
            <w:proofErr w:type="gramStart"/>
            <w:r w:rsidRPr="00BD0BE2">
              <w:rPr>
                <w:rFonts w:ascii="Candara" w:hAnsi="Candara"/>
                <w:b/>
                <w:sz w:val="20"/>
              </w:rPr>
              <w:t>inzake</w:t>
            </w:r>
            <w:proofErr w:type="gramEnd"/>
            <w:r w:rsidRPr="00BD0BE2">
              <w:rPr>
                <w:rFonts w:ascii="Candara" w:hAnsi="Candara"/>
                <w:b/>
                <w:sz w:val="20"/>
              </w:rPr>
              <w:t xml:space="preserve"> aansprakelijkheid (jegens schuldeisers, werknemers, gebruikers) toe te passen</w:t>
            </w:r>
          </w:p>
        </w:tc>
        <w:tc>
          <w:tcPr>
            <w:tcW w:w="1985" w:type="dxa"/>
            <w:shd w:val="clear" w:color="auto" w:fill="F2F2F2"/>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sz w:val="20"/>
              </w:rPr>
            </w:pPr>
            <w:r w:rsidRPr="00BD0BE2">
              <w:rPr>
                <w:rFonts w:ascii="MS Gothic" w:hAnsi="MS Gothic"/>
                <w:b/>
                <w:sz w:val="20"/>
              </w:rPr>
              <w:t>☐</w:t>
            </w:r>
          </w:p>
        </w:tc>
        <w:tc>
          <w:tcPr>
            <w:tcW w:w="1487" w:type="dxa"/>
            <w:shd w:val="clear" w:color="auto" w:fill="F2F2F2"/>
          </w:tcPr>
          <w:p w:rsidR="00E27F01" w:rsidRPr="00BD0BE2" w:rsidRDefault="00E27F01" w:rsidP="00D92E4B">
            <w:pPr>
              <w:spacing w:line="240" w:lineRule="auto"/>
              <w:jc w:val="center"/>
              <w:rPr>
                <w:rFonts w:ascii="Candara" w:eastAsia="MS Gothic" w:hAnsi="Candara" w:cs="MS Gothic"/>
                <w:b/>
                <w:sz w:val="10"/>
              </w:rPr>
            </w:pPr>
          </w:p>
          <w:p w:rsidR="00E27F01" w:rsidRPr="00BD0BE2" w:rsidRDefault="00E27F01" w:rsidP="00D92E4B">
            <w:pPr>
              <w:spacing w:line="240" w:lineRule="auto"/>
              <w:jc w:val="center"/>
              <w:rPr>
                <w:rFonts w:ascii="Candara" w:hAnsi="Candara"/>
                <w:b/>
                <w:bCs/>
                <w:sz w:val="20"/>
              </w:rPr>
            </w:pPr>
            <w:r w:rsidRPr="00BD0BE2">
              <w:rPr>
                <w:rFonts w:ascii="MS Gothic" w:hAnsi="MS Gothic"/>
                <w:b/>
                <w:sz w:val="20"/>
              </w:rPr>
              <w:t>☐</w:t>
            </w:r>
          </w:p>
        </w:tc>
      </w:tr>
      <w:tr w:rsidR="00E27F01" w:rsidRPr="00BD0BE2" w:rsidTr="002E2CDA">
        <w:trPr>
          <w:trHeight w:val="71"/>
        </w:trPr>
        <w:tc>
          <w:tcPr>
            <w:tcW w:w="5677" w:type="dxa"/>
            <w:vMerge w:val="restart"/>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455D0E" w:rsidP="0078461F">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 xml:space="preserve">moet worden opgeheven </w:t>
            </w:r>
          </w:p>
        </w:tc>
        <w:tc>
          <w:tcPr>
            <w:tcW w:w="1487" w:type="dxa"/>
            <w:vMerge w:val="restart"/>
            <w:shd w:val="clear" w:color="auto" w:fill="FFFFFF"/>
          </w:tcPr>
          <w:p w:rsidR="00E27F01" w:rsidRPr="00BD0BE2" w:rsidRDefault="00E27F01" w:rsidP="00D92E4B">
            <w:pPr>
              <w:spacing w:line="240" w:lineRule="auto"/>
              <w:jc w:val="center"/>
              <w:rPr>
                <w:rFonts w:ascii="Candara" w:hAnsi="Candara"/>
                <w:b/>
                <w:bCs/>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2F2F2"/>
            <w:tcMar>
              <w:top w:w="43" w:type="dxa"/>
              <w:left w:w="115" w:type="dxa"/>
              <w:bottom w:w="43" w:type="dxa"/>
              <w:right w:w="115" w:type="dxa"/>
            </w:tcMar>
            <w:vAlign w:val="center"/>
          </w:tcPr>
          <w:p w:rsidR="00E27F01" w:rsidRPr="00BD0BE2" w:rsidRDefault="00455D0E" w:rsidP="0078461F">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 xml:space="preserve">hoeft niet te worden opgeheven </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bCs/>
                <w:sz w:val="20"/>
              </w:rPr>
            </w:pPr>
            <w:r w:rsidRPr="00BD0BE2">
              <w:rPr>
                <w:rFonts w:ascii="MS Gothic" w:hAnsi="MS Gothic"/>
                <w:b/>
                <w:sz w:val="20"/>
              </w:rPr>
              <w:t>☐</w:t>
            </w:r>
            <w:r w:rsidR="002E2CDA" w:rsidRPr="00BD0BE2">
              <w:rPr>
                <w:rFonts w:ascii="Candara" w:hAnsi="Candara"/>
                <w:b/>
                <w:sz w:val="20"/>
              </w:rPr>
              <w:t xml:space="preserve"> geen mening</w:t>
            </w:r>
          </w:p>
        </w:tc>
        <w:tc>
          <w:tcPr>
            <w:tcW w:w="1487" w:type="dxa"/>
            <w:vMerge/>
            <w:shd w:val="clear" w:color="auto" w:fill="FFFFFF"/>
          </w:tcPr>
          <w:p w:rsidR="00E27F01" w:rsidRPr="00BD0BE2" w:rsidRDefault="00E27F01" w:rsidP="00D92E4B">
            <w:pPr>
              <w:spacing w:line="240" w:lineRule="auto"/>
              <w:jc w:val="center"/>
              <w:rPr>
                <w:rFonts w:ascii="Candara" w:hAnsi="Candara"/>
                <w:sz w:val="20"/>
                <w:highlight w:val="yellow"/>
              </w:rPr>
            </w:pPr>
          </w:p>
        </w:tc>
      </w:tr>
      <w:tr w:rsidR="00E27F01" w:rsidRPr="00BD0BE2" w:rsidTr="002E2CDA">
        <w:trPr>
          <w:trHeight w:val="261"/>
        </w:trPr>
        <w:tc>
          <w:tcPr>
            <w:tcW w:w="5677" w:type="dxa"/>
            <w:shd w:val="clear" w:color="auto" w:fill="F2F2F2"/>
            <w:tcMar>
              <w:top w:w="43" w:type="dxa"/>
              <w:left w:w="115" w:type="dxa"/>
              <w:bottom w:w="43" w:type="dxa"/>
              <w:right w:w="115" w:type="dxa"/>
            </w:tcMar>
            <w:vAlign w:val="center"/>
          </w:tcPr>
          <w:p w:rsidR="00E27F01" w:rsidRPr="00BD0BE2" w:rsidRDefault="00E27F01" w:rsidP="002E2CDA">
            <w:pPr>
              <w:keepNext/>
              <w:keepLines/>
              <w:spacing w:line="240" w:lineRule="auto"/>
              <w:rPr>
                <w:rFonts w:ascii="Candara" w:eastAsia="Calibri" w:hAnsi="Candara"/>
                <w:b/>
                <w:sz w:val="20"/>
              </w:rPr>
            </w:pPr>
            <w:r w:rsidRPr="00BD0BE2">
              <w:rPr>
                <w:rFonts w:ascii="Candara" w:hAnsi="Candara"/>
                <w:b/>
                <w:sz w:val="20"/>
              </w:rPr>
              <w:t>Verplichtingen i.v.m. boekhouding en verslaglegging</w:t>
            </w:r>
          </w:p>
        </w:tc>
        <w:tc>
          <w:tcPr>
            <w:tcW w:w="1985" w:type="dxa"/>
            <w:shd w:val="clear" w:color="auto" w:fill="F2F2F2"/>
            <w:tcMar>
              <w:top w:w="43" w:type="dxa"/>
              <w:left w:w="115" w:type="dxa"/>
              <w:bottom w:w="43" w:type="dxa"/>
              <w:right w:w="115" w:type="dxa"/>
            </w:tcMar>
            <w:vAlign w:val="center"/>
          </w:tcPr>
          <w:p w:rsidR="00E27F01" w:rsidRPr="00BD0BE2" w:rsidRDefault="00E27F01" w:rsidP="002E2CDA">
            <w:pPr>
              <w:keepNext/>
              <w:keepLines/>
              <w:spacing w:line="240" w:lineRule="auto"/>
              <w:jc w:val="center"/>
              <w:rPr>
                <w:rFonts w:ascii="Candara" w:hAnsi="Candara"/>
                <w:b/>
                <w:sz w:val="20"/>
              </w:rPr>
            </w:pPr>
            <w:r w:rsidRPr="00BD0BE2">
              <w:rPr>
                <w:rFonts w:ascii="MS Gothic" w:hAnsi="MS Gothic"/>
                <w:b/>
                <w:sz w:val="20"/>
              </w:rPr>
              <w:t>☐</w:t>
            </w:r>
          </w:p>
        </w:tc>
        <w:tc>
          <w:tcPr>
            <w:tcW w:w="1487" w:type="dxa"/>
            <w:shd w:val="clear" w:color="auto" w:fill="F2F2F2"/>
          </w:tcPr>
          <w:p w:rsidR="00E27F01" w:rsidRPr="00BD0BE2" w:rsidRDefault="00E27F01" w:rsidP="002E2CDA">
            <w:pPr>
              <w:keepNext/>
              <w:keepLines/>
              <w:spacing w:line="240" w:lineRule="auto"/>
              <w:jc w:val="center"/>
              <w:rPr>
                <w:rFonts w:ascii="Candara" w:hAnsi="Candara"/>
                <w:b/>
                <w:bCs/>
                <w:sz w:val="20"/>
              </w:rPr>
            </w:pPr>
            <w:r w:rsidRPr="00BD0BE2">
              <w:rPr>
                <w:rFonts w:ascii="MS Gothic" w:hAnsi="MS Gothic"/>
                <w:b/>
                <w:sz w:val="20"/>
              </w:rPr>
              <w:t>☐</w:t>
            </w:r>
          </w:p>
        </w:tc>
      </w:tr>
      <w:tr w:rsidR="00E27F01" w:rsidRPr="00BD0BE2" w:rsidTr="002E2CDA">
        <w:trPr>
          <w:trHeight w:val="71"/>
        </w:trPr>
        <w:tc>
          <w:tcPr>
            <w:tcW w:w="5677" w:type="dxa"/>
            <w:vMerge w:val="restart"/>
            <w:shd w:val="clear" w:color="auto" w:fill="FFFFFF"/>
            <w:tcMar>
              <w:top w:w="43" w:type="dxa"/>
              <w:left w:w="115" w:type="dxa"/>
              <w:bottom w:w="43" w:type="dxa"/>
              <w:right w:w="115" w:type="dxa"/>
            </w:tcMar>
            <w:vAlign w:val="center"/>
          </w:tcPr>
          <w:p w:rsidR="00E27F01" w:rsidRPr="00BD0BE2" w:rsidRDefault="00E27F01" w:rsidP="002E2CDA">
            <w:pPr>
              <w:keepNext/>
              <w:keepLines/>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455D0E" w:rsidP="002E2CDA">
            <w:pPr>
              <w:keepNext/>
              <w:keepLines/>
              <w:spacing w:line="240" w:lineRule="auto"/>
              <w:jc w:val="center"/>
              <w:rPr>
                <w:rFonts w:ascii="Candara" w:hAnsi="Candara"/>
                <w:b/>
                <w:bCs/>
                <w:sz w:val="20"/>
              </w:rPr>
            </w:pPr>
            <w:r w:rsidRPr="00BD0BE2">
              <w:rPr>
                <w:rFonts w:ascii="MS Gothic" w:hAnsi="MS Gothic"/>
                <w:b/>
                <w:sz w:val="20"/>
              </w:rPr>
              <w:t xml:space="preserve">☐ </w:t>
            </w:r>
            <w:r w:rsidRPr="00BD0BE2">
              <w:rPr>
                <w:rFonts w:ascii="Candara" w:hAnsi="Candara"/>
                <w:b/>
                <w:sz w:val="20"/>
              </w:rPr>
              <w:t>moeten worden opgeheven</w:t>
            </w:r>
          </w:p>
        </w:tc>
        <w:tc>
          <w:tcPr>
            <w:tcW w:w="1487" w:type="dxa"/>
            <w:vMerge w:val="restart"/>
            <w:shd w:val="clear" w:color="auto" w:fill="FFFFFF"/>
          </w:tcPr>
          <w:p w:rsidR="00E27F01" w:rsidRPr="00BD0BE2" w:rsidRDefault="00E27F01" w:rsidP="002E2CDA">
            <w:pPr>
              <w:keepNext/>
              <w:keepLines/>
              <w:spacing w:line="240" w:lineRule="auto"/>
              <w:jc w:val="center"/>
              <w:rPr>
                <w:rFonts w:ascii="Candara" w:hAnsi="Candara"/>
                <w:b/>
                <w:bCs/>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2E2CDA">
            <w:pPr>
              <w:keepNext/>
              <w:keepLines/>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2E2CDA" w:rsidP="002E2CDA">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 xml:space="preserve">hoeven niet te </w:t>
            </w:r>
            <w:r w:rsidRPr="00BD0BE2">
              <w:rPr>
                <w:rFonts w:ascii="Candara" w:hAnsi="Candara"/>
                <w:b/>
                <w:sz w:val="20"/>
              </w:rPr>
              <w:t>worden opgeheven</w:t>
            </w:r>
          </w:p>
        </w:tc>
        <w:tc>
          <w:tcPr>
            <w:tcW w:w="1487" w:type="dxa"/>
            <w:vMerge/>
            <w:shd w:val="clear" w:color="auto" w:fill="FFFFFF"/>
          </w:tcPr>
          <w:p w:rsidR="00E27F01" w:rsidRPr="00BD0BE2" w:rsidRDefault="00E27F01" w:rsidP="002E2CDA">
            <w:pPr>
              <w:keepNext/>
              <w:keepLines/>
              <w:spacing w:line="240" w:lineRule="auto"/>
              <w:jc w:val="center"/>
              <w:rPr>
                <w:rFonts w:ascii="Candara" w:hAnsi="Candara"/>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2E2CDA">
            <w:pPr>
              <w:keepNext/>
              <w:keepLines/>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2E2CDA" w:rsidP="002E2CDA">
            <w:pPr>
              <w:keepNext/>
              <w:keepLines/>
              <w:spacing w:line="240" w:lineRule="auto"/>
              <w:jc w:val="center"/>
              <w:rPr>
                <w:rFonts w:ascii="Candara" w:hAnsi="Candara"/>
                <w:bCs/>
                <w:sz w:val="20"/>
              </w:rPr>
            </w:pPr>
            <w:r w:rsidRPr="00BD0BE2">
              <w:rPr>
                <w:rFonts w:ascii="MS Gothic" w:hAnsi="MS Gothic"/>
                <w:b/>
                <w:sz w:val="20"/>
              </w:rPr>
              <w:t>☐</w:t>
            </w:r>
            <w:r w:rsidRPr="00BD0BE2">
              <w:rPr>
                <w:rFonts w:ascii="MS Gothic" w:hAnsi="MS Gothic"/>
                <w:sz w:val="20"/>
              </w:rPr>
              <w:t xml:space="preserve"> </w:t>
            </w:r>
            <w:r w:rsidRPr="00BD0BE2">
              <w:rPr>
                <w:rFonts w:ascii="Candara" w:hAnsi="Candara"/>
                <w:b/>
                <w:sz w:val="20"/>
              </w:rPr>
              <w:t>geen mening</w:t>
            </w:r>
          </w:p>
        </w:tc>
        <w:tc>
          <w:tcPr>
            <w:tcW w:w="1487" w:type="dxa"/>
            <w:vMerge/>
            <w:shd w:val="clear" w:color="auto" w:fill="FFFFFF"/>
          </w:tcPr>
          <w:p w:rsidR="00E27F01" w:rsidRPr="00BD0BE2" w:rsidRDefault="00E27F01" w:rsidP="002E2CDA">
            <w:pPr>
              <w:keepNext/>
              <w:keepLines/>
              <w:spacing w:line="240" w:lineRule="auto"/>
              <w:jc w:val="center"/>
              <w:rPr>
                <w:rFonts w:ascii="Candara" w:hAnsi="Candara"/>
                <w:sz w:val="20"/>
                <w:highlight w:val="yellow"/>
              </w:rPr>
            </w:pPr>
          </w:p>
        </w:tc>
      </w:tr>
      <w:tr w:rsidR="00E27F01" w:rsidRPr="00BD0BE2" w:rsidTr="002E2CDA">
        <w:trPr>
          <w:trHeight w:val="261"/>
        </w:trPr>
        <w:tc>
          <w:tcPr>
            <w:tcW w:w="5677" w:type="dxa"/>
            <w:shd w:val="clear" w:color="auto" w:fill="F2F2F2"/>
            <w:tcMar>
              <w:top w:w="43" w:type="dxa"/>
              <w:left w:w="115" w:type="dxa"/>
              <w:bottom w:w="43" w:type="dxa"/>
              <w:right w:w="115" w:type="dxa"/>
            </w:tcMar>
            <w:vAlign w:val="center"/>
          </w:tcPr>
          <w:p w:rsidR="00E27F01" w:rsidRPr="00BD0BE2" w:rsidRDefault="00E27F01" w:rsidP="00D92E4B">
            <w:pPr>
              <w:keepNext/>
              <w:keepLines/>
              <w:spacing w:line="240" w:lineRule="auto"/>
              <w:rPr>
                <w:rFonts w:ascii="Candara" w:eastAsia="Calibri" w:hAnsi="Candara"/>
                <w:b/>
                <w:sz w:val="20"/>
              </w:rPr>
            </w:pPr>
            <w:r w:rsidRPr="00BD0BE2">
              <w:rPr>
                <w:rFonts w:ascii="Candara" w:hAnsi="Candara"/>
                <w:b/>
                <w:sz w:val="20"/>
              </w:rPr>
              <w:t>Verplichting om bewijzen van een goede naam over te leggen</w:t>
            </w:r>
          </w:p>
        </w:tc>
        <w:tc>
          <w:tcPr>
            <w:tcW w:w="1985" w:type="dxa"/>
            <w:shd w:val="clear" w:color="auto" w:fill="F2F2F2"/>
            <w:tcMar>
              <w:top w:w="43" w:type="dxa"/>
              <w:left w:w="115" w:type="dxa"/>
              <w:bottom w:w="43" w:type="dxa"/>
              <w:right w:w="115" w:type="dxa"/>
            </w:tcMar>
            <w:vAlign w:val="center"/>
          </w:tcPr>
          <w:p w:rsidR="00E27F01" w:rsidRPr="00BD0BE2" w:rsidRDefault="00E27F01" w:rsidP="00D92E4B">
            <w:pPr>
              <w:keepNext/>
              <w:keepLines/>
              <w:spacing w:line="240" w:lineRule="auto"/>
              <w:jc w:val="center"/>
              <w:rPr>
                <w:rFonts w:ascii="Candara" w:hAnsi="Candara"/>
                <w:b/>
                <w:sz w:val="20"/>
              </w:rPr>
            </w:pPr>
            <w:r w:rsidRPr="00BD0BE2">
              <w:rPr>
                <w:rFonts w:ascii="MS Gothic" w:hAnsi="MS Gothic"/>
                <w:b/>
                <w:sz w:val="20"/>
              </w:rPr>
              <w:t>☐</w:t>
            </w:r>
          </w:p>
        </w:tc>
        <w:tc>
          <w:tcPr>
            <w:tcW w:w="1487" w:type="dxa"/>
            <w:shd w:val="clear" w:color="auto" w:fill="F2F2F2"/>
          </w:tcPr>
          <w:p w:rsidR="00E27F01" w:rsidRPr="00BD0BE2" w:rsidRDefault="00E27F01" w:rsidP="00D92E4B">
            <w:pPr>
              <w:keepNext/>
              <w:keepLines/>
              <w:spacing w:line="240" w:lineRule="auto"/>
              <w:jc w:val="center"/>
              <w:rPr>
                <w:rFonts w:ascii="Candara" w:hAnsi="Candara"/>
                <w:b/>
                <w:bCs/>
                <w:sz w:val="20"/>
              </w:rPr>
            </w:pPr>
            <w:r w:rsidRPr="00BD0BE2">
              <w:rPr>
                <w:rFonts w:ascii="MS Gothic" w:hAnsi="MS Gothic"/>
                <w:b/>
                <w:sz w:val="20"/>
              </w:rPr>
              <w:t>☐</w:t>
            </w:r>
          </w:p>
        </w:tc>
      </w:tr>
      <w:tr w:rsidR="00E27F01" w:rsidRPr="00BD0BE2" w:rsidTr="002E2CDA">
        <w:trPr>
          <w:trHeight w:val="71"/>
        </w:trPr>
        <w:tc>
          <w:tcPr>
            <w:tcW w:w="5677" w:type="dxa"/>
            <w:vMerge w:val="restart"/>
            <w:shd w:val="clear" w:color="auto" w:fill="FFFFFF"/>
            <w:tcMar>
              <w:top w:w="43" w:type="dxa"/>
              <w:left w:w="115" w:type="dxa"/>
              <w:bottom w:w="43" w:type="dxa"/>
              <w:right w:w="115" w:type="dxa"/>
            </w:tcMar>
            <w:vAlign w:val="center"/>
          </w:tcPr>
          <w:p w:rsidR="00E27F01" w:rsidRPr="00BD0BE2" w:rsidRDefault="00E27F01" w:rsidP="00D92E4B">
            <w:pPr>
              <w:keepNext/>
              <w:keepLines/>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2E2CDA" w:rsidP="00D92E4B">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moet worden opgeheven</w:t>
            </w:r>
          </w:p>
        </w:tc>
        <w:tc>
          <w:tcPr>
            <w:tcW w:w="1487" w:type="dxa"/>
            <w:vMerge w:val="restart"/>
            <w:shd w:val="clear" w:color="auto" w:fill="FFFFFF"/>
          </w:tcPr>
          <w:p w:rsidR="00E27F01" w:rsidRPr="00BD0BE2" w:rsidRDefault="00E27F01" w:rsidP="00D92E4B">
            <w:pPr>
              <w:keepNext/>
              <w:keepLines/>
              <w:spacing w:line="240" w:lineRule="auto"/>
              <w:jc w:val="center"/>
              <w:rPr>
                <w:rFonts w:ascii="Candara" w:hAnsi="Candara"/>
                <w:b/>
                <w:bCs/>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keepNext/>
              <w:keepLines/>
              <w:spacing w:line="240" w:lineRule="auto"/>
              <w:rPr>
                <w:rFonts w:ascii="Candara" w:eastAsia="Calibri" w:hAnsi="Candara"/>
                <w:sz w:val="20"/>
              </w:rPr>
            </w:pPr>
          </w:p>
        </w:tc>
        <w:tc>
          <w:tcPr>
            <w:tcW w:w="1985" w:type="dxa"/>
            <w:shd w:val="clear" w:color="auto" w:fill="F2F2F2"/>
            <w:tcMar>
              <w:top w:w="43" w:type="dxa"/>
              <w:left w:w="115" w:type="dxa"/>
              <w:bottom w:w="43" w:type="dxa"/>
              <w:right w:w="115" w:type="dxa"/>
            </w:tcMar>
            <w:vAlign w:val="center"/>
          </w:tcPr>
          <w:p w:rsidR="00E27F01" w:rsidRPr="00BD0BE2" w:rsidRDefault="002E2CDA" w:rsidP="00D92E4B">
            <w:pPr>
              <w:keepNext/>
              <w:keepLines/>
              <w:spacing w:line="240" w:lineRule="auto"/>
              <w:jc w:val="center"/>
              <w:rPr>
                <w:rFonts w:ascii="Candara" w:hAnsi="Candara"/>
                <w:b/>
                <w:bCs/>
                <w:sz w:val="20"/>
              </w:rPr>
            </w:pPr>
            <w:r w:rsidRPr="00BD0BE2">
              <w:rPr>
                <w:rFonts w:ascii="MS Gothic" w:hAnsi="MS Gothic"/>
                <w:b/>
                <w:sz w:val="20"/>
              </w:rPr>
              <w:t xml:space="preserve">☐ </w:t>
            </w:r>
            <w:r w:rsidR="00E27F01" w:rsidRPr="00BD0BE2">
              <w:rPr>
                <w:rFonts w:ascii="Candara" w:hAnsi="Candara"/>
                <w:b/>
                <w:sz w:val="20"/>
              </w:rPr>
              <w:t>hoeft niet te worden opgeheven</w:t>
            </w:r>
          </w:p>
        </w:tc>
        <w:tc>
          <w:tcPr>
            <w:tcW w:w="1487" w:type="dxa"/>
            <w:vMerge/>
            <w:shd w:val="clear" w:color="auto" w:fill="FFFFFF"/>
          </w:tcPr>
          <w:p w:rsidR="00E27F01" w:rsidRPr="00BD0BE2" w:rsidRDefault="00E27F01" w:rsidP="00D92E4B">
            <w:pPr>
              <w:keepNext/>
              <w:keepLines/>
              <w:spacing w:line="240" w:lineRule="auto"/>
              <w:jc w:val="center"/>
              <w:rPr>
                <w:rFonts w:ascii="Candara" w:hAnsi="Candara"/>
                <w:sz w:val="20"/>
                <w:highlight w:val="yellow"/>
              </w:rPr>
            </w:pPr>
          </w:p>
        </w:tc>
      </w:tr>
      <w:tr w:rsidR="00E27F01" w:rsidRPr="00BD0BE2" w:rsidTr="002E2CDA">
        <w:trPr>
          <w:trHeight w:val="71"/>
        </w:trPr>
        <w:tc>
          <w:tcPr>
            <w:tcW w:w="5677" w:type="dxa"/>
            <w:vMerge/>
            <w:shd w:val="clear" w:color="auto" w:fill="FFFFFF"/>
            <w:tcMar>
              <w:top w:w="43" w:type="dxa"/>
              <w:left w:w="115" w:type="dxa"/>
              <w:bottom w:w="43" w:type="dxa"/>
              <w:right w:w="115" w:type="dxa"/>
            </w:tcMar>
            <w:vAlign w:val="center"/>
          </w:tcPr>
          <w:p w:rsidR="00E27F01" w:rsidRPr="00BD0BE2" w:rsidRDefault="00E27F01" w:rsidP="00D92E4B">
            <w:pPr>
              <w:keepNext/>
              <w:keepLines/>
              <w:spacing w:line="240" w:lineRule="auto"/>
              <w:rPr>
                <w:rFonts w:ascii="Candara" w:eastAsia="Calibri" w:hAnsi="Candara"/>
                <w:sz w:val="20"/>
              </w:rPr>
            </w:pPr>
          </w:p>
        </w:tc>
        <w:tc>
          <w:tcPr>
            <w:tcW w:w="1985" w:type="dxa"/>
            <w:shd w:val="clear" w:color="auto" w:fill="FFFFFF"/>
            <w:tcMar>
              <w:top w:w="43" w:type="dxa"/>
              <w:left w:w="115" w:type="dxa"/>
              <w:bottom w:w="43" w:type="dxa"/>
              <w:right w:w="115" w:type="dxa"/>
            </w:tcMar>
            <w:vAlign w:val="center"/>
          </w:tcPr>
          <w:p w:rsidR="00E27F01" w:rsidRPr="00BD0BE2" w:rsidRDefault="00E27F01" w:rsidP="00D92E4B">
            <w:pPr>
              <w:keepNext/>
              <w:keepLines/>
              <w:spacing w:line="240" w:lineRule="auto"/>
              <w:jc w:val="center"/>
              <w:rPr>
                <w:rFonts w:ascii="Candara" w:hAnsi="Candara"/>
                <w:b/>
                <w:bCs/>
                <w:sz w:val="20"/>
              </w:rPr>
            </w:pPr>
            <w:r w:rsidRPr="00BD0BE2">
              <w:rPr>
                <w:rFonts w:ascii="MS Gothic" w:hAnsi="MS Gothic"/>
                <w:b/>
                <w:sz w:val="20"/>
              </w:rPr>
              <w:t>☐</w:t>
            </w:r>
            <w:r w:rsidR="002E2CDA" w:rsidRPr="00BD0BE2">
              <w:rPr>
                <w:rFonts w:ascii="Candara" w:hAnsi="Candara"/>
                <w:b/>
                <w:sz w:val="20"/>
              </w:rPr>
              <w:t xml:space="preserve"> geen mening</w:t>
            </w:r>
          </w:p>
        </w:tc>
        <w:tc>
          <w:tcPr>
            <w:tcW w:w="1487" w:type="dxa"/>
            <w:vMerge/>
            <w:shd w:val="clear" w:color="auto" w:fill="FFFFFF"/>
          </w:tcPr>
          <w:p w:rsidR="00E27F01" w:rsidRPr="00BD0BE2" w:rsidRDefault="00E27F01" w:rsidP="00D92E4B">
            <w:pPr>
              <w:keepNext/>
              <w:keepLines/>
              <w:spacing w:line="240" w:lineRule="auto"/>
              <w:jc w:val="center"/>
              <w:rPr>
                <w:rFonts w:ascii="Candara" w:hAnsi="Candara"/>
                <w:sz w:val="20"/>
                <w:highlight w:val="yellow"/>
              </w:rPr>
            </w:pPr>
          </w:p>
        </w:tc>
      </w:tr>
      <w:tr w:rsidR="00E27F01" w:rsidRPr="00BD0BE2" w:rsidTr="00A71169">
        <w:trPr>
          <w:trHeight w:val="261"/>
        </w:trPr>
        <w:tc>
          <w:tcPr>
            <w:tcW w:w="9149" w:type="dxa"/>
            <w:gridSpan w:val="3"/>
            <w:tcBorders>
              <w:bottom w:val="single" w:sz="4" w:space="0" w:color="auto"/>
            </w:tcBorders>
            <w:shd w:val="clear" w:color="auto" w:fill="F2F2F2"/>
            <w:tcMar>
              <w:top w:w="43" w:type="dxa"/>
              <w:left w:w="115" w:type="dxa"/>
              <w:bottom w:w="43" w:type="dxa"/>
              <w:right w:w="115" w:type="dxa"/>
            </w:tcMar>
            <w:vAlign w:val="center"/>
          </w:tcPr>
          <w:p w:rsidR="00E27F01" w:rsidRPr="00BD0BE2" w:rsidRDefault="00E27F01" w:rsidP="00D92E4B">
            <w:pPr>
              <w:keepNext/>
              <w:keepLines/>
              <w:spacing w:line="240" w:lineRule="auto"/>
              <w:rPr>
                <w:rFonts w:ascii="Candara" w:hAnsi="Candara"/>
                <w:b/>
                <w:bCs/>
                <w:sz w:val="20"/>
              </w:rPr>
            </w:pPr>
            <w:r w:rsidRPr="00BD0BE2">
              <w:rPr>
                <w:rFonts w:ascii="Candara" w:hAnsi="Candara"/>
                <w:b/>
                <w:sz w:val="20"/>
              </w:rPr>
              <w:t>Andere (gelieve te verduidelijken of uit te werken met behulp van voorbeelden)</w:t>
            </w:r>
          </w:p>
        </w:tc>
      </w:tr>
      <w:tr w:rsidR="00E27F01" w:rsidRPr="00BD0BE2" w:rsidTr="00A71169">
        <w:trPr>
          <w:trHeight w:val="924"/>
        </w:trPr>
        <w:tc>
          <w:tcPr>
            <w:tcW w:w="9149" w:type="dxa"/>
            <w:gridSpan w:val="3"/>
            <w:shd w:val="clear" w:color="auto" w:fill="FFFFFF"/>
            <w:tcMar>
              <w:top w:w="43" w:type="dxa"/>
              <w:left w:w="115" w:type="dxa"/>
              <w:bottom w:w="43" w:type="dxa"/>
              <w:right w:w="115" w:type="dxa"/>
            </w:tcMar>
            <w:vAlign w:val="center"/>
          </w:tcPr>
          <w:p w:rsidR="00E27F01" w:rsidRPr="00BD0BE2" w:rsidRDefault="00E27F01" w:rsidP="00D92E4B">
            <w:pPr>
              <w:spacing w:line="240" w:lineRule="auto"/>
              <w:jc w:val="center"/>
              <w:rPr>
                <w:rFonts w:ascii="Candara" w:hAnsi="Candara"/>
                <w:b/>
                <w:bCs/>
                <w:sz w:val="20"/>
                <w:highlight w:val="yellow"/>
              </w:rPr>
            </w:pPr>
          </w:p>
        </w:tc>
      </w:tr>
    </w:tbl>
    <w:p w:rsidR="00E9289D" w:rsidRPr="00BD0BE2" w:rsidRDefault="00E9289D" w:rsidP="00D92E4B">
      <w:pPr>
        <w:spacing w:line="240" w:lineRule="auto"/>
        <w:rPr>
          <w:rFonts w:ascii="Candara" w:hAnsi="Candara"/>
          <w:sz w:val="20"/>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7"/>
        <w:gridCol w:w="1101"/>
        <w:gridCol w:w="2608"/>
        <w:gridCol w:w="850"/>
        <w:gridCol w:w="63"/>
      </w:tblGrid>
      <w:tr w:rsidR="006453C7" w:rsidRPr="00BD0BE2" w:rsidTr="00513938">
        <w:trPr>
          <w:gridAfter w:val="1"/>
          <w:wAfter w:w="63" w:type="dxa"/>
        </w:trPr>
        <w:tc>
          <w:tcPr>
            <w:tcW w:w="9072" w:type="dxa"/>
            <w:gridSpan w:val="5"/>
            <w:shd w:val="clear" w:color="auto" w:fill="D9D9D9"/>
          </w:tcPr>
          <w:p w:rsidR="006453C7" w:rsidRPr="00BD0BE2" w:rsidRDefault="0014147E" w:rsidP="00D92E4B">
            <w:pPr>
              <w:spacing w:line="240" w:lineRule="auto"/>
              <w:ind w:left="369" w:hanging="369"/>
              <w:rPr>
                <w:rFonts w:ascii="Candara" w:hAnsi="Candara"/>
                <w:sz w:val="20"/>
              </w:rPr>
            </w:pPr>
            <w:r w:rsidRPr="00BD0BE2">
              <w:rPr>
                <w:rFonts w:ascii="Candara" w:hAnsi="Candara"/>
                <w:b/>
                <w:sz w:val="20"/>
              </w:rPr>
              <w:t>5.</w:t>
            </w:r>
            <w:r w:rsidRPr="00BD0BE2">
              <w:tab/>
            </w:r>
            <w:r w:rsidR="002E2CDA" w:rsidRPr="00BD0BE2">
              <w:rPr>
                <w:rFonts w:ascii="Candara" w:hAnsi="Candara"/>
                <w:b/>
                <w:sz w:val="20"/>
              </w:rPr>
              <w:t>WERKNEMERS DIE MET HET OOG OP GRENSOVERSCHRIJDENDE DIENSTVERLENING WORDEN GEDETACHEERD, STAAN ONDER DE BESCHERMING VAN DE EU-REGELS VOOR DE DETACHERING VAN WERKNEMERS. WAT IS UW ERVARING MET DIE BESCHERMING EN WAT VINDT U VAN DE MANIER WAAROP DE RICHTLIJN INZAKE GEDETACHEERDE WERKNEMERS IN UW LAND WORDT TOEGEPAST?</w:t>
            </w:r>
          </w:p>
        </w:tc>
      </w:tr>
      <w:tr w:rsidR="006453C7" w:rsidRPr="00BD0BE2" w:rsidTr="00513938">
        <w:trPr>
          <w:gridAfter w:val="1"/>
          <w:wAfter w:w="63" w:type="dxa"/>
        </w:trPr>
        <w:tc>
          <w:tcPr>
            <w:tcW w:w="9072" w:type="dxa"/>
            <w:gridSpan w:val="5"/>
            <w:shd w:val="clear" w:color="auto" w:fill="F2F2F2"/>
          </w:tcPr>
          <w:p w:rsidR="006453C7" w:rsidRPr="00BD0BE2" w:rsidRDefault="006453C7" w:rsidP="00D92E4B">
            <w:pPr>
              <w:spacing w:line="240" w:lineRule="auto"/>
              <w:rPr>
                <w:rFonts w:ascii="Candara" w:hAnsi="Candara"/>
                <w:b/>
                <w:sz w:val="20"/>
              </w:rPr>
            </w:pPr>
            <w:proofErr w:type="gramStart"/>
            <w:r w:rsidRPr="00BD0BE2">
              <w:rPr>
                <w:rFonts w:ascii="Candara" w:hAnsi="Candara"/>
                <w:b/>
                <w:sz w:val="20"/>
              </w:rPr>
              <w:t>Graag uw antwoord toelichten en/of voorbeelden geven:</w:t>
            </w:r>
            <w:proofErr w:type="gramEnd"/>
          </w:p>
        </w:tc>
      </w:tr>
      <w:tr w:rsidR="006453C7" w:rsidRPr="00BD0BE2" w:rsidTr="00513938">
        <w:trPr>
          <w:gridAfter w:val="1"/>
          <w:wAfter w:w="63" w:type="dxa"/>
        </w:trPr>
        <w:tc>
          <w:tcPr>
            <w:tcW w:w="9072" w:type="dxa"/>
            <w:gridSpan w:val="5"/>
            <w:tcBorders>
              <w:bottom w:val="single" w:sz="4" w:space="0" w:color="auto"/>
            </w:tcBorders>
            <w:shd w:val="clear" w:color="auto" w:fill="auto"/>
          </w:tcPr>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6A2004" w:rsidRPr="00BD0BE2" w:rsidRDefault="006A2004" w:rsidP="00D92E4B">
            <w:pPr>
              <w:spacing w:line="240" w:lineRule="auto"/>
              <w:rPr>
                <w:rFonts w:ascii="Candara" w:hAnsi="Candara"/>
                <w:sz w:val="20"/>
              </w:rPr>
            </w:pPr>
          </w:p>
          <w:p w:rsidR="006A2004" w:rsidRPr="00BD0BE2" w:rsidRDefault="006A2004" w:rsidP="00D92E4B">
            <w:pPr>
              <w:spacing w:line="240" w:lineRule="auto"/>
              <w:rPr>
                <w:rFonts w:ascii="Candara" w:hAnsi="Candara"/>
                <w:sz w:val="20"/>
              </w:rPr>
            </w:pPr>
          </w:p>
          <w:p w:rsidR="006A2004" w:rsidRPr="00BD0BE2" w:rsidRDefault="006A2004" w:rsidP="00D92E4B">
            <w:pPr>
              <w:spacing w:line="240" w:lineRule="auto"/>
              <w:rPr>
                <w:rFonts w:ascii="Candara" w:hAnsi="Candara"/>
                <w:sz w:val="20"/>
              </w:rPr>
            </w:pPr>
          </w:p>
          <w:p w:rsidR="001929C4" w:rsidRPr="00BD0BE2" w:rsidRDefault="001929C4" w:rsidP="00D92E4B">
            <w:pPr>
              <w:spacing w:line="240" w:lineRule="auto"/>
              <w:rPr>
                <w:rFonts w:ascii="Candara" w:hAnsi="Candara"/>
                <w:sz w:val="20"/>
              </w:rPr>
            </w:pPr>
          </w:p>
        </w:tc>
      </w:tr>
      <w:tr w:rsidR="004248CF" w:rsidRPr="00BD0BE2" w:rsidTr="00513938">
        <w:trPr>
          <w:gridAfter w:val="1"/>
          <w:wAfter w:w="63" w:type="dxa"/>
        </w:trPr>
        <w:tc>
          <w:tcPr>
            <w:tcW w:w="9072" w:type="dxa"/>
            <w:gridSpan w:val="5"/>
            <w:tcBorders>
              <w:left w:val="nil"/>
              <w:right w:val="nil"/>
            </w:tcBorders>
            <w:shd w:val="clear" w:color="auto" w:fill="auto"/>
          </w:tcPr>
          <w:p w:rsidR="004248CF" w:rsidRPr="00BD0BE2" w:rsidRDefault="004248CF" w:rsidP="00D92E4B">
            <w:pPr>
              <w:spacing w:line="240" w:lineRule="auto"/>
              <w:rPr>
                <w:rFonts w:ascii="Candara" w:hAnsi="Candara"/>
                <w:sz w:val="20"/>
              </w:rPr>
            </w:pPr>
            <w:r w:rsidRPr="00BD0BE2">
              <w:br w:type="page"/>
            </w:r>
          </w:p>
        </w:tc>
      </w:tr>
      <w:tr w:rsidR="006453C7" w:rsidRPr="00BD0BE2" w:rsidTr="00513938">
        <w:tc>
          <w:tcPr>
            <w:tcW w:w="9135" w:type="dxa"/>
            <w:gridSpan w:val="6"/>
            <w:shd w:val="clear" w:color="auto" w:fill="D9D9D9"/>
          </w:tcPr>
          <w:p w:rsidR="006453C7" w:rsidRPr="00BD0BE2" w:rsidRDefault="0014147E" w:rsidP="00D92E4B">
            <w:pPr>
              <w:spacing w:line="240" w:lineRule="auto"/>
              <w:ind w:left="369" w:hanging="369"/>
              <w:rPr>
                <w:rFonts w:ascii="Candara" w:hAnsi="Candara"/>
                <w:sz w:val="20"/>
              </w:rPr>
            </w:pPr>
            <w:r w:rsidRPr="00BD0BE2">
              <w:rPr>
                <w:rFonts w:ascii="Candara" w:hAnsi="Candara"/>
                <w:b/>
                <w:sz w:val="20"/>
              </w:rPr>
              <w:t>6.</w:t>
            </w:r>
            <w:r w:rsidRPr="00BD0BE2">
              <w:tab/>
            </w:r>
            <w:r w:rsidR="003452F4" w:rsidRPr="00BD0BE2">
              <w:rPr>
                <w:rFonts w:ascii="Candara" w:hAnsi="Candara"/>
                <w:b/>
                <w:sz w:val="20"/>
              </w:rPr>
              <w:t>WAT IS UW OORDEEL OVER DE IMPACT VAN DE DIENSTENRICHTLIJN OP UW SECTOR, EN MEER IN HET BIJZONDER OP:</w:t>
            </w:r>
          </w:p>
        </w:tc>
      </w:tr>
      <w:tr w:rsidR="006A36A3" w:rsidRPr="00BD0BE2" w:rsidTr="003452F4">
        <w:trPr>
          <w:trHeight w:val="242"/>
        </w:trPr>
        <w:tc>
          <w:tcPr>
            <w:tcW w:w="5614" w:type="dxa"/>
            <w:gridSpan w:val="3"/>
            <w:vMerge w:val="restart"/>
            <w:shd w:val="clear" w:color="auto" w:fill="auto"/>
          </w:tcPr>
          <w:p w:rsidR="006A36A3" w:rsidRPr="00BD0BE2" w:rsidRDefault="006A36A3" w:rsidP="00D92E4B">
            <w:pPr>
              <w:spacing w:line="240" w:lineRule="auto"/>
              <w:rPr>
                <w:rFonts w:ascii="Candara" w:hAnsi="Candara"/>
                <w:sz w:val="20"/>
              </w:rPr>
            </w:pPr>
            <w:r w:rsidRPr="00BD0BE2">
              <w:rPr>
                <w:rFonts w:ascii="Candara" w:hAnsi="Candara"/>
                <w:b/>
                <w:sz w:val="20"/>
              </w:rPr>
              <w:t>de arbeidsomstandigheden</w:t>
            </w:r>
            <w:r w:rsidRPr="00BD0BE2">
              <w:t xml:space="preserve"> </w:t>
            </w:r>
            <w:r w:rsidRPr="00BD0BE2">
              <w:rPr>
                <w:rFonts w:ascii="Candara" w:hAnsi="Candara"/>
                <w:sz w:val="20"/>
              </w:rPr>
              <w:t>in het gastland</w:t>
            </w:r>
          </w:p>
        </w:tc>
        <w:tc>
          <w:tcPr>
            <w:tcW w:w="2608" w:type="dxa"/>
            <w:shd w:val="clear" w:color="auto" w:fill="auto"/>
          </w:tcPr>
          <w:p w:rsidR="006A36A3" w:rsidRPr="00BD0BE2" w:rsidRDefault="00471A6E" w:rsidP="00D92E4B">
            <w:pPr>
              <w:spacing w:line="240" w:lineRule="auto"/>
              <w:jc w:val="center"/>
              <w:rPr>
                <w:rFonts w:ascii="Candara" w:hAnsi="Candara"/>
                <w:b/>
                <w:bCs/>
                <w:sz w:val="20"/>
              </w:rPr>
            </w:pPr>
            <w:r w:rsidRPr="00BD0BE2">
              <w:rPr>
                <w:rFonts w:ascii="Candara" w:hAnsi="Candara"/>
                <w:b/>
                <w:sz w:val="20"/>
              </w:rPr>
              <w:t>zijn veel slechter geworden</w:t>
            </w:r>
          </w:p>
        </w:tc>
        <w:tc>
          <w:tcPr>
            <w:tcW w:w="913" w:type="dxa"/>
            <w:gridSpan w:val="2"/>
            <w:shd w:val="clear" w:color="auto" w:fill="auto"/>
          </w:tcPr>
          <w:p w:rsidR="006A36A3"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242"/>
        </w:trPr>
        <w:tc>
          <w:tcPr>
            <w:tcW w:w="5614" w:type="dxa"/>
            <w:gridSpan w:val="3"/>
            <w:vMerge/>
            <w:shd w:val="clear" w:color="auto" w:fill="auto"/>
          </w:tcPr>
          <w:p w:rsidR="00DE6B41" w:rsidRPr="00BD0BE2" w:rsidRDefault="00DE6B41" w:rsidP="00D92E4B">
            <w:pPr>
              <w:spacing w:line="240" w:lineRule="auto"/>
              <w:rPr>
                <w:rFonts w:ascii="Candara" w:hAnsi="Candara"/>
                <w:b/>
                <w:sz w:val="20"/>
              </w:rPr>
            </w:pPr>
          </w:p>
        </w:tc>
        <w:tc>
          <w:tcPr>
            <w:tcW w:w="2608" w:type="dxa"/>
            <w:shd w:val="clear" w:color="auto" w:fill="auto"/>
          </w:tcPr>
          <w:p w:rsidR="00DE6B41" w:rsidRPr="00BD0BE2" w:rsidRDefault="00DE6B41" w:rsidP="00D92E4B">
            <w:pPr>
              <w:spacing w:line="240" w:lineRule="auto"/>
              <w:jc w:val="center"/>
              <w:rPr>
                <w:rFonts w:ascii="Candara" w:hAnsi="Candara"/>
                <w:b/>
                <w:sz w:val="20"/>
              </w:rPr>
            </w:pPr>
          </w:p>
        </w:tc>
        <w:tc>
          <w:tcPr>
            <w:tcW w:w="913" w:type="dxa"/>
            <w:gridSpan w:val="2"/>
            <w:shd w:val="clear" w:color="auto" w:fill="auto"/>
          </w:tcPr>
          <w:p w:rsidR="00DE6B41" w:rsidRPr="00BD0BE2" w:rsidRDefault="00DE6B41" w:rsidP="00D92E4B">
            <w:pPr>
              <w:spacing w:line="240" w:lineRule="auto"/>
              <w:jc w:val="center"/>
              <w:rPr>
                <w:rFonts w:ascii="MS Gothic" w:eastAsia="MS Gothic" w:hAnsi="MS Gothic" w:cs="MS Gothic"/>
                <w:b/>
                <w:sz w:val="20"/>
              </w:rPr>
            </w:pPr>
          </w:p>
        </w:tc>
      </w:tr>
      <w:tr w:rsidR="006A36A3" w:rsidRPr="00BD0BE2" w:rsidTr="003452F4">
        <w:trPr>
          <w:trHeight w:val="237"/>
        </w:trPr>
        <w:tc>
          <w:tcPr>
            <w:tcW w:w="5614" w:type="dxa"/>
            <w:gridSpan w:val="3"/>
            <w:vMerge/>
            <w:shd w:val="clear" w:color="auto" w:fill="auto"/>
          </w:tcPr>
          <w:p w:rsidR="006A36A3" w:rsidRPr="00BD0BE2" w:rsidRDefault="006A36A3" w:rsidP="00D92E4B">
            <w:pPr>
              <w:spacing w:line="240" w:lineRule="auto"/>
              <w:rPr>
                <w:rFonts w:ascii="Candara" w:hAnsi="Candara"/>
                <w:sz w:val="20"/>
              </w:rPr>
            </w:pPr>
          </w:p>
        </w:tc>
        <w:tc>
          <w:tcPr>
            <w:tcW w:w="2608" w:type="dxa"/>
            <w:shd w:val="clear" w:color="auto" w:fill="F2F2F2"/>
          </w:tcPr>
          <w:p w:rsidR="006A36A3" w:rsidRPr="00BD0BE2" w:rsidRDefault="006A36A3" w:rsidP="00D92E4B">
            <w:pPr>
              <w:spacing w:line="240" w:lineRule="auto"/>
              <w:jc w:val="center"/>
              <w:rPr>
                <w:rFonts w:ascii="Candara" w:hAnsi="Candara"/>
                <w:b/>
                <w:bCs/>
                <w:sz w:val="20"/>
              </w:rPr>
            </w:pPr>
            <w:r w:rsidRPr="00BD0BE2">
              <w:rPr>
                <w:rFonts w:ascii="Candara" w:hAnsi="Candara"/>
                <w:b/>
                <w:sz w:val="20"/>
              </w:rPr>
              <w:t>zijn wat slechter geworden</w:t>
            </w:r>
          </w:p>
        </w:tc>
        <w:tc>
          <w:tcPr>
            <w:tcW w:w="913" w:type="dxa"/>
            <w:gridSpan w:val="2"/>
            <w:shd w:val="clear" w:color="auto" w:fill="F2F2F2"/>
          </w:tcPr>
          <w:p w:rsidR="006A36A3"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237"/>
        </w:trPr>
        <w:tc>
          <w:tcPr>
            <w:tcW w:w="5614" w:type="dxa"/>
            <w:gridSpan w:val="3"/>
            <w:vMerge/>
            <w:shd w:val="clear" w:color="auto" w:fill="auto"/>
          </w:tcPr>
          <w:p w:rsidR="00DE6B41" w:rsidRPr="00BD0BE2" w:rsidRDefault="00DE6B41" w:rsidP="00D92E4B">
            <w:pPr>
              <w:spacing w:line="240" w:lineRule="auto"/>
              <w:rPr>
                <w:rFonts w:ascii="Candara" w:hAnsi="Candara"/>
                <w:sz w:val="20"/>
              </w:rPr>
            </w:pPr>
          </w:p>
        </w:tc>
        <w:tc>
          <w:tcPr>
            <w:tcW w:w="2608" w:type="dxa"/>
            <w:shd w:val="clear" w:color="auto" w:fill="F2F2F2"/>
          </w:tcPr>
          <w:p w:rsidR="00DE6B41" w:rsidRPr="00BD0BE2" w:rsidRDefault="00DE6B41" w:rsidP="00D92E4B">
            <w:pPr>
              <w:spacing w:line="240" w:lineRule="auto"/>
              <w:jc w:val="center"/>
              <w:rPr>
                <w:rFonts w:ascii="Candara" w:hAnsi="Candara"/>
                <w:b/>
                <w:sz w:val="20"/>
              </w:rPr>
            </w:pPr>
          </w:p>
        </w:tc>
        <w:tc>
          <w:tcPr>
            <w:tcW w:w="913" w:type="dxa"/>
            <w:gridSpan w:val="2"/>
            <w:shd w:val="clear" w:color="auto" w:fill="F2F2F2"/>
          </w:tcPr>
          <w:p w:rsidR="00DE6B41" w:rsidRPr="00BD0BE2" w:rsidRDefault="00DE6B41" w:rsidP="00D92E4B">
            <w:pPr>
              <w:spacing w:line="240" w:lineRule="auto"/>
              <w:jc w:val="center"/>
              <w:rPr>
                <w:rFonts w:ascii="MS Gothic" w:eastAsia="MS Gothic" w:hAnsi="MS Gothic" w:cs="MS Gothic"/>
                <w:b/>
                <w:sz w:val="20"/>
              </w:rPr>
            </w:pPr>
          </w:p>
        </w:tc>
      </w:tr>
      <w:tr w:rsidR="006A36A3" w:rsidRPr="00BD0BE2" w:rsidTr="003452F4">
        <w:trPr>
          <w:trHeight w:val="237"/>
        </w:trPr>
        <w:tc>
          <w:tcPr>
            <w:tcW w:w="5614" w:type="dxa"/>
            <w:gridSpan w:val="3"/>
            <w:vMerge/>
            <w:shd w:val="clear" w:color="auto" w:fill="auto"/>
          </w:tcPr>
          <w:p w:rsidR="006A36A3" w:rsidRPr="00BD0BE2" w:rsidRDefault="006A36A3" w:rsidP="00D92E4B">
            <w:pPr>
              <w:spacing w:line="240" w:lineRule="auto"/>
              <w:rPr>
                <w:rFonts w:ascii="Candara" w:hAnsi="Candara"/>
                <w:sz w:val="20"/>
              </w:rPr>
            </w:pPr>
          </w:p>
        </w:tc>
        <w:tc>
          <w:tcPr>
            <w:tcW w:w="2608" w:type="dxa"/>
            <w:shd w:val="clear" w:color="auto" w:fill="auto"/>
          </w:tcPr>
          <w:p w:rsidR="006A36A3" w:rsidRPr="00BD0BE2" w:rsidRDefault="00471A6E" w:rsidP="00D92E4B">
            <w:pPr>
              <w:spacing w:line="240" w:lineRule="auto"/>
              <w:jc w:val="center"/>
              <w:rPr>
                <w:rFonts w:ascii="Candara" w:hAnsi="Candara"/>
                <w:b/>
                <w:bCs/>
                <w:sz w:val="20"/>
              </w:rPr>
            </w:pPr>
            <w:r w:rsidRPr="00BD0BE2">
              <w:rPr>
                <w:rFonts w:ascii="Candara" w:hAnsi="Candara"/>
                <w:b/>
                <w:sz w:val="20"/>
              </w:rPr>
              <w:t>zijn ongewijzigd gebleven</w:t>
            </w:r>
          </w:p>
        </w:tc>
        <w:tc>
          <w:tcPr>
            <w:tcW w:w="913" w:type="dxa"/>
            <w:gridSpan w:val="2"/>
            <w:shd w:val="clear" w:color="auto" w:fill="auto"/>
          </w:tcPr>
          <w:p w:rsidR="006A36A3"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237"/>
        </w:trPr>
        <w:tc>
          <w:tcPr>
            <w:tcW w:w="5614" w:type="dxa"/>
            <w:gridSpan w:val="3"/>
            <w:vMerge/>
            <w:shd w:val="clear" w:color="auto" w:fill="auto"/>
          </w:tcPr>
          <w:p w:rsidR="00DE6B41" w:rsidRPr="00BD0BE2" w:rsidRDefault="00DE6B41" w:rsidP="00D92E4B">
            <w:pPr>
              <w:spacing w:line="240" w:lineRule="auto"/>
              <w:rPr>
                <w:rFonts w:ascii="Candara" w:hAnsi="Candara"/>
                <w:sz w:val="20"/>
              </w:rPr>
            </w:pPr>
          </w:p>
        </w:tc>
        <w:tc>
          <w:tcPr>
            <w:tcW w:w="2608" w:type="dxa"/>
            <w:shd w:val="clear" w:color="auto" w:fill="auto"/>
          </w:tcPr>
          <w:p w:rsidR="00DE6B41" w:rsidRPr="00BD0BE2" w:rsidRDefault="00DE6B41" w:rsidP="00D92E4B">
            <w:pPr>
              <w:spacing w:line="240" w:lineRule="auto"/>
              <w:jc w:val="center"/>
              <w:rPr>
                <w:rFonts w:ascii="Candara" w:hAnsi="Candara"/>
                <w:b/>
                <w:sz w:val="20"/>
              </w:rPr>
            </w:pPr>
          </w:p>
        </w:tc>
        <w:tc>
          <w:tcPr>
            <w:tcW w:w="913" w:type="dxa"/>
            <w:gridSpan w:val="2"/>
            <w:shd w:val="clear" w:color="auto" w:fill="auto"/>
          </w:tcPr>
          <w:p w:rsidR="00DE6B41" w:rsidRPr="00BD0BE2" w:rsidRDefault="00DE6B41" w:rsidP="00D92E4B">
            <w:pPr>
              <w:spacing w:line="240" w:lineRule="auto"/>
              <w:jc w:val="center"/>
              <w:rPr>
                <w:rFonts w:ascii="MS Gothic" w:eastAsia="MS Gothic" w:hAnsi="MS Gothic" w:cs="MS Gothic"/>
                <w:b/>
                <w:sz w:val="20"/>
              </w:rPr>
            </w:pPr>
          </w:p>
        </w:tc>
      </w:tr>
      <w:tr w:rsidR="006A36A3" w:rsidRPr="00BD0BE2" w:rsidTr="003452F4">
        <w:trPr>
          <w:trHeight w:val="237"/>
        </w:trPr>
        <w:tc>
          <w:tcPr>
            <w:tcW w:w="5614" w:type="dxa"/>
            <w:gridSpan w:val="3"/>
            <w:vMerge/>
            <w:shd w:val="clear" w:color="auto" w:fill="auto"/>
          </w:tcPr>
          <w:p w:rsidR="006A36A3" w:rsidRPr="00BD0BE2" w:rsidRDefault="006A36A3" w:rsidP="00D92E4B">
            <w:pPr>
              <w:spacing w:line="240" w:lineRule="auto"/>
              <w:rPr>
                <w:rFonts w:ascii="Candara" w:hAnsi="Candara"/>
                <w:sz w:val="20"/>
              </w:rPr>
            </w:pPr>
          </w:p>
        </w:tc>
        <w:tc>
          <w:tcPr>
            <w:tcW w:w="2608" w:type="dxa"/>
            <w:shd w:val="clear" w:color="auto" w:fill="F2F2F2"/>
          </w:tcPr>
          <w:p w:rsidR="006A36A3" w:rsidRPr="00BD0BE2" w:rsidRDefault="006A36A3" w:rsidP="00D92E4B">
            <w:pPr>
              <w:spacing w:line="240" w:lineRule="auto"/>
              <w:jc w:val="center"/>
              <w:rPr>
                <w:rFonts w:ascii="Candara" w:hAnsi="Candara"/>
                <w:b/>
                <w:bCs/>
                <w:sz w:val="20"/>
              </w:rPr>
            </w:pPr>
            <w:r w:rsidRPr="00BD0BE2">
              <w:rPr>
                <w:rFonts w:ascii="Candara" w:hAnsi="Candara"/>
                <w:b/>
                <w:sz w:val="20"/>
              </w:rPr>
              <w:t>zijn wat beter geworden</w:t>
            </w:r>
          </w:p>
        </w:tc>
        <w:tc>
          <w:tcPr>
            <w:tcW w:w="913" w:type="dxa"/>
            <w:gridSpan w:val="2"/>
            <w:shd w:val="clear" w:color="auto" w:fill="F2F2F2"/>
          </w:tcPr>
          <w:p w:rsidR="006A36A3"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237"/>
        </w:trPr>
        <w:tc>
          <w:tcPr>
            <w:tcW w:w="5614" w:type="dxa"/>
            <w:gridSpan w:val="3"/>
            <w:vMerge/>
            <w:shd w:val="clear" w:color="auto" w:fill="auto"/>
          </w:tcPr>
          <w:p w:rsidR="00DE6B41" w:rsidRPr="00BD0BE2" w:rsidRDefault="00DE6B41" w:rsidP="00D92E4B">
            <w:pPr>
              <w:spacing w:line="240" w:lineRule="auto"/>
              <w:rPr>
                <w:rFonts w:ascii="Candara" w:hAnsi="Candara"/>
                <w:sz w:val="20"/>
              </w:rPr>
            </w:pPr>
          </w:p>
        </w:tc>
        <w:tc>
          <w:tcPr>
            <w:tcW w:w="2608" w:type="dxa"/>
            <w:shd w:val="clear" w:color="auto" w:fill="F2F2F2"/>
          </w:tcPr>
          <w:p w:rsidR="00DE6B41" w:rsidRPr="00BD0BE2" w:rsidRDefault="00DE6B41" w:rsidP="00D92E4B">
            <w:pPr>
              <w:spacing w:line="240" w:lineRule="auto"/>
              <w:jc w:val="center"/>
              <w:rPr>
                <w:rFonts w:ascii="Candara" w:hAnsi="Candara"/>
                <w:b/>
                <w:sz w:val="20"/>
              </w:rPr>
            </w:pPr>
          </w:p>
        </w:tc>
        <w:tc>
          <w:tcPr>
            <w:tcW w:w="913" w:type="dxa"/>
            <w:gridSpan w:val="2"/>
            <w:shd w:val="clear" w:color="auto" w:fill="F2F2F2"/>
          </w:tcPr>
          <w:p w:rsidR="00DE6B41" w:rsidRPr="00BD0BE2" w:rsidRDefault="00DE6B41" w:rsidP="00D92E4B">
            <w:pPr>
              <w:spacing w:line="240" w:lineRule="auto"/>
              <w:jc w:val="center"/>
              <w:rPr>
                <w:rFonts w:ascii="MS Gothic" w:eastAsia="MS Gothic" w:hAnsi="MS Gothic" w:cs="MS Gothic"/>
                <w:b/>
                <w:sz w:val="20"/>
              </w:rPr>
            </w:pPr>
          </w:p>
        </w:tc>
      </w:tr>
      <w:tr w:rsidR="006A36A3" w:rsidRPr="00BD0BE2" w:rsidTr="003452F4">
        <w:trPr>
          <w:trHeight w:val="237"/>
        </w:trPr>
        <w:tc>
          <w:tcPr>
            <w:tcW w:w="5614" w:type="dxa"/>
            <w:gridSpan w:val="3"/>
            <w:vMerge/>
            <w:shd w:val="clear" w:color="auto" w:fill="auto"/>
          </w:tcPr>
          <w:p w:rsidR="006A36A3" w:rsidRPr="00BD0BE2" w:rsidRDefault="006A36A3" w:rsidP="00D92E4B">
            <w:pPr>
              <w:spacing w:line="240" w:lineRule="auto"/>
              <w:rPr>
                <w:rFonts w:ascii="Candara" w:hAnsi="Candara"/>
                <w:sz w:val="20"/>
              </w:rPr>
            </w:pPr>
          </w:p>
        </w:tc>
        <w:tc>
          <w:tcPr>
            <w:tcW w:w="2608" w:type="dxa"/>
            <w:shd w:val="clear" w:color="auto" w:fill="auto"/>
          </w:tcPr>
          <w:p w:rsidR="006A36A3" w:rsidRPr="00BD0BE2" w:rsidRDefault="006A36A3" w:rsidP="00D92E4B">
            <w:pPr>
              <w:spacing w:line="240" w:lineRule="auto"/>
              <w:jc w:val="center"/>
              <w:rPr>
                <w:rFonts w:ascii="Candara" w:hAnsi="Candara"/>
                <w:b/>
                <w:bCs/>
                <w:sz w:val="20"/>
              </w:rPr>
            </w:pPr>
            <w:r w:rsidRPr="00BD0BE2">
              <w:rPr>
                <w:rFonts w:ascii="Candara" w:hAnsi="Candara"/>
                <w:b/>
                <w:sz w:val="20"/>
              </w:rPr>
              <w:t>zijn veel beter geworden</w:t>
            </w:r>
          </w:p>
        </w:tc>
        <w:tc>
          <w:tcPr>
            <w:tcW w:w="913" w:type="dxa"/>
            <w:gridSpan w:val="2"/>
            <w:shd w:val="clear" w:color="auto" w:fill="auto"/>
          </w:tcPr>
          <w:p w:rsidR="006A36A3"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237"/>
        </w:trPr>
        <w:tc>
          <w:tcPr>
            <w:tcW w:w="5614" w:type="dxa"/>
            <w:gridSpan w:val="3"/>
            <w:vMerge/>
            <w:shd w:val="clear" w:color="auto" w:fill="auto"/>
          </w:tcPr>
          <w:p w:rsidR="00DE6B41" w:rsidRPr="00BD0BE2" w:rsidRDefault="00DE6B41" w:rsidP="00D92E4B">
            <w:pPr>
              <w:spacing w:line="240" w:lineRule="auto"/>
              <w:rPr>
                <w:rFonts w:ascii="Candara" w:hAnsi="Candara"/>
                <w:sz w:val="20"/>
              </w:rPr>
            </w:pPr>
          </w:p>
        </w:tc>
        <w:tc>
          <w:tcPr>
            <w:tcW w:w="2608" w:type="dxa"/>
            <w:shd w:val="clear" w:color="auto" w:fill="auto"/>
          </w:tcPr>
          <w:p w:rsidR="00DE6B41" w:rsidRPr="00BD0BE2" w:rsidRDefault="00DE6B41" w:rsidP="00D92E4B">
            <w:pPr>
              <w:spacing w:line="240" w:lineRule="auto"/>
              <w:jc w:val="center"/>
              <w:rPr>
                <w:rFonts w:ascii="Candara" w:hAnsi="Candara"/>
                <w:b/>
                <w:sz w:val="20"/>
              </w:rPr>
            </w:pPr>
          </w:p>
        </w:tc>
        <w:tc>
          <w:tcPr>
            <w:tcW w:w="913" w:type="dxa"/>
            <w:gridSpan w:val="2"/>
            <w:shd w:val="clear" w:color="auto" w:fill="auto"/>
          </w:tcPr>
          <w:p w:rsidR="00DE6B41" w:rsidRPr="00BD0BE2" w:rsidRDefault="00DE6B41" w:rsidP="00D92E4B">
            <w:pPr>
              <w:spacing w:line="240" w:lineRule="auto"/>
              <w:jc w:val="center"/>
              <w:rPr>
                <w:rFonts w:ascii="MS Gothic" w:eastAsia="MS Gothic" w:hAnsi="MS Gothic" w:cs="MS Gothic"/>
                <w:b/>
                <w:sz w:val="20"/>
              </w:rPr>
            </w:pPr>
          </w:p>
        </w:tc>
      </w:tr>
      <w:tr w:rsidR="006A36A3" w:rsidRPr="00BD0BE2" w:rsidTr="003452F4">
        <w:trPr>
          <w:trHeight w:val="237"/>
        </w:trPr>
        <w:tc>
          <w:tcPr>
            <w:tcW w:w="5614" w:type="dxa"/>
            <w:gridSpan w:val="3"/>
            <w:vMerge/>
            <w:shd w:val="clear" w:color="auto" w:fill="auto"/>
          </w:tcPr>
          <w:p w:rsidR="006A36A3" w:rsidRPr="00BD0BE2" w:rsidRDefault="006A36A3" w:rsidP="00D92E4B">
            <w:pPr>
              <w:spacing w:line="240" w:lineRule="auto"/>
              <w:rPr>
                <w:rFonts w:ascii="Candara" w:hAnsi="Candara"/>
                <w:sz w:val="20"/>
              </w:rPr>
            </w:pPr>
          </w:p>
        </w:tc>
        <w:tc>
          <w:tcPr>
            <w:tcW w:w="2608" w:type="dxa"/>
            <w:shd w:val="clear" w:color="auto" w:fill="F2F2F2"/>
          </w:tcPr>
          <w:p w:rsidR="006A36A3" w:rsidRPr="00BD0BE2" w:rsidRDefault="006A36A3" w:rsidP="00D92E4B">
            <w:pPr>
              <w:spacing w:line="240" w:lineRule="auto"/>
              <w:jc w:val="center"/>
              <w:rPr>
                <w:rFonts w:ascii="Candara" w:hAnsi="Candara"/>
                <w:b/>
                <w:bCs/>
                <w:sz w:val="20"/>
              </w:rPr>
            </w:pPr>
            <w:r w:rsidRPr="00BD0BE2">
              <w:rPr>
                <w:rFonts w:ascii="Candara" w:hAnsi="Candara"/>
                <w:b/>
                <w:sz w:val="20"/>
              </w:rPr>
              <w:t>geen mening</w:t>
            </w:r>
          </w:p>
        </w:tc>
        <w:tc>
          <w:tcPr>
            <w:tcW w:w="913" w:type="dxa"/>
            <w:gridSpan w:val="2"/>
            <w:shd w:val="clear" w:color="auto" w:fill="F2F2F2"/>
          </w:tcPr>
          <w:p w:rsidR="006A36A3"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32685C" w:rsidRPr="00BD0BE2" w:rsidTr="003452F4">
        <w:trPr>
          <w:trHeight w:val="104"/>
        </w:trPr>
        <w:tc>
          <w:tcPr>
            <w:tcW w:w="5614" w:type="dxa"/>
            <w:gridSpan w:val="3"/>
            <w:vMerge w:val="restart"/>
            <w:shd w:val="clear" w:color="auto" w:fill="auto"/>
          </w:tcPr>
          <w:p w:rsidR="0032685C" w:rsidRPr="00BD0BE2" w:rsidRDefault="0032685C" w:rsidP="003452F4">
            <w:pPr>
              <w:keepNext/>
              <w:keepLines/>
              <w:spacing w:line="240" w:lineRule="auto"/>
              <w:rPr>
                <w:rFonts w:ascii="Candara" w:hAnsi="Candara"/>
                <w:sz w:val="20"/>
              </w:rPr>
            </w:pPr>
            <w:r w:rsidRPr="00BD0BE2">
              <w:rPr>
                <w:rFonts w:ascii="Candara" w:hAnsi="Candara"/>
                <w:sz w:val="20"/>
              </w:rPr>
              <w:t xml:space="preserve">ontwikkelingen als het gaat om </w:t>
            </w:r>
            <w:r w:rsidRPr="00BD0BE2">
              <w:rPr>
                <w:rFonts w:ascii="Candara" w:hAnsi="Candara"/>
                <w:b/>
                <w:sz w:val="20"/>
              </w:rPr>
              <w:t>het aantal tijdelijke contracten en andere vormen van flexibele arbeid</w:t>
            </w:r>
            <w:r w:rsidRPr="00BD0BE2">
              <w:rPr>
                <w:rFonts w:ascii="Candara" w:hAnsi="Candara"/>
                <w:sz w:val="20"/>
              </w:rPr>
              <w:t xml:space="preserve"> in het gastland als gevolg van de toepassing van de Dienstenrichtlijn</w:t>
            </w:r>
          </w:p>
        </w:tc>
        <w:tc>
          <w:tcPr>
            <w:tcW w:w="2608" w:type="dxa"/>
            <w:shd w:val="clear" w:color="auto" w:fill="auto"/>
          </w:tcPr>
          <w:p w:rsidR="0032685C" w:rsidRPr="00BD0BE2" w:rsidRDefault="003452F4" w:rsidP="003452F4">
            <w:pPr>
              <w:keepNext/>
              <w:keepLines/>
              <w:spacing w:line="240" w:lineRule="auto"/>
              <w:jc w:val="center"/>
              <w:rPr>
                <w:rFonts w:ascii="Candara" w:hAnsi="Candara"/>
                <w:b/>
                <w:bCs/>
                <w:sz w:val="20"/>
              </w:rPr>
            </w:pPr>
            <w:r w:rsidRPr="00BD0BE2">
              <w:rPr>
                <w:rFonts w:ascii="Candara" w:hAnsi="Candara"/>
                <w:b/>
                <w:sz w:val="20"/>
              </w:rPr>
              <w:t>zijn beduidend toegenomen</w:t>
            </w:r>
          </w:p>
        </w:tc>
        <w:tc>
          <w:tcPr>
            <w:tcW w:w="913" w:type="dxa"/>
            <w:gridSpan w:val="2"/>
            <w:shd w:val="clear" w:color="auto" w:fill="auto"/>
          </w:tcPr>
          <w:p w:rsidR="0032685C" w:rsidRPr="00BD0BE2" w:rsidRDefault="002A17BA" w:rsidP="003452F4">
            <w:pPr>
              <w:keepNext/>
              <w:keepLines/>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104"/>
        </w:trPr>
        <w:tc>
          <w:tcPr>
            <w:tcW w:w="5614" w:type="dxa"/>
            <w:gridSpan w:val="3"/>
            <w:vMerge/>
            <w:shd w:val="clear" w:color="auto" w:fill="auto"/>
          </w:tcPr>
          <w:p w:rsidR="00DE6B41" w:rsidRPr="00BD0BE2" w:rsidRDefault="00DE6B41" w:rsidP="003452F4">
            <w:pPr>
              <w:keepNext/>
              <w:keepLines/>
              <w:spacing w:line="240" w:lineRule="auto"/>
              <w:rPr>
                <w:rFonts w:ascii="Candara" w:hAnsi="Candara"/>
                <w:sz w:val="20"/>
              </w:rPr>
            </w:pPr>
          </w:p>
        </w:tc>
        <w:tc>
          <w:tcPr>
            <w:tcW w:w="2608" w:type="dxa"/>
            <w:shd w:val="clear" w:color="auto" w:fill="auto"/>
          </w:tcPr>
          <w:p w:rsidR="00DE6B41" w:rsidRPr="00BD0BE2" w:rsidRDefault="00DE6B41" w:rsidP="003452F4">
            <w:pPr>
              <w:keepNext/>
              <w:keepLines/>
              <w:spacing w:line="240" w:lineRule="auto"/>
              <w:jc w:val="center"/>
              <w:rPr>
                <w:rFonts w:ascii="Candara" w:hAnsi="Candara"/>
                <w:b/>
                <w:sz w:val="20"/>
              </w:rPr>
            </w:pPr>
          </w:p>
        </w:tc>
        <w:tc>
          <w:tcPr>
            <w:tcW w:w="913" w:type="dxa"/>
            <w:gridSpan w:val="2"/>
            <w:shd w:val="clear" w:color="auto" w:fill="auto"/>
          </w:tcPr>
          <w:p w:rsidR="00DE6B41" w:rsidRPr="00BD0BE2" w:rsidRDefault="00DE6B41" w:rsidP="003452F4">
            <w:pPr>
              <w:keepNext/>
              <w:keepLines/>
              <w:spacing w:line="240" w:lineRule="auto"/>
              <w:jc w:val="center"/>
              <w:rPr>
                <w:rFonts w:ascii="MS Gothic" w:eastAsia="MS Gothic" w:hAnsi="MS Gothic" w:cs="MS Gothic"/>
                <w:b/>
                <w:sz w:val="20"/>
              </w:rPr>
            </w:pPr>
          </w:p>
        </w:tc>
      </w:tr>
      <w:tr w:rsidR="0032685C" w:rsidRPr="00BD0BE2" w:rsidTr="003452F4">
        <w:trPr>
          <w:trHeight w:val="102"/>
        </w:trPr>
        <w:tc>
          <w:tcPr>
            <w:tcW w:w="5614" w:type="dxa"/>
            <w:gridSpan w:val="3"/>
            <w:vMerge/>
            <w:shd w:val="clear" w:color="auto" w:fill="auto"/>
          </w:tcPr>
          <w:p w:rsidR="0032685C" w:rsidRPr="00BD0BE2" w:rsidRDefault="0032685C" w:rsidP="003452F4">
            <w:pPr>
              <w:keepNext/>
              <w:keepLines/>
              <w:spacing w:line="240" w:lineRule="auto"/>
              <w:rPr>
                <w:rFonts w:ascii="Candara" w:hAnsi="Candara"/>
                <w:sz w:val="20"/>
              </w:rPr>
            </w:pPr>
          </w:p>
        </w:tc>
        <w:tc>
          <w:tcPr>
            <w:tcW w:w="2608" w:type="dxa"/>
            <w:shd w:val="clear" w:color="auto" w:fill="F2F2F2"/>
          </w:tcPr>
          <w:p w:rsidR="0032685C" w:rsidRPr="00BD0BE2" w:rsidRDefault="0032685C" w:rsidP="003452F4">
            <w:pPr>
              <w:keepNext/>
              <w:keepLines/>
              <w:spacing w:line="240" w:lineRule="auto"/>
              <w:jc w:val="center"/>
              <w:rPr>
                <w:rFonts w:ascii="Candara" w:hAnsi="Candara"/>
                <w:b/>
                <w:bCs/>
                <w:sz w:val="20"/>
              </w:rPr>
            </w:pPr>
            <w:r w:rsidRPr="00BD0BE2">
              <w:rPr>
                <w:rFonts w:ascii="Candara" w:hAnsi="Candara"/>
                <w:b/>
                <w:sz w:val="20"/>
              </w:rPr>
              <w:t>zijn wat toegenomen</w:t>
            </w:r>
          </w:p>
        </w:tc>
        <w:tc>
          <w:tcPr>
            <w:tcW w:w="913" w:type="dxa"/>
            <w:gridSpan w:val="2"/>
            <w:shd w:val="clear" w:color="auto" w:fill="F2F2F2"/>
          </w:tcPr>
          <w:p w:rsidR="0032685C" w:rsidRPr="00BD0BE2" w:rsidRDefault="002A17BA" w:rsidP="003452F4">
            <w:pPr>
              <w:keepNext/>
              <w:keepLines/>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102"/>
        </w:trPr>
        <w:tc>
          <w:tcPr>
            <w:tcW w:w="5614" w:type="dxa"/>
            <w:gridSpan w:val="3"/>
            <w:vMerge/>
            <w:shd w:val="clear" w:color="auto" w:fill="auto"/>
          </w:tcPr>
          <w:p w:rsidR="00DE6B41" w:rsidRPr="00BD0BE2" w:rsidRDefault="00DE6B41" w:rsidP="00D92E4B">
            <w:pPr>
              <w:spacing w:line="240" w:lineRule="auto"/>
              <w:rPr>
                <w:rFonts w:ascii="Candara" w:hAnsi="Candara"/>
                <w:sz w:val="20"/>
              </w:rPr>
            </w:pPr>
          </w:p>
        </w:tc>
        <w:tc>
          <w:tcPr>
            <w:tcW w:w="2608" w:type="dxa"/>
            <w:shd w:val="clear" w:color="auto" w:fill="F2F2F2"/>
          </w:tcPr>
          <w:p w:rsidR="00DE6B41" w:rsidRPr="00BD0BE2" w:rsidRDefault="00DE6B41" w:rsidP="00D92E4B">
            <w:pPr>
              <w:spacing w:line="240" w:lineRule="auto"/>
              <w:jc w:val="center"/>
              <w:rPr>
                <w:rFonts w:ascii="Candara" w:hAnsi="Candara"/>
                <w:b/>
                <w:sz w:val="20"/>
              </w:rPr>
            </w:pPr>
          </w:p>
        </w:tc>
        <w:tc>
          <w:tcPr>
            <w:tcW w:w="913" w:type="dxa"/>
            <w:gridSpan w:val="2"/>
            <w:shd w:val="clear" w:color="auto" w:fill="F2F2F2"/>
          </w:tcPr>
          <w:p w:rsidR="00DE6B41" w:rsidRPr="00BD0BE2" w:rsidRDefault="00DE6B41" w:rsidP="00D92E4B">
            <w:pPr>
              <w:spacing w:line="240" w:lineRule="auto"/>
              <w:jc w:val="center"/>
              <w:rPr>
                <w:rFonts w:ascii="MS Gothic" w:eastAsia="MS Gothic" w:hAnsi="MS Gothic" w:cs="MS Gothic"/>
                <w:b/>
                <w:sz w:val="20"/>
              </w:rPr>
            </w:pPr>
          </w:p>
        </w:tc>
      </w:tr>
      <w:tr w:rsidR="0032685C" w:rsidRPr="00BD0BE2" w:rsidTr="003452F4">
        <w:trPr>
          <w:trHeight w:val="102"/>
        </w:trPr>
        <w:tc>
          <w:tcPr>
            <w:tcW w:w="5614" w:type="dxa"/>
            <w:gridSpan w:val="3"/>
            <w:vMerge/>
            <w:shd w:val="clear" w:color="auto" w:fill="auto"/>
          </w:tcPr>
          <w:p w:rsidR="0032685C" w:rsidRPr="00BD0BE2" w:rsidRDefault="0032685C" w:rsidP="00D92E4B">
            <w:pPr>
              <w:spacing w:line="240" w:lineRule="auto"/>
              <w:rPr>
                <w:rFonts w:ascii="Candara" w:hAnsi="Candara"/>
                <w:sz w:val="20"/>
              </w:rPr>
            </w:pPr>
          </w:p>
        </w:tc>
        <w:tc>
          <w:tcPr>
            <w:tcW w:w="2608" w:type="dxa"/>
            <w:shd w:val="clear" w:color="auto" w:fill="auto"/>
          </w:tcPr>
          <w:p w:rsidR="0032685C" w:rsidRPr="00BD0BE2" w:rsidRDefault="0032685C" w:rsidP="00D92E4B">
            <w:pPr>
              <w:spacing w:line="240" w:lineRule="auto"/>
              <w:jc w:val="center"/>
              <w:rPr>
                <w:rFonts w:ascii="Candara" w:hAnsi="Candara"/>
                <w:b/>
                <w:bCs/>
                <w:sz w:val="20"/>
              </w:rPr>
            </w:pPr>
            <w:r w:rsidRPr="00BD0BE2">
              <w:rPr>
                <w:rFonts w:ascii="Candara" w:hAnsi="Candara"/>
                <w:b/>
                <w:sz w:val="20"/>
              </w:rPr>
              <w:t>zijn ongewijzigd gebleven</w:t>
            </w:r>
          </w:p>
        </w:tc>
        <w:tc>
          <w:tcPr>
            <w:tcW w:w="913" w:type="dxa"/>
            <w:gridSpan w:val="2"/>
            <w:shd w:val="clear" w:color="auto" w:fill="auto"/>
          </w:tcPr>
          <w:p w:rsidR="0032685C"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102"/>
        </w:trPr>
        <w:tc>
          <w:tcPr>
            <w:tcW w:w="5614" w:type="dxa"/>
            <w:gridSpan w:val="3"/>
            <w:vMerge/>
            <w:shd w:val="clear" w:color="auto" w:fill="auto"/>
          </w:tcPr>
          <w:p w:rsidR="00DE6B41" w:rsidRPr="00BD0BE2" w:rsidRDefault="00DE6B41" w:rsidP="00D92E4B">
            <w:pPr>
              <w:spacing w:line="240" w:lineRule="auto"/>
              <w:rPr>
                <w:rFonts w:ascii="Candara" w:hAnsi="Candara"/>
                <w:sz w:val="20"/>
              </w:rPr>
            </w:pPr>
          </w:p>
        </w:tc>
        <w:tc>
          <w:tcPr>
            <w:tcW w:w="2608" w:type="dxa"/>
            <w:shd w:val="clear" w:color="auto" w:fill="auto"/>
          </w:tcPr>
          <w:p w:rsidR="00DE6B41" w:rsidRPr="00BD0BE2" w:rsidRDefault="00DE6B41" w:rsidP="00D92E4B">
            <w:pPr>
              <w:spacing w:line="240" w:lineRule="auto"/>
              <w:jc w:val="center"/>
              <w:rPr>
                <w:rFonts w:ascii="Candara" w:hAnsi="Candara"/>
                <w:b/>
                <w:sz w:val="20"/>
              </w:rPr>
            </w:pPr>
          </w:p>
        </w:tc>
        <w:tc>
          <w:tcPr>
            <w:tcW w:w="913" w:type="dxa"/>
            <w:gridSpan w:val="2"/>
            <w:shd w:val="clear" w:color="auto" w:fill="auto"/>
          </w:tcPr>
          <w:p w:rsidR="00DE6B41" w:rsidRPr="00BD0BE2" w:rsidRDefault="00DE6B41" w:rsidP="00D92E4B">
            <w:pPr>
              <w:spacing w:line="240" w:lineRule="auto"/>
              <w:jc w:val="center"/>
              <w:rPr>
                <w:rFonts w:ascii="MS Gothic" w:eastAsia="MS Gothic" w:hAnsi="MS Gothic" w:cs="MS Gothic"/>
                <w:b/>
                <w:sz w:val="20"/>
              </w:rPr>
            </w:pPr>
          </w:p>
        </w:tc>
      </w:tr>
      <w:tr w:rsidR="0032685C" w:rsidRPr="00BD0BE2" w:rsidTr="003452F4">
        <w:trPr>
          <w:trHeight w:val="102"/>
        </w:trPr>
        <w:tc>
          <w:tcPr>
            <w:tcW w:w="5614" w:type="dxa"/>
            <w:gridSpan w:val="3"/>
            <w:vMerge/>
            <w:shd w:val="clear" w:color="auto" w:fill="auto"/>
          </w:tcPr>
          <w:p w:rsidR="0032685C" w:rsidRPr="00BD0BE2" w:rsidRDefault="0032685C" w:rsidP="00D92E4B">
            <w:pPr>
              <w:spacing w:line="240" w:lineRule="auto"/>
              <w:rPr>
                <w:rFonts w:ascii="Candara" w:hAnsi="Candara"/>
                <w:sz w:val="20"/>
              </w:rPr>
            </w:pPr>
          </w:p>
        </w:tc>
        <w:tc>
          <w:tcPr>
            <w:tcW w:w="2608" w:type="dxa"/>
            <w:shd w:val="clear" w:color="auto" w:fill="F2F2F2"/>
          </w:tcPr>
          <w:p w:rsidR="0032685C" w:rsidRPr="00BD0BE2" w:rsidRDefault="0032685C" w:rsidP="00D92E4B">
            <w:pPr>
              <w:spacing w:line="240" w:lineRule="auto"/>
              <w:jc w:val="center"/>
              <w:rPr>
                <w:rFonts w:ascii="Candara" w:hAnsi="Candara"/>
                <w:b/>
                <w:bCs/>
                <w:sz w:val="20"/>
              </w:rPr>
            </w:pPr>
            <w:r w:rsidRPr="00BD0BE2">
              <w:rPr>
                <w:rFonts w:ascii="Candara" w:hAnsi="Candara"/>
                <w:b/>
                <w:sz w:val="20"/>
              </w:rPr>
              <w:t>zijn beduidend afgenomen</w:t>
            </w:r>
          </w:p>
        </w:tc>
        <w:tc>
          <w:tcPr>
            <w:tcW w:w="913" w:type="dxa"/>
            <w:gridSpan w:val="2"/>
            <w:shd w:val="clear" w:color="auto" w:fill="F2F2F2"/>
          </w:tcPr>
          <w:p w:rsidR="0032685C"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102"/>
        </w:trPr>
        <w:tc>
          <w:tcPr>
            <w:tcW w:w="5614" w:type="dxa"/>
            <w:gridSpan w:val="3"/>
            <w:vMerge/>
            <w:shd w:val="clear" w:color="auto" w:fill="auto"/>
          </w:tcPr>
          <w:p w:rsidR="00DE6B41" w:rsidRPr="00BD0BE2" w:rsidRDefault="00DE6B41" w:rsidP="00D92E4B">
            <w:pPr>
              <w:spacing w:line="240" w:lineRule="auto"/>
              <w:rPr>
                <w:rFonts w:ascii="Candara" w:hAnsi="Candara"/>
                <w:sz w:val="20"/>
              </w:rPr>
            </w:pPr>
          </w:p>
        </w:tc>
        <w:tc>
          <w:tcPr>
            <w:tcW w:w="2608" w:type="dxa"/>
            <w:shd w:val="clear" w:color="auto" w:fill="F2F2F2"/>
          </w:tcPr>
          <w:p w:rsidR="00DE6B41" w:rsidRPr="00BD0BE2" w:rsidRDefault="00DE6B41" w:rsidP="00D92E4B">
            <w:pPr>
              <w:spacing w:line="240" w:lineRule="auto"/>
              <w:jc w:val="center"/>
              <w:rPr>
                <w:rFonts w:ascii="Candara" w:hAnsi="Candara"/>
                <w:b/>
                <w:sz w:val="20"/>
              </w:rPr>
            </w:pPr>
          </w:p>
        </w:tc>
        <w:tc>
          <w:tcPr>
            <w:tcW w:w="913" w:type="dxa"/>
            <w:gridSpan w:val="2"/>
            <w:shd w:val="clear" w:color="auto" w:fill="F2F2F2"/>
          </w:tcPr>
          <w:p w:rsidR="00DE6B41" w:rsidRPr="00BD0BE2" w:rsidRDefault="00DE6B41" w:rsidP="00D92E4B">
            <w:pPr>
              <w:spacing w:line="240" w:lineRule="auto"/>
              <w:jc w:val="center"/>
              <w:rPr>
                <w:rFonts w:ascii="MS Gothic" w:eastAsia="MS Gothic" w:hAnsi="MS Gothic" w:cs="MS Gothic"/>
                <w:b/>
                <w:sz w:val="20"/>
              </w:rPr>
            </w:pPr>
          </w:p>
        </w:tc>
      </w:tr>
      <w:tr w:rsidR="0032685C" w:rsidRPr="00BD0BE2" w:rsidTr="003452F4">
        <w:trPr>
          <w:trHeight w:val="102"/>
        </w:trPr>
        <w:tc>
          <w:tcPr>
            <w:tcW w:w="5614" w:type="dxa"/>
            <w:gridSpan w:val="3"/>
            <w:vMerge/>
            <w:shd w:val="clear" w:color="auto" w:fill="auto"/>
          </w:tcPr>
          <w:p w:rsidR="0032685C" w:rsidRPr="00BD0BE2" w:rsidRDefault="0032685C" w:rsidP="00D92E4B">
            <w:pPr>
              <w:spacing w:line="240" w:lineRule="auto"/>
              <w:rPr>
                <w:rFonts w:ascii="Candara" w:hAnsi="Candara"/>
                <w:sz w:val="20"/>
              </w:rPr>
            </w:pPr>
          </w:p>
        </w:tc>
        <w:tc>
          <w:tcPr>
            <w:tcW w:w="2608" w:type="dxa"/>
            <w:shd w:val="clear" w:color="auto" w:fill="auto"/>
          </w:tcPr>
          <w:p w:rsidR="0032685C" w:rsidRPr="00BD0BE2" w:rsidRDefault="0032685C" w:rsidP="00D92E4B">
            <w:pPr>
              <w:spacing w:line="240" w:lineRule="auto"/>
              <w:jc w:val="center"/>
              <w:rPr>
                <w:rFonts w:ascii="Candara" w:hAnsi="Candara"/>
                <w:b/>
                <w:bCs/>
                <w:sz w:val="20"/>
              </w:rPr>
            </w:pPr>
            <w:r w:rsidRPr="00BD0BE2">
              <w:rPr>
                <w:rFonts w:ascii="Candara" w:hAnsi="Candara"/>
                <w:b/>
                <w:sz w:val="20"/>
              </w:rPr>
              <w:t>zijn wat afgenomen</w:t>
            </w:r>
          </w:p>
        </w:tc>
        <w:tc>
          <w:tcPr>
            <w:tcW w:w="913" w:type="dxa"/>
            <w:gridSpan w:val="2"/>
            <w:shd w:val="clear" w:color="auto" w:fill="auto"/>
          </w:tcPr>
          <w:p w:rsidR="0032685C"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102"/>
        </w:trPr>
        <w:tc>
          <w:tcPr>
            <w:tcW w:w="5614" w:type="dxa"/>
            <w:gridSpan w:val="3"/>
            <w:vMerge/>
            <w:shd w:val="clear" w:color="auto" w:fill="auto"/>
          </w:tcPr>
          <w:p w:rsidR="00DE6B41" w:rsidRPr="00BD0BE2" w:rsidRDefault="00DE6B41" w:rsidP="00D92E4B">
            <w:pPr>
              <w:spacing w:line="240" w:lineRule="auto"/>
              <w:rPr>
                <w:rFonts w:ascii="Candara" w:hAnsi="Candara"/>
                <w:sz w:val="20"/>
              </w:rPr>
            </w:pPr>
          </w:p>
        </w:tc>
        <w:tc>
          <w:tcPr>
            <w:tcW w:w="2608" w:type="dxa"/>
            <w:shd w:val="clear" w:color="auto" w:fill="auto"/>
          </w:tcPr>
          <w:p w:rsidR="00DE6B41" w:rsidRPr="00BD0BE2" w:rsidRDefault="00DE6B41" w:rsidP="00D92E4B">
            <w:pPr>
              <w:spacing w:line="240" w:lineRule="auto"/>
              <w:jc w:val="center"/>
              <w:rPr>
                <w:rFonts w:ascii="Candara" w:hAnsi="Candara"/>
                <w:b/>
                <w:sz w:val="20"/>
              </w:rPr>
            </w:pPr>
          </w:p>
        </w:tc>
        <w:tc>
          <w:tcPr>
            <w:tcW w:w="913" w:type="dxa"/>
            <w:gridSpan w:val="2"/>
            <w:shd w:val="clear" w:color="auto" w:fill="auto"/>
          </w:tcPr>
          <w:p w:rsidR="00DE6B41" w:rsidRPr="00BD0BE2" w:rsidRDefault="00DE6B41" w:rsidP="00D92E4B">
            <w:pPr>
              <w:spacing w:line="240" w:lineRule="auto"/>
              <w:jc w:val="center"/>
              <w:rPr>
                <w:rFonts w:ascii="MS Gothic" w:eastAsia="MS Gothic" w:hAnsi="MS Gothic" w:cs="MS Gothic"/>
                <w:b/>
                <w:sz w:val="20"/>
              </w:rPr>
            </w:pPr>
          </w:p>
        </w:tc>
      </w:tr>
      <w:tr w:rsidR="0032685C" w:rsidRPr="00BD0BE2" w:rsidTr="003452F4">
        <w:trPr>
          <w:trHeight w:val="102"/>
        </w:trPr>
        <w:tc>
          <w:tcPr>
            <w:tcW w:w="5614" w:type="dxa"/>
            <w:gridSpan w:val="3"/>
            <w:vMerge/>
            <w:shd w:val="clear" w:color="auto" w:fill="auto"/>
          </w:tcPr>
          <w:p w:rsidR="0032685C" w:rsidRPr="00BD0BE2" w:rsidRDefault="0032685C" w:rsidP="00D92E4B">
            <w:pPr>
              <w:spacing w:line="240" w:lineRule="auto"/>
              <w:rPr>
                <w:rFonts w:ascii="Candara" w:hAnsi="Candara"/>
                <w:sz w:val="20"/>
              </w:rPr>
            </w:pPr>
          </w:p>
        </w:tc>
        <w:tc>
          <w:tcPr>
            <w:tcW w:w="2608" w:type="dxa"/>
            <w:shd w:val="clear" w:color="auto" w:fill="F2F2F2"/>
          </w:tcPr>
          <w:p w:rsidR="0032685C" w:rsidRPr="00BD0BE2" w:rsidRDefault="0032685C" w:rsidP="00D92E4B">
            <w:pPr>
              <w:spacing w:line="240" w:lineRule="auto"/>
              <w:jc w:val="center"/>
              <w:rPr>
                <w:rFonts w:ascii="Candara" w:hAnsi="Candara"/>
                <w:b/>
                <w:bCs/>
                <w:sz w:val="20"/>
              </w:rPr>
            </w:pPr>
            <w:r w:rsidRPr="00BD0BE2">
              <w:rPr>
                <w:rFonts w:ascii="Candara" w:hAnsi="Candara"/>
                <w:b/>
                <w:sz w:val="20"/>
              </w:rPr>
              <w:t>geen mening</w:t>
            </w:r>
          </w:p>
        </w:tc>
        <w:tc>
          <w:tcPr>
            <w:tcW w:w="913" w:type="dxa"/>
            <w:gridSpan w:val="2"/>
            <w:shd w:val="clear" w:color="auto" w:fill="F2F2F2"/>
          </w:tcPr>
          <w:p w:rsidR="0032685C" w:rsidRPr="00BD0BE2" w:rsidRDefault="002A17BA" w:rsidP="00D92E4B">
            <w:pPr>
              <w:spacing w:line="240" w:lineRule="auto"/>
              <w:jc w:val="center"/>
              <w:rPr>
                <w:rFonts w:ascii="Candara" w:hAnsi="Candara"/>
                <w:b/>
                <w:bCs/>
                <w:sz w:val="20"/>
              </w:rPr>
            </w:pPr>
            <w:r w:rsidRPr="00BD0BE2">
              <w:rPr>
                <w:rFonts w:ascii="MS Gothic" w:hAnsi="MS Gothic"/>
                <w:b/>
                <w:sz w:val="20"/>
              </w:rPr>
              <w:t>☐</w:t>
            </w:r>
          </w:p>
        </w:tc>
      </w:tr>
      <w:tr w:rsidR="0032685C" w:rsidRPr="00BD0BE2" w:rsidTr="003452F4">
        <w:trPr>
          <w:trHeight w:val="206"/>
        </w:trPr>
        <w:tc>
          <w:tcPr>
            <w:tcW w:w="5614" w:type="dxa"/>
            <w:gridSpan w:val="3"/>
            <w:vMerge w:val="restart"/>
            <w:shd w:val="clear" w:color="auto" w:fill="auto"/>
          </w:tcPr>
          <w:p w:rsidR="0032685C" w:rsidRPr="00BD0BE2" w:rsidRDefault="0032685C" w:rsidP="00D92E4B">
            <w:pPr>
              <w:keepNext/>
              <w:keepLines/>
              <w:spacing w:line="240" w:lineRule="auto"/>
              <w:rPr>
                <w:rFonts w:ascii="Candara" w:hAnsi="Candara"/>
                <w:bCs/>
                <w:sz w:val="20"/>
              </w:rPr>
            </w:pPr>
            <w:r w:rsidRPr="00BD0BE2">
              <w:rPr>
                <w:rFonts w:ascii="Candara" w:hAnsi="Candara"/>
                <w:sz w:val="20"/>
              </w:rPr>
              <w:t xml:space="preserve">ontwikkelingen als het gaat om </w:t>
            </w:r>
            <w:r w:rsidRPr="00BD0BE2">
              <w:rPr>
                <w:rFonts w:ascii="Candara" w:hAnsi="Candara"/>
                <w:b/>
                <w:sz w:val="20"/>
              </w:rPr>
              <w:t>de rechtspositie van werknemers</w:t>
            </w:r>
            <w:r w:rsidRPr="00BD0BE2">
              <w:rPr>
                <w:rFonts w:ascii="Candara" w:hAnsi="Candara"/>
                <w:sz w:val="20"/>
              </w:rPr>
              <w:t xml:space="preserve"> </w:t>
            </w:r>
            <w:r w:rsidRPr="00BD0BE2">
              <w:rPr>
                <w:rFonts w:ascii="Candara" w:hAnsi="Candara"/>
                <w:b/>
                <w:sz w:val="20"/>
              </w:rPr>
              <w:t xml:space="preserve">(in loondienst of zelfstandig) </w:t>
            </w:r>
            <w:r w:rsidRPr="00BD0BE2">
              <w:rPr>
                <w:rFonts w:ascii="Candara" w:hAnsi="Candara"/>
                <w:sz w:val="20"/>
              </w:rPr>
              <w:t>in het gastland als gevolg van de toepassing van de Dienstenrichtlijn</w:t>
            </w:r>
          </w:p>
        </w:tc>
        <w:tc>
          <w:tcPr>
            <w:tcW w:w="2608" w:type="dxa"/>
            <w:shd w:val="clear" w:color="auto" w:fill="auto"/>
          </w:tcPr>
          <w:p w:rsidR="0032685C" w:rsidRPr="00BD0BE2" w:rsidRDefault="00471A6E" w:rsidP="00D92E4B">
            <w:pPr>
              <w:keepNext/>
              <w:keepLines/>
              <w:spacing w:line="240" w:lineRule="auto"/>
              <w:jc w:val="center"/>
              <w:rPr>
                <w:rFonts w:ascii="Candara" w:hAnsi="Candara"/>
                <w:b/>
                <w:bCs/>
                <w:sz w:val="20"/>
              </w:rPr>
            </w:pPr>
            <w:r w:rsidRPr="00BD0BE2">
              <w:rPr>
                <w:rFonts w:ascii="Candara" w:hAnsi="Candara"/>
                <w:b/>
                <w:sz w:val="20"/>
              </w:rPr>
              <w:t>is veranderd</w:t>
            </w:r>
          </w:p>
        </w:tc>
        <w:tc>
          <w:tcPr>
            <w:tcW w:w="913" w:type="dxa"/>
            <w:gridSpan w:val="2"/>
            <w:shd w:val="clear" w:color="auto" w:fill="auto"/>
          </w:tcPr>
          <w:p w:rsidR="0032685C" w:rsidRPr="00BD0BE2" w:rsidRDefault="002A17BA" w:rsidP="00D92E4B">
            <w:pPr>
              <w:keepNext/>
              <w:keepLines/>
              <w:spacing w:line="240" w:lineRule="auto"/>
              <w:jc w:val="center"/>
              <w:rPr>
                <w:rFonts w:ascii="Candara" w:hAnsi="Candara"/>
                <w:b/>
                <w:bCs/>
                <w:sz w:val="20"/>
              </w:rPr>
            </w:pPr>
            <w:r w:rsidRPr="00BD0BE2">
              <w:rPr>
                <w:rFonts w:ascii="MS Gothic" w:hAnsi="MS Gothic"/>
                <w:b/>
                <w:sz w:val="20"/>
              </w:rPr>
              <w:t>☐</w:t>
            </w:r>
          </w:p>
        </w:tc>
      </w:tr>
      <w:tr w:rsidR="00DE6B41" w:rsidRPr="00BD0BE2" w:rsidTr="003452F4">
        <w:trPr>
          <w:trHeight w:val="206"/>
        </w:trPr>
        <w:tc>
          <w:tcPr>
            <w:tcW w:w="5614" w:type="dxa"/>
            <w:gridSpan w:val="3"/>
            <w:vMerge/>
            <w:shd w:val="clear" w:color="auto" w:fill="auto"/>
          </w:tcPr>
          <w:p w:rsidR="00DE6B41" w:rsidRPr="00BD0BE2" w:rsidRDefault="00DE6B41" w:rsidP="00D92E4B">
            <w:pPr>
              <w:keepNext/>
              <w:keepLines/>
              <w:spacing w:line="240" w:lineRule="auto"/>
              <w:rPr>
                <w:rFonts w:ascii="Candara" w:hAnsi="Candara"/>
                <w:sz w:val="20"/>
              </w:rPr>
            </w:pPr>
          </w:p>
        </w:tc>
        <w:tc>
          <w:tcPr>
            <w:tcW w:w="2608" w:type="dxa"/>
            <w:shd w:val="clear" w:color="auto" w:fill="auto"/>
          </w:tcPr>
          <w:p w:rsidR="00DE6B41" w:rsidRPr="00BD0BE2" w:rsidRDefault="00DE6B41" w:rsidP="00D92E4B">
            <w:pPr>
              <w:keepNext/>
              <w:keepLines/>
              <w:spacing w:line="240" w:lineRule="auto"/>
              <w:jc w:val="center"/>
              <w:rPr>
                <w:rFonts w:ascii="Candara" w:hAnsi="Candara"/>
                <w:b/>
                <w:sz w:val="20"/>
              </w:rPr>
            </w:pPr>
          </w:p>
        </w:tc>
        <w:tc>
          <w:tcPr>
            <w:tcW w:w="913" w:type="dxa"/>
            <w:gridSpan w:val="2"/>
            <w:shd w:val="clear" w:color="auto" w:fill="auto"/>
          </w:tcPr>
          <w:p w:rsidR="00DE6B41" w:rsidRPr="00BD0BE2" w:rsidRDefault="00DE6B41" w:rsidP="00D92E4B">
            <w:pPr>
              <w:keepNext/>
              <w:keepLines/>
              <w:spacing w:line="240" w:lineRule="auto"/>
              <w:jc w:val="center"/>
              <w:rPr>
                <w:rFonts w:ascii="MS Gothic" w:eastAsia="MS Gothic" w:hAnsi="MS Gothic" w:cs="MS Gothic"/>
                <w:b/>
                <w:sz w:val="20"/>
              </w:rPr>
            </w:pPr>
          </w:p>
        </w:tc>
      </w:tr>
      <w:tr w:rsidR="0032685C" w:rsidRPr="00BD0BE2" w:rsidTr="003452F4">
        <w:trPr>
          <w:trHeight w:val="204"/>
        </w:trPr>
        <w:tc>
          <w:tcPr>
            <w:tcW w:w="5614" w:type="dxa"/>
            <w:gridSpan w:val="3"/>
            <w:vMerge/>
            <w:shd w:val="clear" w:color="auto" w:fill="auto"/>
          </w:tcPr>
          <w:p w:rsidR="0032685C" w:rsidRPr="00BD0BE2" w:rsidRDefault="0032685C" w:rsidP="00D92E4B">
            <w:pPr>
              <w:keepNext/>
              <w:keepLines/>
              <w:spacing w:line="240" w:lineRule="auto"/>
              <w:rPr>
                <w:rFonts w:ascii="Candara" w:hAnsi="Candara"/>
                <w:sz w:val="20"/>
              </w:rPr>
            </w:pPr>
          </w:p>
        </w:tc>
        <w:tc>
          <w:tcPr>
            <w:tcW w:w="2608" w:type="dxa"/>
            <w:shd w:val="clear" w:color="auto" w:fill="F2F2F2"/>
          </w:tcPr>
          <w:p w:rsidR="0032685C" w:rsidRPr="00BD0BE2" w:rsidRDefault="00513938" w:rsidP="00D92E4B">
            <w:pPr>
              <w:keepNext/>
              <w:keepLines/>
              <w:spacing w:line="240" w:lineRule="auto"/>
              <w:jc w:val="center"/>
              <w:rPr>
                <w:rFonts w:ascii="Candara" w:hAnsi="Candara"/>
                <w:bCs/>
                <w:sz w:val="20"/>
              </w:rPr>
            </w:pPr>
            <w:r w:rsidRPr="00BD0BE2">
              <w:rPr>
                <w:rFonts w:ascii="Candara" w:hAnsi="Candara"/>
                <w:b/>
                <w:sz w:val="20"/>
              </w:rPr>
              <w:t>is ongewijzigd gebleven</w:t>
            </w:r>
          </w:p>
        </w:tc>
        <w:tc>
          <w:tcPr>
            <w:tcW w:w="913" w:type="dxa"/>
            <w:gridSpan w:val="2"/>
            <w:shd w:val="clear" w:color="auto" w:fill="F2F2F2"/>
          </w:tcPr>
          <w:p w:rsidR="0032685C" w:rsidRPr="00BD0BE2" w:rsidRDefault="002A17BA" w:rsidP="00D92E4B">
            <w:pPr>
              <w:keepNext/>
              <w:keepLines/>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204"/>
        </w:trPr>
        <w:tc>
          <w:tcPr>
            <w:tcW w:w="5614" w:type="dxa"/>
            <w:gridSpan w:val="3"/>
            <w:vMerge/>
            <w:shd w:val="clear" w:color="auto" w:fill="auto"/>
          </w:tcPr>
          <w:p w:rsidR="00E81D14" w:rsidRPr="00BD0BE2" w:rsidRDefault="00E81D14" w:rsidP="00D92E4B">
            <w:pPr>
              <w:keepNext/>
              <w:keepLines/>
              <w:spacing w:line="240" w:lineRule="auto"/>
              <w:rPr>
                <w:rFonts w:ascii="Candara" w:hAnsi="Candara"/>
                <w:sz w:val="20"/>
              </w:rPr>
            </w:pPr>
          </w:p>
        </w:tc>
        <w:tc>
          <w:tcPr>
            <w:tcW w:w="2608" w:type="dxa"/>
            <w:shd w:val="clear" w:color="auto" w:fill="F2F2F2"/>
          </w:tcPr>
          <w:p w:rsidR="00E81D14" w:rsidRPr="00BD0BE2" w:rsidRDefault="00E81D14" w:rsidP="00D92E4B">
            <w:pPr>
              <w:keepNext/>
              <w:keepLines/>
              <w:spacing w:line="240" w:lineRule="auto"/>
              <w:jc w:val="center"/>
              <w:rPr>
                <w:rFonts w:ascii="Candara" w:hAnsi="Candara"/>
                <w:b/>
                <w:bCs/>
                <w:sz w:val="20"/>
              </w:rPr>
            </w:pPr>
          </w:p>
        </w:tc>
        <w:tc>
          <w:tcPr>
            <w:tcW w:w="913" w:type="dxa"/>
            <w:gridSpan w:val="2"/>
            <w:shd w:val="clear" w:color="auto" w:fill="F2F2F2"/>
          </w:tcPr>
          <w:p w:rsidR="00E81D14" w:rsidRPr="00BD0BE2" w:rsidRDefault="00E81D14" w:rsidP="00D92E4B">
            <w:pPr>
              <w:keepNext/>
              <w:keepLines/>
              <w:spacing w:line="240" w:lineRule="auto"/>
              <w:jc w:val="center"/>
              <w:rPr>
                <w:rFonts w:ascii="Candara" w:hAnsi="Candara"/>
                <w:b/>
                <w:bCs/>
                <w:sz w:val="20"/>
              </w:rPr>
            </w:pPr>
          </w:p>
        </w:tc>
      </w:tr>
      <w:tr w:rsidR="00E81D14" w:rsidRPr="00BD0BE2" w:rsidTr="003452F4">
        <w:trPr>
          <w:trHeight w:val="60"/>
        </w:trPr>
        <w:tc>
          <w:tcPr>
            <w:tcW w:w="5614" w:type="dxa"/>
            <w:gridSpan w:val="3"/>
            <w:vMerge/>
            <w:shd w:val="clear" w:color="auto" w:fill="auto"/>
          </w:tcPr>
          <w:p w:rsidR="00E81D14" w:rsidRPr="00BD0BE2" w:rsidRDefault="00E81D14" w:rsidP="00D92E4B">
            <w:pPr>
              <w:keepNext/>
              <w:keepLines/>
              <w:spacing w:line="240" w:lineRule="auto"/>
              <w:rPr>
                <w:rFonts w:ascii="Candara" w:hAnsi="Candara"/>
                <w:sz w:val="20"/>
              </w:rPr>
            </w:pPr>
          </w:p>
        </w:tc>
        <w:tc>
          <w:tcPr>
            <w:tcW w:w="2608" w:type="dxa"/>
            <w:shd w:val="clear" w:color="auto" w:fill="F2F2F2"/>
          </w:tcPr>
          <w:p w:rsidR="00E81D14" w:rsidRPr="00BD0BE2" w:rsidRDefault="00513938" w:rsidP="00D92E4B">
            <w:pPr>
              <w:keepNext/>
              <w:keepLines/>
              <w:spacing w:line="240" w:lineRule="auto"/>
              <w:jc w:val="center"/>
              <w:rPr>
                <w:rFonts w:ascii="Candara" w:hAnsi="Candara"/>
                <w:b/>
                <w:bCs/>
                <w:sz w:val="20"/>
              </w:rPr>
            </w:pPr>
            <w:r w:rsidRPr="00BD0BE2">
              <w:rPr>
                <w:rFonts w:ascii="Candara" w:hAnsi="Candara"/>
                <w:b/>
                <w:sz w:val="20"/>
              </w:rPr>
              <w:t>geen mening</w:t>
            </w:r>
          </w:p>
        </w:tc>
        <w:tc>
          <w:tcPr>
            <w:tcW w:w="913" w:type="dxa"/>
            <w:gridSpan w:val="2"/>
            <w:shd w:val="clear" w:color="auto" w:fill="F2F2F2"/>
          </w:tcPr>
          <w:p w:rsidR="00E81D14" w:rsidRPr="00BD0BE2" w:rsidRDefault="00E81D14" w:rsidP="00D92E4B">
            <w:pPr>
              <w:keepNext/>
              <w:keepLines/>
              <w:spacing w:line="240" w:lineRule="auto"/>
              <w:jc w:val="center"/>
              <w:rPr>
                <w:rFonts w:ascii="Candara" w:hAnsi="Candara"/>
                <w:b/>
                <w:bCs/>
                <w:sz w:val="20"/>
              </w:rPr>
            </w:pPr>
            <w:r w:rsidRPr="00BD0BE2">
              <w:rPr>
                <w:rFonts w:ascii="MS Gothic" w:hAnsi="MS Gothic"/>
                <w:b/>
                <w:sz w:val="20"/>
              </w:rPr>
              <w:t>☐</w:t>
            </w:r>
          </w:p>
        </w:tc>
      </w:tr>
      <w:tr w:rsidR="00E81D14" w:rsidRPr="00BD0BE2" w:rsidTr="00513938">
        <w:tc>
          <w:tcPr>
            <w:tcW w:w="9135" w:type="dxa"/>
            <w:gridSpan w:val="6"/>
            <w:shd w:val="clear" w:color="auto" w:fill="F2F2F2"/>
          </w:tcPr>
          <w:p w:rsidR="00E81D14" w:rsidRPr="00BD0BE2" w:rsidRDefault="00E81D14" w:rsidP="00D92E4B">
            <w:pPr>
              <w:spacing w:line="240" w:lineRule="auto"/>
              <w:rPr>
                <w:rFonts w:ascii="Candara" w:hAnsi="Candara"/>
                <w:b/>
                <w:sz w:val="20"/>
              </w:rPr>
            </w:pPr>
            <w:r w:rsidRPr="00BD0BE2">
              <w:rPr>
                <w:rFonts w:ascii="Candara" w:hAnsi="Candara"/>
                <w:b/>
                <w:sz w:val="20"/>
              </w:rPr>
              <w:t>Gelieve uit te werken, indien van toepassing:</w:t>
            </w:r>
          </w:p>
        </w:tc>
      </w:tr>
      <w:tr w:rsidR="00E81D14" w:rsidRPr="00BD0BE2" w:rsidTr="00513938">
        <w:tc>
          <w:tcPr>
            <w:tcW w:w="9135" w:type="dxa"/>
            <w:gridSpan w:val="6"/>
            <w:tcBorders>
              <w:bottom w:val="single" w:sz="4" w:space="0" w:color="auto"/>
            </w:tcBorders>
            <w:shd w:val="clear" w:color="auto" w:fill="auto"/>
          </w:tcPr>
          <w:p w:rsidR="00E81D14" w:rsidRPr="00BD0BE2" w:rsidRDefault="00E81D14" w:rsidP="00D92E4B">
            <w:pPr>
              <w:spacing w:line="240" w:lineRule="auto"/>
              <w:rPr>
                <w:rFonts w:ascii="Candara" w:hAnsi="Candara"/>
                <w:sz w:val="20"/>
              </w:rPr>
            </w:pPr>
          </w:p>
          <w:p w:rsidR="00E81D14" w:rsidRPr="00BD0BE2" w:rsidRDefault="00E81D14" w:rsidP="00D92E4B">
            <w:pPr>
              <w:spacing w:line="240" w:lineRule="auto"/>
              <w:rPr>
                <w:rFonts w:ascii="Candara" w:hAnsi="Candara"/>
                <w:sz w:val="20"/>
              </w:rPr>
            </w:pPr>
          </w:p>
          <w:p w:rsidR="00E81D14" w:rsidRPr="00BD0BE2" w:rsidRDefault="00E81D14" w:rsidP="00D92E4B">
            <w:pPr>
              <w:spacing w:line="240" w:lineRule="auto"/>
              <w:rPr>
                <w:rFonts w:ascii="Candara" w:hAnsi="Candara"/>
                <w:sz w:val="20"/>
              </w:rPr>
            </w:pPr>
          </w:p>
          <w:p w:rsidR="00E81D14" w:rsidRPr="00BD0BE2" w:rsidRDefault="00E81D14" w:rsidP="00D92E4B">
            <w:pPr>
              <w:spacing w:line="240" w:lineRule="auto"/>
              <w:rPr>
                <w:rFonts w:ascii="Candara" w:hAnsi="Candara"/>
                <w:sz w:val="20"/>
              </w:rPr>
            </w:pPr>
          </w:p>
          <w:p w:rsidR="00E81D14" w:rsidRPr="00BD0BE2" w:rsidRDefault="00E81D14" w:rsidP="00D92E4B">
            <w:pPr>
              <w:spacing w:line="240" w:lineRule="auto"/>
              <w:rPr>
                <w:rFonts w:ascii="Candara" w:hAnsi="Candara"/>
                <w:sz w:val="20"/>
              </w:rPr>
            </w:pPr>
          </w:p>
          <w:p w:rsidR="00E81D14" w:rsidRPr="00BD0BE2" w:rsidRDefault="00E81D14" w:rsidP="00D92E4B">
            <w:pPr>
              <w:spacing w:line="240" w:lineRule="auto"/>
              <w:rPr>
                <w:rFonts w:ascii="Candara" w:hAnsi="Candara"/>
                <w:sz w:val="20"/>
              </w:rPr>
            </w:pPr>
          </w:p>
        </w:tc>
      </w:tr>
      <w:tr w:rsidR="00E81D14" w:rsidRPr="00BD0BE2" w:rsidTr="00513938">
        <w:tc>
          <w:tcPr>
            <w:tcW w:w="9135" w:type="dxa"/>
            <w:gridSpan w:val="6"/>
            <w:tcBorders>
              <w:top w:val="single" w:sz="4" w:space="0" w:color="auto"/>
              <w:left w:val="nil"/>
              <w:bottom w:val="single" w:sz="4" w:space="0" w:color="auto"/>
              <w:right w:val="nil"/>
            </w:tcBorders>
            <w:shd w:val="clear" w:color="auto" w:fill="auto"/>
          </w:tcPr>
          <w:p w:rsidR="00E81D14" w:rsidRPr="00BD0BE2" w:rsidRDefault="00E81D14" w:rsidP="00D92E4B">
            <w:pPr>
              <w:spacing w:line="240" w:lineRule="auto"/>
              <w:rPr>
                <w:rFonts w:ascii="Candara" w:hAnsi="Candara"/>
                <w:sz w:val="20"/>
              </w:rPr>
            </w:pPr>
          </w:p>
        </w:tc>
      </w:tr>
      <w:tr w:rsidR="00E81D14" w:rsidRPr="00BD0BE2" w:rsidTr="00513938">
        <w:trPr>
          <w:gridAfter w:val="1"/>
          <w:wAfter w:w="63" w:type="dxa"/>
        </w:trPr>
        <w:tc>
          <w:tcPr>
            <w:tcW w:w="9072" w:type="dxa"/>
            <w:gridSpan w:val="5"/>
            <w:tcBorders>
              <w:top w:val="single" w:sz="4" w:space="0" w:color="auto"/>
              <w:left w:val="single" w:sz="4" w:space="0" w:color="auto"/>
              <w:bottom w:val="single" w:sz="4" w:space="0" w:color="auto"/>
              <w:right w:val="single" w:sz="4" w:space="0" w:color="auto"/>
            </w:tcBorders>
            <w:shd w:val="clear" w:color="auto" w:fill="D9D9D9"/>
          </w:tcPr>
          <w:p w:rsidR="00E81D14" w:rsidRPr="00BD0BE2" w:rsidRDefault="00E81D14" w:rsidP="00D92E4B">
            <w:pPr>
              <w:spacing w:line="240" w:lineRule="auto"/>
              <w:ind w:left="369" w:hanging="369"/>
              <w:rPr>
                <w:rFonts w:ascii="Candara" w:hAnsi="Candara"/>
                <w:b/>
                <w:sz w:val="20"/>
              </w:rPr>
            </w:pPr>
            <w:r w:rsidRPr="00BD0BE2">
              <w:rPr>
                <w:rFonts w:ascii="Candara" w:hAnsi="Candara"/>
                <w:b/>
                <w:sz w:val="20"/>
              </w:rPr>
              <w:t>7.</w:t>
            </w:r>
            <w:r w:rsidRPr="00BD0BE2">
              <w:tab/>
            </w:r>
            <w:r w:rsidR="003452F4" w:rsidRPr="00BD0BE2">
              <w:rPr>
                <w:rFonts w:ascii="Candara" w:hAnsi="Candara"/>
                <w:b/>
                <w:sz w:val="20"/>
              </w:rPr>
              <w:t>WAT IS UW OORDEEL OVER DE IMPACT VAN DE DETACHERINGSRICHTLIJN OP UW SECTOR, EN MEER IN HET BIJZONDER OP:</w:t>
            </w:r>
          </w:p>
        </w:tc>
      </w:tr>
      <w:tr w:rsidR="00E81D14" w:rsidRPr="00BD0BE2" w:rsidTr="003452F4">
        <w:trPr>
          <w:trHeight w:val="242"/>
        </w:trPr>
        <w:tc>
          <w:tcPr>
            <w:tcW w:w="5614" w:type="dxa"/>
            <w:gridSpan w:val="3"/>
            <w:vMerge w:val="restart"/>
            <w:shd w:val="clear" w:color="auto" w:fill="auto"/>
          </w:tcPr>
          <w:p w:rsidR="00E81D14" w:rsidRPr="00BD0BE2" w:rsidRDefault="00E81D14" w:rsidP="00D92E4B">
            <w:pPr>
              <w:spacing w:line="240" w:lineRule="auto"/>
              <w:rPr>
                <w:rFonts w:ascii="Candara" w:hAnsi="Candara"/>
                <w:sz w:val="20"/>
              </w:rPr>
            </w:pPr>
            <w:r w:rsidRPr="00BD0BE2">
              <w:rPr>
                <w:rFonts w:ascii="Candara" w:hAnsi="Candara"/>
                <w:b/>
                <w:sz w:val="20"/>
              </w:rPr>
              <w:t>Het belang van detachering in de sector vleesverwerking</w:t>
            </w:r>
          </w:p>
        </w:tc>
        <w:tc>
          <w:tcPr>
            <w:tcW w:w="2608" w:type="dxa"/>
            <w:shd w:val="clear" w:color="auto" w:fill="auto"/>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Percentage ondernemingen die gebruik maken van gedetacheerde werknemers</w:t>
            </w:r>
          </w:p>
        </w:tc>
        <w:tc>
          <w:tcPr>
            <w:tcW w:w="913" w:type="dxa"/>
            <w:gridSpan w:val="2"/>
            <w:shd w:val="clear" w:color="auto" w:fill="auto"/>
          </w:tcPr>
          <w:p w:rsidR="00E81D14" w:rsidRPr="00BD0BE2" w:rsidRDefault="00E81D14" w:rsidP="00D92E4B">
            <w:pPr>
              <w:spacing w:line="240" w:lineRule="auto"/>
              <w:jc w:val="center"/>
              <w:rPr>
                <w:rFonts w:ascii="Candara" w:eastAsia="MS Gothic" w:hAnsi="Candara" w:cs="MS Gothic"/>
                <w:b/>
                <w:sz w:val="20"/>
              </w:rPr>
            </w:pPr>
          </w:p>
          <w:p w:rsidR="00E81D14" w:rsidRPr="00BD0BE2" w:rsidRDefault="00E81D14" w:rsidP="00D92E4B">
            <w:pPr>
              <w:spacing w:line="240" w:lineRule="auto"/>
              <w:jc w:val="center"/>
              <w:rPr>
                <w:rFonts w:ascii="Candara" w:hAnsi="Candara"/>
                <w:b/>
                <w:bCs/>
                <w:sz w:val="20"/>
              </w:rPr>
            </w:pPr>
            <w:r w:rsidRPr="00BD0BE2">
              <w:rPr>
                <w:rFonts w:ascii="Candara" w:hAnsi="Candara"/>
                <w:b/>
                <w:sz w:val="20"/>
              </w:rPr>
              <w:t>...%</w:t>
            </w:r>
          </w:p>
        </w:tc>
      </w:tr>
      <w:tr w:rsidR="00E81D14" w:rsidRPr="00BD0BE2" w:rsidTr="003452F4">
        <w:trPr>
          <w:trHeight w:val="237"/>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F2F2F2"/>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In ondernemingen die gebruik maken van gedetacheerde werknemers, het percentage van deze werknemers</w:t>
            </w:r>
          </w:p>
        </w:tc>
        <w:tc>
          <w:tcPr>
            <w:tcW w:w="913" w:type="dxa"/>
            <w:gridSpan w:val="2"/>
            <w:shd w:val="clear" w:color="auto" w:fill="F2F2F2"/>
          </w:tcPr>
          <w:p w:rsidR="00E81D14" w:rsidRPr="00BD0BE2" w:rsidRDefault="00E81D14" w:rsidP="00D92E4B">
            <w:pPr>
              <w:spacing w:line="240" w:lineRule="auto"/>
              <w:jc w:val="center"/>
              <w:rPr>
                <w:rFonts w:ascii="Candara" w:eastAsia="MS Gothic" w:hAnsi="Candara" w:cs="MS Gothic"/>
                <w:b/>
                <w:sz w:val="20"/>
              </w:rPr>
            </w:pPr>
            <w:r w:rsidRPr="00BD0BE2">
              <w:rPr>
                <w:rFonts w:ascii="Candara" w:hAnsi="Candara"/>
                <w:b/>
                <w:sz w:val="20"/>
              </w:rPr>
              <w:t>van:</w:t>
            </w:r>
          </w:p>
          <w:p w:rsidR="00E81D14" w:rsidRPr="00BD0BE2" w:rsidRDefault="00E81D14" w:rsidP="00D92E4B">
            <w:pPr>
              <w:spacing w:line="240" w:lineRule="auto"/>
              <w:jc w:val="center"/>
              <w:rPr>
                <w:rFonts w:ascii="Candara" w:eastAsia="MS Gothic" w:hAnsi="Candara" w:cs="MS Gothic"/>
                <w:b/>
                <w:sz w:val="20"/>
              </w:rPr>
            </w:pPr>
            <w:r w:rsidRPr="00BD0BE2">
              <w:rPr>
                <w:rFonts w:ascii="Candara" w:hAnsi="Candara"/>
                <w:b/>
                <w:sz w:val="20"/>
              </w:rPr>
              <w:t>...%</w:t>
            </w:r>
          </w:p>
          <w:p w:rsidR="00E81D14" w:rsidRPr="00BD0BE2" w:rsidRDefault="00E81D14" w:rsidP="00D92E4B">
            <w:pPr>
              <w:spacing w:line="240" w:lineRule="auto"/>
              <w:jc w:val="center"/>
              <w:rPr>
                <w:rFonts w:ascii="Candara" w:eastAsia="MS Gothic" w:hAnsi="Candara" w:cs="MS Gothic"/>
                <w:b/>
                <w:sz w:val="20"/>
              </w:rPr>
            </w:pPr>
            <w:r w:rsidRPr="00BD0BE2">
              <w:rPr>
                <w:rFonts w:ascii="Candara" w:hAnsi="Candara"/>
                <w:b/>
                <w:sz w:val="20"/>
              </w:rPr>
              <w:t>tot</w:t>
            </w:r>
          </w:p>
          <w:p w:rsidR="00E81D14" w:rsidRPr="00BD0BE2" w:rsidRDefault="00E81D14" w:rsidP="00D92E4B">
            <w:pPr>
              <w:spacing w:line="240" w:lineRule="auto"/>
              <w:jc w:val="center"/>
              <w:rPr>
                <w:rFonts w:ascii="Candara" w:hAnsi="Candara"/>
                <w:b/>
                <w:bCs/>
                <w:sz w:val="20"/>
              </w:rPr>
            </w:pPr>
            <w:r w:rsidRPr="00BD0BE2">
              <w:rPr>
                <w:rFonts w:ascii="Candara" w:hAnsi="Candara"/>
                <w:b/>
                <w:sz w:val="20"/>
              </w:rPr>
              <w:t xml:space="preserve">...% </w:t>
            </w:r>
          </w:p>
        </w:tc>
      </w:tr>
      <w:tr w:rsidR="00E81D14" w:rsidRPr="00BD0BE2" w:rsidTr="003452F4">
        <w:trPr>
          <w:trHeight w:val="104"/>
        </w:trPr>
        <w:tc>
          <w:tcPr>
            <w:tcW w:w="5614" w:type="dxa"/>
            <w:gridSpan w:val="3"/>
            <w:vMerge w:val="restart"/>
            <w:shd w:val="clear" w:color="auto" w:fill="auto"/>
          </w:tcPr>
          <w:p w:rsidR="00E81D14" w:rsidRPr="00BD0BE2" w:rsidRDefault="00E81D14" w:rsidP="00D92E4B">
            <w:pPr>
              <w:spacing w:line="240" w:lineRule="auto"/>
              <w:rPr>
                <w:rFonts w:ascii="Candara" w:hAnsi="Candara"/>
                <w:sz w:val="20"/>
              </w:rPr>
            </w:pPr>
            <w:r w:rsidRPr="00BD0BE2">
              <w:rPr>
                <w:rFonts w:ascii="Candara" w:hAnsi="Candara"/>
                <w:sz w:val="20"/>
              </w:rPr>
              <w:t xml:space="preserve">ontwikkelingen als het gaat om </w:t>
            </w:r>
            <w:r w:rsidRPr="00BD0BE2">
              <w:rPr>
                <w:rFonts w:ascii="Candara" w:hAnsi="Candara"/>
                <w:b/>
                <w:sz w:val="20"/>
              </w:rPr>
              <w:t>het aantal tijdelijke contracten en andere vormen van flexibele arbeid</w:t>
            </w:r>
            <w:r w:rsidRPr="00BD0BE2">
              <w:rPr>
                <w:rFonts w:ascii="Candara" w:hAnsi="Candara"/>
                <w:sz w:val="20"/>
              </w:rPr>
              <w:t xml:space="preserve"> in het gastland als gevolg van de toepassing van de Dienstenrichtlijn</w:t>
            </w:r>
          </w:p>
        </w:tc>
        <w:tc>
          <w:tcPr>
            <w:tcW w:w="2608" w:type="dxa"/>
            <w:shd w:val="clear" w:color="auto" w:fill="auto"/>
          </w:tcPr>
          <w:p w:rsidR="00E81D14" w:rsidRPr="00BD0BE2" w:rsidRDefault="003452F4" w:rsidP="00D92E4B">
            <w:pPr>
              <w:spacing w:line="240" w:lineRule="auto"/>
              <w:jc w:val="center"/>
              <w:rPr>
                <w:rFonts w:ascii="Candara" w:hAnsi="Candara"/>
                <w:b/>
                <w:bCs/>
                <w:sz w:val="20"/>
              </w:rPr>
            </w:pPr>
            <w:r w:rsidRPr="00BD0BE2">
              <w:rPr>
                <w:rFonts w:ascii="Candara" w:hAnsi="Candara"/>
                <w:b/>
                <w:sz w:val="20"/>
              </w:rPr>
              <w:t>zijn beduidend toegenomen</w:t>
            </w:r>
          </w:p>
        </w:tc>
        <w:tc>
          <w:tcPr>
            <w:tcW w:w="913" w:type="dxa"/>
            <w:gridSpan w:val="2"/>
            <w:shd w:val="clear" w:color="auto" w:fill="auto"/>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104"/>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auto"/>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102"/>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F2F2F2"/>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zijn wat toegenomen</w:t>
            </w:r>
          </w:p>
        </w:tc>
        <w:tc>
          <w:tcPr>
            <w:tcW w:w="913" w:type="dxa"/>
            <w:gridSpan w:val="2"/>
            <w:shd w:val="clear" w:color="auto" w:fill="F2F2F2"/>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102"/>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F2F2F2"/>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F2F2F2"/>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102"/>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zijn ongewijzigd gebleven</w:t>
            </w:r>
          </w:p>
        </w:tc>
        <w:tc>
          <w:tcPr>
            <w:tcW w:w="913" w:type="dxa"/>
            <w:gridSpan w:val="2"/>
            <w:shd w:val="clear" w:color="auto" w:fill="auto"/>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102"/>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auto"/>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102"/>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F2F2F2"/>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zijn beduidend afgenomen</w:t>
            </w:r>
          </w:p>
        </w:tc>
        <w:tc>
          <w:tcPr>
            <w:tcW w:w="913" w:type="dxa"/>
            <w:gridSpan w:val="2"/>
            <w:shd w:val="clear" w:color="auto" w:fill="F2F2F2"/>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102"/>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F2F2F2"/>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F2F2F2"/>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102"/>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zijn wat afgenomen</w:t>
            </w:r>
          </w:p>
        </w:tc>
        <w:tc>
          <w:tcPr>
            <w:tcW w:w="913" w:type="dxa"/>
            <w:gridSpan w:val="2"/>
            <w:shd w:val="clear" w:color="auto" w:fill="auto"/>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102"/>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auto"/>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102"/>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F2F2F2"/>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geen mening</w:t>
            </w:r>
          </w:p>
        </w:tc>
        <w:tc>
          <w:tcPr>
            <w:tcW w:w="913" w:type="dxa"/>
            <w:gridSpan w:val="2"/>
            <w:shd w:val="clear" w:color="auto" w:fill="F2F2F2"/>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102"/>
        </w:trPr>
        <w:tc>
          <w:tcPr>
            <w:tcW w:w="5614" w:type="dxa"/>
            <w:gridSpan w:val="3"/>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F2F2F2"/>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F2F2F2"/>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206"/>
        </w:trPr>
        <w:tc>
          <w:tcPr>
            <w:tcW w:w="5614" w:type="dxa"/>
            <w:gridSpan w:val="3"/>
            <w:vMerge w:val="restart"/>
            <w:shd w:val="clear" w:color="auto" w:fill="auto"/>
          </w:tcPr>
          <w:p w:rsidR="00E81D14" w:rsidRPr="00BD0BE2" w:rsidRDefault="00E81D14" w:rsidP="003452F4">
            <w:pPr>
              <w:keepNext/>
              <w:keepLines/>
              <w:spacing w:line="240" w:lineRule="auto"/>
              <w:rPr>
                <w:rFonts w:ascii="Candara" w:hAnsi="Candara"/>
                <w:bCs/>
                <w:sz w:val="20"/>
              </w:rPr>
            </w:pPr>
            <w:r w:rsidRPr="00BD0BE2">
              <w:rPr>
                <w:rFonts w:ascii="Candara" w:hAnsi="Candara"/>
                <w:sz w:val="20"/>
              </w:rPr>
              <w:t xml:space="preserve">ontwikkelingen als het gaat om </w:t>
            </w:r>
            <w:r w:rsidRPr="00BD0BE2">
              <w:rPr>
                <w:rFonts w:ascii="Candara" w:hAnsi="Candara"/>
                <w:b/>
                <w:sz w:val="20"/>
              </w:rPr>
              <w:t xml:space="preserve">het concurrentievermogen van de bedrijven in de sector vleesverwerking </w:t>
            </w:r>
            <w:r w:rsidRPr="00BD0BE2">
              <w:rPr>
                <w:rFonts w:ascii="Candara" w:hAnsi="Candara"/>
                <w:sz w:val="20"/>
              </w:rPr>
              <w:t>in het gastland als gevolg van de toepassing van de Detacheringsrichtlijn</w:t>
            </w:r>
          </w:p>
        </w:tc>
        <w:tc>
          <w:tcPr>
            <w:tcW w:w="2608" w:type="dxa"/>
            <w:shd w:val="clear" w:color="auto" w:fill="auto"/>
          </w:tcPr>
          <w:p w:rsidR="00E81D14" w:rsidRPr="00BD0BE2" w:rsidRDefault="003452F4" w:rsidP="003452F4">
            <w:pPr>
              <w:keepNext/>
              <w:keepLines/>
              <w:spacing w:line="240" w:lineRule="auto"/>
              <w:jc w:val="center"/>
              <w:rPr>
                <w:rFonts w:ascii="Candara" w:hAnsi="Candara"/>
                <w:b/>
                <w:bCs/>
                <w:sz w:val="20"/>
              </w:rPr>
            </w:pPr>
            <w:r w:rsidRPr="00BD0BE2">
              <w:rPr>
                <w:rFonts w:ascii="Candara" w:hAnsi="Candara"/>
                <w:b/>
                <w:sz w:val="20"/>
              </w:rPr>
              <w:t>zijn beduidend toegenomen</w:t>
            </w:r>
          </w:p>
        </w:tc>
        <w:tc>
          <w:tcPr>
            <w:tcW w:w="913" w:type="dxa"/>
            <w:gridSpan w:val="2"/>
            <w:shd w:val="clear" w:color="auto" w:fill="auto"/>
          </w:tcPr>
          <w:p w:rsidR="00E81D14" w:rsidRPr="00BD0BE2" w:rsidRDefault="00E81D14" w:rsidP="003452F4">
            <w:pPr>
              <w:keepNext/>
              <w:keepLines/>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206"/>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auto"/>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204"/>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F2F2F2"/>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zijn wat toegenomen</w:t>
            </w:r>
          </w:p>
        </w:tc>
        <w:tc>
          <w:tcPr>
            <w:tcW w:w="913" w:type="dxa"/>
            <w:gridSpan w:val="2"/>
            <w:shd w:val="clear" w:color="auto" w:fill="F2F2F2"/>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204"/>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F2F2F2"/>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F2F2F2"/>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204"/>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zijn ongewijzigd gebleven</w:t>
            </w:r>
          </w:p>
        </w:tc>
        <w:tc>
          <w:tcPr>
            <w:tcW w:w="913" w:type="dxa"/>
            <w:gridSpan w:val="2"/>
            <w:shd w:val="clear" w:color="auto" w:fill="auto"/>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204"/>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auto"/>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204"/>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zijn beduidend afgenomen</w:t>
            </w:r>
          </w:p>
        </w:tc>
        <w:tc>
          <w:tcPr>
            <w:tcW w:w="913" w:type="dxa"/>
            <w:gridSpan w:val="2"/>
            <w:shd w:val="clear" w:color="auto" w:fill="auto"/>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3452F4">
        <w:trPr>
          <w:trHeight w:val="204"/>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sz w:val="20"/>
              </w:rPr>
            </w:pPr>
          </w:p>
        </w:tc>
        <w:tc>
          <w:tcPr>
            <w:tcW w:w="913" w:type="dxa"/>
            <w:gridSpan w:val="2"/>
            <w:shd w:val="clear" w:color="auto" w:fill="auto"/>
          </w:tcPr>
          <w:p w:rsidR="00E81D14" w:rsidRPr="00BD0BE2" w:rsidRDefault="00E81D14" w:rsidP="00D92E4B">
            <w:pPr>
              <w:spacing w:line="240" w:lineRule="auto"/>
              <w:jc w:val="center"/>
              <w:rPr>
                <w:rFonts w:ascii="MS Gothic" w:eastAsia="MS Gothic" w:hAnsi="MS Gothic" w:cs="MS Gothic"/>
                <w:b/>
                <w:sz w:val="20"/>
              </w:rPr>
            </w:pPr>
          </w:p>
        </w:tc>
      </w:tr>
      <w:tr w:rsidR="00E81D14" w:rsidRPr="00BD0BE2" w:rsidTr="003452F4">
        <w:trPr>
          <w:trHeight w:val="204"/>
        </w:trPr>
        <w:tc>
          <w:tcPr>
            <w:tcW w:w="5614" w:type="dxa"/>
            <w:gridSpan w:val="3"/>
            <w:vMerge/>
            <w:shd w:val="clear" w:color="auto" w:fill="auto"/>
          </w:tcPr>
          <w:p w:rsidR="00E81D14" w:rsidRPr="00BD0BE2" w:rsidRDefault="00E81D14" w:rsidP="00D92E4B">
            <w:pPr>
              <w:spacing w:line="240" w:lineRule="auto"/>
              <w:rPr>
                <w:rFonts w:ascii="Candara" w:hAnsi="Candara"/>
                <w:sz w:val="20"/>
              </w:rPr>
            </w:pPr>
          </w:p>
        </w:tc>
        <w:tc>
          <w:tcPr>
            <w:tcW w:w="2608" w:type="dxa"/>
            <w:shd w:val="clear" w:color="auto" w:fill="auto"/>
          </w:tcPr>
          <w:p w:rsidR="00E81D14" w:rsidRPr="00BD0BE2" w:rsidRDefault="00E81D14" w:rsidP="00D92E4B">
            <w:pPr>
              <w:spacing w:line="240" w:lineRule="auto"/>
              <w:jc w:val="center"/>
              <w:rPr>
                <w:rFonts w:ascii="Candara" w:hAnsi="Candara"/>
                <w:b/>
                <w:bCs/>
                <w:sz w:val="20"/>
              </w:rPr>
            </w:pPr>
            <w:r w:rsidRPr="00BD0BE2">
              <w:rPr>
                <w:rFonts w:ascii="Candara" w:hAnsi="Candara"/>
                <w:b/>
                <w:sz w:val="20"/>
              </w:rPr>
              <w:t>zijn wat afgenomen</w:t>
            </w:r>
          </w:p>
        </w:tc>
        <w:tc>
          <w:tcPr>
            <w:tcW w:w="913" w:type="dxa"/>
            <w:gridSpan w:val="2"/>
            <w:shd w:val="clear" w:color="auto" w:fill="auto"/>
          </w:tcPr>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p>
        </w:tc>
      </w:tr>
      <w:tr w:rsidR="00E81D14" w:rsidRPr="00BD0BE2" w:rsidTr="00513938">
        <w:tc>
          <w:tcPr>
            <w:tcW w:w="9135" w:type="dxa"/>
            <w:gridSpan w:val="6"/>
            <w:shd w:val="clear" w:color="auto" w:fill="auto"/>
          </w:tcPr>
          <w:p w:rsidR="00E81D14" w:rsidRPr="00BD0BE2" w:rsidRDefault="00E81D14" w:rsidP="00D92E4B">
            <w:pPr>
              <w:spacing w:line="240" w:lineRule="auto"/>
              <w:rPr>
                <w:rFonts w:ascii="Candara" w:hAnsi="Candara"/>
                <w:b/>
                <w:sz w:val="20"/>
              </w:rPr>
            </w:pPr>
          </w:p>
        </w:tc>
      </w:tr>
      <w:tr w:rsidR="00E81D14" w:rsidRPr="00BD0BE2" w:rsidTr="00513938">
        <w:tc>
          <w:tcPr>
            <w:tcW w:w="9135" w:type="dxa"/>
            <w:gridSpan w:val="6"/>
            <w:shd w:val="clear" w:color="auto" w:fill="F2F2F2"/>
          </w:tcPr>
          <w:p w:rsidR="00E81D14" w:rsidRPr="00BD0BE2" w:rsidRDefault="00E81D14" w:rsidP="00D92E4B">
            <w:pPr>
              <w:spacing w:line="240" w:lineRule="auto"/>
              <w:rPr>
                <w:rFonts w:ascii="Candara" w:hAnsi="Candara"/>
                <w:b/>
                <w:sz w:val="20"/>
              </w:rPr>
            </w:pPr>
            <w:r w:rsidRPr="00BD0BE2">
              <w:rPr>
                <w:rFonts w:ascii="Candara" w:hAnsi="Candara"/>
                <w:b/>
                <w:sz w:val="20"/>
              </w:rPr>
              <w:t>Indien van toepassing, kunt u in uw antwoord dan toelichten wat er op het spel staat:</w:t>
            </w:r>
          </w:p>
        </w:tc>
      </w:tr>
      <w:tr w:rsidR="00E81D14" w:rsidRPr="00BD0BE2" w:rsidTr="00513938">
        <w:tc>
          <w:tcPr>
            <w:tcW w:w="9135" w:type="dxa"/>
            <w:gridSpan w:val="6"/>
            <w:shd w:val="clear" w:color="auto" w:fill="auto"/>
          </w:tcPr>
          <w:p w:rsidR="00E81D14" w:rsidRPr="00BD0BE2" w:rsidRDefault="00E81D14" w:rsidP="00D92E4B">
            <w:pPr>
              <w:spacing w:line="240" w:lineRule="auto"/>
              <w:rPr>
                <w:rFonts w:ascii="Candara" w:hAnsi="Candara"/>
                <w:sz w:val="20"/>
                <w:highlight w:val="yellow"/>
              </w:rPr>
            </w:pPr>
          </w:p>
          <w:p w:rsidR="00E81D14" w:rsidRPr="00BD0BE2" w:rsidRDefault="00E81D14" w:rsidP="00D92E4B">
            <w:pPr>
              <w:spacing w:line="240" w:lineRule="auto"/>
              <w:rPr>
                <w:rFonts w:ascii="Candara" w:hAnsi="Candara"/>
                <w:sz w:val="20"/>
                <w:highlight w:val="yellow"/>
              </w:rPr>
            </w:pPr>
          </w:p>
          <w:p w:rsidR="00E81D14" w:rsidRPr="00BD0BE2" w:rsidRDefault="00E81D14" w:rsidP="00D92E4B">
            <w:pPr>
              <w:spacing w:line="240" w:lineRule="auto"/>
              <w:rPr>
                <w:rFonts w:ascii="Candara" w:hAnsi="Candara"/>
                <w:sz w:val="20"/>
                <w:highlight w:val="yellow"/>
              </w:rPr>
            </w:pPr>
          </w:p>
          <w:p w:rsidR="00E81D14" w:rsidRPr="00BD0BE2" w:rsidRDefault="00E81D14" w:rsidP="00D92E4B">
            <w:pPr>
              <w:spacing w:line="240" w:lineRule="auto"/>
              <w:rPr>
                <w:rFonts w:ascii="Candara" w:hAnsi="Candara"/>
                <w:sz w:val="20"/>
                <w:highlight w:val="yellow"/>
              </w:rPr>
            </w:pPr>
          </w:p>
          <w:p w:rsidR="00E81D14" w:rsidRPr="00BD0BE2" w:rsidRDefault="00E81D14" w:rsidP="00D92E4B">
            <w:pPr>
              <w:spacing w:line="240" w:lineRule="auto"/>
              <w:rPr>
                <w:rFonts w:ascii="Candara" w:hAnsi="Candara"/>
                <w:sz w:val="20"/>
                <w:highlight w:val="yellow"/>
              </w:rPr>
            </w:pPr>
          </w:p>
          <w:p w:rsidR="00E81D14" w:rsidRPr="00BD0BE2" w:rsidRDefault="00E81D14" w:rsidP="00D92E4B">
            <w:pPr>
              <w:spacing w:line="240" w:lineRule="auto"/>
              <w:rPr>
                <w:rFonts w:ascii="Candara" w:hAnsi="Candara"/>
                <w:sz w:val="20"/>
                <w:highlight w:val="yellow"/>
              </w:rPr>
            </w:pPr>
          </w:p>
        </w:tc>
      </w:tr>
      <w:tr w:rsidR="00E81D14" w:rsidRPr="00BD0BE2" w:rsidTr="00513938">
        <w:trPr>
          <w:gridAfter w:val="1"/>
          <w:wAfter w:w="63" w:type="dxa"/>
        </w:trPr>
        <w:tc>
          <w:tcPr>
            <w:tcW w:w="9072" w:type="dxa"/>
            <w:gridSpan w:val="5"/>
            <w:shd w:val="clear" w:color="auto" w:fill="D9D9D9"/>
          </w:tcPr>
          <w:p w:rsidR="00E81D14" w:rsidRPr="00BD0BE2" w:rsidRDefault="00E81D14" w:rsidP="00D92E4B">
            <w:pPr>
              <w:spacing w:line="240" w:lineRule="auto"/>
              <w:ind w:left="369" w:hanging="369"/>
              <w:rPr>
                <w:rFonts w:ascii="Candara" w:hAnsi="Candara"/>
                <w:sz w:val="20"/>
              </w:rPr>
            </w:pPr>
            <w:r w:rsidRPr="00BD0BE2">
              <w:br w:type="page"/>
            </w:r>
            <w:r w:rsidRPr="00BD0BE2">
              <w:br w:type="page"/>
            </w:r>
            <w:r w:rsidRPr="00BD0BE2">
              <w:rPr>
                <w:rFonts w:ascii="Candara" w:hAnsi="Candara"/>
                <w:b/>
                <w:sz w:val="20"/>
              </w:rPr>
              <w:t>8.</w:t>
            </w:r>
            <w:r w:rsidRPr="00BD0BE2">
              <w:tab/>
            </w:r>
            <w:r w:rsidR="003452F4" w:rsidRPr="00BD0BE2">
              <w:rPr>
                <w:rFonts w:ascii="Candara" w:hAnsi="Candara"/>
                <w:b/>
                <w:sz w:val="20"/>
              </w:rPr>
              <w:t>HOE WORDEN VOLGENS U DE REGELS INZAKE DE DETACHERING VAN WERKNEMERS OP NATIONAAL NIVEAU TOEGEPAST?</w:t>
            </w:r>
          </w:p>
        </w:tc>
      </w:tr>
      <w:tr w:rsidR="00E81D14" w:rsidRPr="00BD0BE2" w:rsidTr="00513938">
        <w:trPr>
          <w:gridAfter w:val="1"/>
          <w:wAfter w:w="63" w:type="dxa"/>
          <w:trHeight w:val="155"/>
        </w:trPr>
        <w:tc>
          <w:tcPr>
            <w:tcW w:w="2256" w:type="dxa"/>
            <w:shd w:val="clear" w:color="auto" w:fill="auto"/>
          </w:tcPr>
          <w:p w:rsidR="00E81D14" w:rsidRPr="00BD0BE2" w:rsidRDefault="00E81D14" w:rsidP="00D92E4B">
            <w:pPr>
              <w:spacing w:line="240" w:lineRule="auto"/>
              <w:rPr>
                <w:rFonts w:ascii="Candara" w:hAnsi="Candara"/>
                <w:b/>
                <w:sz w:val="20"/>
              </w:rPr>
            </w:pPr>
            <w:r w:rsidRPr="00BD0BE2">
              <w:rPr>
                <w:rFonts w:ascii="Candara" w:hAnsi="Candara"/>
                <w:b/>
                <w:sz w:val="20"/>
              </w:rPr>
              <w:t>heel goed</w:t>
            </w:r>
          </w:p>
        </w:tc>
        <w:tc>
          <w:tcPr>
            <w:tcW w:w="2257" w:type="dxa"/>
            <w:shd w:val="clear" w:color="auto" w:fill="auto"/>
          </w:tcPr>
          <w:p w:rsidR="00E81D14" w:rsidRPr="00BD0BE2" w:rsidRDefault="00E81D14" w:rsidP="00D92E4B">
            <w:pPr>
              <w:spacing w:line="240" w:lineRule="auto"/>
              <w:jc w:val="center"/>
              <w:rPr>
                <w:rFonts w:ascii="Candara" w:hAnsi="Candara"/>
                <w:b/>
                <w:sz w:val="20"/>
              </w:rPr>
            </w:pPr>
            <w:r w:rsidRPr="00BD0BE2">
              <w:rPr>
                <w:rFonts w:ascii="MS Gothic" w:hAnsi="MS Gothic"/>
                <w:b/>
                <w:sz w:val="20"/>
              </w:rPr>
              <w:t>☐</w:t>
            </w:r>
          </w:p>
        </w:tc>
        <w:tc>
          <w:tcPr>
            <w:tcW w:w="4559" w:type="dxa"/>
            <w:gridSpan w:val="3"/>
            <w:vMerge w:val="restart"/>
            <w:shd w:val="clear" w:color="auto" w:fill="auto"/>
          </w:tcPr>
          <w:p w:rsidR="00E81D14" w:rsidRPr="00BD0BE2" w:rsidRDefault="00E81D14" w:rsidP="00D92E4B">
            <w:pPr>
              <w:spacing w:line="240" w:lineRule="auto"/>
              <w:jc w:val="center"/>
              <w:rPr>
                <w:rFonts w:ascii="Candara" w:hAnsi="Candara"/>
                <w:b/>
                <w:sz w:val="20"/>
              </w:rPr>
            </w:pPr>
          </w:p>
          <w:p w:rsidR="00E81D14" w:rsidRPr="00BD0BE2" w:rsidRDefault="00E81D14" w:rsidP="00D92E4B">
            <w:pPr>
              <w:spacing w:line="240" w:lineRule="auto"/>
              <w:jc w:val="center"/>
              <w:rPr>
                <w:rFonts w:ascii="Candara" w:hAnsi="Candara"/>
                <w:b/>
                <w:sz w:val="20"/>
              </w:rPr>
            </w:pPr>
          </w:p>
          <w:p w:rsidR="00E81D14" w:rsidRPr="00BD0BE2" w:rsidRDefault="00E81D14" w:rsidP="00D92E4B">
            <w:pPr>
              <w:spacing w:line="240" w:lineRule="auto"/>
              <w:jc w:val="center"/>
              <w:rPr>
                <w:rFonts w:ascii="Candara" w:hAnsi="Candara"/>
                <w:b/>
                <w:bCs/>
                <w:sz w:val="20"/>
              </w:rPr>
            </w:pPr>
            <w:r w:rsidRPr="00BD0BE2">
              <w:rPr>
                <w:rFonts w:ascii="MS Gothic" w:hAnsi="MS Gothic"/>
                <w:b/>
                <w:sz w:val="20"/>
              </w:rPr>
              <w:t>☐</w:t>
            </w:r>
            <w:r w:rsidRPr="00BD0BE2">
              <w:rPr>
                <w:rFonts w:ascii="Candara" w:hAnsi="Candara"/>
                <w:b/>
                <w:sz w:val="20"/>
              </w:rPr>
              <w:t xml:space="preserve"> Geen mening</w:t>
            </w:r>
          </w:p>
        </w:tc>
      </w:tr>
      <w:tr w:rsidR="00E81D14" w:rsidRPr="00BD0BE2" w:rsidTr="00513938">
        <w:trPr>
          <w:gridAfter w:val="1"/>
          <w:wAfter w:w="63" w:type="dxa"/>
          <w:trHeight w:val="153"/>
        </w:trPr>
        <w:tc>
          <w:tcPr>
            <w:tcW w:w="2256" w:type="dxa"/>
            <w:shd w:val="clear" w:color="auto" w:fill="F2F2F2"/>
          </w:tcPr>
          <w:p w:rsidR="00E81D14" w:rsidRPr="00BD0BE2" w:rsidRDefault="00E81D14" w:rsidP="00D92E4B">
            <w:pPr>
              <w:spacing w:line="240" w:lineRule="auto"/>
              <w:rPr>
                <w:rFonts w:ascii="Candara" w:hAnsi="Candara"/>
                <w:b/>
                <w:sz w:val="20"/>
              </w:rPr>
            </w:pPr>
            <w:r w:rsidRPr="00BD0BE2">
              <w:rPr>
                <w:rFonts w:ascii="Candara" w:hAnsi="Candara"/>
                <w:b/>
                <w:sz w:val="20"/>
              </w:rPr>
              <w:t>goed genoeg</w:t>
            </w:r>
          </w:p>
        </w:tc>
        <w:tc>
          <w:tcPr>
            <w:tcW w:w="2257" w:type="dxa"/>
            <w:shd w:val="clear" w:color="auto" w:fill="F2F2F2"/>
          </w:tcPr>
          <w:p w:rsidR="00E81D14" w:rsidRPr="00BD0BE2" w:rsidRDefault="00E81D14" w:rsidP="00D92E4B">
            <w:pPr>
              <w:spacing w:line="240" w:lineRule="auto"/>
              <w:jc w:val="center"/>
              <w:rPr>
                <w:rFonts w:ascii="Candara" w:hAnsi="Candara"/>
                <w:b/>
                <w:sz w:val="20"/>
              </w:rPr>
            </w:pPr>
            <w:r w:rsidRPr="00BD0BE2">
              <w:rPr>
                <w:rFonts w:ascii="MS Gothic" w:hAnsi="MS Gothic"/>
                <w:b/>
                <w:sz w:val="20"/>
              </w:rPr>
              <w:t>☐</w:t>
            </w:r>
          </w:p>
        </w:tc>
        <w:tc>
          <w:tcPr>
            <w:tcW w:w="4559" w:type="dxa"/>
            <w:gridSpan w:val="3"/>
            <w:vMerge/>
            <w:shd w:val="clear" w:color="auto" w:fill="F2F2F2"/>
          </w:tcPr>
          <w:p w:rsidR="00E81D14" w:rsidRPr="00BD0BE2" w:rsidRDefault="00E81D14" w:rsidP="00D92E4B">
            <w:pPr>
              <w:spacing w:line="240" w:lineRule="auto"/>
              <w:jc w:val="center"/>
              <w:rPr>
                <w:rFonts w:ascii="Candara" w:hAnsi="Candara"/>
                <w:sz w:val="20"/>
              </w:rPr>
            </w:pPr>
          </w:p>
        </w:tc>
      </w:tr>
      <w:tr w:rsidR="00E81D14" w:rsidRPr="00BD0BE2" w:rsidTr="00513938">
        <w:trPr>
          <w:gridAfter w:val="1"/>
          <w:wAfter w:w="63" w:type="dxa"/>
          <w:trHeight w:val="153"/>
        </w:trPr>
        <w:tc>
          <w:tcPr>
            <w:tcW w:w="2256" w:type="dxa"/>
            <w:shd w:val="clear" w:color="auto" w:fill="auto"/>
          </w:tcPr>
          <w:p w:rsidR="00E81D14" w:rsidRPr="00BD0BE2" w:rsidRDefault="00E81D14" w:rsidP="00D92E4B">
            <w:pPr>
              <w:spacing w:line="240" w:lineRule="auto"/>
              <w:rPr>
                <w:rFonts w:ascii="Candara" w:hAnsi="Candara"/>
                <w:b/>
                <w:sz w:val="20"/>
              </w:rPr>
            </w:pPr>
            <w:r w:rsidRPr="00BD0BE2">
              <w:rPr>
                <w:rFonts w:ascii="Candara" w:hAnsi="Candara"/>
                <w:b/>
                <w:sz w:val="20"/>
              </w:rPr>
              <w:t>niet goed genoeg</w:t>
            </w:r>
          </w:p>
        </w:tc>
        <w:tc>
          <w:tcPr>
            <w:tcW w:w="2257" w:type="dxa"/>
            <w:shd w:val="clear" w:color="auto" w:fill="auto"/>
          </w:tcPr>
          <w:p w:rsidR="00E81D14" w:rsidRPr="00BD0BE2" w:rsidRDefault="00E81D14" w:rsidP="00D92E4B">
            <w:pPr>
              <w:spacing w:line="240" w:lineRule="auto"/>
              <w:jc w:val="center"/>
              <w:rPr>
                <w:rFonts w:ascii="Candara" w:hAnsi="Candara"/>
                <w:b/>
                <w:sz w:val="20"/>
              </w:rPr>
            </w:pPr>
            <w:r w:rsidRPr="00BD0BE2">
              <w:rPr>
                <w:rFonts w:ascii="MS Gothic" w:hAnsi="MS Gothic"/>
                <w:b/>
                <w:sz w:val="20"/>
              </w:rPr>
              <w:t>☐</w:t>
            </w:r>
          </w:p>
        </w:tc>
        <w:tc>
          <w:tcPr>
            <w:tcW w:w="4559" w:type="dxa"/>
            <w:gridSpan w:val="3"/>
            <w:vMerge/>
            <w:shd w:val="clear" w:color="auto" w:fill="auto"/>
          </w:tcPr>
          <w:p w:rsidR="00E81D14" w:rsidRPr="00BD0BE2" w:rsidRDefault="00E81D14" w:rsidP="00D92E4B">
            <w:pPr>
              <w:spacing w:line="240" w:lineRule="auto"/>
              <w:jc w:val="center"/>
              <w:rPr>
                <w:rFonts w:ascii="Candara" w:hAnsi="Candara"/>
                <w:sz w:val="20"/>
              </w:rPr>
            </w:pPr>
          </w:p>
        </w:tc>
      </w:tr>
      <w:tr w:rsidR="00E81D14" w:rsidRPr="00BD0BE2" w:rsidTr="00513938">
        <w:trPr>
          <w:gridAfter w:val="1"/>
          <w:wAfter w:w="63" w:type="dxa"/>
          <w:trHeight w:val="153"/>
        </w:trPr>
        <w:tc>
          <w:tcPr>
            <w:tcW w:w="2256" w:type="dxa"/>
            <w:shd w:val="clear" w:color="auto" w:fill="F2F2F2"/>
          </w:tcPr>
          <w:p w:rsidR="00E81D14" w:rsidRPr="00BD0BE2" w:rsidRDefault="00E81D14" w:rsidP="00D92E4B">
            <w:pPr>
              <w:spacing w:line="240" w:lineRule="auto"/>
              <w:rPr>
                <w:rFonts w:ascii="Candara" w:hAnsi="Candara"/>
                <w:sz w:val="20"/>
              </w:rPr>
            </w:pPr>
            <w:r w:rsidRPr="00BD0BE2">
              <w:rPr>
                <w:rFonts w:ascii="Candara" w:hAnsi="Candara"/>
                <w:b/>
                <w:sz w:val="20"/>
              </w:rPr>
              <w:t>helemaal niet goed</w:t>
            </w:r>
          </w:p>
        </w:tc>
        <w:tc>
          <w:tcPr>
            <w:tcW w:w="2257" w:type="dxa"/>
            <w:shd w:val="clear" w:color="auto" w:fill="F2F2F2"/>
          </w:tcPr>
          <w:p w:rsidR="00E81D14" w:rsidRPr="00BD0BE2" w:rsidRDefault="00E81D14" w:rsidP="00D92E4B">
            <w:pPr>
              <w:spacing w:line="240" w:lineRule="auto"/>
              <w:jc w:val="center"/>
              <w:rPr>
                <w:rFonts w:ascii="Candara" w:hAnsi="Candara"/>
                <w:sz w:val="20"/>
              </w:rPr>
            </w:pPr>
            <w:r w:rsidRPr="00BD0BE2">
              <w:rPr>
                <w:rFonts w:ascii="MS Gothic" w:hAnsi="MS Gothic"/>
                <w:b/>
                <w:sz w:val="20"/>
              </w:rPr>
              <w:t>☐</w:t>
            </w:r>
          </w:p>
        </w:tc>
        <w:tc>
          <w:tcPr>
            <w:tcW w:w="4559" w:type="dxa"/>
            <w:gridSpan w:val="3"/>
            <w:vMerge/>
            <w:shd w:val="clear" w:color="auto" w:fill="F2F2F2"/>
          </w:tcPr>
          <w:p w:rsidR="00E81D14" w:rsidRPr="00BD0BE2" w:rsidRDefault="00E81D14" w:rsidP="00D92E4B">
            <w:pPr>
              <w:spacing w:line="240" w:lineRule="auto"/>
              <w:jc w:val="center"/>
              <w:rPr>
                <w:rFonts w:ascii="Candara" w:hAnsi="Candara"/>
                <w:sz w:val="20"/>
              </w:rPr>
            </w:pPr>
          </w:p>
        </w:tc>
      </w:tr>
      <w:tr w:rsidR="00E81D14" w:rsidRPr="00BD0BE2" w:rsidTr="00513938">
        <w:trPr>
          <w:gridAfter w:val="1"/>
          <w:wAfter w:w="63" w:type="dxa"/>
        </w:trPr>
        <w:tc>
          <w:tcPr>
            <w:tcW w:w="9072" w:type="dxa"/>
            <w:gridSpan w:val="5"/>
            <w:shd w:val="clear" w:color="auto" w:fill="F2F2F2"/>
          </w:tcPr>
          <w:p w:rsidR="00E81D14" w:rsidRPr="00BD0BE2" w:rsidRDefault="00E81D14" w:rsidP="00D92E4B">
            <w:pPr>
              <w:spacing w:line="240" w:lineRule="auto"/>
              <w:rPr>
                <w:rFonts w:ascii="Candara" w:hAnsi="Candara"/>
                <w:b/>
                <w:sz w:val="20"/>
              </w:rPr>
            </w:pPr>
            <w:r w:rsidRPr="00BD0BE2">
              <w:rPr>
                <w:rFonts w:ascii="Candara" w:hAnsi="Candara"/>
                <w:b/>
                <w:sz w:val="20"/>
              </w:rPr>
              <w:t>Zo ja, kunt u uw antwoord dan verder uitwerken, mogelijkerwijs met voorbeelden en suggesties voor verbeteringen:</w:t>
            </w:r>
          </w:p>
        </w:tc>
      </w:tr>
      <w:tr w:rsidR="00E81D14" w:rsidRPr="00BD0BE2" w:rsidTr="00513938">
        <w:trPr>
          <w:gridAfter w:val="1"/>
          <w:wAfter w:w="63" w:type="dxa"/>
        </w:trPr>
        <w:tc>
          <w:tcPr>
            <w:tcW w:w="9072" w:type="dxa"/>
            <w:gridSpan w:val="5"/>
            <w:shd w:val="clear" w:color="auto" w:fill="auto"/>
          </w:tcPr>
          <w:p w:rsidR="00E81D14" w:rsidRPr="00BD0BE2" w:rsidRDefault="00E81D14" w:rsidP="00D92E4B">
            <w:pPr>
              <w:spacing w:line="240" w:lineRule="auto"/>
              <w:rPr>
                <w:rFonts w:ascii="Candara" w:hAnsi="Candara"/>
                <w:sz w:val="20"/>
              </w:rPr>
            </w:pPr>
          </w:p>
          <w:p w:rsidR="00E81D14" w:rsidRPr="00BD0BE2" w:rsidRDefault="00E81D14" w:rsidP="00D92E4B">
            <w:pPr>
              <w:spacing w:line="240" w:lineRule="auto"/>
              <w:rPr>
                <w:rFonts w:ascii="Candara" w:hAnsi="Candara"/>
                <w:sz w:val="20"/>
              </w:rPr>
            </w:pPr>
          </w:p>
          <w:p w:rsidR="00E81D14" w:rsidRPr="00BD0BE2" w:rsidRDefault="00E81D14" w:rsidP="00D92E4B">
            <w:pPr>
              <w:spacing w:line="240" w:lineRule="auto"/>
              <w:rPr>
                <w:rFonts w:ascii="Candara" w:hAnsi="Candara"/>
                <w:sz w:val="20"/>
              </w:rPr>
            </w:pPr>
          </w:p>
          <w:p w:rsidR="003452F4" w:rsidRPr="00BD0BE2" w:rsidRDefault="003452F4" w:rsidP="00D92E4B">
            <w:pPr>
              <w:spacing w:line="240" w:lineRule="auto"/>
              <w:rPr>
                <w:rFonts w:ascii="Candara" w:hAnsi="Candara"/>
                <w:sz w:val="20"/>
              </w:rPr>
            </w:pPr>
          </w:p>
          <w:p w:rsidR="00E81D14" w:rsidRPr="00BD0BE2" w:rsidRDefault="00E81D14" w:rsidP="00D92E4B">
            <w:pPr>
              <w:spacing w:line="240" w:lineRule="auto"/>
              <w:rPr>
                <w:rFonts w:ascii="Candara" w:hAnsi="Candara"/>
                <w:sz w:val="20"/>
              </w:rPr>
            </w:pPr>
          </w:p>
          <w:p w:rsidR="00E81D14" w:rsidRPr="00BD0BE2" w:rsidRDefault="00E81D14" w:rsidP="00D92E4B">
            <w:pPr>
              <w:spacing w:line="240" w:lineRule="auto"/>
              <w:rPr>
                <w:rFonts w:ascii="Candara" w:hAnsi="Candara"/>
                <w:sz w:val="20"/>
              </w:rPr>
            </w:pPr>
          </w:p>
        </w:tc>
      </w:tr>
    </w:tbl>
    <w:p w:rsidR="006453C7" w:rsidRPr="00BD0BE2" w:rsidRDefault="006453C7"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43735" w:rsidRPr="00BD0BE2" w:rsidTr="00367B95">
        <w:tc>
          <w:tcPr>
            <w:tcW w:w="9072" w:type="dxa"/>
            <w:gridSpan w:val="3"/>
            <w:shd w:val="clear" w:color="auto" w:fill="D9D9D9"/>
          </w:tcPr>
          <w:p w:rsidR="00A43735" w:rsidRPr="00BD0BE2" w:rsidRDefault="00C8407E" w:rsidP="00D92E4B">
            <w:pPr>
              <w:spacing w:line="240" w:lineRule="auto"/>
              <w:ind w:left="369" w:hanging="369"/>
              <w:rPr>
                <w:rFonts w:ascii="Candara" w:hAnsi="Candara"/>
                <w:sz w:val="20"/>
              </w:rPr>
            </w:pPr>
            <w:r w:rsidRPr="00BD0BE2">
              <w:rPr>
                <w:rFonts w:ascii="Candara" w:hAnsi="Candara"/>
                <w:b/>
                <w:sz w:val="20"/>
              </w:rPr>
              <w:t>9.</w:t>
            </w:r>
            <w:r w:rsidRPr="00BD0BE2">
              <w:tab/>
            </w:r>
            <w:r w:rsidR="003452F4" w:rsidRPr="00BD0BE2">
              <w:rPr>
                <w:rFonts w:ascii="Candara" w:hAnsi="Candara"/>
                <w:b/>
                <w:sz w:val="20"/>
              </w:rPr>
              <w:t>UIT HET A1-FORMULIER KAN WORDEN OPGEMAAKT OF DE HOUDER ERVAN, DE GEDETACHEERDE WERKNEMER, IN HAAR/ZIJN THUISLAND WAAR ZIJ/HIJ GEWOONLIJK WERKT, INGESCHREVEN STAAT IN HET STELSEL VAN SOCIALE ZEKERHEID. WELK LAND ZOU BEVOEGD MOETEN ZIJN OM DIT A1-FORM-FORMULIER TE CONTROLEREN?</w:t>
            </w:r>
            <w:r w:rsidR="003452F4" w:rsidRPr="00BD0BE2">
              <w:rPr>
                <w:rStyle w:val="FootnoteReference"/>
                <w:rFonts w:ascii="Candara" w:hAnsi="Candara"/>
                <w:sz w:val="20"/>
              </w:rPr>
              <w:t xml:space="preserve"> </w:t>
            </w:r>
            <w:r w:rsidRPr="00BD0BE2">
              <w:rPr>
                <w:rStyle w:val="FootnoteReference"/>
                <w:rFonts w:ascii="Candara" w:hAnsi="Candara"/>
              </w:rPr>
              <w:footnoteReference w:id="4"/>
            </w:r>
          </w:p>
        </w:tc>
      </w:tr>
      <w:tr w:rsidR="00A43735" w:rsidRPr="00BD0BE2" w:rsidTr="00CA20AF">
        <w:tc>
          <w:tcPr>
            <w:tcW w:w="3024" w:type="dxa"/>
            <w:shd w:val="clear" w:color="auto" w:fill="auto"/>
          </w:tcPr>
          <w:p w:rsidR="002009D8" w:rsidRPr="00BD0BE2" w:rsidRDefault="002009D8" w:rsidP="00D92E4B">
            <w:pPr>
              <w:spacing w:line="240" w:lineRule="auto"/>
              <w:jc w:val="center"/>
              <w:rPr>
                <w:rFonts w:ascii="Candara" w:hAnsi="Candara"/>
                <w:b/>
                <w:sz w:val="20"/>
              </w:rPr>
            </w:pPr>
          </w:p>
          <w:p w:rsidR="006A36A3" w:rsidRPr="00BD0BE2" w:rsidRDefault="003452F4" w:rsidP="00D92E4B">
            <w:pPr>
              <w:spacing w:line="240" w:lineRule="auto"/>
              <w:jc w:val="center"/>
              <w:rPr>
                <w:rFonts w:ascii="Candara" w:hAnsi="Candara"/>
                <w:b/>
                <w:sz w:val="20"/>
              </w:rPr>
            </w:pPr>
            <w:r w:rsidRPr="00BD0BE2">
              <w:rPr>
                <w:rFonts w:ascii="MS Gothic" w:hAnsi="MS Gothic"/>
                <w:b/>
                <w:sz w:val="20"/>
              </w:rPr>
              <w:t>☐</w:t>
            </w:r>
            <w:r w:rsidRPr="00BD0BE2">
              <w:rPr>
                <w:rFonts w:ascii="Candara" w:hAnsi="Candara"/>
                <w:b/>
                <w:sz w:val="20"/>
              </w:rPr>
              <w:t xml:space="preserve"> </w:t>
            </w:r>
            <w:r w:rsidR="002A17BA" w:rsidRPr="00BD0BE2">
              <w:rPr>
                <w:rFonts w:ascii="Candara" w:hAnsi="Candara"/>
                <w:b/>
                <w:sz w:val="20"/>
              </w:rPr>
              <w:t>Land van oorsprong</w:t>
            </w:r>
          </w:p>
          <w:p w:rsidR="00A43735" w:rsidRPr="00BD0BE2" w:rsidRDefault="00A43735" w:rsidP="00D92E4B">
            <w:pPr>
              <w:spacing w:line="240" w:lineRule="auto"/>
              <w:jc w:val="center"/>
              <w:rPr>
                <w:rFonts w:ascii="Candara" w:hAnsi="Candara"/>
                <w:b/>
                <w:sz w:val="20"/>
              </w:rPr>
            </w:pPr>
          </w:p>
        </w:tc>
        <w:tc>
          <w:tcPr>
            <w:tcW w:w="3024" w:type="dxa"/>
            <w:shd w:val="clear" w:color="auto" w:fill="auto"/>
          </w:tcPr>
          <w:p w:rsidR="002009D8" w:rsidRPr="00BD0BE2" w:rsidRDefault="002009D8" w:rsidP="00D92E4B">
            <w:pPr>
              <w:spacing w:line="240" w:lineRule="auto"/>
              <w:jc w:val="center"/>
              <w:rPr>
                <w:rFonts w:ascii="Candara" w:hAnsi="Candara"/>
                <w:b/>
                <w:sz w:val="20"/>
              </w:rPr>
            </w:pPr>
          </w:p>
          <w:p w:rsidR="006A36A3" w:rsidRPr="00BD0BE2" w:rsidRDefault="003452F4" w:rsidP="00D92E4B">
            <w:pPr>
              <w:spacing w:line="240" w:lineRule="auto"/>
              <w:jc w:val="center"/>
              <w:rPr>
                <w:rFonts w:ascii="Candara" w:hAnsi="Candara"/>
                <w:b/>
                <w:sz w:val="20"/>
              </w:rPr>
            </w:pPr>
            <w:r w:rsidRPr="00BD0BE2">
              <w:rPr>
                <w:rFonts w:ascii="MS Gothic" w:hAnsi="MS Gothic"/>
                <w:b/>
                <w:sz w:val="20"/>
              </w:rPr>
              <w:t>☐</w:t>
            </w:r>
            <w:r w:rsidRPr="00BD0BE2">
              <w:rPr>
                <w:rFonts w:ascii="Candara" w:hAnsi="Candara"/>
                <w:b/>
                <w:sz w:val="20"/>
              </w:rPr>
              <w:t xml:space="preserve"> </w:t>
            </w:r>
            <w:r w:rsidR="002A17BA" w:rsidRPr="00BD0BE2">
              <w:rPr>
                <w:rFonts w:ascii="Candara" w:hAnsi="Candara"/>
                <w:b/>
                <w:sz w:val="20"/>
              </w:rPr>
              <w:t>Land van bestemming</w:t>
            </w:r>
          </w:p>
          <w:p w:rsidR="00A43735" w:rsidRPr="00BD0BE2" w:rsidDel="00E84451" w:rsidRDefault="00A43735" w:rsidP="00D92E4B">
            <w:pPr>
              <w:spacing w:line="240" w:lineRule="auto"/>
              <w:jc w:val="center"/>
              <w:rPr>
                <w:rFonts w:ascii="Candara" w:hAnsi="Candara"/>
                <w:b/>
                <w:sz w:val="20"/>
              </w:rPr>
            </w:pPr>
          </w:p>
        </w:tc>
        <w:tc>
          <w:tcPr>
            <w:tcW w:w="3024" w:type="dxa"/>
            <w:shd w:val="clear" w:color="auto" w:fill="auto"/>
          </w:tcPr>
          <w:p w:rsidR="002009D8" w:rsidRPr="00BD0BE2" w:rsidRDefault="002009D8" w:rsidP="00D92E4B">
            <w:pPr>
              <w:spacing w:line="240" w:lineRule="auto"/>
              <w:jc w:val="center"/>
              <w:rPr>
                <w:rFonts w:ascii="Candara" w:eastAsia="MS Gothic" w:hAnsi="Candara" w:cs="MS Gothic"/>
                <w:b/>
                <w:sz w:val="20"/>
              </w:rPr>
            </w:pPr>
          </w:p>
          <w:p w:rsidR="00A43735" w:rsidRPr="00BD0BE2" w:rsidRDefault="002A17BA" w:rsidP="00D92E4B">
            <w:pPr>
              <w:spacing w:line="240" w:lineRule="auto"/>
              <w:jc w:val="center"/>
              <w:rPr>
                <w:rFonts w:ascii="Candara" w:hAnsi="Candara"/>
                <w:b/>
                <w:bCs/>
                <w:sz w:val="20"/>
              </w:rPr>
            </w:pPr>
            <w:r w:rsidRPr="00BD0BE2">
              <w:rPr>
                <w:rFonts w:ascii="MS Gothic" w:hAnsi="MS Gothic"/>
                <w:b/>
                <w:sz w:val="20"/>
              </w:rPr>
              <w:t>☐</w:t>
            </w:r>
            <w:r w:rsidRPr="00BD0BE2">
              <w:rPr>
                <w:rFonts w:ascii="Candara" w:hAnsi="Candara"/>
                <w:b/>
                <w:sz w:val="20"/>
              </w:rPr>
              <w:t xml:space="preserve"> Beiden</w:t>
            </w:r>
          </w:p>
        </w:tc>
      </w:tr>
      <w:tr w:rsidR="00A43735" w:rsidRPr="00BD0BE2" w:rsidTr="00367B95">
        <w:tc>
          <w:tcPr>
            <w:tcW w:w="9072" w:type="dxa"/>
            <w:gridSpan w:val="3"/>
            <w:shd w:val="clear" w:color="auto" w:fill="F2F2F2"/>
          </w:tcPr>
          <w:p w:rsidR="00A43735" w:rsidRPr="00BD0BE2" w:rsidRDefault="00A43735" w:rsidP="00D92E4B">
            <w:pPr>
              <w:spacing w:line="240" w:lineRule="auto"/>
              <w:rPr>
                <w:rFonts w:ascii="Candara" w:hAnsi="Candara"/>
                <w:b/>
                <w:sz w:val="20"/>
              </w:rPr>
            </w:pPr>
            <w:proofErr w:type="gramStart"/>
            <w:r w:rsidRPr="00BD0BE2">
              <w:rPr>
                <w:rFonts w:ascii="Candara" w:hAnsi="Candara"/>
                <w:b/>
                <w:sz w:val="20"/>
              </w:rPr>
              <w:t>Graag uw antwoord toelichten en/of voorbeelden geven:</w:t>
            </w:r>
            <w:proofErr w:type="gramEnd"/>
          </w:p>
        </w:tc>
      </w:tr>
      <w:tr w:rsidR="00A43735" w:rsidRPr="00BD0BE2" w:rsidTr="00CA20AF">
        <w:tc>
          <w:tcPr>
            <w:tcW w:w="9072" w:type="dxa"/>
            <w:gridSpan w:val="3"/>
            <w:shd w:val="clear" w:color="auto" w:fill="auto"/>
          </w:tcPr>
          <w:p w:rsidR="00A43735" w:rsidRPr="00BD0BE2" w:rsidRDefault="00A43735" w:rsidP="00D92E4B">
            <w:pPr>
              <w:spacing w:line="240" w:lineRule="auto"/>
              <w:rPr>
                <w:rFonts w:ascii="Candara" w:hAnsi="Candara"/>
                <w:sz w:val="20"/>
              </w:rPr>
            </w:pPr>
          </w:p>
          <w:p w:rsidR="00A43735" w:rsidRPr="00BD0BE2" w:rsidRDefault="00A43735" w:rsidP="00D92E4B">
            <w:pPr>
              <w:spacing w:line="240" w:lineRule="auto"/>
              <w:rPr>
                <w:rFonts w:ascii="Candara" w:hAnsi="Candara"/>
                <w:sz w:val="20"/>
              </w:rPr>
            </w:pPr>
          </w:p>
          <w:p w:rsidR="00A43735" w:rsidRPr="00BD0BE2" w:rsidRDefault="00A43735" w:rsidP="00D92E4B">
            <w:pPr>
              <w:spacing w:line="240" w:lineRule="auto"/>
              <w:rPr>
                <w:rFonts w:ascii="Candara" w:hAnsi="Candara"/>
                <w:sz w:val="20"/>
              </w:rPr>
            </w:pPr>
          </w:p>
          <w:p w:rsidR="001929C4" w:rsidRPr="00BD0BE2" w:rsidRDefault="001929C4" w:rsidP="00D92E4B">
            <w:pPr>
              <w:spacing w:line="240" w:lineRule="auto"/>
              <w:rPr>
                <w:rFonts w:ascii="Candara" w:hAnsi="Candara"/>
                <w:sz w:val="20"/>
              </w:rPr>
            </w:pPr>
          </w:p>
          <w:p w:rsidR="001929C4" w:rsidRPr="00BD0BE2" w:rsidRDefault="001929C4" w:rsidP="00D92E4B">
            <w:pPr>
              <w:spacing w:line="240" w:lineRule="auto"/>
              <w:rPr>
                <w:rFonts w:ascii="Candara" w:hAnsi="Candara"/>
                <w:sz w:val="20"/>
              </w:rPr>
            </w:pPr>
          </w:p>
          <w:p w:rsidR="003452F4" w:rsidRPr="00BD0BE2" w:rsidRDefault="003452F4"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tc>
      </w:tr>
    </w:tbl>
    <w:p w:rsidR="002A65BB" w:rsidRPr="00BD0BE2" w:rsidRDefault="002A65BB"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9"/>
      </w:tblGrid>
      <w:tr w:rsidR="006453C7" w:rsidRPr="00BD0BE2" w:rsidTr="00367B95">
        <w:tc>
          <w:tcPr>
            <w:tcW w:w="9072" w:type="dxa"/>
            <w:gridSpan w:val="2"/>
            <w:shd w:val="clear" w:color="auto" w:fill="D9D9D9"/>
          </w:tcPr>
          <w:p w:rsidR="006453C7" w:rsidRPr="00BD0BE2" w:rsidRDefault="00C8407E" w:rsidP="00D92E4B">
            <w:pPr>
              <w:spacing w:line="240" w:lineRule="auto"/>
              <w:ind w:left="369" w:hanging="369"/>
              <w:rPr>
                <w:rFonts w:ascii="Candara" w:hAnsi="Candara"/>
                <w:sz w:val="20"/>
              </w:rPr>
            </w:pPr>
            <w:r w:rsidRPr="00BD0BE2">
              <w:rPr>
                <w:rFonts w:ascii="Candara" w:hAnsi="Candara"/>
                <w:b/>
                <w:sz w:val="20"/>
              </w:rPr>
              <w:t>10.</w:t>
            </w:r>
            <w:r w:rsidRPr="00BD0BE2">
              <w:tab/>
            </w:r>
            <w:r w:rsidR="003452F4" w:rsidRPr="00BD0BE2">
              <w:rPr>
                <w:rFonts w:ascii="Candara" w:hAnsi="Candara"/>
                <w:b/>
                <w:sz w:val="20"/>
              </w:rPr>
              <w:t>BENT U ER VOORSTANDER VAN DAT ER EEN DATABASE WORDT OPGEZET VAN ONDERNEMINGEN DIE EROP ZIJN BETRAPT DE REGELS INZAKE DE DETACHERING VAN WERKNEMERS AAN HUN LAARS TE LAPPEN ("NAME AND SHAME") ALS MIDDEL OM DE BELANGEN VAN WERKNEMERS EN BONAFIDE WERKGEVERS TE DIENEN EN ONEERLIJKE CONCURRENTIE TE VOORKOMEN?</w:t>
            </w:r>
            <w:r w:rsidRPr="00BD0BE2">
              <w:rPr>
                <w:rStyle w:val="FootnoteReference"/>
                <w:rFonts w:ascii="Candara" w:hAnsi="Candara"/>
              </w:rPr>
              <w:footnoteReference w:id="5"/>
            </w:r>
          </w:p>
        </w:tc>
      </w:tr>
      <w:tr w:rsidR="006453C7" w:rsidRPr="00BD0BE2" w:rsidTr="00A4577F">
        <w:tc>
          <w:tcPr>
            <w:tcW w:w="4513" w:type="dxa"/>
            <w:shd w:val="clear" w:color="auto" w:fill="auto"/>
          </w:tcPr>
          <w:p w:rsidR="006453C7" w:rsidRPr="00BD0BE2" w:rsidRDefault="006453C7" w:rsidP="00D92E4B">
            <w:pPr>
              <w:spacing w:line="240" w:lineRule="auto"/>
              <w:jc w:val="center"/>
              <w:rPr>
                <w:rFonts w:ascii="Candara" w:hAnsi="Candara"/>
                <w:b/>
                <w:sz w:val="20"/>
              </w:rPr>
            </w:pPr>
          </w:p>
          <w:p w:rsidR="006453C7" w:rsidRPr="00BD0BE2" w:rsidRDefault="002A17BA" w:rsidP="00D92E4B">
            <w:pPr>
              <w:spacing w:line="240" w:lineRule="auto"/>
              <w:jc w:val="center"/>
              <w:rPr>
                <w:rFonts w:ascii="Candara" w:hAnsi="Candara"/>
                <w:sz w:val="20"/>
              </w:rPr>
            </w:pPr>
            <w:r w:rsidRPr="00BD0BE2">
              <w:rPr>
                <w:rFonts w:ascii="MS Gothic" w:hAnsi="MS Gothic"/>
                <w:b/>
                <w:sz w:val="20"/>
              </w:rPr>
              <w:t>☐</w:t>
            </w:r>
            <w:r w:rsidRPr="00BD0BE2">
              <w:rPr>
                <w:rFonts w:ascii="Candara" w:hAnsi="Candara"/>
                <w:b/>
                <w:sz w:val="20"/>
              </w:rPr>
              <w:t xml:space="preserve"> Ja</w:t>
            </w:r>
          </w:p>
        </w:tc>
        <w:tc>
          <w:tcPr>
            <w:tcW w:w="4559" w:type="dxa"/>
            <w:shd w:val="clear" w:color="auto" w:fill="auto"/>
          </w:tcPr>
          <w:p w:rsidR="006453C7" w:rsidRPr="00BD0BE2" w:rsidRDefault="006453C7" w:rsidP="00D92E4B">
            <w:pPr>
              <w:spacing w:line="240" w:lineRule="auto"/>
              <w:jc w:val="center"/>
              <w:rPr>
                <w:rFonts w:ascii="Candara" w:hAnsi="Candara"/>
                <w:b/>
                <w:sz w:val="20"/>
              </w:rPr>
            </w:pPr>
          </w:p>
          <w:p w:rsidR="006453C7" w:rsidRPr="00BD0BE2" w:rsidRDefault="002A17BA" w:rsidP="00D92E4B">
            <w:pPr>
              <w:spacing w:after="120" w:line="240" w:lineRule="auto"/>
              <w:jc w:val="center"/>
              <w:rPr>
                <w:rFonts w:ascii="Candara" w:hAnsi="Candara"/>
                <w:sz w:val="20"/>
              </w:rPr>
            </w:pPr>
            <w:r w:rsidRPr="00BD0BE2">
              <w:rPr>
                <w:rFonts w:ascii="MS Gothic" w:hAnsi="MS Gothic"/>
                <w:b/>
                <w:sz w:val="20"/>
              </w:rPr>
              <w:t>☐</w:t>
            </w:r>
            <w:r w:rsidRPr="00BD0BE2">
              <w:rPr>
                <w:rFonts w:ascii="Candara" w:hAnsi="Candara"/>
                <w:b/>
                <w:sz w:val="20"/>
              </w:rPr>
              <w:t xml:space="preserve"> Nee</w:t>
            </w:r>
          </w:p>
        </w:tc>
      </w:tr>
      <w:tr w:rsidR="006453C7" w:rsidRPr="00BD0BE2" w:rsidTr="00367B95">
        <w:tc>
          <w:tcPr>
            <w:tcW w:w="9072" w:type="dxa"/>
            <w:gridSpan w:val="2"/>
            <w:shd w:val="clear" w:color="auto" w:fill="F2F2F2"/>
          </w:tcPr>
          <w:p w:rsidR="006453C7" w:rsidRPr="00BD0BE2" w:rsidRDefault="006453C7" w:rsidP="00D92E4B">
            <w:pPr>
              <w:spacing w:line="240" w:lineRule="auto"/>
              <w:rPr>
                <w:rFonts w:ascii="Candara" w:hAnsi="Candara"/>
                <w:b/>
                <w:sz w:val="20"/>
              </w:rPr>
            </w:pPr>
            <w:proofErr w:type="gramStart"/>
            <w:r w:rsidRPr="00BD0BE2">
              <w:rPr>
                <w:rFonts w:ascii="Candara" w:hAnsi="Candara"/>
                <w:b/>
                <w:sz w:val="20"/>
              </w:rPr>
              <w:t>Graag uw antwoord toelichten en/of voorbeelden geven:</w:t>
            </w:r>
            <w:proofErr w:type="gramEnd"/>
          </w:p>
        </w:tc>
      </w:tr>
      <w:tr w:rsidR="006453C7" w:rsidRPr="00BD0BE2" w:rsidTr="00A4577F">
        <w:tc>
          <w:tcPr>
            <w:tcW w:w="9072" w:type="dxa"/>
            <w:gridSpan w:val="2"/>
            <w:shd w:val="clear" w:color="auto" w:fill="auto"/>
          </w:tcPr>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1929C4" w:rsidRPr="00BD0BE2" w:rsidRDefault="001929C4" w:rsidP="00D92E4B">
            <w:pPr>
              <w:spacing w:line="240" w:lineRule="auto"/>
              <w:rPr>
                <w:rFonts w:ascii="Candara" w:hAnsi="Candara"/>
                <w:sz w:val="20"/>
              </w:rPr>
            </w:pPr>
          </w:p>
          <w:p w:rsidR="001929C4" w:rsidRPr="00BD0BE2" w:rsidRDefault="001929C4"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tc>
      </w:tr>
    </w:tbl>
    <w:p w:rsidR="00A43735" w:rsidRPr="00BD0BE2" w:rsidRDefault="00A43735" w:rsidP="00D92E4B">
      <w:pPr>
        <w:spacing w:line="240" w:lineRule="auto"/>
        <w:rPr>
          <w:rFonts w:ascii="Candara" w:hAnsi="Candara"/>
          <w:sz w:val="20"/>
        </w:rPr>
      </w:pPr>
    </w:p>
    <w:p w:rsidR="00DE6B41" w:rsidRPr="00BD0BE2" w:rsidRDefault="00DE6B41"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9"/>
      </w:tblGrid>
      <w:tr w:rsidR="006453C7" w:rsidRPr="00BD0BE2" w:rsidTr="00367B95">
        <w:tc>
          <w:tcPr>
            <w:tcW w:w="9072" w:type="dxa"/>
            <w:gridSpan w:val="2"/>
            <w:shd w:val="clear" w:color="auto" w:fill="D9D9D9"/>
          </w:tcPr>
          <w:p w:rsidR="006453C7" w:rsidRPr="00BD0BE2" w:rsidRDefault="0014147E" w:rsidP="00D92E4B">
            <w:pPr>
              <w:spacing w:line="240" w:lineRule="auto"/>
              <w:ind w:left="369" w:hanging="369"/>
              <w:rPr>
                <w:rFonts w:ascii="Candara" w:hAnsi="Candara"/>
                <w:sz w:val="20"/>
              </w:rPr>
            </w:pPr>
            <w:r w:rsidRPr="00BD0BE2">
              <w:rPr>
                <w:rFonts w:ascii="Candara" w:hAnsi="Candara"/>
                <w:b/>
                <w:sz w:val="20"/>
              </w:rPr>
              <w:t>11.</w:t>
            </w:r>
            <w:r w:rsidRPr="00BD0BE2">
              <w:tab/>
            </w:r>
            <w:r w:rsidR="003452F4" w:rsidRPr="00BD0BE2">
              <w:rPr>
                <w:rFonts w:ascii="Candara" w:hAnsi="Candara"/>
                <w:b/>
                <w:sz w:val="20"/>
              </w:rPr>
              <w:t>ZIJN ER VOLGENS U RISICO’S VOOR CONSUMENTEN IN HET KADER VAN DE TENUITVOERLEGGING VAN DE DIENSTENRICHTLIJN IN UW SECTOR?</w:t>
            </w:r>
          </w:p>
        </w:tc>
      </w:tr>
      <w:tr w:rsidR="006453C7" w:rsidRPr="00BD0BE2" w:rsidTr="00A4577F">
        <w:tc>
          <w:tcPr>
            <w:tcW w:w="4513" w:type="dxa"/>
            <w:shd w:val="clear" w:color="auto" w:fill="auto"/>
          </w:tcPr>
          <w:p w:rsidR="006453C7" w:rsidRPr="00BD0BE2" w:rsidRDefault="006453C7" w:rsidP="00D92E4B">
            <w:pPr>
              <w:spacing w:line="240" w:lineRule="auto"/>
              <w:jc w:val="center"/>
              <w:rPr>
                <w:rFonts w:ascii="Candara" w:hAnsi="Candara"/>
                <w:b/>
                <w:sz w:val="20"/>
              </w:rPr>
            </w:pPr>
          </w:p>
          <w:p w:rsidR="006453C7" w:rsidRPr="00BD0BE2" w:rsidRDefault="002A17BA" w:rsidP="00D92E4B">
            <w:pPr>
              <w:spacing w:line="240" w:lineRule="auto"/>
              <w:jc w:val="center"/>
              <w:rPr>
                <w:rFonts w:ascii="Candara" w:hAnsi="Candara"/>
                <w:sz w:val="20"/>
              </w:rPr>
            </w:pPr>
            <w:r w:rsidRPr="00BD0BE2">
              <w:rPr>
                <w:rFonts w:ascii="MS Gothic" w:hAnsi="MS Gothic"/>
                <w:b/>
                <w:sz w:val="20"/>
              </w:rPr>
              <w:t>☐</w:t>
            </w:r>
            <w:r w:rsidRPr="00BD0BE2">
              <w:rPr>
                <w:rFonts w:ascii="Candara" w:hAnsi="Candara"/>
                <w:b/>
                <w:sz w:val="20"/>
              </w:rPr>
              <w:t xml:space="preserve"> Ja</w:t>
            </w:r>
          </w:p>
        </w:tc>
        <w:tc>
          <w:tcPr>
            <w:tcW w:w="4559" w:type="dxa"/>
            <w:shd w:val="clear" w:color="auto" w:fill="auto"/>
          </w:tcPr>
          <w:p w:rsidR="006453C7" w:rsidRPr="00BD0BE2" w:rsidRDefault="006453C7" w:rsidP="00D92E4B">
            <w:pPr>
              <w:spacing w:line="240" w:lineRule="auto"/>
              <w:jc w:val="center"/>
              <w:rPr>
                <w:rFonts w:ascii="Candara" w:hAnsi="Candara"/>
                <w:b/>
                <w:sz w:val="20"/>
              </w:rPr>
            </w:pPr>
          </w:p>
          <w:p w:rsidR="006453C7" w:rsidRPr="00BD0BE2" w:rsidRDefault="002A17BA" w:rsidP="00D92E4B">
            <w:pPr>
              <w:spacing w:line="240" w:lineRule="auto"/>
              <w:jc w:val="center"/>
              <w:rPr>
                <w:rFonts w:ascii="Candara" w:hAnsi="Candara"/>
                <w:b/>
                <w:sz w:val="20"/>
              </w:rPr>
            </w:pPr>
            <w:r w:rsidRPr="00BD0BE2">
              <w:rPr>
                <w:rFonts w:ascii="MS Gothic" w:hAnsi="MS Gothic"/>
                <w:b/>
                <w:sz w:val="20"/>
              </w:rPr>
              <w:t>☐</w:t>
            </w:r>
            <w:r w:rsidRPr="00BD0BE2">
              <w:rPr>
                <w:rFonts w:ascii="Candara" w:hAnsi="Candara"/>
                <w:b/>
                <w:sz w:val="20"/>
              </w:rPr>
              <w:t xml:space="preserve"> Nee</w:t>
            </w:r>
          </w:p>
          <w:p w:rsidR="006453C7" w:rsidRPr="00BD0BE2" w:rsidRDefault="006453C7" w:rsidP="00D92E4B">
            <w:pPr>
              <w:spacing w:line="240" w:lineRule="auto"/>
              <w:jc w:val="center"/>
              <w:rPr>
                <w:rFonts w:ascii="Candara" w:hAnsi="Candara"/>
                <w:sz w:val="20"/>
              </w:rPr>
            </w:pPr>
          </w:p>
        </w:tc>
      </w:tr>
      <w:tr w:rsidR="006453C7" w:rsidRPr="00BD0BE2" w:rsidTr="00367B95">
        <w:tc>
          <w:tcPr>
            <w:tcW w:w="9072" w:type="dxa"/>
            <w:gridSpan w:val="2"/>
            <w:shd w:val="clear" w:color="auto" w:fill="F2F2F2"/>
          </w:tcPr>
          <w:p w:rsidR="006453C7" w:rsidRPr="00BD0BE2" w:rsidRDefault="006453C7" w:rsidP="00D92E4B">
            <w:pPr>
              <w:spacing w:line="240" w:lineRule="auto"/>
              <w:rPr>
                <w:rFonts w:ascii="Candara" w:hAnsi="Candara"/>
                <w:b/>
                <w:sz w:val="20"/>
              </w:rPr>
            </w:pPr>
            <w:r w:rsidRPr="00BD0BE2">
              <w:rPr>
                <w:rFonts w:ascii="Candara" w:hAnsi="Candara"/>
                <w:b/>
                <w:sz w:val="20"/>
              </w:rPr>
              <w:t>Zo ja, kunt u uw antwoord dan toelichten en/of voorbeelden geven:</w:t>
            </w:r>
          </w:p>
        </w:tc>
      </w:tr>
      <w:tr w:rsidR="006453C7" w:rsidRPr="00BD0BE2" w:rsidTr="00A4577F">
        <w:tc>
          <w:tcPr>
            <w:tcW w:w="9072" w:type="dxa"/>
            <w:gridSpan w:val="2"/>
            <w:shd w:val="clear" w:color="auto" w:fill="auto"/>
          </w:tcPr>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1929C4" w:rsidRPr="00BD0BE2" w:rsidRDefault="001929C4"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tc>
      </w:tr>
    </w:tbl>
    <w:p w:rsidR="001B682A" w:rsidRPr="00BD0BE2" w:rsidRDefault="001B682A" w:rsidP="00D92E4B">
      <w:pPr>
        <w:spacing w:line="240" w:lineRule="auto"/>
        <w:rPr>
          <w:rFonts w:ascii="Candara" w:hAnsi="Candar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E1B15" w:rsidRPr="00BD0BE2" w:rsidTr="00367B95">
        <w:tc>
          <w:tcPr>
            <w:tcW w:w="9072" w:type="dxa"/>
            <w:shd w:val="clear" w:color="auto" w:fill="D9D9D9"/>
            <w:tcMar>
              <w:top w:w="43" w:type="dxa"/>
              <w:left w:w="115" w:type="dxa"/>
              <w:bottom w:w="43" w:type="dxa"/>
              <w:right w:w="115" w:type="dxa"/>
            </w:tcMar>
            <w:vAlign w:val="center"/>
          </w:tcPr>
          <w:p w:rsidR="00EE1B15" w:rsidRPr="00BD0BE2" w:rsidRDefault="002009D8" w:rsidP="00D92E4B">
            <w:pPr>
              <w:spacing w:line="240" w:lineRule="auto"/>
              <w:ind w:left="369" w:hanging="369"/>
              <w:rPr>
                <w:rFonts w:ascii="Candara" w:hAnsi="Candara"/>
                <w:sz w:val="20"/>
              </w:rPr>
            </w:pPr>
            <w:r w:rsidRPr="00BD0BE2">
              <w:rPr>
                <w:rFonts w:ascii="Candara" w:hAnsi="Candara"/>
                <w:b/>
                <w:sz w:val="20"/>
              </w:rPr>
              <w:t>12.</w:t>
            </w:r>
            <w:r w:rsidRPr="00BD0BE2">
              <w:tab/>
            </w:r>
            <w:proofErr w:type="gramStart"/>
            <w:r w:rsidR="003452F4" w:rsidRPr="00BD0BE2">
              <w:rPr>
                <w:rFonts w:ascii="Candara" w:hAnsi="Candara"/>
                <w:b/>
                <w:sz w:val="20"/>
              </w:rPr>
              <w:t>HEEFT</w:t>
            </w:r>
            <w:proofErr w:type="gramEnd"/>
            <w:r w:rsidR="003452F4" w:rsidRPr="00BD0BE2">
              <w:rPr>
                <w:rFonts w:ascii="Candara" w:hAnsi="Candara"/>
                <w:b/>
                <w:sz w:val="20"/>
              </w:rPr>
              <w:t xml:space="preserve"> U VERDER NOG OPMERKINGEN?</w:t>
            </w:r>
          </w:p>
        </w:tc>
      </w:tr>
      <w:tr w:rsidR="00EE1B15" w:rsidRPr="00BD0BE2" w:rsidTr="001B682A">
        <w:tc>
          <w:tcPr>
            <w:tcW w:w="9072" w:type="dxa"/>
            <w:shd w:val="clear" w:color="auto" w:fill="auto"/>
            <w:tcMar>
              <w:top w:w="43" w:type="dxa"/>
              <w:left w:w="115" w:type="dxa"/>
              <w:bottom w:w="43" w:type="dxa"/>
              <w:right w:w="115" w:type="dxa"/>
            </w:tcMar>
            <w:vAlign w:val="center"/>
          </w:tcPr>
          <w:p w:rsidR="00EE1B15" w:rsidRPr="00BD0BE2" w:rsidRDefault="00EE1B15" w:rsidP="00D92E4B">
            <w:pPr>
              <w:spacing w:line="240" w:lineRule="auto"/>
              <w:rPr>
                <w:rFonts w:ascii="Candara" w:hAnsi="Candara"/>
                <w:sz w:val="20"/>
              </w:rPr>
            </w:pPr>
          </w:p>
          <w:p w:rsidR="00EE1B15" w:rsidRPr="00BD0BE2" w:rsidRDefault="00EE1B15"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6453C7" w:rsidRPr="00BD0BE2" w:rsidRDefault="006453C7" w:rsidP="00D92E4B">
            <w:pPr>
              <w:spacing w:line="240" w:lineRule="auto"/>
              <w:rPr>
                <w:rFonts w:ascii="Candara" w:hAnsi="Candara"/>
                <w:sz w:val="20"/>
              </w:rPr>
            </w:pPr>
          </w:p>
          <w:p w:rsidR="00EE1B15" w:rsidRPr="00BD0BE2" w:rsidRDefault="00EE1B15" w:rsidP="00D92E4B">
            <w:pPr>
              <w:spacing w:line="240" w:lineRule="auto"/>
              <w:rPr>
                <w:rFonts w:ascii="Candara" w:hAnsi="Candara"/>
                <w:sz w:val="20"/>
              </w:rPr>
            </w:pPr>
          </w:p>
          <w:p w:rsidR="00EE1B15" w:rsidRPr="00BD0BE2" w:rsidRDefault="00EE1B15" w:rsidP="00D92E4B">
            <w:pPr>
              <w:spacing w:line="240" w:lineRule="auto"/>
              <w:rPr>
                <w:rFonts w:ascii="Candara" w:hAnsi="Candara"/>
                <w:sz w:val="20"/>
              </w:rPr>
            </w:pPr>
          </w:p>
          <w:p w:rsidR="00EE1B15" w:rsidRPr="00BD0BE2" w:rsidRDefault="00EE1B15" w:rsidP="00D92E4B">
            <w:pPr>
              <w:spacing w:line="240" w:lineRule="auto"/>
              <w:rPr>
                <w:rFonts w:ascii="Candara" w:hAnsi="Candara"/>
                <w:sz w:val="20"/>
              </w:rPr>
            </w:pPr>
          </w:p>
        </w:tc>
      </w:tr>
    </w:tbl>
    <w:p w:rsidR="007D0166" w:rsidRPr="00BD0BE2" w:rsidRDefault="007D0166" w:rsidP="00D92E4B">
      <w:pPr>
        <w:jc w:val="center"/>
        <w:rPr>
          <w:rFonts w:ascii="Candara" w:hAnsi="Candara"/>
          <w:sz w:val="20"/>
        </w:rPr>
      </w:pPr>
    </w:p>
    <w:p w:rsidR="00755026" w:rsidRPr="00BD0BE2" w:rsidRDefault="00755026" w:rsidP="00D92E4B">
      <w:pPr>
        <w:jc w:val="center"/>
        <w:rPr>
          <w:rFonts w:ascii="Candara" w:hAnsi="Candara"/>
          <w:sz w:val="20"/>
        </w:rPr>
      </w:pPr>
      <w:r w:rsidRPr="00BD0BE2">
        <w:rPr>
          <w:rFonts w:ascii="Candara" w:hAnsi="Candara"/>
          <w:sz w:val="20"/>
        </w:rPr>
        <w:t>_____________</w:t>
      </w:r>
    </w:p>
    <w:sectPr w:rsidR="00755026" w:rsidRPr="00BD0BE2" w:rsidSect="0078461F">
      <w:footerReference w:type="default" r:id="rId10"/>
      <w:type w:val="continuous"/>
      <w:pgSz w:w="11907" w:h="16839" w:code="9"/>
      <w:pgMar w:top="1701" w:right="1440" w:bottom="1701" w:left="1440" w:header="1021"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EA" w:rsidRDefault="00A45FEA" w:rsidP="00766F9C">
      <w:pPr>
        <w:spacing w:line="240" w:lineRule="auto"/>
      </w:pPr>
      <w:r>
        <w:separator/>
      </w:r>
    </w:p>
  </w:endnote>
  <w:endnote w:type="continuationSeparator" w:id="0">
    <w:p w:rsidR="00A45FEA" w:rsidRDefault="00A45FEA" w:rsidP="00766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BC" w:rsidRPr="00B0739B" w:rsidRDefault="00B0739B" w:rsidP="00B0739B">
    <w:pPr>
      <w:pStyle w:val="Footer"/>
    </w:pPr>
    <w:r>
      <w:t xml:space="preserve">INT/756 – EESC-2015-01704-00-00-ETU-TRA (EN) </w:t>
    </w:r>
    <w:r>
      <w:fldChar w:fldCharType="begin"/>
    </w:r>
    <w:r>
      <w:instrText xml:space="preserve"> PAGE  \* Arabic  \* MERGEFORMAT </w:instrText>
    </w:r>
    <w:r>
      <w:fldChar w:fldCharType="separate"/>
    </w:r>
    <w:r w:rsidR="006E31E9">
      <w:rPr>
        <w:noProof/>
      </w:rPr>
      <w:t>1</w:t>
    </w:r>
    <w:r>
      <w:fldChar w:fldCharType="end"/>
    </w:r>
    <w:r>
      <w:t>/</w:t>
    </w:r>
    <w:r>
      <w:fldChar w:fldCharType="begin"/>
    </w:r>
    <w:r>
      <w:instrText xml:space="preserve"> = </w:instrText>
    </w:r>
    <w:fldSimple w:instr=" NUMPAGES ">
      <w:r w:rsidR="006E31E9">
        <w:rPr>
          <w:noProof/>
        </w:rPr>
        <w:instrText>7</w:instrText>
      </w:r>
    </w:fldSimple>
    <w:r>
      <w:instrText xml:space="preserve"> </w:instrText>
    </w:r>
    <w:r>
      <w:fldChar w:fldCharType="separate"/>
    </w:r>
    <w:r w:rsidR="006E31E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EA" w:rsidRDefault="00A45FEA" w:rsidP="00766F9C">
      <w:pPr>
        <w:spacing w:line="240" w:lineRule="auto"/>
      </w:pPr>
      <w:r>
        <w:separator/>
      </w:r>
    </w:p>
  </w:footnote>
  <w:footnote w:type="continuationSeparator" w:id="0">
    <w:p w:rsidR="00A45FEA" w:rsidRDefault="00A45FEA" w:rsidP="00766F9C">
      <w:pPr>
        <w:spacing w:line="240" w:lineRule="auto"/>
      </w:pPr>
      <w:r>
        <w:continuationSeparator/>
      </w:r>
    </w:p>
  </w:footnote>
  <w:footnote w:id="1">
    <w:p w:rsidR="00A4577F" w:rsidRPr="00EF071B" w:rsidRDefault="00A4577F" w:rsidP="00EF071B">
      <w:pPr>
        <w:pStyle w:val="FootnoteText"/>
        <w:spacing w:after="0"/>
        <w:rPr>
          <w:rFonts w:ascii="Candara" w:hAnsi="Candara"/>
          <w:szCs w:val="16"/>
        </w:rPr>
      </w:pPr>
      <w:r>
        <w:rPr>
          <w:rStyle w:val="FootnoteReference"/>
          <w:rFonts w:ascii="Candara" w:hAnsi="Candara"/>
        </w:rPr>
        <w:footnoteRef/>
      </w:r>
      <w:r>
        <w:rPr>
          <w:rStyle w:val="FootnoteReference"/>
          <w:rFonts w:ascii="Candara" w:hAnsi="Candara"/>
        </w:rPr>
        <w:t xml:space="preserve"> </w:t>
      </w:r>
      <w:r>
        <w:tab/>
      </w:r>
      <w:r>
        <w:rPr>
          <w:rFonts w:ascii="Candara" w:hAnsi="Candara"/>
        </w:rPr>
        <w:t>Richtlijn 2006/123/EG van het Europees Parlement en de Raad van 12 december 2006 betreffende diensten op de interne markt.</w:t>
      </w:r>
    </w:p>
  </w:footnote>
  <w:footnote w:id="2">
    <w:p w:rsidR="00A4577F" w:rsidRPr="00EF071B" w:rsidRDefault="00A4577F" w:rsidP="00EF071B">
      <w:pPr>
        <w:pStyle w:val="FootnoteText"/>
        <w:spacing w:after="0"/>
        <w:rPr>
          <w:rFonts w:ascii="Candara" w:hAnsi="Candara"/>
          <w:szCs w:val="16"/>
        </w:rPr>
      </w:pPr>
      <w:r>
        <w:rPr>
          <w:rStyle w:val="FootnoteReference"/>
          <w:rFonts w:ascii="Candara" w:hAnsi="Candara"/>
        </w:rPr>
        <w:footnoteRef/>
      </w:r>
      <w:r>
        <w:rPr>
          <w:rStyle w:val="FootnoteReference"/>
          <w:rFonts w:ascii="Candara" w:hAnsi="Candara"/>
        </w:rPr>
        <w:t xml:space="preserve"> </w:t>
      </w:r>
      <w:r>
        <w:tab/>
      </w:r>
      <w:r w:rsidRPr="00D1463B">
        <w:rPr>
          <w:rFonts w:ascii="Candara" w:hAnsi="Candara"/>
        </w:rPr>
        <w:t xml:space="preserve">Eén-loketten zijn online </w:t>
      </w:r>
      <w:r>
        <w:rPr>
          <w:rFonts w:ascii="Candara" w:hAnsi="Candara"/>
        </w:rPr>
        <w:t>e-</w:t>
      </w:r>
      <w:proofErr w:type="spellStart"/>
      <w:r>
        <w:rPr>
          <w:rFonts w:ascii="Candara" w:hAnsi="Candara"/>
        </w:rPr>
        <w:t>governmentportalen</w:t>
      </w:r>
      <w:proofErr w:type="spellEnd"/>
      <w:r>
        <w:rPr>
          <w:rFonts w:ascii="Candara" w:hAnsi="Candara"/>
        </w:rPr>
        <w:t xml:space="preserve"> met praktische informatie over grensoverschrijdende handel in de EU: </w:t>
      </w:r>
      <w:hyperlink r:id="rId1">
        <w:r>
          <w:rPr>
            <w:rStyle w:val="Hyperlink"/>
            <w:rFonts w:ascii="Candara" w:hAnsi="Candara"/>
          </w:rPr>
          <w:t>http://ec.europa.eu/internal_market/eu-go/index_en.htm</w:t>
        </w:r>
      </w:hyperlink>
      <w:r>
        <w:rPr>
          <w:rFonts w:ascii="Candara" w:hAnsi="Candara"/>
        </w:rPr>
        <w:t xml:space="preserve">. Volgens de Dienstenrichtlijn staan één-loketten </w:t>
      </w:r>
      <w:r>
        <w:rPr>
          <w:rFonts w:ascii="Candara" w:hAnsi="Candara"/>
          <w:i/>
        </w:rPr>
        <w:t>online</w:t>
      </w:r>
      <w:r>
        <w:rPr>
          <w:rFonts w:ascii="Candara" w:hAnsi="Candara"/>
        </w:rPr>
        <w:t xml:space="preserve">, maar sommige lidstaten hebben ook echte </w:t>
      </w:r>
      <w:proofErr w:type="spellStart"/>
      <w:r>
        <w:rPr>
          <w:rFonts w:ascii="Candara" w:hAnsi="Candara"/>
          <w:i/>
        </w:rPr>
        <w:t>onestophops</w:t>
      </w:r>
      <w:proofErr w:type="spellEnd"/>
      <w:r>
        <w:rPr>
          <w:rFonts w:ascii="Candara" w:hAnsi="Candara"/>
        </w:rPr>
        <w:t xml:space="preserve"> opgezet voor een nog betere dienstverlening.</w:t>
      </w:r>
    </w:p>
  </w:footnote>
  <w:footnote w:id="3">
    <w:p w:rsidR="00A4577F" w:rsidRPr="00EF071B" w:rsidRDefault="00A4577F" w:rsidP="00EF071B">
      <w:pPr>
        <w:pStyle w:val="FootnoteText"/>
        <w:spacing w:after="0"/>
        <w:rPr>
          <w:rFonts w:ascii="Candara" w:hAnsi="Candara"/>
          <w:szCs w:val="16"/>
        </w:rPr>
      </w:pPr>
      <w:r>
        <w:rPr>
          <w:rStyle w:val="FootnoteReference"/>
          <w:rFonts w:ascii="Candara" w:hAnsi="Candara"/>
        </w:rPr>
        <w:footnoteRef/>
      </w:r>
      <w:r>
        <w:rPr>
          <w:rStyle w:val="FootnoteReference"/>
          <w:rFonts w:ascii="Candara" w:hAnsi="Candara"/>
        </w:rPr>
        <w:t xml:space="preserve"> </w:t>
      </w:r>
      <w:r>
        <w:tab/>
      </w:r>
      <w:r w:rsidRPr="00D1463B">
        <w:rPr>
          <w:rFonts w:ascii="Candara" w:hAnsi="Candara"/>
        </w:rPr>
        <w:t>SOLVIT is een netwerk voor de oplossing in de interne markt van problemen van burgers en ondernemingen (buiten rechtbanken om). Bij dit netwerk zijn overheidsinstanties van alle landen van de EER (ofwel de 28 lidstaten van de EU, IJsland, Liechtenstein en Noorwegen) aangesloten</w:t>
      </w:r>
      <w:r>
        <w:t xml:space="preserve">: </w:t>
      </w:r>
      <w:hyperlink r:id="rId2">
        <w:r>
          <w:rPr>
            <w:rStyle w:val="Hyperlink"/>
            <w:rFonts w:ascii="Candara" w:hAnsi="Candara"/>
          </w:rPr>
          <w:t>http://ec.europa.eu/solvit/</w:t>
        </w:r>
      </w:hyperlink>
      <w:r>
        <w:t>.</w:t>
      </w:r>
      <w:r>
        <w:rPr>
          <w:rFonts w:ascii="Candara" w:hAnsi="Candara"/>
        </w:rPr>
        <w:t xml:space="preserve"> </w:t>
      </w:r>
      <w:r w:rsidRPr="00D1463B">
        <w:rPr>
          <w:rFonts w:ascii="Candara" w:hAnsi="Candara"/>
        </w:rPr>
        <w:t xml:space="preserve">Dankzij het </w:t>
      </w:r>
      <w:r>
        <w:rPr>
          <w:rFonts w:ascii="Candara" w:hAnsi="Candara"/>
        </w:rPr>
        <w:t xml:space="preserve">IMI-netwerk kunnen overheidsinstanties samenwerken, vooral als het gaat om omzettingsvraagstukken: </w:t>
      </w:r>
      <w:hyperlink r:id="rId3">
        <w:r>
          <w:rPr>
            <w:rStyle w:val="Hyperlink"/>
            <w:rFonts w:ascii="Candara" w:hAnsi="Candara"/>
          </w:rPr>
          <w:t>http://ec.europa.eu/internal_market/imi-net/index_en.html</w:t>
        </w:r>
      </w:hyperlink>
      <w:r>
        <w:rPr>
          <w:rFonts w:ascii="Candara" w:hAnsi="Candara"/>
        </w:rPr>
        <w:t>.</w:t>
      </w:r>
    </w:p>
  </w:footnote>
  <w:footnote w:id="4">
    <w:p w:rsidR="0014147E" w:rsidRPr="00EF071B" w:rsidRDefault="0014147E" w:rsidP="0014147E">
      <w:pPr>
        <w:pStyle w:val="FootnoteText"/>
        <w:spacing w:after="0"/>
        <w:rPr>
          <w:rFonts w:ascii="Candara" w:hAnsi="Candara"/>
          <w:szCs w:val="16"/>
        </w:rPr>
      </w:pPr>
      <w:r>
        <w:rPr>
          <w:rStyle w:val="FootnoteReference"/>
          <w:rFonts w:ascii="Candara" w:hAnsi="Candara"/>
        </w:rPr>
        <w:footnoteRef/>
      </w:r>
      <w:r>
        <w:rPr>
          <w:rStyle w:val="FootnoteReference"/>
          <w:rFonts w:ascii="Candara" w:hAnsi="Candara"/>
        </w:rPr>
        <w:t xml:space="preserve"> </w:t>
      </w:r>
      <w:r>
        <w:tab/>
      </w:r>
      <w:r>
        <w:rPr>
          <w:rFonts w:ascii="Candara" w:hAnsi="Candara"/>
        </w:rPr>
        <w:t>Werknemers die grensoverschrijdend diensten verlenen, kunnen in het stelsel van sociale zekerheid van hun thuisland blijven als alle voorwaarden zijn vervuld. Het formulier wordt afgegeven in het thuisland. De bevoegdheid om te controleren of de gegevens op het formulier kloppen en of het formulier echt is, ligt ook bij het thuisland.</w:t>
      </w:r>
    </w:p>
  </w:footnote>
  <w:footnote w:id="5">
    <w:p w:rsidR="00A4577F" w:rsidRPr="00EF071B" w:rsidRDefault="00A4577F" w:rsidP="00EF071B">
      <w:pPr>
        <w:pStyle w:val="FootnoteText"/>
        <w:spacing w:after="0"/>
        <w:rPr>
          <w:rFonts w:ascii="Candara" w:hAnsi="Candara"/>
          <w:szCs w:val="16"/>
        </w:rPr>
      </w:pPr>
      <w:r>
        <w:rPr>
          <w:rStyle w:val="FootnoteReference"/>
          <w:rFonts w:ascii="Candara" w:hAnsi="Candara"/>
        </w:rPr>
        <w:footnoteRef/>
      </w:r>
      <w:r>
        <w:rPr>
          <w:rStyle w:val="FootnoteReference"/>
          <w:rFonts w:ascii="Candara" w:hAnsi="Candara"/>
        </w:rPr>
        <w:t xml:space="preserve"> </w:t>
      </w:r>
      <w:r>
        <w:tab/>
      </w:r>
      <w:r>
        <w:rPr>
          <w:rFonts w:ascii="Candara" w:hAnsi="Candara"/>
        </w:rPr>
        <w:t>In zijn advies over een betere werking van de interne dienstenmarkt stelt het EESC het volgende: "</w:t>
      </w:r>
      <w:r>
        <w:rPr>
          <w:rFonts w:ascii="Candara" w:hAnsi="Candara"/>
          <w:i/>
        </w:rPr>
        <w:t>Om beunhazerij tegen te gaan, de kwaliteit van de dienstverlening te garanderen en de mogelijkheid van verhaal te bieden wanneer de dienstverlener in gebreke blijft, is het nodig dat erkende vaklieden per sector zijn ingeschreven bij een register dat toegankelijk is voor het publiek. De kwalificaties van de dienstverleners die aldus geregistreerd zijn voldoen aan vastgestelde voorwaarden en het vakmanschap van de geregistreerde dienstverleners wordt periodiek gecontroleerd. Wanneer consumenten op deze vertrouwde manier een veilige en verantwoorde keuze kunnen maken, zal het vertrouwen in de interne markt toenemen.</w:t>
      </w:r>
      <w:r>
        <w:rPr>
          <w:rFonts w:ascii="Candara" w:hAnsi="Candara"/>
        </w:rPr>
        <w:t xml:space="preserve">" In par. 4.11 van dit advies wordt gewezen op " ... </w:t>
      </w:r>
      <w:r>
        <w:rPr>
          <w:rFonts w:ascii="Candara" w:hAnsi="Candara"/>
          <w:i/>
        </w:rPr>
        <w:t>brievenbusmaatschappijen in het grensoverschrijdende verkeer</w:t>
      </w:r>
      <w:r>
        <w:rPr>
          <w:rFonts w:ascii="Candara" w:hAnsi="Candara"/>
        </w:rPr>
        <w:t xml:space="preserve"> .</w:t>
      </w:r>
      <w:proofErr w:type="gramStart"/>
      <w:r>
        <w:rPr>
          <w:rFonts w:ascii="Candara" w:hAnsi="Candara"/>
        </w:rPr>
        <w:t>..</w:t>
      </w:r>
      <w:proofErr w:type="gramEnd"/>
      <w:r>
        <w:rPr>
          <w:rFonts w:ascii="Candara" w:hAnsi="Candara"/>
        </w:rPr>
        <w:t xml:space="preserve"> (waarmee de) </w:t>
      </w:r>
      <w:r>
        <w:rPr>
          <w:rFonts w:ascii="Candara" w:hAnsi="Candara"/>
          <w:i/>
        </w:rPr>
        <w:t xml:space="preserve">interne dienstenmarkt wordt ... misbruikt om </w:t>
      </w:r>
      <w:proofErr w:type="gramStart"/>
      <w:r>
        <w:rPr>
          <w:rFonts w:ascii="Candara" w:hAnsi="Candara"/>
          <w:i/>
        </w:rPr>
        <w:t>de</w:t>
      </w:r>
      <w:proofErr w:type="gramEnd"/>
      <w:r>
        <w:rPr>
          <w:rFonts w:ascii="Candara" w:hAnsi="Candara"/>
          <w:i/>
        </w:rPr>
        <w:t xml:space="preserve"> wet- en regelgeving van meerdere landen te ontduiken of te omzeilen. Eenzelfde probleem doet zich voor daar waar op grote schaal gewerkt wordt met het statuut van zelfstandigen terwijl het in feite om schijnzelfstandigheid gaat."</w:t>
      </w:r>
      <w:r>
        <w:rPr>
          <w:rFonts w:ascii="Candara" w:hAnsi="Candara"/>
        </w:rPr>
        <w:t xml:space="preserve"> </w:t>
      </w:r>
      <w:r w:rsidRPr="003452F4">
        <w:rPr>
          <w:rFonts w:ascii="Candara" w:hAnsi="Candara"/>
        </w:rPr>
        <w:t>PB C 318 van</w:t>
      </w:r>
      <w:r>
        <w:rPr>
          <w:rFonts w:ascii="Candara" w:hAnsi="Candara"/>
        </w:rPr>
        <w:t xml:space="preserve"> 29 oktober 2011, blz. 109, </w:t>
      </w:r>
      <w:hyperlink r:id="rId4">
        <w:r>
          <w:rPr>
            <w:rStyle w:val="Hyperlink"/>
            <w:rFonts w:ascii="Candara" w:hAnsi="Candara"/>
          </w:rPr>
          <w:t>http://eur-lex.europa.eu/LexUriServ/LexUriServ.do?uri=CELEX:52011AE1161:EN</w:t>
        </w:r>
        <w:proofErr w:type="gramStart"/>
        <w:r>
          <w:rPr>
            <w:rStyle w:val="Hyperlink"/>
            <w:rFonts w:ascii="Candara" w:hAnsi="Candara"/>
          </w:rPr>
          <w:t>:NOT</w:t>
        </w:r>
      </w:hyperlink>
      <w:r>
        <w:rPr>
          <w:rFonts w:ascii="Candara" w:hAnsi="Candara"/>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9C"/>
    <w:rsid w:val="0000169A"/>
    <w:rsid w:val="000121C2"/>
    <w:rsid w:val="000441D3"/>
    <w:rsid w:val="00044C36"/>
    <w:rsid w:val="000627DA"/>
    <w:rsid w:val="00063CC7"/>
    <w:rsid w:val="00086B9D"/>
    <w:rsid w:val="00094C3A"/>
    <w:rsid w:val="00095AA6"/>
    <w:rsid w:val="00095E2D"/>
    <w:rsid w:val="000B34A3"/>
    <w:rsid w:val="000C2EEB"/>
    <w:rsid w:val="000E4824"/>
    <w:rsid w:val="00114D4A"/>
    <w:rsid w:val="0014147E"/>
    <w:rsid w:val="001929C4"/>
    <w:rsid w:val="001B682A"/>
    <w:rsid w:val="001D0863"/>
    <w:rsid w:val="001D4EA5"/>
    <w:rsid w:val="002009D8"/>
    <w:rsid w:val="002271E3"/>
    <w:rsid w:val="002315B8"/>
    <w:rsid w:val="00234E0A"/>
    <w:rsid w:val="00236A5D"/>
    <w:rsid w:val="00236F54"/>
    <w:rsid w:val="002458B2"/>
    <w:rsid w:val="00262A41"/>
    <w:rsid w:val="002711B4"/>
    <w:rsid w:val="002736A4"/>
    <w:rsid w:val="002965DF"/>
    <w:rsid w:val="002A17BA"/>
    <w:rsid w:val="002A65BB"/>
    <w:rsid w:val="002A7A81"/>
    <w:rsid w:val="002B5044"/>
    <w:rsid w:val="002E2CDA"/>
    <w:rsid w:val="002F074E"/>
    <w:rsid w:val="0031541C"/>
    <w:rsid w:val="0032685C"/>
    <w:rsid w:val="003354BF"/>
    <w:rsid w:val="00344157"/>
    <w:rsid w:val="003452F4"/>
    <w:rsid w:val="00364A80"/>
    <w:rsid w:val="00367B95"/>
    <w:rsid w:val="003944E5"/>
    <w:rsid w:val="003F4A26"/>
    <w:rsid w:val="0040258F"/>
    <w:rsid w:val="004248CF"/>
    <w:rsid w:val="00431D23"/>
    <w:rsid w:val="00455D0E"/>
    <w:rsid w:val="00471A6E"/>
    <w:rsid w:val="00483ACD"/>
    <w:rsid w:val="00494439"/>
    <w:rsid w:val="00497589"/>
    <w:rsid w:val="004D0138"/>
    <w:rsid w:val="004D1551"/>
    <w:rsid w:val="004D7C79"/>
    <w:rsid w:val="00513938"/>
    <w:rsid w:val="005562CE"/>
    <w:rsid w:val="00562DCE"/>
    <w:rsid w:val="005633BD"/>
    <w:rsid w:val="005802EC"/>
    <w:rsid w:val="005962F9"/>
    <w:rsid w:val="005B21E4"/>
    <w:rsid w:val="005C79F7"/>
    <w:rsid w:val="005E18A4"/>
    <w:rsid w:val="006022B1"/>
    <w:rsid w:val="006063A8"/>
    <w:rsid w:val="006063CA"/>
    <w:rsid w:val="006142B2"/>
    <w:rsid w:val="0063493E"/>
    <w:rsid w:val="00636CDA"/>
    <w:rsid w:val="0064497A"/>
    <w:rsid w:val="006453C7"/>
    <w:rsid w:val="00656DD3"/>
    <w:rsid w:val="006575F3"/>
    <w:rsid w:val="0066433C"/>
    <w:rsid w:val="00664F58"/>
    <w:rsid w:val="00665EC1"/>
    <w:rsid w:val="00675D87"/>
    <w:rsid w:val="00690382"/>
    <w:rsid w:val="006A1280"/>
    <w:rsid w:val="006A2004"/>
    <w:rsid w:val="006A36A3"/>
    <w:rsid w:val="006E31E9"/>
    <w:rsid w:val="0070394F"/>
    <w:rsid w:val="00711A81"/>
    <w:rsid w:val="00715277"/>
    <w:rsid w:val="00715855"/>
    <w:rsid w:val="00720F5A"/>
    <w:rsid w:val="007361D7"/>
    <w:rsid w:val="00741CA5"/>
    <w:rsid w:val="00745C01"/>
    <w:rsid w:val="00755026"/>
    <w:rsid w:val="00766F9C"/>
    <w:rsid w:val="0078461F"/>
    <w:rsid w:val="00792FD5"/>
    <w:rsid w:val="00793149"/>
    <w:rsid w:val="007A1629"/>
    <w:rsid w:val="007C5685"/>
    <w:rsid w:val="007D0166"/>
    <w:rsid w:val="007E038D"/>
    <w:rsid w:val="00804136"/>
    <w:rsid w:val="00813A78"/>
    <w:rsid w:val="00823D43"/>
    <w:rsid w:val="00846142"/>
    <w:rsid w:val="0086186B"/>
    <w:rsid w:val="0087064B"/>
    <w:rsid w:val="00873ECE"/>
    <w:rsid w:val="008763D0"/>
    <w:rsid w:val="00894FFA"/>
    <w:rsid w:val="008D62C8"/>
    <w:rsid w:val="008E248A"/>
    <w:rsid w:val="009246B9"/>
    <w:rsid w:val="00926E42"/>
    <w:rsid w:val="0095068D"/>
    <w:rsid w:val="009607D1"/>
    <w:rsid w:val="00991522"/>
    <w:rsid w:val="009A5F62"/>
    <w:rsid w:val="009A6DEF"/>
    <w:rsid w:val="009B10D9"/>
    <w:rsid w:val="009B4931"/>
    <w:rsid w:val="009D0A1F"/>
    <w:rsid w:val="00A10CD8"/>
    <w:rsid w:val="00A4054C"/>
    <w:rsid w:val="00A43735"/>
    <w:rsid w:val="00A4577F"/>
    <w:rsid w:val="00A45FEA"/>
    <w:rsid w:val="00A629CD"/>
    <w:rsid w:val="00A66340"/>
    <w:rsid w:val="00A71169"/>
    <w:rsid w:val="00A854E6"/>
    <w:rsid w:val="00AA03BC"/>
    <w:rsid w:val="00AC48C5"/>
    <w:rsid w:val="00AC6F58"/>
    <w:rsid w:val="00AE187D"/>
    <w:rsid w:val="00B0739B"/>
    <w:rsid w:val="00B12F04"/>
    <w:rsid w:val="00B15E67"/>
    <w:rsid w:val="00B415B4"/>
    <w:rsid w:val="00B41EDC"/>
    <w:rsid w:val="00B51B53"/>
    <w:rsid w:val="00B80058"/>
    <w:rsid w:val="00B8405B"/>
    <w:rsid w:val="00B850C5"/>
    <w:rsid w:val="00BC568B"/>
    <w:rsid w:val="00BD0BE2"/>
    <w:rsid w:val="00BE4F34"/>
    <w:rsid w:val="00BF4DEF"/>
    <w:rsid w:val="00BF51DE"/>
    <w:rsid w:val="00C02871"/>
    <w:rsid w:val="00C06703"/>
    <w:rsid w:val="00C67E59"/>
    <w:rsid w:val="00C7518C"/>
    <w:rsid w:val="00C818D0"/>
    <w:rsid w:val="00C8407E"/>
    <w:rsid w:val="00C8791A"/>
    <w:rsid w:val="00C914B0"/>
    <w:rsid w:val="00C954F8"/>
    <w:rsid w:val="00CA20AF"/>
    <w:rsid w:val="00CB5D0B"/>
    <w:rsid w:val="00CD1172"/>
    <w:rsid w:val="00CD69C9"/>
    <w:rsid w:val="00CE0CB0"/>
    <w:rsid w:val="00CE1639"/>
    <w:rsid w:val="00CE4CDD"/>
    <w:rsid w:val="00D0132B"/>
    <w:rsid w:val="00D01C34"/>
    <w:rsid w:val="00D1463B"/>
    <w:rsid w:val="00D31FB6"/>
    <w:rsid w:val="00D77A9E"/>
    <w:rsid w:val="00D910AC"/>
    <w:rsid w:val="00D92E4B"/>
    <w:rsid w:val="00DA683A"/>
    <w:rsid w:val="00DB28C5"/>
    <w:rsid w:val="00DD4A93"/>
    <w:rsid w:val="00DD7535"/>
    <w:rsid w:val="00DE6B41"/>
    <w:rsid w:val="00DF2900"/>
    <w:rsid w:val="00DF5441"/>
    <w:rsid w:val="00E27F01"/>
    <w:rsid w:val="00E31079"/>
    <w:rsid w:val="00E326FF"/>
    <w:rsid w:val="00E55E0D"/>
    <w:rsid w:val="00E64C8E"/>
    <w:rsid w:val="00E81D14"/>
    <w:rsid w:val="00E84451"/>
    <w:rsid w:val="00E9289D"/>
    <w:rsid w:val="00EA7B8F"/>
    <w:rsid w:val="00EB048A"/>
    <w:rsid w:val="00ED22CC"/>
    <w:rsid w:val="00EE1B15"/>
    <w:rsid w:val="00EF071B"/>
    <w:rsid w:val="00EF5BC2"/>
    <w:rsid w:val="00F34E63"/>
    <w:rsid w:val="00F45B86"/>
    <w:rsid w:val="00F67913"/>
    <w:rsid w:val="00FC1B73"/>
    <w:rsid w:val="00FF3AC0"/>
    <w:rsid w:val="00FF65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42"/>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846142"/>
    <w:pPr>
      <w:numPr>
        <w:numId w:val="1"/>
      </w:numPr>
      <w:ind w:left="720" w:hanging="720"/>
      <w:outlineLvl w:val="0"/>
    </w:pPr>
    <w:rPr>
      <w:kern w:val="28"/>
    </w:rPr>
  </w:style>
  <w:style w:type="paragraph" w:styleId="Heading2">
    <w:name w:val="heading 2"/>
    <w:basedOn w:val="Normal"/>
    <w:next w:val="Normal"/>
    <w:link w:val="Heading2Char"/>
    <w:qFormat/>
    <w:rsid w:val="00846142"/>
    <w:pPr>
      <w:numPr>
        <w:ilvl w:val="1"/>
        <w:numId w:val="1"/>
      </w:numPr>
      <w:ind w:left="720" w:hanging="720"/>
      <w:outlineLvl w:val="1"/>
    </w:pPr>
  </w:style>
  <w:style w:type="paragraph" w:styleId="Heading3">
    <w:name w:val="heading 3"/>
    <w:basedOn w:val="Normal"/>
    <w:next w:val="Normal"/>
    <w:link w:val="Heading3Char"/>
    <w:qFormat/>
    <w:rsid w:val="00846142"/>
    <w:pPr>
      <w:numPr>
        <w:ilvl w:val="2"/>
        <w:numId w:val="1"/>
      </w:numPr>
      <w:ind w:left="720" w:hanging="720"/>
      <w:outlineLvl w:val="2"/>
    </w:pPr>
  </w:style>
  <w:style w:type="paragraph" w:styleId="Heading4">
    <w:name w:val="heading 4"/>
    <w:basedOn w:val="Normal"/>
    <w:next w:val="Normal"/>
    <w:link w:val="Heading4Char"/>
    <w:qFormat/>
    <w:rsid w:val="00846142"/>
    <w:pPr>
      <w:numPr>
        <w:ilvl w:val="3"/>
        <w:numId w:val="1"/>
      </w:numPr>
      <w:ind w:left="720" w:hanging="720"/>
      <w:outlineLvl w:val="3"/>
    </w:pPr>
  </w:style>
  <w:style w:type="paragraph" w:styleId="Heading5">
    <w:name w:val="heading 5"/>
    <w:basedOn w:val="Normal"/>
    <w:next w:val="Normal"/>
    <w:link w:val="Heading5Char"/>
    <w:qFormat/>
    <w:rsid w:val="00846142"/>
    <w:pPr>
      <w:numPr>
        <w:ilvl w:val="4"/>
        <w:numId w:val="1"/>
      </w:numPr>
      <w:ind w:left="720" w:hanging="720"/>
      <w:outlineLvl w:val="4"/>
    </w:pPr>
  </w:style>
  <w:style w:type="paragraph" w:styleId="Heading6">
    <w:name w:val="heading 6"/>
    <w:basedOn w:val="Normal"/>
    <w:next w:val="Normal"/>
    <w:link w:val="Heading6Char"/>
    <w:qFormat/>
    <w:rsid w:val="00846142"/>
    <w:pPr>
      <w:numPr>
        <w:ilvl w:val="5"/>
        <w:numId w:val="1"/>
      </w:numPr>
      <w:ind w:left="720" w:hanging="720"/>
      <w:outlineLvl w:val="5"/>
    </w:pPr>
  </w:style>
  <w:style w:type="paragraph" w:styleId="Heading7">
    <w:name w:val="heading 7"/>
    <w:basedOn w:val="Normal"/>
    <w:next w:val="Normal"/>
    <w:link w:val="Heading7Char"/>
    <w:qFormat/>
    <w:rsid w:val="00846142"/>
    <w:pPr>
      <w:numPr>
        <w:ilvl w:val="6"/>
        <w:numId w:val="1"/>
      </w:numPr>
      <w:ind w:left="720" w:hanging="720"/>
      <w:outlineLvl w:val="6"/>
    </w:pPr>
  </w:style>
  <w:style w:type="paragraph" w:styleId="Heading8">
    <w:name w:val="heading 8"/>
    <w:basedOn w:val="Normal"/>
    <w:next w:val="Normal"/>
    <w:link w:val="Heading8Char"/>
    <w:qFormat/>
    <w:rsid w:val="00846142"/>
    <w:pPr>
      <w:numPr>
        <w:ilvl w:val="7"/>
        <w:numId w:val="1"/>
      </w:numPr>
      <w:ind w:left="720" w:hanging="720"/>
      <w:outlineLvl w:val="7"/>
    </w:pPr>
  </w:style>
  <w:style w:type="paragraph" w:styleId="Heading9">
    <w:name w:val="heading 9"/>
    <w:basedOn w:val="Normal"/>
    <w:next w:val="Normal"/>
    <w:link w:val="Heading9Char"/>
    <w:qFormat/>
    <w:rsid w:val="0084614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6F9C"/>
    <w:rPr>
      <w:rFonts w:ascii="Times New Roman" w:eastAsia="Times New Roman" w:hAnsi="Times New Roman"/>
      <w:kern w:val="28"/>
      <w:sz w:val="22"/>
      <w:lang w:val="nl-NL" w:eastAsia="nl-NL"/>
    </w:rPr>
  </w:style>
  <w:style w:type="character" w:customStyle="1" w:styleId="Heading2Char">
    <w:name w:val="Heading 2 Char"/>
    <w:link w:val="Heading2"/>
    <w:rsid w:val="00766F9C"/>
    <w:rPr>
      <w:rFonts w:ascii="Times New Roman" w:eastAsia="Times New Roman" w:hAnsi="Times New Roman"/>
      <w:sz w:val="22"/>
      <w:lang w:val="nl-NL" w:eastAsia="nl-NL"/>
    </w:rPr>
  </w:style>
  <w:style w:type="character" w:customStyle="1" w:styleId="Heading3Char">
    <w:name w:val="Heading 3 Char"/>
    <w:link w:val="Heading3"/>
    <w:rsid w:val="00766F9C"/>
    <w:rPr>
      <w:rFonts w:ascii="Times New Roman" w:eastAsia="Times New Roman" w:hAnsi="Times New Roman"/>
      <w:sz w:val="22"/>
      <w:lang w:val="nl-NL" w:eastAsia="nl-NL"/>
    </w:rPr>
  </w:style>
  <w:style w:type="character" w:customStyle="1" w:styleId="Heading4Char">
    <w:name w:val="Heading 4 Char"/>
    <w:link w:val="Heading4"/>
    <w:rsid w:val="00766F9C"/>
    <w:rPr>
      <w:rFonts w:ascii="Times New Roman" w:eastAsia="Times New Roman" w:hAnsi="Times New Roman"/>
      <w:sz w:val="22"/>
      <w:lang w:val="nl-NL" w:eastAsia="nl-NL"/>
    </w:rPr>
  </w:style>
  <w:style w:type="character" w:customStyle="1" w:styleId="Heading5Char">
    <w:name w:val="Heading 5 Char"/>
    <w:link w:val="Heading5"/>
    <w:rsid w:val="00766F9C"/>
    <w:rPr>
      <w:rFonts w:ascii="Times New Roman" w:eastAsia="Times New Roman" w:hAnsi="Times New Roman"/>
      <w:sz w:val="22"/>
      <w:lang w:val="nl-NL" w:eastAsia="nl-NL"/>
    </w:rPr>
  </w:style>
  <w:style w:type="character" w:customStyle="1" w:styleId="Heading6Char">
    <w:name w:val="Heading 6 Char"/>
    <w:link w:val="Heading6"/>
    <w:rsid w:val="00766F9C"/>
    <w:rPr>
      <w:rFonts w:ascii="Times New Roman" w:eastAsia="Times New Roman" w:hAnsi="Times New Roman"/>
      <w:sz w:val="22"/>
      <w:lang w:val="nl-NL" w:eastAsia="nl-NL"/>
    </w:rPr>
  </w:style>
  <w:style w:type="character" w:customStyle="1" w:styleId="Heading7Char">
    <w:name w:val="Heading 7 Char"/>
    <w:link w:val="Heading7"/>
    <w:rsid w:val="00766F9C"/>
    <w:rPr>
      <w:rFonts w:ascii="Times New Roman" w:eastAsia="Times New Roman" w:hAnsi="Times New Roman"/>
      <w:sz w:val="22"/>
      <w:lang w:val="nl-NL" w:eastAsia="nl-NL"/>
    </w:rPr>
  </w:style>
  <w:style w:type="character" w:customStyle="1" w:styleId="Heading8Char">
    <w:name w:val="Heading 8 Char"/>
    <w:link w:val="Heading8"/>
    <w:rsid w:val="00766F9C"/>
    <w:rPr>
      <w:rFonts w:ascii="Times New Roman" w:eastAsia="Times New Roman" w:hAnsi="Times New Roman"/>
      <w:sz w:val="22"/>
      <w:lang w:val="nl-NL" w:eastAsia="nl-NL"/>
    </w:rPr>
  </w:style>
  <w:style w:type="character" w:customStyle="1" w:styleId="Heading9Char">
    <w:name w:val="Heading 9 Char"/>
    <w:link w:val="Heading9"/>
    <w:rsid w:val="00766F9C"/>
    <w:rPr>
      <w:rFonts w:ascii="Times New Roman" w:eastAsia="Times New Roman" w:hAnsi="Times New Roman"/>
      <w:sz w:val="22"/>
      <w:lang w:val="nl-NL" w:eastAsia="nl-NL"/>
    </w:rPr>
  </w:style>
  <w:style w:type="paragraph" w:styleId="Footer">
    <w:name w:val="footer"/>
    <w:basedOn w:val="Normal"/>
    <w:link w:val="FooterChar"/>
    <w:rsid w:val="00846142"/>
  </w:style>
  <w:style w:type="character" w:customStyle="1" w:styleId="FooterChar">
    <w:name w:val="Footer Char"/>
    <w:link w:val="Footer"/>
    <w:rsid w:val="00766F9C"/>
    <w:rPr>
      <w:rFonts w:ascii="Times New Roman" w:eastAsia="Times New Roman" w:hAnsi="Times New Roman"/>
      <w:sz w:val="22"/>
      <w:lang w:val="nl-NL" w:eastAsia="nl-NL"/>
    </w:rPr>
  </w:style>
  <w:style w:type="paragraph" w:styleId="FootnoteText">
    <w:name w:val="footnote text"/>
    <w:basedOn w:val="Normal"/>
    <w:link w:val="FootnoteTextChar"/>
    <w:rsid w:val="00846142"/>
    <w:pPr>
      <w:keepLines/>
      <w:spacing w:after="60" w:line="240" w:lineRule="auto"/>
      <w:ind w:left="720" w:hanging="720"/>
    </w:pPr>
    <w:rPr>
      <w:sz w:val="16"/>
    </w:rPr>
  </w:style>
  <w:style w:type="character" w:customStyle="1" w:styleId="FootnoteTextChar">
    <w:name w:val="Footnote Text Char"/>
    <w:link w:val="FootnoteText"/>
    <w:rsid w:val="00766F9C"/>
    <w:rPr>
      <w:rFonts w:ascii="Times New Roman" w:eastAsia="Times New Roman" w:hAnsi="Times New Roman"/>
      <w:sz w:val="16"/>
      <w:lang w:val="nl-NL" w:eastAsia="nl-NL"/>
    </w:rPr>
  </w:style>
  <w:style w:type="paragraph" w:styleId="Header">
    <w:name w:val="header"/>
    <w:basedOn w:val="Normal"/>
    <w:link w:val="HeaderChar"/>
    <w:rsid w:val="00846142"/>
  </w:style>
  <w:style w:type="character" w:customStyle="1" w:styleId="HeaderChar">
    <w:name w:val="Header Char"/>
    <w:link w:val="Header"/>
    <w:rsid w:val="00766F9C"/>
    <w:rPr>
      <w:rFonts w:ascii="Times New Roman" w:eastAsia="Times New Roman" w:hAnsi="Times New Roman"/>
      <w:sz w:val="22"/>
      <w:lang w:val="nl-NL" w:eastAsia="nl-NL"/>
    </w:rPr>
  </w:style>
  <w:style w:type="paragraph" w:customStyle="1" w:styleId="quotes">
    <w:name w:val="quotes"/>
    <w:basedOn w:val="Normal"/>
    <w:next w:val="Normal"/>
    <w:rsid w:val="00846142"/>
    <w:pPr>
      <w:ind w:left="720"/>
    </w:pPr>
    <w:rPr>
      <w:i/>
    </w:rPr>
  </w:style>
  <w:style w:type="character" w:styleId="FootnoteReference">
    <w:name w:val="footnote reference"/>
    <w:semiHidden/>
    <w:rsid w:val="00846142"/>
    <w:rPr>
      <w:sz w:val="24"/>
      <w:vertAlign w:val="superscript"/>
    </w:rPr>
  </w:style>
  <w:style w:type="table" w:styleId="TableGrid">
    <w:name w:val="Table Grid"/>
    <w:basedOn w:val="TableNormal"/>
    <w:uiPriority w:val="59"/>
    <w:rsid w:val="00766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766F9C"/>
    <w:rPr>
      <w:color w:val="0000FF"/>
      <w:u w:val="single"/>
    </w:rPr>
  </w:style>
  <w:style w:type="paragraph" w:styleId="BalloonText">
    <w:name w:val="Balloon Text"/>
    <w:basedOn w:val="Normal"/>
    <w:link w:val="BalloonTextChar"/>
    <w:uiPriority w:val="99"/>
    <w:semiHidden/>
    <w:unhideWhenUsed/>
    <w:rsid w:val="00C028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02871"/>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1D4E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42"/>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846142"/>
    <w:pPr>
      <w:numPr>
        <w:numId w:val="1"/>
      </w:numPr>
      <w:ind w:left="720" w:hanging="720"/>
      <w:outlineLvl w:val="0"/>
    </w:pPr>
    <w:rPr>
      <w:kern w:val="28"/>
    </w:rPr>
  </w:style>
  <w:style w:type="paragraph" w:styleId="Heading2">
    <w:name w:val="heading 2"/>
    <w:basedOn w:val="Normal"/>
    <w:next w:val="Normal"/>
    <w:link w:val="Heading2Char"/>
    <w:qFormat/>
    <w:rsid w:val="00846142"/>
    <w:pPr>
      <w:numPr>
        <w:ilvl w:val="1"/>
        <w:numId w:val="1"/>
      </w:numPr>
      <w:ind w:left="720" w:hanging="720"/>
      <w:outlineLvl w:val="1"/>
    </w:pPr>
  </w:style>
  <w:style w:type="paragraph" w:styleId="Heading3">
    <w:name w:val="heading 3"/>
    <w:basedOn w:val="Normal"/>
    <w:next w:val="Normal"/>
    <w:link w:val="Heading3Char"/>
    <w:qFormat/>
    <w:rsid w:val="00846142"/>
    <w:pPr>
      <w:numPr>
        <w:ilvl w:val="2"/>
        <w:numId w:val="1"/>
      </w:numPr>
      <w:ind w:left="720" w:hanging="720"/>
      <w:outlineLvl w:val="2"/>
    </w:pPr>
  </w:style>
  <w:style w:type="paragraph" w:styleId="Heading4">
    <w:name w:val="heading 4"/>
    <w:basedOn w:val="Normal"/>
    <w:next w:val="Normal"/>
    <w:link w:val="Heading4Char"/>
    <w:qFormat/>
    <w:rsid w:val="00846142"/>
    <w:pPr>
      <w:numPr>
        <w:ilvl w:val="3"/>
        <w:numId w:val="1"/>
      </w:numPr>
      <w:ind w:left="720" w:hanging="720"/>
      <w:outlineLvl w:val="3"/>
    </w:pPr>
  </w:style>
  <w:style w:type="paragraph" w:styleId="Heading5">
    <w:name w:val="heading 5"/>
    <w:basedOn w:val="Normal"/>
    <w:next w:val="Normal"/>
    <w:link w:val="Heading5Char"/>
    <w:qFormat/>
    <w:rsid w:val="00846142"/>
    <w:pPr>
      <w:numPr>
        <w:ilvl w:val="4"/>
        <w:numId w:val="1"/>
      </w:numPr>
      <w:ind w:left="720" w:hanging="720"/>
      <w:outlineLvl w:val="4"/>
    </w:pPr>
  </w:style>
  <w:style w:type="paragraph" w:styleId="Heading6">
    <w:name w:val="heading 6"/>
    <w:basedOn w:val="Normal"/>
    <w:next w:val="Normal"/>
    <w:link w:val="Heading6Char"/>
    <w:qFormat/>
    <w:rsid w:val="00846142"/>
    <w:pPr>
      <w:numPr>
        <w:ilvl w:val="5"/>
        <w:numId w:val="1"/>
      </w:numPr>
      <w:ind w:left="720" w:hanging="720"/>
      <w:outlineLvl w:val="5"/>
    </w:pPr>
  </w:style>
  <w:style w:type="paragraph" w:styleId="Heading7">
    <w:name w:val="heading 7"/>
    <w:basedOn w:val="Normal"/>
    <w:next w:val="Normal"/>
    <w:link w:val="Heading7Char"/>
    <w:qFormat/>
    <w:rsid w:val="00846142"/>
    <w:pPr>
      <w:numPr>
        <w:ilvl w:val="6"/>
        <w:numId w:val="1"/>
      </w:numPr>
      <w:ind w:left="720" w:hanging="720"/>
      <w:outlineLvl w:val="6"/>
    </w:pPr>
  </w:style>
  <w:style w:type="paragraph" w:styleId="Heading8">
    <w:name w:val="heading 8"/>
    <w:basedOn w:val="Normal"/>
    <w:next w:val="Normal"/>
    <w:link w:val="Heading8Char"/>
    <w:qFormat/>
    <w:rsid w:val="00846142"/>
    <w:pPr>
      <w:numPr>
        <w:ilvl w:val="7"/>
        <w:numId w:val="1"/>
      </w:numPr>
      <w:ind w:left="720" w:hanging="720"/>
      <w:outlineLvl w:val="7"/>
    </w:pPr>
  </w:style>
  <w:style w:type="paragraph" w:styleId="Heading9">
    <w:name w:val="heading 9"/>
    <w:basedOn w:val="Normal"/>
    <w:next w:val="Normal"/>
    <w:link w:val="Heading9Char"/>
    <w:qFormat/>
    <w:rsid w:val="0084614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6F9C"/>
    <w:rPr>
      <w:rFonts w:ascii="Times New Roman" w:eastAsia="Times New Roman" w:hAnsi="Times New Roman"/>
      <w:kern w:val="28"/>
      <w:sz w:val="22"/>
      <w:lang w:val="nl-NL" w:eastAsia="nl-NL"/>
    </w:rPr>
  </w:style>
  <w:style w:type="character" w:customStyle="1" w:styleId="Heading2Char">
    <w:name w:val="Heading 2 Char"/>
    <w:link w:val="Heading2"/>
    <w:rsid w:val="00766F9C"/>
    <w:rPr>
      <w:rFonts w:ascii="Times New Roman" w:eastAsia="Times New Roman" w:hAnsi="Times New Roman"/>
      <w:sz w:val="22"/>
      <w:lang w:val="nl-NL" w:eastAsia="nl-NL"/>
    </w:rPr>
  </w:style>
  <w:style w:type="character" w:customStyle="1" w:styleId="Heading3Char">
    <w:name w:val="Heading 3 Char"/>
    <w:link w:val="Heading3"/>
    <w:rsid w:val="00766F9C"/>
    <w:rPr>
      <w:rFonts w:ascii="Times New Roman" w:eastAsia="Times New Roman" w:hAnsi="Times New Roman"/>
      <w:sz w:val="22"/>
      <w:lang w:val="nl-NL" w:eastAsia="nl-NL"/>
    </w:rPr>
  </w:style>
  <w:style w:type="character" w:customStyle="1" w:styleId="Heading4Char">
    <w:name w:val="Heading 4 Char"/>
    <w:link w:val="Heading4"/>
    <w:rsid w:val="00766F9C"/>
    <w:rPr>
      <w:rFonts w:ascii="Times New Roman" w:eastAsia="Times New Roman" w:hAnsi="Times New Roman"/>
      <w:sz w:val="22"/>
      <w:lang w:val="nl-NL" w:eastAsia="nl-NL"/>
    </w:rPr>
  </w:style>
  <w:style w:type="character" w:customStyle="1" w:styleId="Heading5Char">
    <w:name w:val="Heading 5 Char"/>
    <w:link w:val="Heading5"/>
    <w:rsid w:val="00766F9C"/>
    <w:rPr>
      <w:rFonts w:ascii="Times New Roman" w:eastAsia="Times New Roman" w:hAnsi="Times New Roman"/>
      <w:sz w:val="22"/>
      <w:lang w:val="nl-NL" w:eastAsia="nl-NL"/>
    </w:rPr>
  </w:style>
  <w:style w:type="character" w:customStyle="1" w:styleId="Heading6Char">
    <w:name w:val="Heading 6 Char"/>
    <w:link w:val="Heading6"/>
    <w:rsid w:val="00766F9C"/>
    <w:rPr>
      <w:rFonts w:ascii="Times New Roman" w:eastAsia="Times New Roman" w:hAnsi="Times New Roman"/>
      <w:sz w:val="22"/>
      <w:lang w:val="nl-NL" w:eastAsia="nl-NL"/>
    </w:rPr>
  </w:style>
  <w:style w:type="character" w:customStyle="1" w:styleId="Heading7Char">
    <w:name w:val="Heading 7 Char"/>
    <w:link w:val="Heading7"/>
    <w:rsid w:val="00766F9C"/>
    <w:rPr>
      <w:rFonts w:ascii="Times New Roman" w:eastAsia="Times New Roman" w:hAnsi="Times New Roman"/>
      <w:sz w:val="22"/>
      <w:lang w:val="nl-NL" w:eastAsia="nl-NL"/>
    </w:rPr>
  </w:style>
  <w:style w:type="character" w:customStyle="1" w:styleId="Heading8Char">
    <w:name w:val="Heading 8 Char"/>
    <w:link w:val="Heading8"/>
    <w:rsid w:val="00766F9C"/>
    <w:rPr>
      <w:rFonts w:ascii="Times New Roman" w:eastAsia="Times New Roman" w:hAnsi="Times New Roman"/>
      <w:sz w:val="22"/>
      <w:lang w:val="nl-NL" w:eastAsia="nl-NL"/>
    </w:rPr>
  </w:style>
  <w:style w:type="character" w:customStyle="1" w:styleId="Heading9Char">
    <w:name w:val="Heading 9 Char"/>
    <w:link w:val="Heading9"/>
    <w:rsid w:val="00766F9C"/>
    <w:rPr>
      <w:rFonts w:ascii="Times New Roman" w:eastAsia="Times New Roman" w:hAnsi="Times New Roman"/>
      <w:sz w:val="22"/>
      <w:lang w:val="nl-NL" w:eastAsia="nl-NL"/>
    </w:rPr>
  </w:style>
  <w:style w:type="paragraph" w:styleId="Footer">
    <w:name w:val="footer"/>
    <w:basedOn w:val="Normal"/>
    <w:link w:val="FooterChar"/>
    <w:rsid w:val="00846142"/>
  </w:style>
  <w:style w:type="character" w:customStyle="1" w:styleId="FooterChar">
    <w:name w:val="Footer Char"/>
    <w:link w:val="Footer"/>
    <w:rsid w:val="00766F9C"/>
    <w:rPr>
      <w:rFonts w:ascii="Times New Roman" w:eastAsia="Times New Roman" w:hAnsi="Times New Roman"/>
      <w:sz w:val="22"/>
      <w:lang w:val="nl-NL" w:eastAsia="nl-NL"/>
    </w:rPr>
  </w:style>
  <w:style w:type="paragraph" w:styleId="FootnoteText">
    <w:name w:val="footnote text"/>
    <w:basedOn w:val="Normal"/>
    <w:link w:val="FootnoteTextChar"/>
    <w:rsid w:val="00846142"/>
    <w:pPr>
      <w:keepLines/>
      <w:spacing w:after="60" w:line="240" w:lineRule="auto"/>
      <w:ind w:left="720" w:hanging="720"/>
    </w:pPr>
    <w:rPr>
      <w:sz w:val="16"/>
    </w:rPr>
  </w:style>
  <w:style w:type="character" w:customStyle="1" w:styleId="FootnoteTextChar">
    <w:name w:val="Footnote Text Char"/>
    <w:link w:val="FootnoteText"/>
    <w:rsid w:val="00766F9C"/>
    <w:rPr>
      <w:rFonts w:ascii="Times New Roman" w:eastAsia="Times New Roman" w:hAnsi="Times New Roman"/>
      <w:sz w:val="16"/>
      <w:lang w:val="nl-NL" w:eastAsia="nl-NL"/>
    </w:rPr>
  </w:style>
  <w:style w:type="paragraph" w:styleId="Header">
    <w:name w:val="header"/>
    <w:basedOn w:val="Normal"/>
    <w:link w:val="HeaderChar"/>
    <w:rsid w:val="00846142"/>
  </w:style>
  <w:style w:type="character" w:customStyle="1" w:styleId="HeaderChar">
    <w:name w:val="Header Char"/>
    <w:link w:val="Header"/>
    <w:rsid w:val="00766F9C"/>
    <w:rPr>
      <w:rFonts w:ascii="Times New Roman" w:eastAsia="Times New Roman" w:hAnsi="Times New Roman"/>
      <w:sz w:val="22"/>
      <w:lang w:val="nl-NL" w:eastAsia="nl-NL"/>
    </w:rPr>
  </w:style>
  <w:style w:type="paragraph" w:customStyle="1" w:styleId="quotes">
    <w:name w:val="quotes"/>
    <w:basedOn w:val="Normal"/>
    <w:next w:val="Normal"/>
    <w:rsid w:val="00846142"/>
    <w:pPr>
      <w:ind w:left="720"/>
    </w:pPr>
    <w:rPr>
      <w:i/>
    </w:rPr>
  </w:style>
  <w:style w:type="character" w:styleId="FootnoteReference">
    <w:name w:val="footnote reference"/>
    <w:semiHidden/>
    <w:rsid w:val="00846142"/>
    <w:rPr>
      <w:sz w:val="24"/>
      <w:vertAlign w:val="superscript"/>
    </w:rPr>
  </w:style>
  <w:style w:type="table" w:styleId="TableGrid">
    <w:name w:val="Table Grid"/>
    <w:basedOn w:val="TableNormal"/>
    <w:uiPriority w:val="59"/>
    <w:rsid w:val="00766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766F9C"/>
    <w:rPr>
      <w:color w:val="0000FF"/>
      <w:u w:val="single"/>
    </w:rPr>
  </w:style>
  <w:style w:type="paragraph" w:styleId="BalloonText">
    <w:name w:val="Balloon Text"/>
    <w:basedOn w:val="Normal"/>
    <w:link w:val="BalloonTextChar"/>
    <w:uiPriority w:val="99"/>
    <w:semiHidden/>
    <w:unhideWhenUsed/>
    <w:rsid w:val="00C028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02871"/>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1D4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58099">
      <w:bodyDiv w:val="1"/>
      <w:marLeft w:val="0"/>
      <w:marRight w:val="0"/>
      <w:marTop w:val="0"/>
      <w:marBottom w:val="0"/>
      <w:divBdr>
        <w:top w:val="none" w:sz="0" w:space="0" w:color="auto"/>
        <w:left w:val="none" w:sz="0" w:space="0" w:color="auto"/>
        <w:bottom w:val="none" w:sz="0" w:space="0" w:color="auto"/>
        <w:right w:val="none" w:sz="0" w:space="0" w:color="auto"/>
      </w:divBdr>
    </w:div>
    <w:div w:id="16588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ternal_market/imi-net/index_nl.html" TargetMode="External"/><Relationship Id="rId2" Type="http://schemas.openxmlformats.org/officeDocument/2006/relationships/hyperlink" Target="http://ec.europe.eu/solvit/" TargetMode="External"/><Relationship Id="rId1" Type="http://schemas.openxmlformats.org/officeDocument/2006/relationships/hyperlink" Target="http://ec.europa.eu/internal_market/smact/index_nl.htm" TargetMode="External"/><Relationship Id="rId4" Type="http://schemas.openxmlformats.org/officeDocument/2006/relationships/hyperlink" Target="http://eur-lex.europa.eu/LexUriServ/LexUriServ.do?uri=CELEX:52011AE1161:NL:N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D03E9-3ACE-4CCD-AF59-1D1AA93B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7</Pages>
  <Words>1238</Words>
  <Characters>6809</Characters>
  <Application>Microsoft Office Word</Application>
  <DocSecurity>0</DocSecurity>
  <Lines>56</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INT/756 - Studie (SMO) - Dienstenrichtlijn in de sector vleesverwerking</vt:lpstr>
      <vt:lpstr>Questionnaire on the Impact Study Assessment</vt:lpstr>
      <vt:lpstr/>
    </vt:vector>
  </TitlesOfParts>
  <Company>CESE-CdR</Company>
  <LinksUpToDate>false</LinksUpToDate>
  <CharactersWithSpaces>8031</CharactersWithSpaces>
  <SharedDoc>false</SharedDoc>
  <HLinks>
    <vt:vector size="24" baseType="variant">
      <vt:variant>
        <vt:i4>3342445</vt:i4>
      </vt:variant>
      <vt:variant>
        <vt:i4>9</vt:i4>
      </vt:variant>
      <vt:variant>
        <vt:i4>0</vt:i4>
      </vt:variant>
      <vt:variant>
        <vt:i4>5</vt:i4>
      </vt:variant>
      <vt:variant>
        <vt:lpwstr>http://eur-lex.europa.eu/LexUriServ/LexUriServ.do?uri=CELEX:52011AE1161:EN:NOT</vt:lpwstr>
      </vt:variant>
      <vt:variant>
        <vt:lpwstr/>
      </vt:variant>
      <vt:variant>
        <vt:i4>3670057</vt:i4>
      </vt:variant>
      <vt:variant>
        <vt:i4>6</vt:i4>
      </vt:variant>
      <vt:variant>
        <vt:i4>0</vt:i4>
      </vt:variant>
      <vt:variant>
        <vt:i4>5</vt:i4>
      </vt:variant>
      <vt:variant>
        <vt:lpwstr>http://ec.europa.eu/internal_market/imi-net/index_en.html</vt:lpwstr>
      </vt:variant>
      <vt:variant>
        <vt:lpwstr/>
      </vt:variant>
      <vt:variant>
        <vt:i4>3932192</vt:i4>
      </vt:variant>
      <vt:variant>
        <vt:i4>3</vt:i4>
      </vt:variant>
      <vt:variant>
        <vt:i4>0</vt:i4>
      </vt:variant>
      <vt:variant>
        <vt:i4>5</vt:i4>
      </vt:variant>
      <vt:variant>
        <vt:lpwstr>http://ec.europa.eu/solvit/</vt:lpwstr>
      </vt:variant>
      <vt:variant>
        <vt:lpwstr/>
      </vt:variant>
      <vt:variant>
        <vt:i4>983060</vt:i4>
      </vt:variant>
      <vt:variant>
        <vt:i4>0</vt:i4>
      </vt:variant>
      <vt:variant>
        <vt:i4>0</vt:i4>
      </vt:variant>
      <vt:variant>
        <vt:i4>5</vt:i4>
      </vt:variant>
      <vt:variant>
        <vt:lpwstr>http://ec.europa.eu/internal_market/eu-go/index_en.htm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INT/756 - Studie (SMO) - Dienstenrichtlijn in de sector vleesverwerking</dc:title>
  <dc:subject>Studies</dc:subject>
  <dc:creator>Paivi Koivuniemi</dc:creator>
  <cp:keywords>EESC-2015-01704-00-00-ETU-TRA-NL</cp:keywords>
  <dc:description>Rapporteur: -_x000d_
Brontaal: EN_x000d_
Datum document: 31/03/2015_x000d_
Datum vergadering: _x000d_
Externe documenten: -_x000d_
Verantwoordelijke ambtenaar: Faure Jean-Pierre, telefoon: +32 (0)2 546 9615_x000d_
_x000d_
Samenvatting:</dc:description>
  <cp:lastModifiedBy>Paivi Koivuniemi</cp:lastModifiedBy>
  <cp:revision>3</cp:revision>
  <cp:lastPrinted>2015-03-20T12:10:00Z</cp:lastPrinted>
  <dcterms:created xsi:type="dcterms:W3CDTF">2015-04-07T09:02:00Z</dcterms:created>
  <dcterms:modified xsi:type="dcterms:W3CDTF">2015-04-07T11:33:00Z</dcterms:modified>
  <cp:category>INT/756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44378_C8704_P660_L0</vt:lpwstr>
  </property>
  <property fmtid="{D5CDD505-2E9C-101B-9397-08002B2CF9AE}" pid="3" name="Pref_formatted">
    <vt:bool>true</vt:bool>
  </property>
  <property fmtid="{D5CDD505-2E9C-101B-9397-08002B2CF9AE}" pid="4" name="Pref_Date">
    <vt:lpwstr>23/03/2015, 23/03/2015, 23/03/2015</vt:lpwstr>
  </property>
  <property fmtid="{D5CDD505-2E9C-101B-9397-08002B2CF9AE}" pid="5" name="Pref_Time">
    <vt:lpwstr>12/12/00, 10/41/00, 08:35:24</vt:lpwstr>
  </property>
  <property fmtid="{D5CDD505-2E9C-101B-9397-08002B2CF9AE}" pid="6" name="Pref_User">
    <vt:lpwstr>tvoc, jhvi, ymur</vt:lpwstr>
  </property>
  <property fmtid="{D5CDD505-2E9C-101B-9397-08002B2CF9AE}" pid="7" name="Pref_FileName">
    <vt:lpwstr>EESC-2015-01704-00-00-ETU-ORI.docx, EESC-2015-01704-00-00-ETU-TRA-EN-CRR.docx, EESC-2015-01704-00-00-ETU-CRR-EN.docx</vt:lpwstr>
  </property>
</Properties>
</file>