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DF570C" w:rsidRDefault="002114AE" w:rsidP="007F385B">
      <w:pPr>
        <w:ind w:left="-993"/>
        <w:jc w:val="center"/>
      </w:pPr>
      <w:bookmarkStart w:id="0" w:name="_GoBack"/>
      <w:bookmarkEnd w:id="0"/>
      <w:r w:rsidRPr="00DF570C">
        <w:rPr>
          <w:noProof/>
          <w:lang w:val="fr-BE" w:eastAsia="fr-BE" w:bidi="ar-SA"/>
        </w:rPr>
        <w:drawing>
          <wp:inline distT="0" distB="0" distL="0" distR="0" wp14:anchorId="53AA6CF7" wp14:editId="4C2324E2">
            <wp:extent cx="6671145" cy="161259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75387" cy="1613616"/>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DF570C">
        <w:trPr>
          <w:cantSplit/>
        </w:trPr>
        <w:tc>
          <w:tcPr>
            <w:tcW w:w="5168" w:type="dxa"/>
          </w:tcPr>
          <w:p w:rsidR="008820BE" w:rsidRPr="00DF570C" w:rsidRDefault="00BD1D18" w:rsidP="00626162">
            <w:pPr>
              <w:spacing w:line="240" w:lineRule="auto"/>
              <w:rPr>
                <w:rFonts w:ascii="Verdana" w:hAnsi="Verdana"/>
                <w:b/>
                <w:bCs/>
                <w:sz w:val="18"/>
                <w:szCs w:val="18"/>
              </w:rPr>
            </w:pPr>
            <w:r w:rsidRPr="00DF570C">
              <w:rPr>
                <w:rFonts w:ascii="Verdana" w:hAnsi="Verdana"/>
                <w:b/>
                <w:sz w:val="18"/>
              </w:rPr>
              <w:t>53/2015</w:t>
            </w:r>
          </w:p>
        </w:tc>
        <w:tc>
          <w:tcPr>
            <w:tcW w:w="4119" w:type="dxa"/>
          </w:tcPr>
          <w:p w:rsidR="008820BE" w:rsidRPr="00DF570C" w:rsidRDefault="00BD1D18" w:rsidP="00EE6976">
            <w:pPr>
              <w:spacing w:line="240" w:lineRule="auto"/>
              <w:jc w:val="right"/>
              <w:rPr>
                <w:rFonts w:ascii="Verdana" w:hAnsi="Verdana"/>
                <w:b/>
                <w:bCs/>
                <w:sz w:val="18"/>
                <w:szCs w:val="18"/>
              </w:rPr>
            </w:pPr>
            <w:r w:rsidRPr="00DF570C">
              <w:rPr>
                <w:rFonts w:ascii="Verdana" w:hAnsi="Verdana"/>
                <w:b/>
                <w:sz w:val="18"/>
              </w:rPr>
              <w:t>16 septembrie 2015</w:t>
            </w:r>
          </w:p>
        </w:tc>
      </w:tr>
    </w:tbl>
    <w:p w:rsidR="008820BE" w:rsidRPr="00DF570C" w:rsidRDefault="00C11C45" w:rsidP="00473E94">
      <w:pPr>
        <w:spacing w:line="240" w:lineRule="auto"/>
        <w:rPr>
          <w:rFonts w:ascii="Verdana" w:hAnsi="Verdana"/>
          <w:sz w:val="20"/>
        </w:rPr>
        <w:sectPr w:rsidR="008820BE" w:rsidRPr="00DF570C" w:rsidSect="002114AE">
          <w:footerReference w:type="default" r:id="rId15"/>
          <w:pgSz w:w="11907" w:h="16839" w:code="9"/>
          <w:pgMar w:top="426" w:right="708" w:bottom="1418" w:left="1418" w:header="3062" w:footer="118" w:gutter="0"/>
          <w:cols w:space="720"/>
          <w:docGrid w:linePitch="299"/>
        </w:sectPr>
      </w:pPr>
      <w:r w:rsidRPr="00DF570C">
        <w:rPr>
          <w:noProof/>
          <w:lang w:val="fr-BE" w:eastAsia="fr-BE" w:bidi="ar-SA"/>
        </w:rPr>
        <mc:AlternateContent>
          <mc:Choice Requires="wps">
            <w:drawing>
              <wp:anchor distT="0" distB="0" distL="114300" distR="114300" simplePos="0" relativeHeight="251657728" behindDoc="1" locked="0" layoutInCell="0" allowOverlap="1" wp14:anchorId="7B4AD42E" wp14:editId="00BAE000">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6058E3" w:rsidRDefault="00E66730" w:rsidP="00473E94">
                            <w:pPr>
                              <w:jc w:val="center"/>
                              <w:rPr>
                                <w:rFonts w:ascii="Arial" w:hAnsi="Arial" w:cs="Arial"/>
                                <w:b/>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6058E3" w:rsidRDefault="00E66730" w:rsidP="00473E94">
                      <w:pPr>
                        <w:jc w:val="center"/>
                        <w:rPr>
                          <w:rFonts w:ascii="Arial" w:hAnsi="Arial" w:cs="Arial"/>
                          <w:b/>
                          <w:sz w:val="48"/>
                        </w:rPr>
                      </w:pPr>
                      <w:r>
                        <w:rPr>
                          <w:rFonts w:ascii="Arial" w:hAnsi="Arial"/>
                          <w:b/>
                          <w:sz w:val="48"/>
                        </w:rPr>
                        <w:t>RO</w:t>
                      </w:r>
                    </w:p>
                  </w:txbxContent>
                </v:textbox>
                <w10:wrap xmlns:w10="urn:schemas-microsoft-com:office:word" anchorx="page" anchory="page"/>
              </v:shape>
            </w:pict>
          </mc:Fallback>
        </mc:AlternateContent>
      </w:r>
    </w:p>
    <w:p w:rsidR="00B312BB" w:rsidRPr="00DF570C" w:rsidRDefault="00B312BB" w:rsidP="005D7C10">
      <w:pPr>
        <w:pStyle w:val="Heading1"/>
        <w:numPr>
          <w:ilvl w:val="0"/>
          <w:numId w:val="0"/>
        </w:numPr>
        <w:spacing w:line="240" w:lineRule="auto"/>
        <w:jc w:val="center"/>
        <w:rPr>
          <w:rFonts w:ascii="Verdana" w:hAnsi="Verdana"/>
          <w:b/>
          <w:kern w:val="0"/>
          <w:sz w:val="18"/>
          <w:szCs w:val="18"/>
        </w:rPr>
      </w:pPr>
    </w:p>
    <w:p w:rsidR="00873952" w:rsidRPr="00DF570C" w:rsidRDefault="00873952" w:rsidP="005D7C10">
      <w:pPr>
        <w:pStyle w:val="Heading1"/>
        <w:numPr>
          <w:ilvl w:val="0"/>
          <w:numId w:val="0"/>
        </w:numPr>
        <w:spacing w:line="240" w:lineRule="auto"/>
        <w:jc w:val="center"/>
        <w:rPr>
          <w:rFonts w:ascii="Verdana" w:hAnsi="Verdana"/>
          <w:b/>
          <w:color w:val="0070C0"/>
          <w:sz w:val="26"/>
          <w:szCs w:val="26"/>
        </w:rPr>
      </w:pPr>
    </w:p>
    <w:p w:rsidR="006A1B62" w:rsidRPr="00DF570C" w:rsidRDefault="006A1B62" w:rsidP="00BD1D18">
      <w:pPr>
        <w:jc w:val="center"/>
        <w:rPr>
          <w:rFonts w:ascii="Verdana" w:hAnsi="Verdana"/>
          <w:b/>
          <w:color w:val="0070C0"/>
          <w:kern w:val="28"/>
          <w:sz w:val="28"/>
          <w:szCs w:val="28"/>
        </w:rPr>
      </w:pPr>
      <w:r w:rsidRPr="00DF570C">
        <w:rPr>
          <w:rFonts w:ascii="Verdana" w:hAnsi="Verdana"/>
          <w:b/>
          <w:color w:val="0070C0"/>
          <w:kern w:val="28"/>
          <w:sz w:val="28"/>
        </w:rPr>
        <w:t>CESE solicită o acțiune imediată, responsabilă și</w:t>
      </w:r>
      <w:r w:rsidR="00DC0234" w:rsidRPr="00DF570C">
        <w:rPr>
          <w:rFonts w:ascii="Verdana" w:hAnsi="Verdana"/>
          <w:b/>
          <w:color w:val="0070C0"/>
          <w:kern w:val="28"/>
          <w:sz w:val="28"/>
        </w:rPr>
        <w:t> </w:t>
      </w:r>
      <w:r w:rsidRPr="00DF570C">
        <w:rPr>
          <w:rFonts w:ascii="Verdana" w:hAnsi="Verdana"/>
          <w:b/>
          <w:color w:val="0070C0"/>
          <w:kern w:val="28"/>
          <w:sz w:val="28"/>
        </w:rPr>
        <w:t>colectivă, la nivel european, pentru a se face față afluenței masive de refugiați</w:t>
      </w:r>
    </w:p>
    <w:p w:rsidR="006A1B62" w:rsidRPr="00DF570C" w:rsidRDefault="006A1B62" w:rsidP="00BD1D18">
      <w:pPr>
        <w:jc w:val="center"/>
        <w:rPr>
          <w:rFonts w:ascii="Verdana" w:hAnsi="Verdana"/>
          <w:b/>
          <w:color w:val="0070C0"/>
          <w:kern w:val="28"/>
          <w:sz w:val="26"/>
          <w:szCs w:val="26"/>
        </w:rPr>
      </w:pPr>
    </w:p>
    <w:p w:rsidR="0078258A" w:rsidRPr="00DF570C" w:rsidRDefault="006A1B62" w:rsidP="00BD1D18">
      <w:pPr>
        <w:jc w:val="center"/>
        <w:rPr>
          <w:rFonts w:ascii="Verdana" w:hAnsi="Verdana"/>
          <w:b/>
          <w:color w:val="0070C0"/>
          <w:kern w:val="28"/>
          <w:sz w:val="26"/>
          <w:szCs w:val="26"/>
        </w:rPr>
      </w:pPr>
      <w:r w:rsidRPr="00DF570C">
        <w:rPr>
          <w:rFonts w:ascii="Verdana" w:hAnsi="Verdana"/>
          <w:b/>
          <w:color w:val="0070C0"/>
          <w:kern w:val="28"/>
          <w:sz w:val="26"/>
        </w:rPr>
        <w:t>Rezoluția CESE privind actuala criză a refugiaților</w:t>
      </w:r>
    </w:p>
    <w:p w:rsidR="005E71E7" w:rsidRPr="00DF570C" w:rsidRDefault="005E71E7" w:rsidP="005E71E7">
      <w:pPr>
        <w:overflowPunct/>
        <w:adjustRightInd/>
        <w:textAlignment w:val="auto"/>
        <w:rPr>
          <w:rFonts w:ascii="Verdana" w:hAnsi="Verdana"/>
          <w:b/>
          <w:sz w:val="18"/>
          <w:szCs w:val="18"/>
        </w:rPr>
      </w:pPr>
    </w:p>
    <w:p w:rsidR="005E71E7" w:rsidRPr="00DF570C" w:rsidRDefault="005E71E7" w:rsidP="005E71E7">
      <w:pPr>
        <w:overflowPunct/>
        <w:adjustRightInd/>
        <w:textAlignment w:val="auto"/>
        <w:rPr>
          <w:rFonts w:ascii="Verdana" w:hAnsi="Verdana"/>
          <w:sz w:val="18"/>
          <w:szCs w:val="18"/>
        </w:rPr>
      </w:pPr>
      <w:r w:rsidRPr="00DF570C">
        <w:rPr>
          <w:rFonts w:ascii="Verdana" w:hAnsi="Verdana"/>
          <w:sz w:val="18"/>
        </w:rPr>
        <w:t>Situația inacceptabilă în care se află în prezent solicitanții de azil necesită elaborarea unei strategii solide la nivel european, în colaborare cu statele membre, partenerii sociali și alte părți interesate, pentru a reacționa imediat la problemele multiple cu care se confruntă refugiații.</w:t>
      </w:r>
    </w:p>
    <w:p w:rsidR="005E71E7" w:rsidRPr="00DF570C" w:rsidRDefault="005E71E7" w:rsidP="005E71E7">
      <w:pPr>
        <w:overflowPunct/>
        <w:adjustRightInd/>
        <w:textAlignment w:val="auto"/>
        <w:rPr>
          <w:rFonts w:ascii="Verdana" w:hAnsi="Verdana"/>
          <w:sz w:val="18"/>
          <w:szCs w:val="18"/>
        </w:rPr>
      </w:pPr>
    </w:p>
    <w:p w:rsidR="005E71E7" w:rsidRPr="00DF570C" w:rsidRDefault="005E71E7" w:rsidP="005E71E7">
      <w:pPr>
        <w:overflowPunct/>
        <w:adjustRightInd/>
        <w:textAlignment w:val="auto"/>
        <w:rPr>
          <w:rFonts w:ascii="Verdana" w:hAnsi="Verdana"/>
          <w:sz w:val="18"/>
          <w:szCs w:val="18"/>
        </w:rPr>
      </w:pPr>
      <w:r w:rsidRPr="00DF570C">
        <w:rPr>
          <w:rFonts w:ascii="Verdana" w:hAnsi="Verdana"/>
          <w:sz w:val="18"/>
        </w:rPr>
        <w:t>Criza umanitară care afectează în prezent atât de mulți refugiați este o gravă sursă de îngrijorare pentru Comitet, având în vedere că, în fiecare zi, bărbați, femei și copii își riscă viața pentru a ajunge în Europa. Dimensiunile actualei crize a refugiaților sunt fără precedent, unele dintre statele membre fiind afectate în mod disproporționat. Situația dificilă le impune statelor membre europene să dea dovadă de solidaritate, atât față de oamenii care se pun la adăpost de război, persecuții, conflict și sărăcie, cât și unele față de celelalte. Intrarea în siguranță a acestor oameni pe teritoriul Uniunii și primirea lor cu bunăvoință țin de responsabilitatea tuturor statelor membre și se înscriu printre valorile noastre europene fundamentale.</w:t>
      </w:r>
    </w:p>
    <w:p w:rsidR="005E71E7" w:rsidRPr="00DF570C" w:rsidRDefault="005E71E7" w:rsidP="005E71E7">
      <w:pPr>
        <w:overflowPunct/>
        <w:adjustRightInd/>
        <w:textAlignment w:val="auto"/>
        <w:rPr>
          <w:rFonts w:ascii="Verdana" w:hAnsi="Verdana"/>
          <w:sz w:val="18"/>
          <w:szCs w:val="18"/>
        </w:rPr>
      </w:pPr>
    </w:p>
    <w:p w:rsidR="005E71E7" w:rsidRPr="00DF570C" w:rsidRDefault="005E71E7" w:rsidP="005E71E7">
      <w:pPr>
        <w:overflowPunct/>
        <w:adjustRightInd/>
        <w:textAlignment w:val="auto"/>
        <w:rPr>
          <w:rFonts w:ascii="Verdana" w:hAnsi="Verdana"/>
          <w:sz w:val="18"/>
          <w:szCs w:val="18"/>
        </w:rPr>
      </w:pPr>
      <w:r w:rsidRPr="00DF570C">
        <w:rPr>
          <w:rFonts w:ascii="Verdana" w:hAnsi="Verdana"/>
          <w:sz w:val="18"/>
        </w:rPr>
        <w:t>CESE își exprimă solidaritatea și regretă adânc pierderile de vieți și condițiile dure cu care se confruntă refugiații în calea lor spre un loc sigur. Facem apel la organizaţiile societăţii civile, în</w:t>
      </w:r>
      <w:r w:rsidR="00703C8B" w:rsidRPr="00DF570C">
        <w:rPr>
          <w:rFonts w:ascii="Verdana" w:hAnsi="Verdana"/>
          <w:sz w:val="18"/>
        </w:rPr>
        <w:t> </w:t>
      </w:r>
      <w:r w:rsidRPr="00DF570C">
        <w:rPr>
          <w:rFonts w:ascii="Verdana" w:hAnsi="Verdana"/>
          <w:sz w:val="18"/>
        </w:rPr>
        <w:t>special la cele reprezentate în cadrul CESE, să facă tot ce le stă în putință pentru a contribui la întâmpinarea și integrarea refugiaților. CESE salută angajamentul persoanelor care lucrează în administrațiile publice locale, al organizațiilor neguvernamentale și al voluntarilor care se implică în inițiative pe teren în întreaga Europă pentru a le acorda asistență persoanelor aflate în dificultate.</w:t>
      </w:r>
    </w:p>
    <w:p w:rsidR="005E71E7" w:rsidRPr="00DF570C" w:rsidRDefault="005E71E7" w:rsidP="005E71E7">
      <w:pPr>
        <w:overflowPunct/>
        <w:adjustRightInd/>
        <w:textAlignment w:val="auto"/>
        <w:rPr>
          <w:rFonts w:ascii="Verdana" w:hAnsi="Verdana"/>
          <w:sz w:val="18"/>
          <w:szCs w:val="18"/>
        </w:rPr>
      </w:pPr>
    </w:p>
    <w:p w:rsidR="005E71E7" w:rsidRPr="00DF570C" w:rsidRDefault="005E71E7" w:rsidP="005E71E7">
      <w:pPr>
        <w:overflowPunct/>
        <w:adjustRightInd/>
        <w:textAlignment w:val="auto"/>
        <w:rPr>
          <w:rFonts w:ascii="Verdana" w:hAnsi="Verdana"/>
          <w:sz w:val="18"/>
          <w:szCs w:val="18"/>
        </w:rPr>
      </w:pPr>
      <w:r w:rsidRPr="00DF570C">
        <w:rPr>
          <w:rFonts w:ascii="Verdana" w:hAnsi="Verdana"/>
          <w:sz w:val="18"/>
        </w:rPr>
        <w:t>Astăzi, Uniunea Europeană trebuie să acționeze ca o Uniune reală și să adopte o legislație unificată în materie de azil, începând cu o revizuire a Regulamentului Dublin. Este momentul ca guvernele și</w:t>
      </w:r>
      <w:r w:rsidR="00703C8B" w:rsidRPr="00DF570C">
        <w:rPr>
          <w:rFonts w:ascii="Verdana" w:hAnsi="Verdana"/>
          <w:sz w:val="18"/>
        </w:rPr>
        <w:t> </w:t>
      </w:r>
      <w:r w:rsidRPr="00DF570C">
        <w:rPr>
          <w:rFonts w:ascii="Verdana" w:hAnsi="Verdana"/>
          <w:sz w:val="18"/>
        </w:rPr>
        <w:t>politicienii să urmeze exemplul cetățenilor, al asociațiilor și al multiplelor administrații orășenești care se mobilizează mult mai mult și mult mai repede decât guvernele noastre și decât instituțiile UE. CESE regretă că, deocamdată, Consiliul nu a fost în stare să adopte deciziile necesare în această criză umanitară urgentă. Prin urmare, CESE îndeamnă Consiliul European să organizeze un summit extraordinar înainte de finele lunii, pentru a ajunge la un acord cu privire la măsuri și</w:t>
      </w:r>
      <w:r w:rsidR="00703C8B" w:rsidRPr="00DF570C">
        <w:rPr>
          <w:rFonts w:ascii="Verdana" w:hAnsi="Verdana"/>
          <w:sz w:val="18"/>
        </w:rPr>
        <w:t> </w:t>
      </w:r>
      <w:r w:rsidRPr="00DF570C">
        <w:rPr>
          <w:rFonts w:ascii="Verdana" w:hAnsi="Verdana"/>
          <w:sz w:val="18"/>
        </w:rPr>
        <w:t>acțiuni concrete, care să includă un sistem echitabil de cote.</w:t>
      </w:r>
    </w:p>
    <w:p w:rsidR="005E71E7" w:rsidRPr="00DF570C" w:rsidRDefault="005E71E7" w:rsidP="005E71E7">
      <w:pPr>
        <w:overflowPunct/>
        <w:adjustRightInd/>
        <w:textAlignment w:val="auto"/>
        <w:rPr>
          <w:rFonts w:ascii="Verdana" w:hAnsi="Verdana"/>
          <w:sz w:val="18"/>
          <w:szCs w:val="18"/>
        </w:rPr>
      </w:pPr>
    </w:p>
    <w:p w:rsidR="005E71E7" w:rsidRPr="00DF570C" w:rsidRDefault="005E71E7" w:rsidP="005E71E7">
      <w:pPr>
        <w:overflowPunct/>
        <w:adjustRightInd/>
        <w:textAlignment w:val="auto"/>
        <w:rPr>
          <w:rFonts w:ascii="Verdana" w:hAnsi="Verdana"/>
          <w:sz w:val="18"/>
          <w:szCs w:val="18"/>
        </w:rPr>
      </w:pPr>
      <w:r w:rsidRPr="00DF570C">
        <w:rPr>
          <w:rFonts w:ascii="Verdana" w:hAnsi="Verdana"/>
          <w:sz w:val="18"/>
        </w:rPr>
        <w:t>CESE este deosebit de îngrijorat de măsurile actuale, care subminează acordul Schengen și libera</w:t>
      </w:r>
      <w:r w:rsidR="00741625" w:rsidRPr="00DF570C">
        <w:rPr>
          <w:rFonts w:ascii="Verdana" w:hAnsi="Verdana"/>
          <w:sz w:val="18"/>
        </w:rPr>
        <w:t> </w:t>
      </w:r>
      <w:r w:rsidRPr="00DF570C">
        <w:rPr>
          <w:rFonts w:ascii="Verdana" w:hAnsi="Verdana"/>
          <w:sz w:val="18"/>
        </w:rPr>
        <w:t>circulație, având în vedere că aceasta este una din realizările fundamentale în beneficiul cetățenilor</w:t>
      </w:r>
      <w:r w:rsidR="00741625" w:rsidRPr="00DF570C">
        <w:rPr>
          <w:rFonts w:ascii="Verdana" w:hAnsi="Verdana"/>
          <w:sz w:val="18"/>
        </w:rPr>
        <w:t> </w:t>
      </w:r>
      <w:r w:rsidRPr="00DF570C">
        <w:rPr>
          <w:rFonts w:ascii="Verdana" w:hAnsi="Verdana"/>
          <w:sz w:val="18"/>
        </w:rPr>
        <w:t>UE.</w:t>
      </w:r>
    </w:p>
    <w:p w:rsidR="005E71E7" w:rsidRPr="00DF570C" w:rsidRDefault="005E71E7" w:rsidP="005E71E7">
      <w:pPr>
        <w:overflowPunct/>
        <w:adjustRightInd/>
        <w:textAlignment w:val="auto"/>
        <w:rPr>
          <w:rFonts w:ascii="Verdana" w:hAnsi="Verdana"/>
          <w:sz w:val="18"/>
          <w:szCs w:val="18"/>
        </w:rPr>
      </w:pPr>
    </w:p>
    <w:p w:rsidR="00703C8B" w:rsidRPr="00DF570C" w:rsidRDefault="00703C8B" w:rsidP="005E71E7">
      <w:pPr>
        <w:overflowPunct/>
        <w:adjustRightInd/>
        <w:textAlignment w:val="auto"/>
        <w:rPr>
          <w:rFonts w:ascii="Verdana" w:hAnsi="Verdana"/>
          <w:sz w:val="18"/>
          <w:szCs w:val="18"/>
        </w:rPr>
      </w:pPr>
    </w:p>
    <w:p w:rsidR="005E71E7" w:rsidRPr="00DF570C" w:rsidRDefault="005E71E7" w:rsidP="005E71E7">
      <w:pPr>
        <w:overflowPunct/>
        <w:adjustRightInd/>
        <w:textAlignment w:val="auto"/>
        <w:rPr>
          <w:rFonts w:ascii="Verdana" w:hAnsi="Verdana"/>
          <w:sz w:val="18"/>
          <w:szCs w:val="18"/>
        </w:rPr>
      </w:pPr>
      <w:r w:rsidRPr="00DF570C">
        <w:rPr>
          <w:rFonts w:ascii="Verdana" w:hAnsi="Verdana"/>
          <w:sz w:val="18"/>
        </w:rPr>
        <w:lastRenderedPageBreak/>
        <w:t>Este totodată esențială elaborarea unor măsuri imediate pentru a aborda și cauzele actualelor fluxuri de refugiați. UE trebuie să colaboreze cu țările de origine și de tranzit cu privire la aceste chestiuni; CESE salută abordarea bazată pe drepturile omului pe care o prevede Comisia pentru această colaborare. În cele din urmă, CESE subliniază necesitatea includerii societății civile în dialogul cu țările terțe.</w:t>
      </w:r>
    </w:p>
    <w:p w:rsidR="005E71E7" w:rsidRPr="00DF570C" w:rsidRDefault="007F5B37" w:rsidP="005E71E7">
      <w:pPr>
        <w:overflowPunct/>
        <w:adjustRightInd/>
        <w:textAlignment w:val="auto"/>
        <w:rPr>
          <w:rFonts w:ascii="Verdana" w:hAnsi="Verdana"/>
          <w:sz w:val="18"/>
          <w:szCs w:val="18"/>
        </w:rPr>
      </w:pPr>
      <w:r w:rsidRPr="00DF570C">
        <w:rPr>
          <w:rFonts w:ascii="Verdana" w:hAnsi="Verdana"/>
          <w:sz w:val="18"/>
        </w:rPr>
        <w:t>Rezultatul votului: adoptat cu 193 de voturi pentru, 5 voturi împotrivă și 17 abțineri</w:t>
      </w:r>
    </w:p>
    <w:p w:rsidR="005E71E7" w:rsidRPr="00DF570C" w:rsidRDefault="005E71E7" w:rsidP="005E71E7">
      <w:pPr>
        <w:jc w:val="center"/>
        <w:rPr>
          <w:rFonts w:ascii="Verdana" w:hAnsi="Verdana"/>
          <w:sz w:val="18"/>
          <w:szCs w:val="18"/>
        </w:rPr>
      </w:pPr>
      <w:r w:rsidRPr="00DF570C">
        <w:rPr>
          <w:rFonts w:ascii="Verdana" w:hAnsi="Verdana"/>
          <w:sz w:val="18"/>
        </w:rPr>
        <w:t>_____________</w:t>
      </w:r>
    </w:p>
    <w:p w:rsidR="005E71E7" w:rsidRPr="00DF570C" w:rsidRDefault="005E71E7" w:rsidP="005E71E7">
      <w:pPr>
        <w:jc w:val="center"/>
      </w:pPr>
    </w:p>
    <w:p w:rsidR="00B33867" w:rsidRPr="00DF570C" w:rsidRDefault="00030F80" w:rsidP="00030F80">
      <w:pPr>
        <w:jc w:val="center"/>
        <w:rPr>
          <w:sz w:val="17"/>
          <w:szCs w:val="17"/>
        </w:rPr>
      </w:pPr>
      <w:r w:rsidRPr="00DF570C">
        <w:rPr>
          <w:rFonts w:ascii="Verdana" w:hAnsi="Verdana"/>
          <w:b/>
          <w:sz w:val="17"/>
        </w:rPr>
        <w:t>Pentru detalii suplimentare, vă rugăm să contactați persoana următoare:</w:t>
      </w:r>
    </w:p>
    <w:p w:rsidR="007F5B37" w:rsidRPr="00DF570C" w:rsidRDefault="007F5B37" w:rsidP="007F5B37">
      <w:pPr>
        <w:jc w:val="center"/>
      </w:pPr>
      <w:r w:rsidRPr="00DF570C">
        <w:rPr>
          <w:rFonts w:ascii="Arial" w:hAnsi="Arial"/>
          <w:sz w:val="18"/>
        </w:rPr>
        <w:t xml:space="preserve">Alun Jones </w:t>
      </w:r>
      <w:r w:rsidRPr="00DF570C">
        <w:rPr>
          <w:rFonts w:ascii="Arial" w:hAnsi="Arial" w:cs="Arial"/>
          <w:sz w:val="18"/>
          <w:szCs w:val="18"/>
        </w:rPr>
        <w:br/>
      </w:r>
      <w:r w:rsidRPr="00DF570C">
        <w:rPr>
          <w:rFonts w:ascii="Arial" w:hAnsi="Arial"/>
          <w:sz w:val="18"/>
        </w:rPr>
        <w:t xml:space="preserve">Șeful Unității Presă - CESE </w:t>
      </w:r>
      <w:r w:rsidRPr="00DF570C">
        <w:rPr>
          <w:rFonts w:ascii="Arial" w:hAnsi="Arial" w:cs="Arial"/>
          <w:sz w:val="18"/>
          <w:szCs w:val="18"/>
        </w:rPr>
        <w:br/>
      </w:r>
      <w:r w:rsidRPr="00DF570C">
        <w:rPr>
          <w:rFonts w:ascii="Arial" w:hAnsi="Arial"/>
          <w:sz w:val="18"/>
        </w:rPr>
        <w:t xml:space="preserve">E-mail: </w:t>
      </w:r>
      <w:hyperlink r:id="rId16">
        <w:r w:rsidRPr="00DF570C">
          <w:rPr>
            <w:rStyle w:val="Hyperlink"/>
            <w:rFonts w:ascii="Arial" w:hAnsi="Arial"/>
            <w:sz w:val="18"/>
          </w:rPr>
          <w:t>Alun.Jones@eesc.europa.eu</w:t>
        </w:r>
      </w:hyperlink>
      <w:r w:rsidRPr="00DF570C">
        <w:rPr>
          <w:rFonts w:ascii="Arial" w:hAnsi="Arial"/>
          <w:sz w:val="18"/>
        </w:rPr>
        <w:t xml:space="preserve"> </w:t>
      </w:r>
      <w:r w:rsidRPr="00DF570C">
        <w:rPr>
          <w:rFonts w:ascii="Arial" w:hAnsi="Arial" w:cs="Arial"/>
          <w:sz w:val="18"/>
          <w:szCs w:val="18"/>
        </w:rPr>
        <w:br/>
      </w:r>
      <w:r w:rsidRPr="00DF570C">
        <w:rPr>
          <w:rFonts w:ascii="Arial" w:hAnsi="Arial"/>
          <w:sz w:val="18"/>
        </w:rPr>
        <w:t>Tel.: +32 2 546 86 41/ Mob.: + 32 (0) 473 524 532</w:t>
      </w:r>
    </w:p>
    <w:p w:rsidR="00926867" w:rsidRPr="00DF570C" w:rsidRDefault="007F5B37" w:rsidP="007F5B37">
      <w:pPr>
        <w:spacing w:line="240" w:lineRule="auto"/>
        <w:jc w:val="center"/>
        <w:rPr>
          <w:rFonts w:ascii="Verdana" w:eastAsia="PMingLiU" w:hAnsi="Verdana"/>
          <w:sz w:val="16"/>
          <w:szCs w:val="16"/>
        </w:rPr>
      </w:pPr>
      <w:r w:rsidRPr="00DF570C">
        <w:rPr>
          <w:rFonts w:ascii="Arial" w:hAnsi="Arial"/>
          <w:color w:val="0070C0"/>
          <w:sz w:val="18"/>
        </w:rPr>
        <w:t>@EESC_PRESS</w:t>
      </w:r>
    </w:p>
    <w:p w:rsidR="00CE439D" w:rsidRPr="00DF570C" w:rsidRDefault="00CE439D" w:rsidP="00473E94">
      <w:pPr>
        <w:rPr>
          <w:rFonts w:ascii="Verdana" w:hAnsi="Verdana"/>
          <w:b/>
          <w:i/>
          <w:sz w:val="16"/>
        </w:rPr>
      </w:pPr>
      <w:r w:rsidRPr="00DF570C">
        <w:rPr>
          <w:rFonts w:ascii="Verdana" w:hAnsi="Verdana"/>
          <w:i/>
          <w:sz w:val="16"/>
        </w:rPr>
        <w:t>__</w:t>
      </w:r>
      <w:r w:rsidRPr="00DF570C">
        <w:rPr>
          <w:rFonts w:ascii="Verdana" w:hAnsi="Verdana"/>
          <w:b/>
          <w:i/>
          <w:sz w:val="16"/>
        </w:rPr>
        <w:t>_____________________________________________________________________________</w:t>
      </w:r>
    </w:p>
    <w:p w:rsidR="00CE439D" w:rsidRPr="00DF570C" w:rsidRDefault="00CE439D" w:rsidP="00473E94">
      <w:pPr>
        <w:rPr>
          <w:rFonts w:ascii="Verdana" w:hAnsi="Verdana"/>
          <w:i/>
          <w:sz w:val="14"/>
        </w:rPr>
      </w:pPr>
      <w:r w:rsidRPr="00DF570C">
        <w:rPr>
          <w:rFonts w:ascii="Verdana" w:hAnsi="Verdana"/>
          <w:i/>
          <w:sz w:val="14"/>
        </w:rPr>
        <w:t>Comitetul Economic și Social European asigură reprezentarea diferitelor componente cu caracter economic și social ale societății civile organizate. Este un organ instituțional consultativ, instituit prin Tratatul de la Roma din 1957. Rolul său consultativ le permite membrilor Comitetului, deci și organizațiilor pe care aceștia le reprezintă, să participe la procesul de luare a deciziilor la nivelul UE. Comitetul are 353 de membri din toate statele membre, care sunt numiţi de Consiliul Uniunii Europene.</w:t>
      </w:r>
    </w:p>
    <w:p w:rsidR="00CE439D" w:rsidRPr="00DF570C" w:rsidRDefault="00CE439D" w:rsidP="00473E94">
      <w:pPr>
        <w:rPr>
          <w:rFonts w:ascii="Verdana" w:hAnsi="Verdana"/>
          <w:b/>
          <w:i/>
          <w:sz w:val="16"/>
        </w:rPr>
      </w:pPr>
      <w:r w:rsidRPr="00DF570C">
        <w:rPr>
          <w:rFonts w:ascii="Verdana" w:hAnsi="Verdana"/>
          <w:i/>
          <w:sz w:val="16"/>
        </w:rPr>
        <w:t>__</w:t>
      </w:r>
      <w:r w:rsidRPr="00DF570C">
        <w:rPr>
          <w:rFonts w:ascii="Verdana" w:hAnsi="Verdana"/>
          <w:b/>
          <w:i/>
          <w:sz w:val="16"/>
        </w:rPr>
        <w:t>_____________________________________________________________________________</w:t>
      </w:r>
    </w:p>
    <w:sectPr w:rsidR="00CE439D" w:rsidRPr="00DF570C"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24" w:rsidRDefault="000A0A24">
      <w:r>
        <w:separator/>
      </w:r>
    </w:p>
  </w:endnote>
  <w:endnote w:type="continuationSeparator" w:id="0">
    <w:p w:rsidR="000A0A24" w:rsidRDefault="000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473E94" w:rsidRDefault="009A39D1" w:rsidP="009A39D1">
    <w:pPr>
      <w:spacing w:line="240" w:lineRule="auto"/>
      <w:jc w:val="center"/>
      <w:rPr>
        <w:rFonts w:ascii="Verdana" w:hAnsi="Verdana"/>
        <w:sz w:val="16"/>
      </w:rPr>
    </w:pPr>
    <w:r>
      <w:rPr>
        <w:rFonts w:ascii="Verdana" w:hAnsi="Verdana"/>
        <w:sz w:val="16"/>
      </w:rPr>
      <w:t>Rue Belliard/Belliardstraat 99 – 1040 Bruxelles/Brussel – BELGIQUE/BELGIË</w:t>
    </w:r>
  </w:p>
  <w:p w:rsidR="009A39D1" w:rsidRPr="00473E94" w:rsidRDefault="009A39D1" w:rsidP="009A39D1">
    <w:pPr>
      <w:spacing w:line="240" w:lineRule="auto"/>
      <w:jc w:val="center"/>
      <w:rPr>
        <w:rFonts w:ascii="Verdana" w:hAnsi="Verdana"/>
        <w:sz w:val="16"/>
      </w:rPr>
    </w:pPr>
    <w:r>
      <w:rPr>
        <w:rFonts w:ascii="Verdana" w:hAnsi="Verdana"/>
        <w:sz w:val="16"/>
      </w:rPr>
      <w:t>Tel. +32 2 546 8641 – Fax +32 25469764</w:t>
    </w:r>
  </w:p>
  <w:p w:rsidR="009A39D1" w:rsidRPr="00473E94" w:rsidRDefault="009A39D1" w:rsidP="009A39D1">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9A39D1" w:rsidP="009A39D1">
    <w:pPr>
      <w:spacing w:line="240" w:lineRule="auto"/>
      <w:jc w:val="center"/>
    </w:pPr>
    <w:r>
      <w:rPr>
        <w:rFonts w:ascii="Verdana" w:hAnsi="Verdana"/>
        <w:sz w:val="16"/>
      </w:rPr>
      <w:t>Urmăriți CESE pe</w:t>
    </w:r>
    <w:r>
      <w:rPr>
        <w:noProof/>
        <w:lang w:val="fr-BE" w:eastAsia="fr-BE" w:bidi="ar-SA"/>
      </w:rPr>
      <w:drawing>
        <wp:inline distT="0" distB="0" distL="0" distR="0" wp14:anchorId="615D76E5" wp14:editId="59A717DD">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7A4B6FF8" wp14:editId="3B137282">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741CB0FA" wp14:editId="0BBE592A">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24" w:rsidRDefault="000A0A24">
      <w:r>
        <w:separator/>
      </w:r>
    </w:p>
  </w:footnote>
  <w:footnote w:type="continuationSeparator" w:id="0">
    <w:p w:rsidR="000A0A24" w:rsidRDefault="000A0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0718A8"/>
    <w:multiLevelType w:val="hybridMultilevel"/>
    <w:tmpl w:val="38602B6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C583BDA"/>
    <w:multiLevelType w:val="hybridMultilevel"/>
    <w:tmpl w:val="8ED86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3DB"/>
    <w:rsid w:val="00000A76"/>
    <w:rsid w:val="0000112C"/>
    <w:rsid w:val="00004156"/>
    <w:rsid w:val="000043FE"/>
    <w:rsid w:val="000173C2"/>
    <w:rsid w:val="00030F80"/>
    <w:rsid w:val="00032159"/>
    <w:rsid w:val="0003364B"/>
    <w:rsid w:val="0003423E"/>
    <w:rsid w:val="00034390"/>
    <w:rsid w:val="00034652"/>
    <w:rsid w:val="00034AD4"/>
    <w:rsid w:val="0004647E"/>
    <w:rsid w:val="0004715C"/>
    <w:rsid w:val="000473BE"/>
    <w:rsid w:val="0005138B"/>
    <w:rsid w:val="00052678"/>
    <w:rsid w:val="00054AF3"/>
    <w:rsid w:val="00055185"/>
    <w:rsid w:val="000562D5"/>
    <w:rsid w:val="00060A4A"/>
    <w:rsid w:val="00064EF7"/>
    <w:rsid w:val="00064F28"/>
    <w:rsid w:val="00066E4E"/>
    <w:rsid w:val="000679E5"/>
    <w:rsid w:val="00067F21"/>
    <w:rsid w:val="00070AF6"/>
    <w:rsid w:val="00071FC9"/>
    <w:rsid w:val="00077FE9"/>
    <w:rsid w:val="000828DD"/>
    <w:rsid w:val="00084640"/>
    <w:rsid w:val="00084AD6"/>
    <w:rsid w:val="00086050"/>
    <w:rsid w:val="00090480"/>
    <w:rsid w:val="00095AC9"/>
    <w:rsid w:val="000A0A24"/>
    <w:rsid w:val="000A270E"/>
    <w:rsid w:val="000C37E9"/>
    <w:rsid w:val="000C41B9"/>
    <w:rsid w:val="000C5167"/>
    <w:rsid w:val="000D4888"/>
    <w:rsid w:val="000D5B36"/>
    <w:rsid w:val="000E5FE5"/>
    <w:rsid w:val="000F56F6"/>
    <w:rsid w:val="00104DFA"/>
    <w:rsid w:val="0013137C"/>
    <w:rsid w:val="00134081"/>
    <w:rsid w:val="00140B6A"/>
    <w:rsid w:val="00142677"/>
    <w:rsid w:val="00147DA8"/>
    <w:rsid w:val="00150E62"/>
    <w:rsid w:val="00152265"/>
    <w:rsid w:val="00161E2C"/>
    <w:rsid w:val="00166961"/>
    <w:rsid w:val="00166A1B"/>
    <w:rsid w:val="001719C4"/>
    <w:rsid w:val="00172098"/>
    <w:rsid w:val="001725DB"/>
    <w:rsid w:val="00175643"/>
    <w:rsid w:val="00175E42"/>
    <w:rsid w:val="00180AC2"/>
    <w:rsid w:val="0018118E"/>
    <w:rsid w:val="00184FF0"/>
    <w:rsid w:val="0018613F"/>
    <w:rsid w:val="00187809"/>
    <w:rsid w:val="00195EB4"/>
    <w:rsid w:val="001B2F05"/>
    <w:rsid w:val="001B5975"/>
    <w:rsid w:val="001B7A26"/>
    <w:rsid w:val="001C0AA9"/>
    <w:rsid w:val="001C0C19"/>
    <w:rsid w:val="001C2966"/>
    <w:rsid w:val="001D7370"/>
    <w:rsid w:val="001E0762"/>
    <w:rsid w:val="001F1A11"/>
    <w:rsid w:val="0020436C"/>
    <w:rsid w:val="00205F8A"/>
    <w:rsid w:val="002114AE"/>
    <w:rsid w:val="00212EED"/>
    <w:rsid w:val="00216D93"/>
    <w:rsid w:val="0022628B"/>
    <w:rsid w:val="00227A31"/>
    <w:rsid w:val="002309D3"/>
    <w:rsid w:val="002319DA"/>
    <w:rsid w:val="00237665"/>
    <w:rsid w:val="00237F19"/>
    <w:rsid w:val="00244B53"/>
    <w:rsid w:val="0024520B"/>
    <w:rsid w:val="002562CD"/>
    <w:rsid w:val="0027141C"/>
    <w:rsid w:val="00273107"/>
    <w:rsid w:val="002734F3"/>
    <w:rsid w:val="0027409F"/>
    <w:rsid w:val="00283BAD"/>
    <w:rsid w:val="00292755"/>
    <w:rsid w:val="002A1518"/>
    <w:rsid w:val="002A2433"/>
    <w:rsid w:val="002A36B3"/>
    <w:rsid w:val="002A69FE"/>
    <w:rsid w:val="002B04A8"/>
    <w:rsid w:val="002B6234"/>
    <w:rsid w:val="002C1239"/>
    <w:rsid w:val="002C5CBB"/>
    <w:rsid w:val="002D08ED"/>
    <w:rsid w:val="002D3BE1"/>
    <w:rsid w:val="002D6898"/>
    <w:rsid w:val="002D7A8C"/>
    <w:rsid w:val="002E14FC"/>
    <w:rsid w:val="002E1924"/>
    <w:rsid w:val="002E1E2D"/>
    <w:rsid w:val="002E2C95"/>
    <w:rsid w:val="002F0473"/>
    <w:rsid w:val="002F3534"/>
    <w:rsid w:val="002F7233"/>
    <w:rsid w:val="003004D7"/>
    <w:rsid w:val="00302D25"/>
    <w:rsid w:val="00303546"/>
    <w:rsid w:val="00304E7A"/>
    <w:rsid w:val="00307240"/>
    <w:rsid w:val="003148CD"/>
    <w:rsid w:val="003327CC"/>
    <w:rsid w:val="003332F2"/>
    <w:rsid w:val="00337F0A"/>
    <w:rsid w:val="00342735"/>
    <w:rsid w:val="00343CA3"/>
    <w:rsid w:val="00344C0C"/>
    <w:rsid w:val="00353890"/>
    <w:rsid w:val="00364ED2"/>
    <w:rsid w:val="00365D48"/>
    <w:rsid w:val="00367790"/>
    <w:rsid w:val="00372A4C"/>
    <w:rsid w:val="00374C88"/>
    <w:rsid w:val="00376637"/>
    <w:rsid w:val="00386F1F"/>
    <w:rsid w:val="00392CB8"/>
    <w:rsid w:val="00392EC8"/>
    <w:rsid w:val="00394D81"/>
    <w:rsid w:val="003A16DD"/>
    <w:rsid w:val="003A5E4C"/>
    <w:rsid w:val="003B62F4"/>
    <w:rsid w:val="003B714A"/>
    <w:rsid w:val="003C2B9C"/>
    <w:rsid w:val="003C2EDA"/>
    <w:rsid w:val="003C36B6"/>
    <w:rsid w:val="003C7BF9"/>
    <w:rsid w:val="003D2255"/>
    <w:rsid w:val="003D5620"/>
    <w:rsid w:val="003E0562"/>
    <w:rsid w:val="003E123E"/>
    <w:rsid w:val="003F008D"/>
    <w:rsid w:val="003F16FA"/>
    <w:rsid w:val="003F5C5E"/>
    <w:rsid w:val="004045AC"/>
    <w:rsid w:val="00404BCE"/>
    <w:rsid w:val="00415811"/>
    <w:rsid w:val="004161B8"/>
    <w:rsid w:val="004258C4"/>
    <w:rsid w:val="00430A45"/>
    <w:rsid w:val="004443A5"/>
    <w:rsid w:val="00446342"/>
    <w:rsid w:val="00447236"/>
    <w:rsid w:val="0045424F"/>
    <w:rsid w:val="004605FD"/>
    <w:rsid w:val="00470B59"/>
    <w:rsid w:val="00473E94"/>
    <w:rsid w:val="00492D0F"/>
    <w:rsid w:val="00494BBC"/>
    <w:rsid w:val="004C44EE"/>
    <w:rsid w:val="004D47BD"/>
    <w:rsid w:val="004E09D6"/>
    <w:rsid w:val="004E0E3E"/>
    <w:rsid w:val="004E1858"/>
    <w:rsid w:val="004E7EFF"/>
    <w:rsid w:val="004F3E26"/>
    <w:rsid w:val="004F4806"/>
    <w:rsid w:val="0050638B"/>
    <w:rsid w:val="005070FA"/>
    <w:rsid w:val="00512038"/>
    <w:rsid w:val="005130D0"/>
    <w:rsid w:val="00521032"/>
    <w:rsid w:val="00525606"/>
    <w:rsid w:val="00525676"/>
    <w:rsid w:val="005269FE"/>
    <w:rsid w:val="00526E2D"/>
    <w:rsid w:val="00526F2E"/>
    <w:rsid w:val="005270ED"/>
    <w:rsid w:val="0055255F"/>
    <w:rsid w:val="0055294F"/>
    <w:rsid w:val="00553B5B"/>
    <w:rsid w:val="005549A1"/>
    <w:rsid w:val="00556CD0"/>
    <w:rsid w:val="0056215A"/>
    <w:rsid w:val="005658B4"/>
    <w:rsid w:val="00575DF5"/>
    <w:rsid w:val="00577238"/>
    <w:rsid w:val="005803ED"/>
    <w:rsid w:val="00581B74"/>
    <w:rsid w:val="00594C5F"/>
    <w:rsid w:val="00594DCC"/>
    <w:rsid w:val="005B203C"/>
    <w:rsid w:val="005B3342"/>
    <w:rsid w:val="005B53B3"/>
    <w:rsid w:val="005B7E11"/>
    <w:rsid w:val="005C08F4"/>
    <w:rsid w:val="005C0DE6"/>
    <w:rsid w:val="005C149F"/>
    <w:rsid w:val="005C27AB"/>
    <w:rsid w:val="005C27F1"/>
    <w:rsid w:val="005C32B8"/>
    <w:rsid w:val="005C46DB"/>
    <w:rsid w:val="005C56E6"/>
    <w:rsid w:val="005D1C0D"/>
    <w:rsid w:val="005D7B1E"/>
    <w:rsid w:val="005D7C10"/>
    <w:rsid w:val="005D7E1E"/>
    <w:rsid w:val="005E1BBF"/>
    <w:rsid w:val="005E71E7"/>
    <w:rsid w:val="005F2481"/>
    <w:rsid w:val="005F42C5"/>
    <w:rsid w:val="006033AA"/>
    <w:rsid w:val="00604FB8"/>
    <w:rsid w:val="006058E3"/>
    <w:rsid w:val="0060771D"/>
    <w:rsid w:val="006143C2"/>
    <w:rsid w:val="006148A6"/>
    <w:rsid w:val="0061576C"/>
    <w:rsid w:val="006171F3"/>
    <w:rsid w:val="00620EDD"/>
    <w:rsid w:val="006217AF"/>
    <w:rsid w:val="00626162"/>
    <w:rsid w:val="00626C38"/>
    <w:rsid w:val="00627902"/>
    <w:rsid w:val="00633130"/>
    <w:rsid w:val="00636F2B"/>
    <w:rsid w:val="006371D8"/>
    <w:rsid w:val="00643B6D"/>
    <w:rsid w:val="00647E74"/>
    <w:rsid w:val="00656FB8"/>
    <w:rsid w:val="00662EE3"/>
    <w:rsid w:val="00663F9C"/>
    <w:rsid w:val="00664630"/>
    <w:rsid w:val="00685815"/>
    <w:rsid w:val="00686EC2"/>
    <w:rsid w:val="006947F1"/>
    <w:rsid w:val="006A1B62"/>
    <w:rsid w:val="006A24AC"/>
    <w:rsid w:val="006A6CEF"/>
    <w:rsid w:val="006A7CB6"/>
    <w:rsid w:val="006C07A6"/>
    <w:rsid w:val="006C15A4"/>
    <w:rsid w:val="006C6ED3"/>
    <w:rsid w:val="006C71C4"/>
    <w:rsid w:val="006D6889"/>
    <w:rsid w:val="006D7674"/>
    <w:rsid w:val="006E089C"/>
    <w:rsid w:val="006E1765"/>
    <w:rsid w:val="006E40E3"/>
    <w:rsid w:val="006F3247"/>
    <w:rsid w:val="00703C8B"/>
    <w:rsid w:val="0071010B"/>
    <w:rsid w:val="00712EA3"/>
    <w:rsid w:val="00714F5F"/>
    <w:rsid w:val="0071574E"/>
    <w:rsid w:val="0071617F"/>
    <w:rsid w:val="00720425"/>
    <w:rsid w:val="00725FEE"/>
    <w:rsid w:val="00726590"/>
    <w:rsid w:val="00727D9F"/>
    <w:rsid w:val="00731EE8"/>
    <w:rsid w:val="00734330"/>
    <w:rsid w:val="00740E27"/>
    <w:rsid w:val="00741625"/>
    <w:rsid w:val="007508C5"/>
    <w:rsid w:val="007565CB"/>
    <w:rsid w:val="007568A6"/>
    <w:rsid w:val="0075747C"/>
    <w:rsid w:val="007672BE"/>
    <w:rsid w:val="007766DE"/>
    <w:rsid w:val="0078258A"/>
    <w:rsid w:val="007856E2"/>
    <w:rsid w:val="00790C12"/>
    <w:rsid w:val="0079480D"/>
    <w:rsid w:val="0079639D"/>
    <w:rsid w:val="007965B7"/>
    <w:rsid w:val="007A0DA3"/>
    <w:rsid w:val="007A1010"/>
    <w:rsid w:val="007A28F9"/>
    <w:rsid w:val="007A5486"/>
    <w:rsid w:val="007B245C"/>
    <w:rsid w:val="007B43A9"/>
    <w:rsid w:val="007C1DDE"/>
    <w:rsid w:val="007D708F"/>
    <w:rsid w:val="007E3931"/>
    <w:rsid w:val="007E645B"/>
    <w:rsid w:val="007F0D33"/>
    <w:rsid w:val="007F36B6"/>
    <w:rsid w:val="007F385B"/>
    <w:rsid w:val="007F5B37"/>
    <w:rsid w:val="007F647B"/>
    <w:rsid w:val="00800E01"/>
    <w:rsid w:val="00804624"/>
    <w:rsid w:val="00811FCE"/>
    <w:rsid w:val="00814120"/>
    <w:rsid w:val="00822FAC"/>
    <w:rsid w:val="00825E10"/>
    <w:rsid w:val="00827EF3"/>
    <w:rsid w:val="00831D12"/>
    <w:rsid w:val="008331BA"/>
    <w:rsid w:val="0085464F"/>
    <w:rsid w:val="00862C04"/>
    <w:rsid w:val="00871E57"/>
    <w:rsid w:val="0087205A"/>
    <w:rsid w:val="00873952"/>
    <w:rsid w:val="00881C3F"/>
    <w:rsid w:val="008820BE"/>
    <w:rsid w:val="008865FE"/>
    <w:rsid w:val="008A1882"/>
    <w:rsid w:val="008A7BC8"/>
    <w:rsid w:val="008C3D7F"/>
    <w:rsid w:val="008C573E"/>
    <w:rsid w:val="008C6814"/>
    <w:rsid w:val="008C6FE4"/>
    <w:rsid w:val="008E5B09"/>
    <w:rsid w:val="008F5332"/>
    <w:rsid w:val="009000E7"/>
    <w:rsid w:val="009029C0"/>
    <w:rsid w:val="00906BBF"/>
    <w:rsid w:val="0091006B"/>
    <w:rsid w:val="00910EE7"/>
    <w:rsid w:val="009243BD"/>
    <w:rsid w:val="00926867"/>
    <w:rsid w:val="00927D51"/>
    <w:rsid w:val="00946066"/>
    <w:rsid w:val="009507B5"/>
    <w:rsid w:val="009533B3"/>
    <w:rsid w:val="00961216"/>
    <w:rsid w:val="0096658E"/>
    <w:rsid w:val="009879A7"/>
    <w:rsid w:val="00990350"/>
    <w:rsid w:val="00996D8C"/>
    <w:rsid w:val="009A0D29"/>
    <w:rsid w:val="009A348E"/>
    <w:rsid w:val="009A39D1"/>
    <w:rsid w:val="009B00D5"/>
    <w:rsid w:val="009C2FCF"/>
    <w:rsid w:val="009D3988"/>
    <w:rsid w:val="009D663A"/>
    <w:rsid w:val="009D7B61"/>
    <w:rsid w:val="009E095D"/>
    <w:rsid w:val="009E235C"/>
    <w:rsid w:val="009E6DD9"/>
    <w:rsid w:val="009F5812"/>
    <w:rsid w:val="00A022FA"/>
    <w:rsid w:val="00A14889"/>
    <w:rsid w:val="00A21AF7"/>
    <w:rsid w:val="00A25046"/>
    <w:rsid w:val="00A4323F"/>
    <w:rsid w:val="00A432DA"/>
    <w:rsid w:val="00A463F8"/>
    <w:rsid w:val="00A46882"/>
    <w:rsid w:val="00A51A6E"/>
    <w:rsid w:val="00A53865"/>
    <w:rsid w:val="00A5718A"/>
    <w:rsid w:val="00A6167A"/>
    <w:rsid w:val="00A618B2"/>
    <w:rsid w:val="00A64892"/>
    <w:rsid w:val="00A801B4"/>
    <w:rsid w:val="00A9124D"/>
    <w:rsid w:val="00A92B0F"/>
    <w:rsid w:val="00A94C10"/>
    <w:rsid w:val="00AA0C32"/>
    <w:rsid w:val="00AA4F6C"/>
    <w:rsid w:val="00AA61D9"/>
    <w:rsid w:val="00AB4558"/>
    <w:rsid w:val="00AB6F47"/>
    <w:rsid w:val="00AB730B"/>
    <w:rsid w:val="00AD542C"/>
    <w:rsid w:val="00AD57AA"/>
    <w:rsid w:val="00AE0FC8"/>
    <w:rsid w:val="00AF2692"/>
    <w:rsid w:val="00B03F1A"/>
    <w:rsid w:val="00B05B15"/>
    <w:rsid w:val="00B068AD"/>
    <w:rsid w:val="00B07C1D"/>
    <w:rsid w:val="00B14944"/>
    <w:rsid w:val="00B172A0"/>
    <w:rsid w:val="00B239E2"/>
    <w:rsid w:val="00B312BB"/>
    <w:rsid w:val="00B31D91"/>
    <w:rsid w:val="00B33636"/>
    <w:rsid w:val="00B33867"/>
    <w:rsid w:val="00B403EA"/>
    <w:rsid w:val="00B43F58"/>
    <w:rsid w:val="00B6763C"/>
    <w:rsid w:val="00B70056"/>
    <w:rsid w:val="00B71203"/>
    <w:rsid w:val="00B738CE"/>
    <w:rsid w:val="00B84595"/>
    <w:rsid w:val="00B87414"/>
    <w:rsid w:val="00B9349D"/>
    <w:rsid w:val="00B96D77"/>
    <w:rsid w:val="00B96EB7"/>
    <w:rsid w:val="00B97CC4"/>
    <w:rsid w:val="00BA4F5D"/>
    <w:rsid w:val="00BB28C5"/>
    <w:rsid w:val="00BB36F5"/>
    <w:rsid w:val="00BC1747"/>
    <w:rsid w:val="00BC60C2"/>
    <w:rsid w:val="00BD0F6F"/>
    <w:rsid w:val="00BD1D18"/>
    <w:rsid w:val="00BD7DC5"/>
    <w:rsid w:val="00BD7EC8"/>
    <w:rsid w:val="00BE00EB"/>
    <w:rsid w:val="00BE1AD1"/>
    <w:rsid w:val="00BE1DAF"/>
    <w:rsid w:val="00BE2F9F"/>
    <w:rsid w:val="00BF28D1"/>
    <w:rsid w:val="00BF3CA8"/>
    <w:rsid w:val="00BF71B5"/>
    <w:rsid w:val="00C02F23"/>
    <w:rsid w:val="00C11C45"/>
    <w:rsid w:val="00C12A8E"/>
    <w:rsid w:val="00C1542B"/>
    <w:rsid w:val="00C17B20"/>
    <w:rsid w:val="00C26392"/>
    <w:rsid w:val="00C36609"/>
    <w:rsid w:val="00C3679D"/>
    <w:rsid w:val="00C40941"/>
    <w:rsid w:val="00C62601"/>
    <w:rsid w:val="00C6467C"/>
    <w:rsid w:val="00C64C0B"/>
    <w:rsid w:val="00C70243"/>
    <w:rsid w:val="00C7275C"/>
    <w:rsid w:val="00C92538"/>
    <w:rsid w:val="00C93E1D"/>
    <w:rsid w:val="00C9778F"/>
    <w:rsid w:val="00C97D1B"/>
    <w:rsid w:val="00C97E2B"/>
    <w:rsid w:val="00CA087C"/>
    <w:rsid w:val="00CA268B"/>
    <w:rsid w:val="00CA54F3"/>
    <w:rsid w:val="00CB38B5"/>
    <w:rsid w:val="00CB3AEC"/>
    <w:rsid w:val="00CB5993"/>
    <w:rsid w:val="00CB668B"/>
    <w:rsid w:val="00CC2EEE"/>
    <w:rsid w:val="00CC51C7"/>
    <w:rsid w:val="00CC79D4"/>
    <w:rsid w:val="00CD0945"/>
    <w:rsid w:val="00CD467E"/>
    <w:rsid w:val="00CD4BFE"/>
    <w:rsid w:val="00CE31D1"/>
    <w:rsid w:val="00CE439D"/>
    <w:rsid w:val="00CE63E4"/>
    <w:rsid w:val="00CE6EDB"/>
    <w:rsid w:val="00CF3A7A"/>
    <w:rsid w:val="00D000D0"/>
    <w:rsid w:val="00D007C4"/>
    <w:rsid w:val="00D03752"/>
    <w:rsid w:val="00D04716"/>
    <w:rsid w:val="00D12BAF"/>
    <w:rsid w:val="00D15E24"/>
    <w:rsid w:val="00D1634B"/>
    <w:rsid w:val="00D23EEA"/>
    <w:rsid w:val="00D33066"/>
    <w:rsid w:val="00D514E8"/>
    <w:rsid w:val="00D5598B"/>
    <w:rsid w:val="00D6198E"/>
    <w:rsid w:val="00D72DD1"/>
    <w:rsid w:val="00D73916"/>
    <w:rsid w:val="00D756D2"/>
    <w:rsid w:val="00D93A6F"/>
    <w:rsid w:val="00D96543"/>
    <w:rsid w:val="00D97D8E"/>
    <w:rsid w:val="00DA396F"/>
    <w:rsid w:val="00DA66DF"/>
    <w:rsid w:val="00DA7ACD"/>
    <w:rsid w:val="00DC0234"/>
    <w:rsid w:val="00DC5ECF"/>
    <w:rsid w:val="00DC66B3"/>
    <w:rsid w:val="00DE1D9B"/>
    <w:rsid w:val="00DE35A2"/>
    <w:rsid w:val="00DE521C"/>
    <w:rsid w:val="00DF4F75"/>
    <w:rsid w:val="00DF570C"/>
    <w:rsid w:val="00E002C1"/>
    <w:rsid w:val="00E16371"/>
    <w:rsid w:val="00E214F5"/>
    <w:rsid w:val="00E32EC6"/>
    <w:rsid w:val="00E33B7A"/>
    <w:rsid w:val="00E376FE"/>
    <w:rsid w:val="00E41410"/>
    <w:rsid w:val="00E45E63"/>
    <w:rsid w:val="00E6207A"/>
    <w:rsid w:val="00E66730"/>
    <w:rsid w:val="00E90904"/>
    <w:rsid w:val="00E90C65"/>
    <w:rsid w:val="00EB2CD6"/>
    <w:rsid w:val="00EC04FE"/>
    <w:rsid w:val="00EC051A"/>
    <w:rsid w:val="00EC29DD"/>
    <w:rsid w:val="00EC68D3"/>
    <w:rsid w:val="00EE684E"/>
    <w:rsid w:val="00EE6962"/>
    <w:rsid w:val="00EE6976"/>
    <w:rsid w:val="00F00B46"/>
    <w:rsid w:val="00F01047"/>
    <w:rsid w:val="00F02081"/>
    <w:rsid w:val="00F1469B"/>
    <w:rsid w:val="00F329EF"/>
    <w:rsid w:val="00F5199C"/>
    <w:rsid w:val="00F5224C"/>
    <w:rsid w:val="00F534F3"/>
    <w:rsid w:val="00F54B43"/>
    <w:rsid w:val="00F61167"/>
    <w:rsid w:val="00F707E8"/>
    <w:rsid w:val="00F73208"/>
    <w:rsid w:val="00F80546"/>
    <w:rsid w:val="00F866A5"/>
    <w:rsid w:val="00F91B6D"/>
    <w:rsid w:val="00F92628"/>
    <w:rsid w:val="00FA08F0"/>
    <w:rsid w:val="00FA33EE"/>
    <w:rsid w:val="00FB4C23"/>
    <w:rsid w:val="00FC0453"/>
    <w:rsid w:val="00FD4CA8"/>
    <w:rsid w:val="00FD7050"/>
    <w:rsid w:val="00FD7688"/>
    <w:rsid w:val="00FE09A1"/>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ro-RO"/>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ro-RO"/>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ro-RO" w:eastAsia="ro-RO"/>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ro-RO" w:eastAsia="ro-RO"/>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ro-RO" w:eastAsia="ro-RO"/>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ro-RO" w:eastAsia="ro-RO"/>
    </w:rPr>
  </w:style>
  <w:style w:type="character" w:customStyle="1" w:styleId="FootnoteTextChar">
    <w:name w:val="Footnote Text Char"/>
    <w:link w:val="FootnoteText"/>
    <w:rsid w:val="00BA4F5D"/>
    <w:rPr>
      <w:sz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ro-RO"/>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ro-RO"/>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ro-RO" w:eastAsia="ro-RO"/>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ro-RO" w:eastAsia="ro-RO"/>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ro-RO" w:eastAsia="ro-RO"/>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ro-RO" w:eastAsia="ro-RO"/>
    </w:rPr>
  </w:style>
  <w:style w:type="character" w:customStyle="1" w:styleId="FootnoteTextChar">
    <w:name w:val="Footnote Text Char"/>
    <w:link w:val="FootnoteText"/>
    <w:rsid w:val="00BA4F5D"/>
    <w:rPr>
      <w:sz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37910386">
      <w:bodyDiv w:val="1"/>
      <w:marLeft w:val="0"/>
      <w:marRight w:val="0"/>
      <w:marTop w:val="0"/>
      <w:marBottom w:val="0"/>
      <w:divBdr>
        <w:top w:val="none" w:sz="0" w:space="0" w:color="auto"/>
        <w:left w:val="none" w:sz="0" w:space="0" w:color="auto"/>
        <w:bottom w:val="none" w:sz="0" w:space="0" w:color="auto"/>
        <w:right w:val="none" w:sz="0" w:space="0" w:color="auto"/>
      </w:divBdr>
    </w:div>
    <w:div w:id="293605958">
      <w:bodyDiv w:val="1"/>
      <w:marLeft w:val="0"/>
      <w:marRight w:val="0"/>
      <w:marTop w:val="0"/>
      <w:marBottom w:val="0"/>
      <w:divBdr>
        <w:top w:val="none" w:sz="0" w:space="0" w:color="auto"/>
        <w:left w:val="none" w:sz="0" w:space="0" w:color="auto"/>
        <w:bottom w:val="none" w:sz="0" w:space="0" w:color="auto"/>
        <w:right w:val="none" w:sz="0" w:space="0" w:color="auto"/>
      </w:divBdr>
    </w:div>
    <w:div w:id="335886744">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7161880">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1001853677">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689442">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25136464">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2171777">
      <w:bodyDiv w:val="1"/>
      <w:marLeft w:val="0"/>
      <w:marRight w:val="0"/>
      <w:marTop w:val="0"/>
      <w:marBottom w:val="0"/>
      <w:divBdr>
        <w:top w:val="none" w:sz="0" w:space="0" w:color="auto"/>
        <w:left w:val="none" w:sz="0" w:space="0" w:color="auto"/>
        <w:bottom w:val="none" w:sz="0" w:space="0" w:color="auto"/>
        <w:right w:val="none" w:sz="0" w:space="0" w:color="auto"/>
      </w:divBdr>
      <w:divsChild>
        <w:div w:id="533813614">
          <w:marLeft w:val="0"/>
          <w:marRight w:val="0"/>
          <w:marTop w:val="0"/>
          <w:marBottom w:val="0"/>
          <w:divBdr>
            <w:top w:val="none" w:sz="0" w:space="0" w:color="auto"/>
            <w:left w:val="none" w:sz="0" w:space="0" w:color="auto"/>
            <w:bottom w:val="none" w:sz="0" w:space="0" w:color="auto"/>
            <w:right w:val="none" w:sz="0" w:space="0" w:color="auto"/>
          </w:divBdr>
          <w:divsChild>
            <w:div w:id="1868133632">
              <w:marLeft w:val="0"/>
              <w:marRight w:val="0"/>
              <w:marTop w:val="0"/>
              <w:marBottom w:val="0"/>
              <w:divBdr>
                <w:top w:val="none" w:sz="0" w:space="0" w:color="auto"/>
                <w:left w:val="none" w:sz="0" w:space="0" w:color="auto"/>
                <w:bottom w:val="none" w:sz="0" w:space="0" w:color="auto"/>
                <w:right w:val="none" w:sz="0" w:space="0" w:color="auto"/>
              </w:divBdr>
              <w:divsChild>
                <w:div w:id="668289092">
                  <w:marLeft w:val="0"/>
                  <w:marRight w:val="0"/>
                  <w:marTop w:val="0"/>
                  <w:marBottom w:val="0"/>
                  <w:divBdr>
                    <w:top w:val="none" w:sz="0" w:space="0" w:color="auto"/>
                    <w:left w:val="none" w:sz="0" w:space="0" w:color="auto"/>
                    <w:bottom w:val="none" w:sz="0" w:space="0" w:color="auto"/>
                    <w:right w:val="none" w:sz="0" w:space="0" w:color="auto"/>
                  </w:divBdr>
                  <w:divsChild>
                    <w:div w:id="1792631863">
                      <w:marLeft w:val="0"/>
                      <w:marRight w:val="0"/>
                      <w:marTop w:val="0"/>
                      <w:marBottom w:val="0"/>
                      <w:divBdr>
                        <w:top w:val="none" w:sz="0" w:space="0" w:color="auto"/>
                        <w:left w:val="none" w:sz="0" w:space="0" w:color="auto"/>
                        <w:bottom w:val="none" w:sz="0" w:space="0" w:color="auto"/>
                        <w:right w:val="none" w:sz="0" w:space="0" w:color="auto"/>
                      </w:divBdr>
                      <w:divsChild>
                        <w:div w:id="257564567">
                          <w:marLeft w:val="0"/>
                          <w:marRight w:val="0"/>
                          <w:marTop w:val="0"/>
                          <w:marBottom w:val="0"/>
                          <w:divBdr>
                            <w:top w:val="none" w:sz="0" w:space="0" w:color="auto"/>
                            <w:left w:val="none" w:sz="0" w:space="0" w:color="auto"/>
                            <w:bottom w:val="none" w:sz="0" w:space="0" w:color="auto"/>
                            <w:right w:val="none" w:sz="0" w:space="0" w:color="auto"/>
                          </w:divBdr>
                          <w:divsChild>
                            <w:div w:id="288122464">
                              <w:marLeft w:val="0"/>
                              <w:marRight w:val="0"/>
                              <w:marTop w:val="0"/>
                              <w:marBottom w:val="0"/>
                              <w:divBdr>
                                <w:top w:val="none" w:sz="0" w:space="0" w:color="auto"/>
                                <w:left w:val="none" w:sz="0" w:space="0" w:color="auto"/>
                                <w:bottom w:val="none" w:sz="0" w:space="0" w:color="auto"/>
                                <w:right w:val="none" w:sz="0" w:space="0" w:color="auto"/>
                              </w:divBdr>
                              <w:divsChild>
                                <w:div w:id="1837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un.Jone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SNS6YXTC77FS-6-3019</_dlc_DocId>
    <_dlc_DocIdUrl xmlns="9f264e46-9252-4f01-a3b2-4cb67eb6fc3c">
      <Url>http://dm/EESC/2015/_layouts/DocIdRedir.aspx?ID=SNS6YXTC77FS-6-3019</Url>
      <Description>SNS6YXTC77FS-6-3019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0da46e8-9169-4e56-9341-626d15534ee4"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2015-09-18T12:00:00+00:00</ProductionDate>
    <DocumentNumber xmlns="10da46e8-9169-4e56-9341-626d15534ee4">4709</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9f264e46-9252-4f01-a3b2-4cb67eb6fc3c">
      <Value>43</Value>
      <Value>41</Value>
      <Value>40</Value>
      <Value>39</Value>
      <Value>38</Value>
      <Value>37</Value>
      <Value>36</Value>
      <Value>34</Value>
      <Value>33</Value>
      <Value>120</Value>
      <Value>25</Value>
      <Value>24</Value>
      <Value>22</Value>
      <Value>21</Value>
      <Value>18</Value>
      <Value>17</Value>
      <Value>16</Value>
      <Value>14</Value>
      <Value>13</Value>
      <Value>11</Value>
      <Value>10</Value>
      <Value>9</Value>
      <Value>5</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9074</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3AFA660E4CDA714298FDD3FB3B94CF59" ma:contentTypeVersion="5" ma:contentTypeDescription="Defines the documents for Document Manager V2" ma:contentTypeScope="" ma:versionID="e1ac807780a9f2ba45a7d44afbeac573">
  <xsd:schema xmlns:xsd="http://www.w3.org/2001/XMLSchema" xmlns:xs="http://www.w3.org/2001/XMLSchema" xmlns:p="http://schemas.microsoft.com/office/2006/metadata/properties" xmlns:ns2="9f264e46-9252-4f01-a3b2-4cb67eb6fc3c" xmlns:ns3="http://schemas.microsoft.com/sharepoint/v3/fields" xmlns:ns4="10da46e8-9169-4e56-9341-626d15534ee4" targetNamespace="http://schemas.microsoft.com/office/2006/metadata/properties" ma:root="true" ma:fieldsID="a401b27cfb6f830412e47c6cab402399" ns2:_="" ns3:_="" ns4:_="">
    <xsd:import namespace="9f264e46-9252-4f01-a3b2-4cb67eb6fc3c"/>
    <xsd:import namespace="http://schemas.microsoft.com/sharepoint/v3/fields"/>
    <xsd:import namespace="10da46e8-9169-4e56-9341-626d15534ee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a46e8-9169-4e56-9341-626d15534ee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B571297-D8CD-4BCE-931B-9393854CC857}">
  <ds:schemaRefs>
    <ds:schemaRef ds:uri="http://www.w3.org/XML/1998/namespace"/>
    <ds:schemaRef ds:uri="http://purl.org/dc/elements/1.1/"/>
    <ds:schemaRef ds:uri="9f264e46-9252-4f01-a3b2-4cb67eb6fc3c"/>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10da46e8-9169-4e56-9341-626d15534ee4"/>
    <ds:schemaRef ds:uri="http://schemas.microsoft.com/sharepoint/v3/field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05FB9EC8-E602-4E75-9E29-1771BEDEE3AA}">
  <ds:schemaRefs>
    <ds:schemaRef ds:uri="http://schemas.microsoft.com/sharepoint/events"/>
  </ds:schemaRefs>
</ds:datastoreItem>
</file>

<file path=customXml/itemProps5.xml><?xml version="1.0" encoding="utf-8"?>
<ds:datastoreItem xmlns:ds="http://schemas.openxmlformats.org/officeDocument/2006/customXml" ds:itemID="{75713C44-F550-46F5-9E3E-B696CD920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10da46e8-9169-4e56-9341-626d1553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75259E-BCD9-4AE9-B9AD-10332E81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658</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CP 53 RO Criza refugiaților</vt:lpstr>
    </vt:vector>
  </TitlesOfParts>
  <Company>CESE-CdR</Company>
  <LinksUpToDate>false</LinksUpToDate>
  <CharactersWithSpaces>4274</CharactersWithSpaces>
  <SharedDoc>false</SharedDoc>
  <HLinks>
    <vt:vector size="78" baseType="variant">
      <vt:variant>
        <vt:i4>983091</vt:i4>
      </vt:variant>
      <vt:variant>
        <vt:i4>21</vt:i4>
      </vt:variant>
      <vt:variant>
        <vt:i4>0</vt:i4>
      </vt:variant>
      <vt:variant>
        <vt:i4>5</vt:i4>
      </vt:variant>
      <vt:variant>
        <vt:lpwstr>mailto:siana.glouharova@eesc.europa.eu</vt:lpwstr>
      </vt:variant>
      <vt:variant>
        <vt:lpwstr/>
      </vt:variant>
      <vt:variant>
        <vt:i4>7995495</vt:i4>
      </vt:variant>
      <vt:variant>
        <vt:i4>18</vt:i4>
      </vt:variant>
      <vt:variant>
        <vt:i4>0</vt:i4>
      </vt:variant>
      <vt:variant>
        <vt:i4>5</vt:i4>
      </vt:variant>
      <vt:variant>
        <vt:lpwstr>https://www.youtube.com/watch?v=vpV2RlWM-f8</vt:lpwstr>
      </vt:variant>
      <vt:variant>
        <vt:lpwstr/>
      </vt:variant>
      <vt:variant>
        <vt:i4>7471135</vt:i4>
      </vt:variant>
      <vt:variant>
        <vt:i4>15</vt:i4>
      </vt:variant>
      <vt:variant>
        <vt:i4>0</vt:i4>
      </vt:variant>
      <vt:variant>
        <vt:i4>5</vt:i4>
      </vt:variant>
      <vt:variant>
        <vt:lpwstr>ttps://twitter.com/EESC_CHALLENGE</vt:lpwstr>
      </vt:variant>
      <vt:variant>
        <vt:lpwstr/>
      </vt:variant>
      <vt:variant>
        <vt:i4>2687077</vt:i4>
      </vt:variant>
      <vt:variant>
        <vt:i4>12</vt:i4>
      </vt:variant>
      <vt:variant>
        <vt:i4>0</vt:i4>
      </vt:variant>
      <vt:variant>
        <vt:i4>5</vt:i4>
      </vt:variant>
      <vt:variant>
        <vt:lpwstr>http://on.fb.me/1FobQG8</vt:lpwstr>
      </vt:variant>
      <vt:variant>
        <vt:lpwstr/>
      </vt:variant>
      <vt:variant>
        <vt:i4>3407968</vt:i4>
      </vt:variant>
      <vt:variant>
        <vt:i4>9</vt:i4>
      </vt:variant>
      <vt:variant>
        <vt:i4>0</vt:i4>
      </vt:variant>
      <vt:variant>
        <vt:i4>5</vt:i4>
      </vt:variant>
      <vt:variant>
        <vt:lpwstr>http://www.eesc.europa.eu/video-challenge/2015/results.html</vt:lpwstr>
      </vt:variant>
      <vt:variant>
        <vt:lpwstr/>
      </vt:variant>
      <vt:variant>
        <vt:i4>262167</vt:i4>
      </vt:variant>
      <vt:variant>
        <vt:i4>6</vt:i4>
      </vt:variant>
      <vt:variant>
        <vt:i4>0</vt:i4>
      </vt:variant>
      <vt:variant>
        <vt:i4>5</vt:i4>
      </vt:variant>
      <vt:variant>
        <vt:lpwstr>http://www.nordicbalticchoir.lv/</vt:lpwstr>
      </vt:variant>
      <vt:variant>
        <vt:lpwstr/>
      </vt:variant>
      <vt:variant>
        <vt:i4>3407968</vt:i4>
      </vt:variant>
      <vt:variant>
        <vt:i4>3</vt:i4>
      </vt:variant>
      <vt:variant>
        <vt:i4>0</vt:i4>
      </vt:variant>
      <vt:variant>
        <vt:i4>5</vt:i4>
      </vt:variant>
      <vt:variant>
        <vt:lpwstr>http://www.eesc.europa.eu/video-challenge/2015/results.html</vt:lpwstr>
      </vt:variant>
      <vt:variant>
        <vt:lpwstr/>
      </vt:variant>
      <vt:variant>
        <vt:i4>327758</vt:i4>
      </vt:variant>
      <vt:variant>
        <vt:i4>0</vt:i4>
      </vt:variant>
      <vt:variant>
        <vt:i4>0</vt:i4>
      </vt:variant>
      <vt:variant>
        <vt:i4>5</vt:i4>
      </vt:variant>
      <vt:variant>
        <vt:lpwstr>http://eesc.europa.eu/video-challenge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53 RO Criza refugiaților</dc:title>
  <dc:subject>Comunicat de presă</dc:subject>
  <dc:creator>Agata Berdys</dc:creator>
  <cp:keywords>EESC-2015-04709-00-00-CP-TRA-RO</cp:keywords>
  <dc:description>Rapporteur: -_x000d_
Original language: EN_x000d_
Date of document: 18/09/2015_x000d_
Date of meeting: _x000d_
External documents: -_x000d_
Administrator responsible: GLOUHAROVA Siana, telephone: + 2 546 9276_x000d_
_x000d_
Abstract:</dc:description>
  <cp:lastModifiedBy>Agata Berdys</cp:lastModifiedBy>
  <cp:revision>2</cp:revision>
  <cp:lastPrinted>2015-06-11T08:25:00Z</cp:lastPrinted>
  <dcterms:created xsi:type="dcterms:W3CDTF">2015-09-21T07:04:00Z</dcterms:created>
  <dcterms:modified xsi:type="dcterms:W3CDTF">2015-09-21T07:04:00Z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0x010100EA97B91038054C99906057A708A1480A003AFA660E4CDA714298FDD3FB3B94CF59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17/09/2015</vt:lpwstr>
  </property>
  <property fmtid="{D5CDD505-2E9C-101B-9397-08002B2CF9AE}" pid="7" name="Pref_Time">
    <vt:lpwstr>16:24:45</vt:lpwstr>
  </property>
  <property fmtid="{D5CDD505-2E9C-101B-9397-08002B2CF9AE}" pid="8" name="Pref_User">
    <vt:lpwstr>enied</vt:lpwstr>
  </property>
  <property fmtid="{D5CDD505-2E9C-101B-9397-08002B2CF9AE}" pid="9" name="Pref_FileName">
    <vt:lpwstr>EESC-2015-04709-00-00-CP-ORI.docx</vt:lpwstr>
  </property>
  <property fmtid="{D5CDD505-2E9C-101B-9397-08002B2CF9AE}" pid="10" name="_dlc_DocIdItemGuid">
    <vt:lpwstr>d735e8fc-d09e-4db9-8dbd-9f129bec25fb</vt:lpwstr>
  </property>
  <property fmtid="{D5CDD505-2E9C-101B-9397-08002B2CF9AE}" pid="11" name="AvailableTranslations">
    <vt:lpwstr>9;#EN|f2175f21-25d7-44a3-96da-d6a61b075e1b;#40;#MT|7df99101-6854-4a26-b53a-b88c0da02c26;#18;#SV|c2ed69e7-a339-43d7-8f22-d93680a92aa0;#43;#SK|46d9fce0-ef79-4f71-b89b-cd6aa82426b8;#22;#LV|46f7e311-5d9f-4663-b433-18aeccb7ace7;#24;#PT|50ccc04a-eadd-42ae-a0cb-</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25;#RO|feb747a2-64cd-4299-af12-4833ddc30497</vt:lpwstr>
  </property>
</Properties>
</file>