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C15826" w:rsidRDefault="007D1911" w:rsidP="007F385B">
      <w:pPr>
        <w:ind w:left="-993"/>
        <w:jc w:val="center"/>
        <w:rPr>
          <w:lang w:val="es-ES_tradnl"/>
        </w:rPr>
      </w:pPr>
      <w:r w:rsidRPr="00C15826">
        <w:rPr>
          <w:rFonts w:ascii="Verdana" w:hAnsi="Verdana"/>
          <w:b/>
          <w:bCs/>
          <w:noProof/>
          <w:sz w:val="20"/>
          <w:lang w:val="fr-BE" w:eastAsia="fr-BE" w:bidi="ar-SA"/>
        </w:rPr>
        <w:drawing>
          <wp:anchor distT="0" distB="0" distL="114300" distR="114300" simplePos="0" relativeHeight="251659776" behindDoc="0" locked="0" layoutInCell="1" allowOverlap="1" wp14:anchorId="0EDBBDF2" wp14:editId="1F129C92">
            <wp:simplePos x="0" y="0"/>
            <wp:positionH relativeFrom="column">
              <wp:posOffset>-671830</wp:posOffset>
            </wp:positionH>
            <wp:positionV relativeFrom="paragraph">
              <wp:posOffset>85090</wp:posOffset>
            </wp:positionV>
            <wp:extent cx="6985000" cy="1764665"/>
            <wp:effectExtent l="0" t="0" r="6350" b="6985"/>
            <wp:wrapSquare wrapText="bothSides"/>
            <wp:docPr id="4" name="Picture 4" descr="P:\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P.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85000" cy="17646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000" w:firstRow="0" w:lastRow="0" w:firstColumn="0" w:lastColumn="0" w:noHBand="0" w:noVBand="0"/>
      </w:tblPr>
      <w:tblGrid>
        <w:gridCol w:w="5168"/>
        <w:gridCol w:w="4119"/>
      </w:tblGrid>
      <w:tr w:rsidR="008820BE" w:rsidRPr="00C15826">
        <w:trPr>
          <w:cantSplit/>
        </w:trPr>
        <w:tc>
          <w:tcPr>
            <w:tcW w:w="5168" w:type="dxa"/>
          </w:tcPr>
          <w:p w:rsidR="008820BE" w:rsidRPr="00C15826" w:rsidRDefault="00BD1D18" w:rsidP="00626162">
            <w:pPr>
              <w:spacing w:line="240" w:lineRule="auto"/>
              <w:rPr>
                <w:rFonts w:ascii="Verdana" w:hAnsi="Verdana"/>
                <w:b/>
                <w:bCs/>
                <w:sz w:val="18"/>
                <w:szCs w:val="18"/>
                <w:lang w:val="es-ES_tradnl"/>
              </w:rPr>
            </w:pPr>
            <w:r w:rsidRPr="00C15826">
              <w:rPr>
                <w:rFonts w:ascii="Verdana" w:hAnsi="Verdana"/>
                <w:b/>
                <w:sz w:val="18"/>
                <w:lang w:val="es-ES_tradnl"/>
              </w:rPr>
              <w:t>53/2015</w:t>
            </w:r>
          </w:p>
        </w:tc>
        <w:tc>
          <w:tcPr>
            <w:tcW w:w="4119" w:type="dxa"/>
          </w:tcPr>
          <w:p w:rsidR="008820BE" w:rsidRPr="00C15826" w:rsidRDefault="00BD1D18" w:rsidP="00EE6976">
            <w:pPr>
              <w:spacing w:line="240" w:lineRule="auto"/>
              <w:jc w:val="right"/>
              <w:rPr>
                <w:rFonts w:ascii="Verdana" w:hAnsi="Verdana"/>
                <w:b/>
                <w:bCs/>
                <w:sz w:val="18"/>
                <w:szCs w:val="18"/>
                <w:lang w:val="es-ES_tradnl"/>
              </w:rPr>
            </w:pPr>
            <w:r w:rsidRPr="00C15826">
              <w:rPr>
                <w:rFonts w:ascii="Verdana" w:hAnsi="Verdana"/>
                <w:b/>
                <w:sz w:val="18"/>
                <w:lang w:val="es-ES_tradnl"/>
              </w:rPr>
              <w:t>16 de septiembre de 2015</w:t>
            </w:r>
          </w:p>
        </w:tc>
      </w:tr>
    </w:tbl>
    <w:p w:rsidR="008820BE" w:rsidRPr="00C15826" w:rsidRDefault="00C11C45" w:rsidP="00473E94">
      <w:pPr>
        <w:spacing w:line="240" w:lineRule="auto"/>
        <w:rPr>
          <w:rFonts w:ascii="Verdana" w:hAnsi="Verdana"/>
          <w:sz w:val="20"/>
          <w:lang w:val="es-ES_tradnl"/>
        </w:rPr>
        <w:sectPr w:rsidR="008820BE" w:rsidRPr="00C15826" w:rsidSect="002114AE">
          <w:footerReference w:type="default" r:id="rId15"/>
          <w:pgSz w:w="11907" w:h="16839" w:code="9"/>
          <w:pgMar w:top="426" w:right="708" w:bottom="1418" w:left="1418" w:header="3062" w:footer="118" w:gutter="0"/>
          <w:cols w:space="720"/>
          <w:docGrid w:linePitch="299"/>
        </w:sectPr>
      </w:pPr>
      <w:r w:rsidRPr="00C15826">
        <w:rPr>
          <w:noProof/>
          <w:lang w:val="fr-BE" w:eastAsia="fr-BE" w:bidi="ar-SA"/>
        </w:rPr>
        <mc:AlternateContent>
          <mc:Choice Requires="wps">
            <w:drawing>
              <wp:anchor distT="0" distB="0" distL="114300" distR="114300" simplePos="0" relativeHeight="251657728" behindDoc="1" locked="0" layoutInCell="0" allowOverlap="1" wp14:anchorId="280D5499" wp14:editId="227336F8">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6058E3" w:rsidRDefault="00E66730" w:rsidP="00473E94">
                            <w:pPr>
                              <w:jc w:val="center"/>
                              <w:rPr>
                                <w:rFonts w:ascii="Arial" w:hAnsi="Arial" w:cs="Arial"/>
                                <w:b/>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33B7A" w:rsidRPr="006058E3" w:rsidRDefault="00E66730" w:rsidP="00473E94">
                      <w:pPr>
                        <w:jc w:val="center"/>
                        <w:rPr>
                          <w:rFonts w:ascii="Arial" w:hAnsi="Arial" w:cs="Arial"/>
                          <w:b/>
                          <w:sz w:val="48"/>
                        </w:rPr>
                      </w:pPr>
                      <w:r>
                        <w:rPr>
                          <w:rFonts w:ascii="Arial" w:hAnsi="Arial"/>
                          <w:b/>
                          <w:sz w:val="48"/>
                        </w:rPr>
                        <w:t>ES</w:t>
                      </w:r>
                    </w:p>
                  </w:txbxContent>
                </v:textbox>
                <w10:wrap xmlns:w10="urn:schemas-microsoft-com:office:word" anchorx="page" anchory="page"/>
              </v:shape>
            </w:pict>
          </mc:Fallback>
        </mc:AlternateContent>
      </w:r>
    </w:p>
    <w:p w:rsidR="00B312BB" w:rsidRPr="00C15826" w:rsidRDefault="00B312BB" w:rsidP="005D7C10">
      <w:pPr>
        <w:pStyle w:val="Heading1"/>
        <w:numPr>
          <w:ilvl w:val="0"/>
          <w:numId w:val="0"/>
        </w:numPr>
        <w:spacing w:line="240" w:lineRule="auto"/>
        <w:jc w:val="center"/>
        <w:rPr>
          <w:rFonts w:ascii="Verdana" w:hAnsi="Verdana"/>
          <w:b/>
          <w:kern w:val="0"/>
          <w:sz w:val="18"/>
          <w:szCs w:val="18"/>
          <w:lang w:val="es-ES_tradnl"/>
        </w:rPr>
      </w:pPr>
    </w:p>
    <w:p w:rsidR="00873952" w:rsidRPr="00C15826" w:rsidRDefault="00873952" w:rsidP="005D7C10">
      <w:pPr>
        <w:pStyle w:val="Heading1"/>
        <w:numPr>
          <w:ilvl w:val="0"/>
          <w:numId w:val="0"/>
        </w:numPr>
        <w:spacing w:line="240" w:lineRule="auto"/>
        <w:jc w:val="center"/>
        <w:rPr>
          <w:rFonts w:ascii="Verdana" w:hAnsi="Verdana"/>
          <w:b/>
          <w:color w:val="0070C0"/>
          <w:sz w:val="26"/>
          <w:szCs w:val="26"/>
          <w:lang w:val="es-ES_tradnl"/>
        </w:rPr>
      </w:pPr>
    </w:p>
    <w:p w:rsidR="006A1B62" w:rsidRPr="00C15826" w:rsidRDefault="006A1B62" w:rsidP="00BD1D18">
      <w:pPr>
        <w:jc w:val="center"/>
        <w:rPr>
          <w:rFonts w:ascii="Verdana" w:hAnsi="Verdana"/>
          <w:b/>
          <w:color w:val="0070C0"/>
          <w:kern w:val="28"/>
          <w:sz w:val="28"/>
          <w:szCs w:val="28"/>
          <w:lang w:val="es-ES_tradnl"/>
        </w:rPr>
      </w:pPr>
      <w:r w:rsidRPr="00C15826">
        <w:rPr>
          <w:rFonts w:ascii="Verdana" w:hAnsi="Verdana"/>
          <w:b/>
          <w:color w:val="0070C0"/>
          <w:kern w:val="28"/>
          <w:sz w:val="28"/>
          <w:lang w:val="es-ES_tradnl"/>
        </w:rPr>
        <w:t xml:space="preserve">El CESE hace un llamamiento a que se emprenda </w:t>
      </w:r>
      <w:r w:rsidR="007D1911" w:rsidRPr="00C15826">
        <w:rPr>
          <w:rFonts w:ascii="Verdana" w:hAnsi="Verdana"/>
          <w:b/>
          <w:color w:val="0070C0"/>
          <w:kern w:val="28"/>
          <w:sz w:val="28"/>
          <w:lang w:val="es-ES_tradnl"/>
        </w:rPr>
        <w:br/>
      </w:r>
      <w:r w:rsidRPr="00C15826">
        <w:rPr>
          <w:rFonts w:ascii="Verdana" w:hAnsi="Verdana"/>
          <w:b/>
          <w:color w:val="0070C0"/>
          <w:kern w:val="28"/>
          <w:sz w:val="28"/>
          <w:lang w:val="es-ES_tradnl"/>
        </w:rPr>
        <w:t>de inmediato u</w:t>
      </w:r>
      <w:bookmarkStart w:id="0" w:name="_GoBack"/>
      <w:bookmarkEnd w:id="0"/>
      <w:r w:rsidRPr="00C15826">
        <w:rPr>
          <w:rFonts w:ascii="Verdana" w:hAnsi="Verdana"/>
          <w:b/>
          <w:color w:val="0070C0"/>
          <w:kern w:val="28"/>
          <w:sz w:val="28"/>
          <w:lang w:val="es-ES_tradnl"/>
        </w:rPr>
        <w:t>na acción europea responsable y colectiva para abordar la llegada masiva de refugiados.</w:t>
      </w:r>
    </w:p>
    <w:p w:rsidR="006A1B62" w:rsidRPr="00C15826" w:rsidRDefault="006A1B62" w:rsidP="00BD1D18">
      <w:pPr>
        <w:jc w:val="center"/>
        <w:rPr>
          <w:rFonts w:ascii="Verdana" w:hAnsi="Verdana"/>
          <w:b/>
          <w:color w:val="0070C0"/>
          <w:kern w:val="28"/>
          <w:sz w:val="26"/>
          <w:szCs w:val="26"/>
          <w:lang w:val="es-ES_tradnl"/>
        </w:rPr>
      </w:pPr>
    </w:p>
    <w:p w:rsidR="0078258A" w:rsidRPr="00C15826" w:rsidRDefault="006A1B62" w:rsidP="00BD1D18">
      <w:pPr>
        <w:jc w:val="center"/>
        <w:rPr>
          <w:rFonts w:ascii="Verdana" w:hAnsi="Verdana"/>
          <w:b/>
          <w:color w:val="0070C0"/>
          <w:kern w:val="28"/>
          <w:sz w:val="26"/>
          <w:szCs w:val="26"/>
          <w:lang w:val="es-ES_tradnl"/>
        </w:rPr>
      </w:pPr>
      <w:r w:rsidRPr="00C15826">
        <w:rPr>
          <w:rFonts w:ascii="Verdana" w:hAnsi="Verdana"/>
          <w:b/>
          <w:color w:val="0070C0"/>
          <w:kern w:val="28"/>
          <w:sz w:val="26"/>
          <w:lang w:val="es-ES_tradnl"/>
        </w:rPr>
        <w:t>Resolución del CESE sobre la actual crisis de los refugiados</w:t>
      </w:r>
    </w:p>
    <w:p w:rsidR="005E71E7" w:rsidRPr="00C15826" w:rsidRDefault="005E71E7" w:rsidP="005E71E7">
      <w:pPr>
        <w:overflowPunct/>
        <w:adjustRightInd/>
        <w:textAlignment w:val="auto"/>
        <w:rPr>
          <w:rFonts w:ascii="Verdana" w:hAnsi="Verdana"/>
          <w:b/>
          <w:sz w:val="18"/>
          <w:szCs w:val="18"/>
          <w:lang w:val="es-ES_tradnl"/>
        </w:rPr>
      </w:pPr>
    </w:p>
    <w:p w:rsidR="005E71E7" w:rsidRPr="00C15826" w:rsidRDefault="005E71E7" w:rsidP="005E71E7">
      <w:pPr>
        <w:overflowPunct/>
        <w:adjustRightInd/>
        <w:textAlignment w:val="auto"/>
        <w:rPr>
          <w:rFonts w:ascii="Verdana" w:hAnsi="Verdana"/>
          <w:sz w:val="18"/>
          <w:szCs w:val="18"/>
          <w:lang w:val="es-ES_tradnl"/>
        </w:rPr>
      </w:pPr>
      <w:r w:rsidRPr="00C15826">
        <w:rPr>
          <w:rFonts w:ascii="Verdana" w:hAnsi="Verdana"/>
          <w:sz w:val="18"/>
          <w:lang w:val="es-ES_tradnl"/>
        </w:rPr>
        <w:t>La inaceptable situación actual de los solicitantes de asilo requiere adoptar una estrategia sólida a escala de la UE en cooperación con los Estados miembros, los interlocutores sociales y otras partes interesadas para abordar inmediatamente las múltiples dificultades que afrontan los refugiados.</w:t>
      </w:r>
    </w:p>
    <w:p w:rsidR="005E71E7" w:rsidRPr="00C15826" w:rsidRDefault="005E71E7" w:rsidP="005E71E7">
      <w:pPr>
        <w:overflowPunct/>
        <w:adjustRightInd/>
        <w:textAlignment w:val="auto"/>
        <w:rPr>
          <w:rFonts w:ascii="Verdana" w:hAnsi="Verdana"/>
          <w:sz w:val="18"/>
          <w:szCs w:val="18"/>
          <w:lang w:val="es-ES_tradnl"/>
        </w:rPr>
      </w:pPr>
    </w:p>
    <w:p w:rsidR="005E71E7" w:rsidRPr="00C15826" w:rsidRDefault="005E71E7" w:rsidP="005E71E7">
      <w:pPr>
        <w:overflowPunct/>
        <w:adjustRightInd/>
        <w:textAlignment w:val="auto"/>
        <w:rPr>
          <w:rFonts w:ascii="Verdana" w:hAnsi="Verdana"/>
          <w:sz w:val="18"/>
          <w:szCs w:val="18"/>
          <w:lang w:val="es-ES_tradnl"/>
        </w:rPr>
      </w:pPr>
      <w:r w:rsidRPr="00C15826">
        <w:rPr>
          <w:rFonts w:ascii="Verdana" w:hAnsi="Verdana"/>
          <w:sz w:val="18"/>
          <w:lang w:val="es-ES_tradnl"/>
        </w:rPr>
        <w:t>El Comité considera sumamente preocupante la actual crisis humanitaria que sufren multitud de refugiados: cada día, hombres, mujeres y niños exponen sus vidas para llegar a Europa. La actual crisis de refugiados es de una magnitud sin precedentes y afecta a algunos Estados miembros de manera desproporcionada. Esta delicada situación requiere que los Estados miembros muestren su solidaridad con las personas que huyen de las guerras, las persecuciones, los conflictos y la pobreza así como entre ellos. Todos los Estados miembros son responsables de garantizarles una entrada segura y de acogerlas, lo cual forma parte de nuestros valores europeos fundamentales.</w:t>
      </w:r>
    </w:p>
    <w:p w:rsidR="005E71E7" w:rsidRPr="00C15826" w:rsidRDefault="005E71E7" w:rsidP="005E71E7">
      <w:pPr>
        <w:overflowPunct/>
        <w:adjustRightInd/>
        <w:textAlignment w:val="auto"/>
        <w:rPr>
          <w:rFonts w:ascii="Verdana" w:hAnsi="Verdana"/>
          <w:sz w:val="18"/>
          <w:szCs w:val="18"/>
          <w:lang w:val="es-ES_tradnl"/>
        </w:rPr>
      </w:pPr>
    </w:p>
    <w:p w:rsidR="005E71E7" w:rsidRPr="00C15826" w:rsidRDefault="005E71E7" w:rsidP="005E71E7">
      <w:pPr>
        <w:overflowPunct/>
        <w:adjustRightInd/>
        <w:textAlignment w:val="auto"/>
        <w:rPr>
          <w:rFonts w:ascii="Verdana" w:hAnsi="Verdana"/>
          <w:sz w:val="18"/>
          <w:szCs w:val="18"/>
          <w:lang w:val="es-ES_tradnl"/>
        </w:rPr>
      </w:pPr>
      <w:r w:rsidRPr="00C15826">
        <w:rPr>
          <w:rFonts w:ascii="Verdana" w:hAnsi="Verdana"/>
          <w:sz w:val="18"/>
          <w:lang w:val="es-ES_tradnl"/>
        </w:rPr>
        <w:t xml:space="preserve">El CESE expresa su solidaridad y lamenta profundamente la pérdida de vidas humanas y las penosas condiciones que afrontan los refugiados para ponerse a salvo. Hacemos un llamamiento a </w:t>
      </w:r>
      <w:proofErr w:type="gramStart"/>
      <w:r w:rsidRPr="00C15826">
        <w:rPr>
          <w:rFonts w:ascii="Verdana" w:hAnsi="Verdana"/>
          <w:sz w:val="18"/>
          <w:lang w:val="es-ES_tradnl"/>
        </w:rPr>
        <w:t>las</w:t>
      </w:r>
      <w:proofErr w:type="gramEnd"/>
      <w:r w:rsidRPr="00C15826">
        <w:rPr>
          <w:rFonts w:ascii="Verdana" w:hAnsi="Verdana"/>
          <w:sz w:val="18"/>
          <w:lang w:val="es-ES_tradnl"/>
        </w:rPr>
        <w:t xml:space="preserve"> organizaciones de la sociedad civil, en particular a las representadas en el CESE, a que hagan todo lo posible para contribuir a la acogida e integración de los refugiados. El CESE encomia el compromiso del personal de las administraciones públicas locales, de las organizaciones no gubernamentales y de los voluntarios que participan en iniciativas sobre el terreno en toda la UE para prestar asistencia a las personas necesitadas.</w:t>
      </w:r>
    </w:p>
    <w:p w:rsidR="005E71E7" w:rsidRPr="00C15826" w:rsidRDefault="005E71E7" w:rsidP="005E71E7">
      <w:pPr>
        <w:overflowPunct/>
        <w:adjustRightInd/>
        <w:textAlignment w:val="auto"/>
        <w:rPr>
          <w:rFonts w:ascii="Verdana" w:hAnsi="Verdana"/>
          <w:sz w:val="18"/>
          <w:szCs w:val="18"/>
          <w:lang w:val="es-ES_tradnl"/>
        </w:rPr>
      </w:pPr>
    </w:p>
    <w:p w:rsidR="005E71E7" w:rsidRPr="00C15826" w:rsidRDefault="005E71E7" w:rsidP="005E71E7">
      <w:pPr>
        <w:overflowPunct/>
        <w:adjustRightInd/>
        <w:textAlignment w:val="auto"/>
        <w:rPr>
          <w:rFonts w:ascii="Verdana" w:hAnsi="Verdana"/>
          <w:sz w:val="18"/>
          <w:szCs w:val="18"/>
          <w:lang w:val="es-ES_tradnl"/>
        </w:rPr>
      </w:pPr>
      <w:r w:rsidRPr="00C15826">
        <w:rPr>
          <w:rFonts w:ascii="Verdana" w:hAnsi="Verdana"/>
          <w:sz w:val="18"/>
          <w:lang w:val="es-ES_tradnl"/>
        </w:rPr>
        <w:t>Ahora la UE tiene que actuar como una auténtica Unión y promulgar una legislación común en materia de asilo, empezando por la revisión del Reglamento de Dublín. Ha llegado el momento de que los gobiernos y políticos sigan el ejemplo de los ciudadanos, de las asociaciones así como de numerosos municipios que se están movilizando en mucho mayor medida y más rápidamente que nuestros gobiernos y las instituciones de la UE. El CESE lamenta que el Consejo no haya podido adoptar todavía las decisiones necesarias en esta apremiante crisis humanitaria. Por lo tanto, el CESE insta al Consejo Europeo a celebrar una cumbre extraordinaria antes de final del mes para alcanzar un acuerdo sobre medidas y acciones concretas, incluida una clave de reparto justa.</w:t>
      </w:r>
    </w:p>
    <w:p w:rsidR="005E71E7" w:rsidRPr="00C15826" w:rsidRDefault="005E71E7" w:rsidP="005E71E7">
      <w:pPr>
        <w:overflowPunct/>
        <w:adjustRightInd/>
        <w:textAlignment w:val="auto"/>
        <w:rPr>
          <w:rFonts w:ascii="Verdana" w:hAnsi="Verdana"/>
          <w:sz w:val="18"/>
          <w:szCs w:val="18"/>
          <w:lang w:val="es-ES_tradnl"/>
        </w:rPr>
      </w:pPr>
    </w:p>
    <w:p w:rsidR="005E71E7" w:rsidRPr="00C15826" w:rsidRDefault="005E71E7" w:rsidP="005E71E7">
      <w:pPr>
        <w:overflowPunct/>
        <w:adjustRightInd/>
        <w:textAlignment w:val="auto"/>
        <w:rPr>
          <w:rFonts w:ascii="Verdana" w:hAnsi="Verdana"/>
          <w:sz w:val="18"/>
          <w:szCs w:val="18"/>
          <w:lang w:val="es-ES_tradnl"/>
        </w:rPr>
      </w:pPr>
      <w:r w:rsidRPr="00C15826">
        <w:rPr>
          <w:rFonts w:ascii="Verdana" w:hAnsi="Verdana"/>
          <w:sz w:val="18"/>
          <w:lang w:val="es-ES_tradnl"/>
        </w:rPr>
        <w:t xml:space="preserve">El Comité contempla con gran preocupación la actual puesta en entredicho del Acuerdo de </w:t>
      </w:r>
      <w:proofErr w:type="spellStart"/>
      <w:r w:rsidRPr="00C15826">
        <w:rPr>
          <w:rFonts w:ascii="Verdana" w:hAnsi="Verdana"/>
          <w:sz w:val="18"/>
          <w:lang w:val="es-ES_tradnl"/>
        </w:rPr>
        <w:t>Schengen</w:t>
      </w:r>
      <w:proofErr w:type="spellEnd"/>
      <w:r w:rsidRPr="00C15826">
        <w:rPr>
          <w:rFonts w:ascii="Verdana" w:hAnsi="Verdana"/>
          <w:sz w:val="18"/>
          <w:lang w:val="es-ES_tradnl"/>
        </w:rPr>
        <w:t xml:space="preserve"> y de la libre circulación, ya que figuran entre los principales logros que benefician a los ciudadanos de la UE.</w:t>
      </w:r>
    </w:p>
    <w:p w:rsidR="005E71E7" w:rsidRPr="00C15826" w:rsidRDefault="005E71E7" w:rsidP="005E71E7">
      <w:pPr>
        <w:overflowPunct/>
        <w:adjustRightInd/>
        <w:textAlignment w:val="auto"/>
        <w:rPr>
          <w:rFonts w:ascii="Verdana" w:hAnsi="Verdana"/>
          <w:sz w:val="18"/>
          <w:szCs w:val="18"/>
          <w:lang w:val="es-ES_tradnl"/>
        </w:rPr>
      </w:pPr>
    </w:p>
    <w:p w:rsidR="005E71E7" w:rsidRPr="00C15826" w:rsidRDefault="005E71E7" w:rsidP="005E71E7">
      <w:pPr>
        <w:overflowPunct/>
        <w:adjustRightInd/>
        <w:textAlignment w:val="auto"/>
        <w:rPr>
          <w:rFonts w:ascii="Verdana" w:hAnsi="Verdana"/>
          <w:sz w:val="18"/>
          <w:szCs w:val="18"/>
          <w:lang w:val="es-ES_tradnl"/>
        </w:rPr>
      </w:pPr>
      <w:r w:rsidRPr="00C15826">
        <w:rPr>
          <w:rFonts w:ascii="Verdana" w:hAnsi="Verdana"/>
          <w:sz w:val="18"/>
          <w:lang w:val="es-ES_tradnl"/>
        </w:rPr>
        <w:lastRenderedPageBreak/>
        <w:t>Es primordial desarrollar medidas inmediatas para afrontar también las causas últimas que originan los actuales flujos de refugiados. La UE tiene que trabajar con los países de origen y tránsito. El CESE acoge con satisfacción el enfoque basado en los derechos humanos que prevé imprimir la Comisión a esta cooperación. Por último, el CESE insiste en la necesidad de incluir a la sociedad civil en su diálogo con los terceros países</w:t>
      </w:r>
    </w:p>
    <w:p w:rsidR="005E71E7" w:rsidRPr="00C15826" w:rsidRDefault="007F5B37" w:rsidP="005E71E7">
      <w:pPr>
        <w:overflowPunct/>
        <w:adjustRightInd/>
        <w:textAlignment w:val="auto"/>
        <w:rPr>
          <w:rFonts w:ascii="Verdana" w:hAnsi="Verdana"/>
          <w:sz w:val="18"/>
          <w:szCs w:val="18"/>
          <w:lang w:val="es-ES_tradnl"/>
        </w:rPr>
      </w:pPr>
      <w:r w:rsidRPr="00C15826">
        <w:rPr>
          <w:rFonts w:ascii="Verdana" w:hAnsi="Verdana"/>
          <w:sz w:val="18"/>
          <w:lang w:val="es-ES_tradnl"/>
        </w:rPr>
        <w:t>Dictamen aprobado por 193 votos a favor, 5 en contra y 17 abstenciones.</w:t>
      </w:r>
    </w:p>
    <w:p w:rsidR="005E71E7" w:rsidRPr="00C15826" w:rsidRDefault="005E71E7" w:rsidP="005E71E7">
      <w:pPr>
        <w:jc w:val="center"/>
        <w:rPr>
          <w:rFonts w:ascii="Verdana" w:hAnsi="Verdana"/>
          <w:sz w:val="18"/>
          <w:szCs w:val="18"/>
          <w:lang w:val="es-ES_tradnl"/>
        </w:rPr>
      </w:pPr>
      <w:r w:rsidRPr="00C15826">
        <w:rPr>
          <w:rFonts w:ascii="Verdana" w:hAnsi="Verdana"/>
          <w:sz w:val="18"/>
          <w:lang w:val="es-ES_tradnl"/>
        </w:rPr>
        <w:t>_____________</w:t>
      </w:r>
    </w:p>
    <w:p w:rsidR="005E71E7" w:rsidRPr="00C15826" w:rsidRDefault="005E71E7" w:rsidP="005E71E7">
      <w:pPr>
        <w:jc w:val="center"/>
        <w:rPr>
          <w:lang w:val="es-ES_tradnl"/>
        </w:rPr>
      </w:pPr>
    </w:p>
    <w:p w:rsidR="00B33867" w:rsidRPr="00C15826" w:rsidRDefault="00030F80" w:rsidP="00030F80">
      <w:pPr>
        <w:jc w:val="center"/>
        <w:rPr>
          <w:sz w:val="17"/>
          <w:szCs w:val="17"/>
          <w:lang w:val="es-ES_tradnl"/>
        </w:rPr>
      </w:pPr>
      <w:r w:rsidRPr="00C15826">
        <w:rPr>
          <w:rFonts w:ascii="Verdana" w:hAnsi="Verdana"/>
          <w:b/>
          <w:sz w:val="17"/>
          <w:lang w:val="es-ES_tradnl"/>
        </w:rPr>
        <w:t>Para obtener más información póngase en contacto con</w:t>
      </w:r>
    </w:p>
    <w:p w:rsidR="007F5B37" w:rsidRPr="00C15826" w:rsidRDefault="007F5B37" w:rsidP="007F5B37">
      <w:pPr>
        <w:jc w:val="center"/>
        <w:rPr>
          <w:lang w:val="es-ES_tradnl"/>
        </w:rPr>
      </w:pPr>
      <w:r w:rsidRPr="00C15826">
        <w:rPr>
          <w:rFonts w:ascii="Arial" w:hAnsi="Arial"/>
          <w:sz w:val="18"/>
          <w:lang w:val="es-ES_tradnl"/>
        </w:rPr>
        <w:t xml:space="preserve">Alun Jones </w:t>
      </w:r>
      <w:r w:rsidRPr="00C15826">
        <w:rPr>
          <w:rFonts w:ascii="Arial" w:hAnsi="Arial" w:cs="Arial"/>
          <w:sz w:val="18"/>
          <w:szCs w:val="18"/>
          <w:lang w:val="es-ES_tradnl"/>
        </w:rPr>
        <w:br/>
      </w:r>
      <w:r w:rsidRPr="00C15826">
        <w:rPr>
          <w:rFonts w:ascii="Arial" w:hAnsi="Arial"/>
          <w:sz w:val="18"/>
          <w:lang w:val="es-ES_tradnl"/>
        </w:rPr>
        <w:t xml:space="preserve">Jefe de Prensa - CESE </w:t>
      </w:r>
      <w:r w:rsidRPr="00C15826">
        <w:rPr>
          <w:rFonts w:ascii="Arial" w:hAnsi="Arial" w:cs="Arial"/>
          <w:sz w:val="18"/>
          <w:szCs w:val="18"/>
          <w:lang w:val="es-ES_tradnl"/>
        </w:rPr>
        <w:br/>
      </w:r>
      <w:r w:rsidRPr="00C15826">
        <w:rPr>
          <w:rFonts w:ascii="Arial" w:hAnsi="Arial"/>
          <w:sz w:val="18"/>
          <w:lang w:val="es-ES_tradnl"/>
        </w:rPr>
        <w:t xml:space="preserve">E-mail: </w:t>
      </w:r>
      <w:hyperlink r:id="rId16">
        <w:r w:rsidRPr="00C15826">
          <w:rPr>
            <w:rStyle w:val="Hyperlink"/>
            <w:rFonts w:ascii="Arial" w:hAnsi="Arial"/>
            <w:sz w:val="18"/>
            <w:lang w:val="es-ES_tradnl"/>
          </w:rPr>
          <w:t>Alun.Jones@eesc.europa.eu</w:t>
        </w:r>
      </w:hyperlink>
      <w:r w:rsidRPr="00C15826">
        <w:rPr>
          <w:rFonts w:ascii="Arial" w:hAnsi="Arial"/>
          <w:sz w:val="18"/>
          <w:lang w:val="es-ES_tradnl"/>
        </w:rPr>
        <w:t xml:space="preserve"> </w:t>
      </w:r>
      <w:r w:rsidRPr="00C15826">
        <w:rPr>
          <w:rFonts w:ascii="Arial" w:hAnsi="Arial" w:cs="Arial"/>
          <w:sz w:val="18"/>
          <w:szCs w:val="18"/>
          <w:lang w:val="es-ES_tradnl"/>
        </w:rPr>
        <w:br/>
      </w:r>
      <w:r w:rsidRPr="00C15826">
        <w:rPr>
          <w:rFonts w:ascii="Arial" w:hAnsi="Arial"/>
          <w:sz w:val="18"/>
          <w:lang w:val="es-ES_tradnl"/>
        </w:rPr>
        <w:t>Tel: +32 2 546 86 41/ Móvil: + 32 (0) 473 524 532</w:t>
      </w:r>
    </w:p>
    <w:p w:rsidR="00926867" w:rsidRPr="00C15826" w:rsidRDefault="007F5B37" w:rsidP="007F5B37">
      <w:pPr>
        <w:spacing w:line="240" w:lineRule="auto"/>
        <w:jc w:val="center"/>
        <w:rPr>
          <w:rFonts w:ascii="Verdana" w:eastAsia="PMingLiU" w:hAnsi="Verdana"/>
          <w:sz w:val="16"/>
          <w:szCs w:val="16"/>
          <w:lang w:val="es-ES_tradnl"/>
        </w:rPr>
      </w:pPr>
      <w:r w:rsidRPr="00C15826">
        <w:rPr>
          <w:rFonts w:ascii="Arial" w:hAnsi="Arial"/>
          <w:color w:val="0070C0"/>
          <w:sz w:val="18"/>
          <w:lang w:val="es-ES_tradnl"/>
        </w:rPr>
        <w:t>@EESC_PRESS</w:t>
      </w:r>
    </w:p>
    <w:p w:rsidR="00CE439D" w:rsidRPr="00C15826" w:rsidRDefault="00CE439D" w:rsidP="00473E94">
      <w:pPr>
        <w:rPr>
          <w:rFonts w:ascii="Verdana" w:hAnsi="Verdana"/>
          <w:b/>
          <w:i/>
          <w:sz w:val="16"/>
          <w:lang w:val="es-ES_tradnl"/>
        </w:rPr>
      </w:pPr>
      <w:r w:rsidRPr="00C15826">
        <w:rPr>
          <w:rFonts w:ascii="Verdana" w:hAnsi="Verdana"/>
          <w:i/>
          <w:sz w:val="16"/>
          <w:lang w:val="es-ES_tradnl"/>
        </w:rPr>
        <w:t>__</w:t>
      </w:r>
      <w:r w:rsidRPr="00C15826">
        <w:rPr>
          <w:rFonts w:ascii="Verdana" w:hAnsi="Verdana"/>
          <w:b/>
          <w:i/>
          <w:sz w:val="16"/>
          <w:lang w:val="es-ES_tradnl"/>
        </w:rPr>
        <w:t>____________________________________________________________________________</w:t>
      </w:r>
    </w:p>
    <w:p w:rsidR="00CE439D" w:rsidRPr="00C15826" w:rsidRDefault="00CE439D" w:rsidP="00473E94">
      <w:pPr>
        <w:rPr>
          <w:rFonts w:ascii="Verdana" w:hAnsi="Verdana"/>
          <w:i/>
          <w:sz w:val="14"/>
          <w:lang w:val="es-ES_tradnl"/>
        </w:rPr>
      </w:pPr>
      <w:r w:rsidRPr="00C15826">
        <w:rPr>
          <w:rFonts w:ascii="Verdana" w:hAnsi="Verdana"/>
          <w:i/>
          <w:sz w:val="14"/>
          <w:lang w:val="es-ES_tradnl"/>
        </w:rPr>
        <w:t>El Comité Económico y Social Europeo garantiza la representación de los diferentes componentes de carácter económico y social de la sociedad civil organizada. Es un órgano institucional consultivo, creado por el Tratado de Roma en 1957. Su función consultiva hace posible que sus miembros –y, por tanto, las organizaciones a las que representan– participen en el proceso de decisión de la UE. El Comité cuenta con 353 miembros, procedentes de toda Europa, que son designados por el Consejo de la Unión Europea.</w:t>
      </w:r>
    </w:p>
    <w:p w:rsidR="00CE439D" w:rsidRPr="00C15826" w:rsidRDefault="00CE439D" w:rsidP="00473E94">
      <w:pPr>
        <w:rPr>
          <w:rFonts w:ascii="Verdana" w:hAnsi="Verdana"/>
          <w:b/>
          <w:i/>
          <w:sz w:val="16"/>
          <w:lang w:val="es-ES_tradnl"/>
        </w:rPr>
      </w:pPr>
      <w:r w:rsidRPr="00C15826">
        <w:rPr>
          <w:rFonts w:ascii="Verdana" w:hAnsi="Verdana"/>
          <w:i/>
          <w:sz w:val="16"/>
          <w:lang w:val="es-ES_tradnl"/>
        </w:rPr>
        <w:t>__</w:t>
      </w:r>
      <w:r w:rsidRPr="00C15826">
        <w:rPr>
          <w:rFonts w:ascii="Verdana" w:hAnsi="Verdana"/>
          <w:b/>
          <w:i/>
          <w:sz w:val="16"/>
          <w:lang w:val="es-ES_tradnl"/>
        </w:rPr>
        <w:t>_____________________________________________________________________________</w:t>
      </w:r>
    </w:p>
    <w:sectPr w:rsidR="00CE439D" w:rsidRPr="00C15826"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A24" w:rsidRDefault="000A0A24">
      <w:r>
        <w:separator/>
      </w:r>
    </w:p>
  </w:endnote>
  <w:endnote w:type="continuationSeparator" w:id="0">
    <w:p w:rsidR="000A0A24" w:rsidRDefault="000A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D1" w:rsidRPr="00473E94" w:rsidRDefault="009A39D1" w:rsidP="009A39D1">
    <w:pPr>
      <w:spacing w:line="240" w:lineRule="auto"/>
      <w:jc w:val="center"/>
      <w:rPr>
        <w:rFonts w:ascii="Verdana" w:hAnsi="Verdana"/>
        <w:sz w:val="16"/>
      </w:rPr>
    </w:pPr>
    <w:r>
      <w:rPr>
        <w:rFonts w:ascii="Verdana" w:hAnsi="Verdana"/>
        <w:sz w:val="16"/>
      </w:rPr>
      <w:t xml:space="preserve">Rue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Bruxelles/</w:t>
    </w:r>
    <w:proofErr w:type="spellStart"/>
    <w:r>
      <w:rPr>
        <w:rFonts w:ascii="Verdana" w:hAnsi="Verdana"/>
        <w:sz w:val="16"/>
      </w:rPr>
      <w:t>Brussel</w:t>
    </w:r>
    <w:proofErr w:type="spellEnd"/>
    <w:r>
      <w:rPr>
        <w:rFonts w:ascii="Verdana" w:hAnsi="Verdana"/>
        <w:sz w:val="16"/>
      </w:rPr>
      <w:t xml:space="preserve"> – BELGIQUE/BELGIË</w:t>
    </w:r>
  </w:p>
  <w:p w:rsidR="009A39D1" w:rsidRPr="00473E94" w:rsidRDefault="009A39D1" w:rsidP="009A39D1">
    <w:pPr>
      <w:spacing w:line="240" w:lineRule="auto"/>
      <w:jc w:val="center"/>
      <w:rPr>
        <w:rFonts w:ascii="Verdana" w:hAnsi="Verdana"/>
        <w:sz w:val="16"/>
      </w:rPr>
    </w:pPr>
    <w:r>
      <w:rPr>
        <w:rFonts w:ascii="Verdana" w:hAnsi="Verdana"/>
        <w:sz w:val="16"/>
      </w:rPr>
      <w:t>Tel. +32 2 546 8641 – Fax +32 25469764</w:t>
    </w:r>
  </w:p>
  <w:p w:rsidR="009A39D1" w:rsidRPr="00473E94" w:rsidRDefault="009A39D1" w:rsidP="009A39D1">
    <w:pPr>
      <w:spacing w:line="240" w:lineRule="auto"/>
      <w:jc w:val="center"/>
      <w:rPr>
        <w:rFonts w:ascii="Verdana" w:hAnsi="Verdana"/>
        <w:sz w:val="16"/>
      </w:rPr>
    </w:pPr>
    <w:r>
      <w:rPr>
        <w:rFonts w:ascii="Verdana" w:hAnsi="Verdana"/>
        <w:sz w:val="16"/>
      </w:rPr>
      <w:t xml:space="preserve">E-mail: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E33B7A" w:rsidRPr="00473E94" w:rsidRDefault="009A39D1" w:rsidP="009A39D1">
    <w:pPr>
      <w:spacing w:line="240" w:lineRule="auto"/>
      <w:jc w:val="center"/>
    </w:pPr>
    <w:r>
      <w:rPr>
        <w:rFonts w:ascii="Verdana" w:hAnsi="Verdana"/>
        <w:sz w:val="16"/>
      </w:rPr>
      <w:t xml:space="preserve">Síganos en </w:t>
    </w:r>
    <w:r>
      <w:rPr>
        <w:noProof/>
        <w:lang w:val="fr-BE" w:eastAsia="fr-BE" w:bidi="ar-SA"/>
      </w:rPr>
      <w:drawing>
        <wp:inline distT="0" distB="0" distL="0" distR="0" wp14:anchorId="34583BA0" wp14:editId="37F44942">
          <wp:extent cx="222885" cy="222885"/>
          <wp:effectExtent l="0" t="0" r="5715" b="5715"/>
          <wp:docPr id="3" name="Picture 3"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31AB448A" wp14:editId="12713AA0">
          <wp:extent cx="222885" cy="222885"/>
          <wp:effectExtent l="0" t="0" r="5715" b="5715"/>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fr-BE" w:eastAsia="fr-BE" w:bidi="ar-SA"/>
      </w:rPr>
      <w:drawing>
        <wp:inline distT="0" distB="0" distL="0" distR="0" wp14:anchorId="1CE2D376" wp14:editId="44D70659">
          <wp:extent cx="222885" cy="222885"/>
          <wp:effectExtent l="0" t="0" r="5715" b="5715"/>
          <wp:docPr id="1" name="Picture 1"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A24" w:rsidRDefault="000A0A24">
      <w:r>
        <w:separator/>
      </w:r>
    </w:p>
  </w:footnote>
  <w:footnote w:type="continuationSeparator" w:id="0">
    <w:p w:rsidR="000A0A24" w:rsidRDefault="000A0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50718A8"/>
    <w:multiLevelType w:val="hybridMultilevel"/>
    <w:tmpl w:val="38602B68"/>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C583BDA"/>
    <w:multiLevelType w:val="hybridMultilevel"/>
    <w:tmpl w:val="8ED864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5"/>
  </w:num>
  <w:num w:numId="6">
    <w:abstractNumId w:val="8"/>
  </w:num>
  <w:num w:numId="7">
    <w:abstractNumId w:val="3"/>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3DB"/>
    <w:rsid w:val="00000A76"/>
    <w:rsid w:val="0000112C"/>
    <w:rsid w:val="00004156"/>
    <w:rsid w:val="000043FE"/>
    <w:rsid w:val="000173C2"/>
    <w:rsid w:val="00030F80"/>
    <w:rsid w:val="00032159"/>
    <w:rsid w:val="0003364B"/>
    <w:rsid w:val="0003423E"/>
    <w:rsid w:val="00034390"/>
    <w:rsid w:val="00034652"/>
    <w:rsid w:val="00034AD4"/>
    <w:rsid w:val="0004647E"/>
    <w:rsid w:val="0004715C"/>
    <w:rsid w:val="000473BE"/>
    <w:rsid w:val="0005138B"/>
    <w:rsid w:val="00052678"/>
    <w:rsid w:val="00054AF3"/>
    <w:rsid w:val="00055185"/>
    <w:rsid w:val="000562D5"/>
    <w:rsid w:val="00060A4A"/>
    <w:rsid w:val="00064EF7"/>
    <w:rsid w:val="00064F28"/>
    <w:rsid w:val="00066E4E"/>
    <w:rsid w:val="000679E5"/>
    <w:rsid w:val="00067F21"/>
    <w:rsid w:val="00070AF6"/>
    <w:rsid w:val="00071FC9"/>
    <w:rsid w:val="00077FE9"/>
    <w:rsid w:val="000828DD"/>
    <w:rsid w:val="00084640"/>
    <w:rsid w:val="00084AD6"/>
    <w:rsid w:val="00086050"/>
    <w:rsid w:val="00090480"/>
    <w:rsid w:val="00095AC9"/>
    <w:rsid w:val="000A0A24"/>
    <w:rsid w:val="000A270E"/>
    <w:rsid w:val="000C37E9"/>
    <w:rsid w:val="000C41B9"/>
    <w:rsid w:val="000C5167"/>
    <w:rsid w:val="000D4888"/>
    <w:rsid w:val="000D5B36"/>
    <w:rsid w:val="000E5FE5"/>
    <w:rsid w:val="000F56F6"/>
    <w:rsid w:val="00104DFA"/>
    <w:rsid w:val="0013137C"/>
    <w:rsid w:val="00134081"/>
    <w:rsid w:val="00140B6A"/>
    <w:rsid w:val="00142677"/>
    <w:rsid w:val="00147DA8"/>
    <w:rsid w:val="00150E62"/>
    <w:rsid w:val="00152265"/>
    <w:rsid w:val="00161E2C"/>
    <w:rsid w:val="00166961"/>
    <w:rsid w:val="00166A1B"/>
    <w:rsid w:val="001719C4"/>
    <w:rsid w:val="00172098"/>
    <w:rsid w:val="001725DB"/>
    <w:rsid w:val="00175643"/>
    <w:rsid w:val="00175E42"/>
    <w:rsid w:val="00180AC2"/>
    <w:rsid w:val="0018118E"/>
    <w:rsid w:val="00184FF0"/>
    <w:rsid w:val="0018613F"/>
    <w:rsid w:val="00187809"/>
    <w:rsid w:val="00195EB4"/>
    <w:rsid w:val="001B2F05"/>
    <w:rsid w:val="001B5975"/>
    <w:rsid w:val="001B7A26"/>
    <w:rsid w:val="001C0AA9"/>
    <w:rsid w:val="001C0C19"/>
    <w:rsid w:val="001C2966"/>
    <w:rsid w:val="001D7370"/>
    <w:rsid w:val="001E0762"/>
    <w:rsid w:val="001F1A11"/>
    <w:rsid w:val="0020436C"/>
    <w:rsid w:val="00205F8A"/>
    <w:rsid w:val="002114AE"/>
    <w:rsid w:val="00212EED"/>
    <w:rsid w:val="00216D93"/>
    <w:rsid w:val="0022628B"/>
    <w:rsid w:val="00227A31"/>
    <w:rsid w:val="002309D3"/>
    <w:rsid w:val="002319DA"/>
    <w:rsid w:val="00237665"/>
    <w:rsid w:val="00237F19"/>
    <w:rsid w:val="00244B53"/>
    <w:rsid w:val="0024520B"/>
    <w:rsid w:val="002562CD"/>
    <w:rsid w:val="0027141C"/>
    <w:rsid w:val="00273107"/>
    <w:rsid w:val="002734F3"/>
    <w:rsid w:val="0027409F"/>
    <w:rsid w:val="00283BAD"/>
    <w:rsid w:val="00292755"/>
    <w:rsid w:val="002A1518"/>
    <w:rsid w:val="002A2433"/>
    <w:rsid w:val="002A36B3"/>
    <w:rsid w:val="002A69FE"/>
    <w:rsid w:val="002B04A8"/>
    <w:rsid w:val="002B6234"/>
    <w:rsid w:val="002C1239"/>
    <w:rsid w:val="002C5CBB"/>
    <w:rsid w:val="002D08ED"/>
    <w:rsid w:val="002D3BE1"/>
    <w:rsid w:val="002D6898"/>
    <w:rsid w:val="002D7A8C"/>
    <w:rsid w:val="002E14FC"/>
    <w:rsid w:val="002E1924"/>
    <w:rsid w:val="002E1E2D"/>
    <w:rsid w:val="002E2C95"/>
    <w:rsid w:val="002F0473"/>
    <w:rsid w:val="002F3534"/>
    <w:rsid w:val="002F7233"/>
    <w:rsid w:val="003004D7"/>
    <w:rsid w:val="00302D25"/>
    <w:rsid w:val="00303546"/>
    <w:rsid w:val="00304E7A"/>
    <w:rsid w:val="00307240"/>
    <w:rsid w:val="003148CD"/>
    <w:rsid w:val="003327CC"/>
    <w:rsid w:val="003332F2"/>
    <w:rsid w:val="00337F0A"/>
    <w:rsid w:val="00342735"/>
    <w:rsid w:val="00343CA3"/>
    <w:rsid w:val="00344C0C"/>
    <w:rsid w:val="00353890"/>
    <w:rsid w:val="00364ED2"/>
    <w:rsid w:val="00365D48"/>
    <w:rsid w:val="00367790"/>
    <w:rsid w:val="00372A4C"/>
    <w:rsid w:val="00374C88"/>
    <w:rsid w:val="00376637"/>
    <w:rsid w:val="00386F1F"/>
    <w:rsid w:val="00392CB8"/>
    <w:rsid w:val="00392EC8"/>
    <w:rsid w:val="00394D81"/>
    <w:rsid w:val="003A16DD"/>
    <w:rsid w:val="003A5E4C"/>
    <w:rsid w:val="003B62F4"/>
    <w:rsid w:val="003B714A"/>
    <w:rsid w:val="003C2B9C"/>
    <w:rsid w:val="003C2EDA"/>
    <w:rsid w:val="003C36B6"/>
    <w:rsid w:val="003C7BF9"/>
    <w:rsid w:val="003D2255"/>
    <w:rsid w:val="003D5620"/>
    <w:rsid w:val="003E0562"/>
    <w:rsid w:val="003E123E"/>
    <w:rsid w:val="003F008D"/>
    <w:rsid w:val="003F16FA"/>
    <w:rsid w:val="003F5C5E"/>
    <w:rsid w:val="004045AC"/>
    <w:rsid w:val="00404BCE"/>
    <w:rsid w:val="00415811"/>
    <w:rsid w:val="004161B8"/>
    <w:rsid w:val="004258C4"/>
    <w:rsid w:val="00430A45"/>
    <w:rsid w:val="004443A5"/>
    <w:rsid w:val="00446342"/>
    <w:rsid w:val="00447236"/>
    <w:rsid w:val="0045424F"/>
    <w:rsid w:val="004605FD"/>
    <w:rsid w:val="00470B59"/>
    <w:rsid w:val="00473E94"/>
    <w:rsid w:val="00492D0F"/>
    <w:rsid w:val="00494BBC"/>
    <w:rsid w:val="004C44EE"/>
    <w:rsid w:val="004D47BD"/>
    <w:rsid w:val="004E09D6"/>
    <w:rsid w:val="004E0E3E"/>
    <w:rsid w:val="004E1858"/>
    <w:rsid w:val="004E7EFF"/>
    <w:rsid w:val="004F3E26"/>
    <w:rsid w:val="004F4806"/>
    <w:rsid w:val="0050638B"/>
    <w:rsid w:val="005070FA"/>
    <w:rsid w:val="00512038"/>
    <w:rsid w:val="005130D0"/>
    <w:rsid w:val="00521032"/>
    <w:rsid w:val="00525606"/>
    <w:rsid w:val="00525676"/>
    <w:rsid w:val="005269FE"/>
    <w:rsid w:val="00526E2D"/>
    <w:rsid w:val="00526F2E"/>
    <w:rsid w:val="005270ED"/>
    <w:rsid w:val="0055255F"/>
    <w:rsid w:val="0055294F"/>
    <w:rsid w:val="00553B5B"/>
    <w:rsid w:val="005549A1"/>
    <w:rsid w:val="00556CD0"/>
    <w:rsid w:val="0056215A"/>
    <w:rsid w:val="005658B4"/>
    <w:rsid w:val="00575DF5"/>
    <w:rsid w:val="00577238"/>
    <w:rsid w:val="005803ED"/>
    <w:rsid w:val="00581B74"/>
    <w:rsid w:val="00594C5F"/>
    <w:rsid w:val="00594DCC"/>
    <w:rsid w:val="005B203C"/>
    <w:rsid w:val="005B3342"/>
    <w:rsid w:val="005B53B3"/>
    <w:rsid w:val="005B7E11"/>
    <w:rsid w:val="005C08F4"/>
    <w:rsid w:val="005C0DE6"/>
    <w:rsid w:val="005C149F"/>
    <w:rsid w:val="005C27AB"/>
    <w:rsid w:val="005C27F1"/>
    <w:rsid w:val="005C32B8"/>
    <w:rsid w:val="005C46DB"/>
    <w:rsid w:val="005C56E6"/>
    <w:rsid w:val="005D1C0D"/>
    <w:rsid w:val="005D7B1E"/>
    <w:rsid w:val="005D7C10"/>
    <w:rsid w:val="005D7E1E"/>
    <w:rsid w:val="005E1BBF"/>
    <w:rsid w:val="005E71E7"/>
    <w:rsid w:val="005F2481"/>
    <w:rsid w:val="005F42C5"/>
    <w:rsid w:val="006033AA"/>
    <w:rsid w:val="00604FB8"/>
    <w:rsid w:val="006058E3"/>
    <w:rsid w:val="0060771D"/>
    <w:rsid w:val="006143C2"/>
    <w:rsid w:val="006148A6"/>
    <w:rsid w:val="0061576C"/>
    <w:rsid w:val="006171F3"/>
    <w:rsid w:val="00620EDD"/>
    <w:rsid w:val="006217AF"/>
    <w:rsid w:val="00626162"/>
    <w:rsid w:val="00626C38"/>
    <w:rsid w:val="00627902"/>
    <w:rsid w:val="00633130"/>
    <w:rsid w:val="00636F2B"/>
    <w:rsid w:val="006371D8"/>
    <w:rsid w:val="00643B6D"/>
    <w:rsid w:val="00647E74"/>
    <w:rsid w:val="00656FB8"/>
    <w:rsid w:val="00662EE3"/>
    <w:rsid w:val="00663F9C"/>
    <w:rsid w:val="00664630"/>
    <w:rsid w:val="00685815"/>
    <w:rsid w:val="00686EC2"/>
    <w:rsid w:val="006947F1"/>
    <w:rsid w:val="006A1B62"/>
    <w:rsid w:val="006A24AC"/>
    <w:rsid w:val="006A6CEF"/>
    <w:rsid w:val="006A7CB6"/>
    <w:rsid w:val="006C07A6"/>
    <w:rsid w:val="006C15A4"/>
    <w:rsid w:val="006C6ED3"/>
    <w:rsid w:val="006C71C4"/>
    <w:rsid w:val="006D6889"/>
    <w:rsid w:val="006D7674"/>
    <w:rsid w:val="006E089C"/>
    <w:rsid w:val="006E1765"/>
    <w:rsid w:val="006E40E3"/>
    <w:rsid w:val="006F3247"/>
    <w:rsid w:val="0071010B"/>
    <w:rsid w:val="00712EA3"/>
    <w:rsid w:val="00714F5F"/>
    <w:rsid w:val="0071574E"/>
    <w:rsid w:val="0071617F"/>
    <w:rsid w:val="00720425"/>
    <w:rsid w:val="00725FEE"/>
    <w:rsid w:val="00726590"/>
    <w:rsid w:val="00727D9F"/>
    <w:rsid w:val="00731EE8"/>
    <w:rsid w:val="00734330"/>
    <w:rsid w:val="00740E27"/>
    <w:rsid w:val="007508C5"/>
    <w:rsid w:val="007565CB"/>
    <w:rsid w:val="007568A6"/>
    <w:rsid w:val="0075747C"/>
    <w:rsid w:val="007672BE"/>
    <w:rsid w:val="007766DE"/>
    <w:rsid w:val="0078258A"/>
    <w:rsid w:val="007856E2"/>
    <w:rsid w:val="00790C12"/>
    <w:rsid w:val="0079480D"/>
    <w:rsid w:val="0079639D"/>
    <w:rsid w:val="007965B7"/>
    <w:rsid w:val="007A0DA3"/>
    <w:rsid w:val="007A1010"/>
    <w:rsid w:val="007A28F9"/>
    <w:rsid w:val="007A5486"/>
    <w:rsid w:val="007B245C"/>
    <w:rsid w:val="007B43A9"/>
    <w:rsid w:val="007C1DDE"/>
    <w:rsid w:val="007D1911"/>
    <w:rsid w:val="007D708F"/>
    <w:rsid w:val="007E3931"/>
    <w:rsid w:val="007E645B"/>
    <w:rsid w:val="007F0D33"/>
    <w:rsid w:val="007F36B6"/>
    <w:rsid w:val="007F385B"/>
    <w:rsid w:val="007F5B37"/>
    <w:rsid w:val="007F647B"/>
    <w:rsid w:val="00800E01"/>
    <w:rsid w:val="00804624"/>
    <w:rsid w:val="00811FCE"/>
    <w:rsid w:val="00814120"/>
    <w:rsid w:val="00822FAC"/>
    <w:rsid w:val="00825E10"/>
    <w:rsid w:val="00827EF3"/>
    <w:rsid w:val="00831D12"/>
    <w:rsid w:val="008331BA"/>
    <w:rsid w:val="00842375"/>
    <w:rsid w:val="0085464F"/>
    <w:rsid w:val="00862C04"/>
    <w:rsid w:val="00871E57"/>
    <w:rsid w:val="0087205A"/>
    <w:rsid w:val="00873952"/>
    <w:rsid w:val="00881C3F"/>
    <w:rsid w:val="008820BE"/>
    <w:rsid w:val="008865FE"/>
    <w:rsid w:val="008A1882"/>
    <w:rsid w:val="008A7BC8"/>
    <w:rsid w:val="008C3D7F"/>
    <w:rsid w:val="008C573E"/>
    <w:rsid w:val="008C6814"/>
    <w:rsid w:val="008C6FE4"/>
    <w:rsid w:val="008E5B09"/>
    <w:rsid w:val="008F5332"/>
    <w:rsid w:val="009000E7"/>
    <w:rsid w:val="009029C0"/>
    <w:rsid w:val="00906BBF"/>
    <w:rsid w:val="0091006B"/>
    <w:rsid w:val="00910EE7"/>
    <w:rsid w:val="009243BD"/>
    <w:rsid w:val="00926867"/>
    <w:rsid w:val="00927D51"/>
    <w:rsid w:val="00946066"/>
    <w:rsid w:val="009507B5"/>
    <w:rsid w:val="009533B3"/>
    <w:rsid w:val="00961216"/>
    <w:rsid w:val="0096658E"/>
    <w:rsid w:val="009879A7"/>
    <w:rsid w:val="00990350"/>
    <w:rsid w:val="00996D8C"/>
    <w:rsid w:val="009A0D29"/>
    <w:rsid w:val="009A348E"/>
    <w:rsid w:val="009A39D1"/>
    <w:rsid w:val="009B00D5"/>
    <w:rsid w:val="009C2FCF"/>
    <w:rsid w:val="009D3988"/>
    <w:rsid w:val="009D663A"/>
    <w:rsid w:val="009D7B61"/>
    <w:rsid w:val="009E095D"/>
    <w:rsid w:val="009E235C"/>
    <w:rsid w:val="009E6DD9"/>
    <w:rsid w:val="009F5812"/>
    <w:rsid w:val="00A022FA"/>
    <w:rsid w:val="00A046B5"/>
    <w:rsid w:val="00A14889"/>
    <w:rsid w:val="00A21AF7"/>
    <w:rsid w:val="00A25046"/>
    <w:rsid w:val="00A4323F"/>
    <w:rsid w:val="00A432DA"/>
    <w:rsid w:val="00A463F8"/>
    <w:rsid w:val="00A51A6E"/>
    <w:rsid w:val="00A53865"/>
    <w:rsid w:val="00A5718A"/>
    <w:rsid w:val="00A6167A"/>
    <w:rsid w:val="00A618B2"/>
    <w:rsid w:val="00A64892"/>
    <w:rsid w:val="00A801B4"/>
    <w:rsid w:val="00A9124D"/>
    <w:rsid w:val="00A92B0F"/>
    <w:rsid w:val="00A94C10"/>
    <w:rsid w:val="00AA0C32"/>
    <w:rsid w:val="00AA4F6C"/>
    <w:rsid w:val="00AA61D9"/>
    <w:rsid w:val="00AB4558"/>
    <w:rsid w:val="00AB6F47"/>
    <w:rsid w:val="00AB730B"/>
    <w:rsid w:val="00AD542C"/>
    <w:rsid w:val="00AD57AA"/>
    <w:rsid w:val="00AE0FC8"/>
    <w:rsid w:val="00AE746C"/>
    <w:rsid w:val="00AF2692"/>
    <w:rsid w:val="00B03F1A"/>
    <w:rsid w:val="00B05B15"/>
    <w:rsid w:val="00B068AD"/>
    <w:rsid w:val="00B07C1D"/>
    <w:rsid w:val="00B14944"/>
    <w:rsid w:val="00B172A0"/>
    <w:rsid w:val="00B239E2"/>
    <w:rsid w:val="00B312BB"/>
    <w:rsid w:val="00B31D91"/>
    <w:rsid w:val="00B33636"/>
    <w:rsid w:val="00B33867"/>
    <w:rsid w:val="00B403EA"/>
    <w:rsid w:val="00B43F58"/>
    <w:rsid w:val="00B6763C"/>
    <w:rsid w:val="00B70056"/>
    <w:rsid w:val="00B71203"/>
    <w:rsid w:val="00B738CE"/>
    <w:rsid w:val="00B84595"/>
    <w:rsid w:val="00B87414"/>
    <w:rsid w:val="00B9349D"/>
    <w:rsid w:val="00B96D77"/>
    <w:rsid w:val="00B96EB7"/>
    <w:rsid w:val="00B97CC4"/>
    <w:rsid w:val="00BA4F5D"/>
    <w:rsid w:val="00BB28C5"/>
    <w:rsid w:val="00BB36F5"/>
    <w:rsid w:val="00BC1747"/>
    <w:rsid w:val="00BC60C2"/>
    <w:rsid w:val="00BD0F6F"/>
    <w:rsid w:val="00BD1D18"/>
    <w:rsid w:val="00BD7DC5"/>
    <w:rsid w:val="00BD7EC8"/>
    <w:rsid w:val="00BE00EB"/>
    <w:rsid w:val="00BE1AD1"/>
    <w:rsid w:val="00BE1DAF"/>
    <w:rsid w:val="00BE2F9F"/>
    <w:rsid w:val="00BF28D1"/>
    <w:rsid w:val="00BF3CA8"/>
    <w:rsid w:val="00BF71B5"/>
    <w:rsid w:val="00C02F23"/>
    <w:rsid w:val="00C11C45"/>
    <w:rsid w:val="00C12A8E"/>
    <w:rsid w:val="00C1542B"/>
    <w:rsid w:val="00C15826"/>
    <w:rsid w:val="00C17B20"/>
    <w:rsid w:val="00C26392"/>
    <w:rsid w:val="00C36609"/>
    <w:rsid w:val="00C3679D"/>
    <w:rsid w:val="00C40941"/>
    <w:rsid w:val="00C62601"/>
    <w:rsid w:val="00C6467C"/>
    <w:rsid w:val="00C64C0B"/>
    <w:rsid w:val="00C70243"/>
    <w:rsid w:val="00C7275C"/>
    <w:rsid w:val="00C92538"/>
    <w:rsid w:val="00C93E1D"/>
    <w:rsid w:val="00C9778F"/>
    <w:rsid w:val="00C97D1B"/>
    <w:rsid w:val="00C97E2B"/>
    <w:rsid w:val="00CA087C"/>
    <w:rsid w:val="00CA268B"/>
    <w:rsid w:val="00CA54F3"/>
    <w:rsid w:val="00CB38B5"/>
    <w:rsid w:val="00CB3AEC"/>
    <w:rsid w:val="00CB5993"/>
    <w:rsid w:val="00CB668B"/>
    <w:rsid w:val="00CC2EEE"/>
    <w:rsid w:val="00CC51C7"/>
    <w:rsid w:val="00CC79D4"/>
    <w:rsid w:val="00CD0945"/>
    <w:rsid w:val="00CD467E"/>
    <w:rsid w:val="00CD4BFE"/>
    <w:rsid w:val="00CE31D1"/>
    <w:rsid w:val="00CE439D"/>
    <w:rsid w:val="00CE63E4"/>
    <w:rsid w:val="00CE6EDB"/>
    <w:rsid w:val="00CF3A7A"/>
    <w:rsid w:val="00D000D0"/>
    <w:rsid w:val="00D007C4"/>
    <w:rsid w:val="00D03752"/>
    <w:rsid w:val="00D04716"/>
    <w:rsid w:val="00D12BAF"/>
    <w:rsid w:val="00D15E24"/>
    <w:rsid w:val="00D1634B"/>
    <w:rsid w:val="00D23EEA"/>
    <w:rsid w:val="00D33066"/>
    <w:rsid w:val="00D514E8"/>
    <w:rsid w:val="00D5598B"/>
    <w:rsid w:val="00D6198E"/>
    <w:rsid w:val="00D72DD1"/>
    <w:rsid w:val="00D73916"/>
    <w:rsid w:val="00D756D2"/>
    <w:rsid w:val="00D93A6F"/>
    <w:rsid w:val="00D96543"/>
    <w:rsid w:val="00D97D8E"/>
    <w:rsid w:val="00DA396F"/>
    <w:rsid w:val="00DA66DF"/>
    <w:rsid w:val="00DA7ACD"/>
    <w:rsid w:val="00DC5ECF"/>
    <w:rsid w:val="00DC66B3"/>
    <w:rsid w:val="00DE1D9B"/>
    <w:rsid w:val="00DE35A2"/>
    <w:rsid w:val="00DE521C"/>
    <w:rsid w:val="00DF4F75"/>
    <w:rsid w:val="00E002C1"/>
    <w:rsid w:val="00E214F5"/>
    <w:rsid w:val="00E32EC6"/>
    <w:rsid w:val="00E33B7A"/>
    <w:rsid w:val="00E376FE"/>
    <w:rsid w:val="00E41410"/>
    <w:rsid w:val="00E45E63"/>
    <w:rsid w:val="00E6207A"/>
    <w:rsid w:val="00E66730"/>
    <w:rsid w:val="00E90904"/>
    <w:rsid w:val="00E90C65"/>
    <w:rsid w:val="00EB2CD6"/>
    <w:rsid w:val="00EC04FE"/>
    <w:rsid w:val="00EC051A"/>
    <w:rsid w:val="00EC29DD"/>
    <w:rsid w:val="00EC68D3"/>
    <w:rsid w:val="00EE684E"/>
    <w:rsid w:val="00EE6962"/>
    <w:rsid w:val="00EE6976"/>
    <w:rsid w:val="00F00B46"/>
    <w:rsid w:val="00F01047"/>
    <w:rsid w:val="00F02081"/>
    <w:rsid w:val="00F1469B"/>
    <w:rsid w:val="00F329EF"/>
    <w:rsid w:val="00F5199C"/>
    <w:rsid w:val="00F5224C"/>
    <w:rsid w:val="00F534F3"/>
    <w:rsid w:val="00F54B43"/>
    <w:rsid w:val="00F61167"/>
    <w:rsid w:val="00F707E8"/>
    <w:rsid w:val="00F73208"/>
    <w:rsid w:val="00F80546"/>
    <w:rsid w:val="00F866A5"/>
    <w:rsid w:val="00F91B6D"/>
    <w:rsid w:val="00F92628"/>
    <w:rsid w:val="00FA08F0"/>
    <w:rsid w:val="00FA33EE"/>
    <w:rsid w:val="00FB4C23"/>
    <w:rsid w:val="00FC0453"/>
    <w:rsid w:val="00FD4CA8"/>
    <w:rsid w:val="00FD7050"/>
    <w:rsid w:val="00FD7688"/>
    <w:rsid w:val="00FE09A1"/>
    <w:rsid w:val="00FE1538"/>
    <w:rsid w:val="00FE48C1"/>
    <w:rsid w:val="00FE4A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link w:val="FootnoteTextChar"/>
    <w:qFormat/>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s-ES"/>
    </w:rPr>
  </w:style>
  <w:style w:type="character" w:styleId="FootnoteReference">
    <w:name w:val="footnote reference"/>
    <w:qFormat/>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s-E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s-ES" w:eastAsia="es-E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s-ES" w:eastAsia="es-E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styleId="Emphasis">
    <w:name w:val="Emphasis"/>
    <w:uiPriority w:val="20"/>
    <w:qFormat/>
    <w:rsid w:val="005C149F"/>
    <w:rPr>
      <w:i/>
      <w:iCs/>
    </w:rPr>
  </w:style>
  <w:style w:type="character" w:customStyle="1" w:styleId="Heading1Char">
    <w:name w:val="Heading 1 Char"/>
    <w:link w:val="Heading1"/>
    <w:rsid w:val="00A92B0F"/>
    <w:rPr>
      <w:kern w:val="28"/>
      <w:sz w:val="22"/>
      <w:lang w:val="es-ES" w:eastAsia="es-ES"/>
    </w:rPr>
  </w:style>
  <w:style w:type="paragraph" w:styleId="ListParagraph">
    <w:name w:val="List Paragraph"/>
    <w:basedOn w:val="Normal"/>
    <w:uiPriority w:val="34"/>
    <w:qFormat/>
    <w:rsid w:val="00BE2F9F"/>
    <w:pPr>
      <w:ind w:left="720"/>
      <w:contextualSpacing/>
    </w:pPr>
  </w:style>
  <w:style w:type="character" w:customStyle="1" w:styleId="FooterChar">
    <w:name w:val="Footer Char"/>
    <w:basedOn w:val="DefaultParagraphFont"/>
    <w:link w:val="Footer"/>
    <w:uiPriority w:val="99"/>
    <w:rsid w:val="00B312BB"/>
    <w:rPr>
      <w:sz w:val="22"/>
      <w:lang w:val="es-ES" w:eastAsia="es-ES"/>
    </w:rPr>
  </w:style>
  <w:style w:type="character" w:customStyle="1" w:styleId="FootnoteTextChar">
    <w:name w:val="Footnote Text Char"/>
    <w:link w:val="FootnoteText"/>
    <w:rsid w:val="00BA4F5D"/>
    <w:rPr>
      <w:sz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link w:val="FootnoteTextChar"/>
    <w:qFormat/>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s-ES"/>
    </w:rPr>
  </w:style>
  <w:style w:type="character" w:styleId="FootnoteReference">
    <w:name w:val="footnote reference"/>
    <w:qFormat/>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s-E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s-ES" w:eastAsia="es-E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s-ES" w:eastAsia="es-E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styleId="Emphasis">
    <w:name w:val="Emphasis"/>
    <w:uiPriority w:val="20"/>
    <w:qFormat/>
    <w:rsid w:val="005C149F"/>
    <w:rPr>
      <w:i/>
      <w:iCs/>
    </w:rPr>
  </w:style>
  <w:style w:type="character" w:customStyle="1" w:styleId="Heading1Char">
    <w:name w:val="Heading 1 Char"/>
    <w:link w:val="Heading1"/>
    <w:rsid w:val="00A92B0F"/>
    <w:rPr>
      <w:kern w:val="28"/>
      <w:sz w:val="22"/>
      <w:lang w:val="es-ES" w:eastAsia="es-ES"/>
    </w:rPr>
  </w:style>
  <w:style w:type="paragraph" w:styleId="ListParagraph">
    <w:name w:val="List Paragraph"/>
    <w:basedOn w:val="Normal"/>
    <w:uiPriority w:val="34"/>
    <w:qFormat/>
    <w:rsid w:val="00BE2F9F"/>
    <w:pPr>
      <w:ind w:left="720"/>
      <w:contextualSpacing/>
    </w:pPr>
  </w:style>
  <w:style w:type="character" w:customStyle="1" w:styleId="FooterChar">
    <w:name w:val="Footer Char"/>
    <w:basedOn w:val="DefaultParagraphFont"/>
    <w:link w:val="Footer"/>
    <w:uiPriority w:val="99"/>
    <w:rsid w:val="00B312BB"/>
    <w:rPr>
      <w:sz w:val="22"/>
      <w:lang w:val="es-ES" w:eastAsia="es-ES"/>
    </w:rPr>
  </w:style>
  <w:style w:type="character" w:customStyle="1" w:styleId="FootnoteTextChar">
    <w:name w:val="Footnote Text Char"/>
    <w:link w:val="FootnoteText"/>
    <w:rsid w:val="00BA4F5D"/>
    <w:rPr>
      <w:sz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37910386">
      <w:bodyDiv w:val="1"/>
      <w:marLeft w:val="0"/>
      <w:marRight w:val="0"/>
      <w:marTop w:val="0"/>
      <w:marBottom w:val="0"/>
      <w:divBdr>
        <w:top w:val="none" w:sz="0" w:space="0" w:color="auto"/>
        <w:left w:val="none" w:sz="0" w:space="0" w:color="auto"/>
        <w:bottom w:val="none" w:sz="0" w:space="0" w:color="auto"/>
        <w:right w:val="none" w:sz="0" w:space="0" w:color="auto"/>
      </w:divBdr>
    </w:div>
    <w:div w:id="293605958">
      <w:bodyDiv w:val="1"/>
      <w:marLeft w:val="0"/>
      <w:marRight w:val="0"/>
      <w:marTop w:val="0"/>
      <w:marBottom w:val="0"/>
      <w:divBdr>
        <w:top w:val="none" w:sz="0" w:space="0" w:color="auto"/>
        <w:left w:val="none" w:sz="0" w:space="0" w:color="auto"/>
        <w:bottom w:val="none" w:sz="0" w:space="0" w:color="auto"/>
        <w:right w:val="none" w:sz="0" w:space="0" w:color="auto"/>
      </w:divBdr>
    </w:div>
    <w:div w:id="335886744">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7161880">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1001853677">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6689442">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25136464">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62171777">
      <w:bodyDiv w:val="1"/>
      <w:marLeft w:val="0"/>
      <w:marRight w:val="0"/>
      <w:marTop w:val="0"/>
      <w:marBottom w:val="0"/>
      <w:divBdr>
        <w:top w:val="none" w:sz="0" w:space="0" w:color="auto"/>
        <w:left w:val="none" w:sz="0" w:space="0" w:color="auto"/>
        <w:bottom w:val="none" w:sz="0" w:space="0" w:color="auto"/>
        <w:right w:val="none" w:sz="0" w:space="0" w:color="auto"/>
      </w:divBdr>
      <w:divsChild>
        <w:div w:id="533813614">
          <w:marLeft w:val="0"/>
          <w:marRight w:val="0"/>
          <w:marTop w:val="0"/>
          <w:marBottom w:val="0"/>
          <w:divBdr>
            <w:top w:val="none" w:sz="0" w:space="0" w:color="auto"/>
            <w:left w:val="none" w:sz="0" w:space="0" w:color="auto"/>
            <w:bottom w:val="none" w:sz="0" w:space="0" w:color="auto"/>
            <w:right w:val="none" w:sz="0" w:space="0" w:color="auto"/>
          </w:divBdr>
          <w:divsChild>
            <w:div w:id="1868133632">
              <w:marLeft w:val="0"/>
              <w:marRight w:val="0"/>
              <w:marTop w:val="0"/>
              <w:marBottom w:val="0"/>
              <w:divBdr>
                <w:top w:val="none" w:sz="0" w:space="0" w:color="auto"/>
                <w:left w:val="none" w:sz="0" w:space="0" w:color="auto"/>
                <w:bottom w:val="none" w:sz="0" w:space="0" w:color="auto"/>
                <w:right w:val="none" w:sz="0" w:space="0" w:color="auto"/>
              </w:divBdr>
              <w:divsChild>
                <w:div w:id="668289092">
                  <w:marLeft w:val="0"/>
                  <w:marRight w:val="0"/>
                  <w:marTop w:val="0"/>
                  <w:marBottom w:val="0"/>
                  <w:divBdr>
                    <w:top w:val="none" w:sz="0" w:space="0" w:color="auto"/>
                    <w:left w:val="none" w:sz="0" w:space="0" w:color="auto"/>
                    <w:bottom w:val="none" w:sz="0" w:space="0" w:color="auto"/>
                    <w:right w:val="none" w:sz="0" w:space="0" w:color="auto"/>
                  </w:divBdr>
                  <w:divsChild>
                    <w:div w:id="1792631863">
                      <w:marLeft w:val="0"/>
                      <w:marRight w:val="0"/>
                      <w:marTop w:val="0"/>
                      <w:marBottom w:val="0"/>
                      <w:divBdr>
                        <w:top w:val="none" w:sz="0" w:space="0" w:color="auto"/>
                        <w:left w:val="none" w:sz="0" w:space="0" w:color="auto"/>
                        <w:bottom w:val="none" w:sz="0" w:space="0" w:color="auto"/>
                        <w:right w:val="none" w:sz="0" w:space="0" w:color="auto"/>
                      </w:divBdr>
                      <w:divsChild>
                        <w:div w:id="257564567">
                          <w:marLeft w:val="0"/>
                          <w:marRight w:val="0"/>
                          <w:marTop w:val="0"/>
                          <w:marBottom w:val="0"/>
                          <w:divBdr>
                            <w:top w:val="none" w:sz="0" w:space="0" w:color="auto"/>
                            <w:left w:val="none" w:sz="0" w:space="0" w:color="auto"/>
                            <w:bottom w:val="none" w:sz="0" w:space="0" w:color="auto"/>
                            <w:right w:val="none" w:sz="0" w:space="0" w:color="auto"/>
                          </w:divBdr>
                          <w:divsChild>
                            <w:div w:id="288122464">
                              <w:marLeft w:val="0"/>
                              <w:marRight w:val="0"/>
                              <w:marTop w:val="0"/>
                              <w:marBottom w:val="0"/>
                              <w:divBdr>
                                <w:top w:val="none" w:sz="0" w:space="0" w:color="auto"/>
                                <w:left w:val="none" w:sz="0" w:space="0" w:color="auto"/>
                                <w:bottom w:val="none" w:sz="0" w:space="0" w:color="auto"/>
                                <w:right w:val="none" w:sz="0" w:space="0" w:color="auto"/>
                              </w:divBdr>
                              <w:divsChild>
                                <w:div w:id="1837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79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lun.Jones@eesc.europa.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SNS6YXTC77FS-6-2948</_dlc_DocId>
    <_dlc_DocIdUrl xmlns="9f264e46-9252-4f01-a3b2-4cb67eb6fc3c">
      <Url>http://dm/EESC/2015/_layouts/DocIdRedir.aspx?ID=SNS6YXTC77FS-6-2948</Url>
      <Description>SNS6YXTC77FS-6-2948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10da46e8-9169-4e56-9341-626d15534ee4" xsi:nil="true"/>
    <Procedure xmlns="9f264e46-9252-4f01-a3b2-4cb67eb6fc3c"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DossierName_0>
    <ProductionDate xmlns="9f264e46-9252-4f01-a3b2-4cb67eb6fc3c">2015-09-18T12:00:00+00:00</ProductionDate>
    <DocumentNumber xmlns="10da46e8-9169-4e56-9341-626d15534ee4">4709</DocumentNumber>
    <FicheYear xmlns="9f264e46-9252-4f01-a3b2-4cb67eb6fc3c">2015</FicheYea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TaxCatchAll xmlns="9f264e46-9252-4f01-a3b2-4cb67eb6fc3c">
      <Value>43</Value>
      <Value>41</Value>
      <Value>40</Value>
      <Value>39</Value>
      <Value>38</Value>
      <Value>37</Value>
      <Value>36</Value>
      <Value>34</Value>
      <Value>33</Value>
      <Value>120</Value>
      <Value>25</Value>
      <Value>24</Value>
      <Value>22</Value>
      <Value>21</Value>
      <Value>18</Value>
      <Value>17</Value>
      <Value>16</Value>
      <Value>14</Value>
      <Value>13</Value>
      <Value>11</Value>
      <Value>10</Value>
      <Value>9</Value>
      <Value>5</Value>
      <Value>2</Value>
      <Value>1</Value>
    </TaxCatchAll>
    <Rapporteur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9f264e46-9252-4f01-a3b2-4cb67eb6fc3c">2015</DocumentYear>
    <FicheNumber xmlns="9f264e46-9252-4f01-a3b2-4cb67eb6fc3c">9074</FicheNumber>
    <AdoptionDate xmlns="9f264e46-9252-4f01-a3b2-4cb67eb6fc3c" xsi:nil="true"/>
    <DocumentPart xmlns="9f264e46-9252-4f01-a3b2-4cb67eb6fc3c">0</DocumentPart>
    <MeetingName_0 xmlns="http://schemas.microsoft.com/sharepoint/v3/fields">
      <Terms xmlns="http://schemas.microsoft.com/office/infopath/2007/PartnerControls"/>
    </MeetingName_0>
    <RequestingService xmlns="9f264e46-9252-4f01-a3b2-4cb67eb6fc3c">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s>
    </AvailableTranslations_0>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3AFA660E4CDA714298FDD3FB3B94CF59" ma:contentTypeVersion="5" ma:contentTypeDescription="Defines the documents for Document Manager V2" ma:contentTypeScope="" ma:versionID="e1ac807780a9f2ba45a7d44afbeac573">
  <xsd:schema xmlns:xsd="http://www.w3.org/2001/XMLSchema" xmlns:xs="http://www.w3.org/2001/XMLSchema" xmlns:p="http://schemas.microsoft.com/office/2006/metadata/properties" xmlns:ns2="9f264e46-9252-4f01-a3b2-4cb67eb6fc3c" xmlns:ns3="http://schemas.microsoft.com/sharepoint/v3/fields" xmlns:ns4="10da46e8-9169-4e56-9341-626d15534ee4" targetNamespace="http://schemas.microsoft.com/office/2006/metadata/properties" ma:root="true" ma:fieldsID="a401b27cfb6f830412e47c6cab402399" ns2:_="" ns3:_="" ns4:_="">
    <xsd:import namespace="9f264e46-9252-4f01-a3b2-4cb67eb6fc3c"/>
    <xsd:import namespace="http://schemas.microsoft.com/sharepoint/v3/fields"/>
    <xsd:import namespace="10da46e8-9169-4e56-9341-626d15534ee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da46e8-9169-4e56-9341-626d15534ee4"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2.xml><?xml version="1.0" encoding="utf-8"?>
<ds:datastoreItem xmlns:ds="http://schemas.openxmlformats.org/officeDocument/2006/customXml" ds:itemID="{2B571297-D8CD-4BCE-931B-9393854CC857}">
  <ds:schemaRefs>
    <ds:schemaRef ds:uri="http://purl.org/dc/terms/"/>
    <ds:schemaRef ds:uri="http://schemas.microsoft.com/office/2006/documentManagement/types"/>
    <ds:schemaRef ds:uri="http://purl.org/dc/elements/1.1/"/>
    <ds:schemaRef ds:uri="9f264e46-9252-4f01-a3b2-4cb67eb6fc3c"/>
    <ds:schemaRef ds:uri="http://schemas.openxmlformats.org/package/2006/metadata/core-properties"/>
    <ds:schemaRef ds:uri="http://purl.org/dc/dcmitype/"/>
    <ds:schemaRef ds:uri="http://schemas.microsoft.com/office/infopath/2007/PartnerControls"/>
    <ds:schemaRef ds:uri="http://schemas.microsoft.com/office/2006/metadata/properties"/>
    <ds:schemaRef ds:uri="10da46e8-9169-4e56-9341-626d15534ee4"/>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4.xml><?xml version="1.0" encoding="utf-8"?>
<ds:datastoreItem xmlns:ds="http://schemas.openxmlformats.org/officeDocument/2006/customXml" ds:itemID="{6429F87D-ED23-4CA1-AB76-4AF5A03F8597}">
  <ds:schemaRefs>
    <ds:schemaRef ds:uri="http://schemas.microsoft.com/sharepoint/events"/>
  </ds:schemaRefs>
</ds:datastoreItem>
</file>

<file path=customXml/itemProps5.xml><?xml version="1.0" encoding="utf-8"?>
<ds:datastoreItem xmlns:ds="http://schemas.openxmlformats.org/officeDocument/2006/customXml" ds:itemID="{717D01CC-C772-4576-AD3E-05DBDB249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10da46e8-9169-4e56-9341-626d1553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CDFE13B-3A0C-4E08-A1DF-A5283D6D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2</Pages>
  <Words>651</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CP 53 Crisis de los refugiados</vt:lpstr>
    </vt:vector>
  </TitlesOfParts>
  <Company>CESE-CdR</Company>
  <LinksUpToDate>false</LinksUpToDate>
  <CharactersWithSpaces>4225</CharactersWithSpaces>
  <SharedDoc>false</SharedDoc>
  <HLinks>
    <vt:vector size="78" baseType="variant">
      <vt:variant>
        <vt:i4>983091</vt:i4>
      </vt:variant>
      <vt:variant>
        <vt:i4>21</vt:i4>
      </vt:variant>
      <vt:variant>
        <vt:i4>0</vt:i4>
      </vt:variant>
      <vt:variant>
        <vt:i4>5</vt:i4>
      </vt:variant>
      <vt:variant>
        <vt:lpwstr>mailto:siana.glouharova@eesc.europa.eu</vt:lpwstr>
      </vt:variant>
      <vt:variant>
        <vt:lpwstr/>
      </vt:variant>
      <vt:variant>
        <vt:i4>7995495</vt:i4>
      </vt:variant>
      <vt:variant>
        <vt:i4>18</vt:i4>
      </vt:variant>
      <vt:variant>
        <vt:i4>0</vt:i4>
      </vt:variant>
      <vt:variant>
        <vt:i4>5</vt:i4>
      </vt:variant>
      <vt:variant>
        <vt:lpwstr>https://www.youtube.com/watch?v=vpV2RlWM-f8</vt:lpwstr>
      </vt:variant>
      <vt:variant>
        <vt:lpwstr/>
      </vt:variant>
      <vt:variant>
        <vt:i4>7471135</vt:i4>
      </vt:variant>
      <vt:variant>
        <vt:i4>15</vt:i4>
      </vt:variant>
      <vt:variant>
        <vt:i4>0</vt:i4>
      </vt:variant>
      <vt:variant>
        <vt:i4>5</vt:i4>
      </vt:variant>
      <vt:variant>
        <vt:lpwstr>ttps://twitter.com/EESC_CHALLENGE</vt:lpwstr>
      </vt:variant>
      <vt:variant>
        <vt:lpwstr/>
      </vt:variant>
      <vt:variant>
        <vt:i4>2687077</vt:i4>
      </vt:variant>
      <vt:variant>
        <vt:i4>12</vt:i4>
      </vt:variant>
      <vt:variant>
        <vt:i4>0</vt:i4>
      </vt:variant>
      <vt:variant>
        <vt:i4>5</vt:i4>
      </vt:variant>
      <vt:variant>
        <vt:lpwstr>http://on.fb.me/1FobQG8</vt:lpwstr>
      </vt:variant>
      <vt:variant>
        <vt:lpwstr/>
      </vt:variant>
      <vt:variant>
        <vt:i4>3407968</vt:i4>
      </vt:variant>
      <vt:variant>
        <vt:i4>9</vt:i4>
      </vt:variant>
      <vt:variant>
        <vt:i4>0</vt:i4>
      </vt:variant>
      <vt:variant>
        <vt:i4>5</vt:i4>
      </vt:variant>
      <vt:variant>
        <vt:lpwstr>http://www.eesc.europa.eu/video-challenge/2015/results.html</vt:lpwstr>
      </vt:variant>
      <vt:variant>
        <vt:lpwstr/>
      </vt:variant>
      <vt:variant>
        <vt:i4>262167</vt:i4>
      </vt:variant>
      <vt:variant>
        <vt:i4>6</vt:i4>
      </vt:variant>
      <vt:variant>
        <vt:i4>0</vt:i4>
      </vt:variant>
      <vt:variant>
        <vt:i4>5</vt:i4>
      </vt:variant>
      <vt:variant>
        <vt:lpwstr>http://www.nordicbalticchoir.lv/</vt:lpwstr>
      </vt:variant>
      <vt:variant>
        <vt:lpwstr/>
      </vt:variant>
      <vt:variant>
        <vt:i4>3407968</vt:i4>
      </vt:variant>
      <vt:variant>
        <vt:i4>3</vt:i4>
      </vt:variant>
      <vt:variant>
        <vt:i4>0</vt:i4>
      </vt:variant>
      <vt:variant>
        <vt:i4>5</vt:i4>
      </vt:variant>
      <vt:variant>
        <vt:lpwstr>http://www.eesc.europa.eu/video-challenge/2015/results.html</vt:lpwstr>
      </vt:variant>
      <vt:variant>
        <vt:lpwstr/>
      </vt:variant>
      <vt:variant>
        <vt:i4>327758</vt:i4>
      </vt:variant>
      <vt:variant>
        <vt:i4>0</vt:i4>
      </vt:variant>
      <vt:variant>
        <vt:i4>0</vt:i4>
      </vt:variant>
      <vt:variant>
        <vt:i4>5</vt:i4>
      </vt:variant>
      <vt:variant>
        <vt:lpwstr>http://eesc.europa.eu/video-challenge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53 Crisis de los refugiados</dc:title>
  <dc:subject>Comunicado de prensa</dc:subject>
  <dc:creator>Agata Berdys</dc:creator>
  <cp:keywords>EESC-2015-04709-00-00-CP-TRA-ES</cp:keywords>
  <dc:description>Ponente: -_x000d_
Lengua original: EN_x000d_
Fecha del documento: 18/09/2015_x000d_
Fecha de la reunión: _x000d_
Documentos externos: -_x000d_
Funcionario responsable: GLOUHAROVA Siana, teléfono: + 2 546 9276_x000d_
_x000d_
Resumen:</dc:description>
  <cp:lastModifiedBy>Agata Berdys</cp:lastModifiedBy>
  <cp:revision>2</cp:revision>
  <cp:lastPrinted>2015-06-11T08:25:00Z</cp:lastPrinted>
  <dcterms:created xsi:type="dcterms:W3CDTF">2015-09-21T06:49:00Z</dcterms:created>
  <dcterms:modified xsi:type="dcterms:W3CDTF">2015-09-21T06:49:00Z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0x010100EA97B91038054C99906057A708A1480A003AFA660E4CDA714298FDD3FB3B94CF59</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17/09/2015</vt:lpwstr>
  </property>
  <property fmtid="{D5CDD505-2E9C-101B-9397-08002B2CF9AE}" pid="7" name="Pref_Time">
    <vt:lpwstr>16:24:45</vt:lpwstr>
  </property>
  <property fmtid="{D5CDD505-2E9C-101B-9397-08002B2CF9AE}" pid="8" name="Pref_User">
    <vt:lpwstr>enied</vt:lpwstr>
  </property>
  <property fmtid="{D5CDD505-2E9C-101B-9397-08002B2CF9AE}" pid="9" name="Pref_FileName">
    <vt:lpwstr>EESC-2015-04709-00-00-CP-ORI.docx</vt:lpwstr>
  </property>
  <property fmtid="{D5CDD505-2E9C-101B-9397-08002B2CF9AE}" pid="10" name="_dlc_DocIdItemGuid">
    <vt:lpwstr>c4a80c3a-002c-4625-bdbd-7a7bf8df35c7</vt:lpwstr>
  </property>
  <property fmtid="{D5CDD505-2E9C-101B-9397-08002B2CF9AE}" pid="11" name="AvailableTranslations">
    <vt:lpwstr>9;#EN|f2175f21-25d7-44a3-96da-d6a61b075e1b;#40;#MT|7df99101-6854-4a26-b53a-b88c0da02c26;#18;#SV|c2ed69e7-a339-43d7-8f22-d93680a92aa0;#43;#SK|46d9fce0-ef79-4f71-b89b-cd6aa82426b8;#22;#LV|46f7e311-5d9f-4663-b433-18aeccb7ace7;#24;#PT|50ccc04a-eadd-42ae-a0cb-</vt:lpwstr>
  </property>
  <property fmtid="{D5CDD505-2E9C-101B-9397-08002B2CF9AE}" pid="12" name="DossierName">
    <vt:lpwstr/>
  </property>
  <property fmtid="{D5CDD505-2E9C-101B-9397-08002B2CF9AE}" pid="13" name="DocumentStatus">
    <vt:lpwstr>2;#TRA|150d2a88-1431-44e6-a8ca-0bb753ab8672</vt:lpwstr>
  </property>
  <property fmtid="{D5CDD505-2E9C-101B-9397-08002B2CF9AE}" pid="14" name="Confidentiality">
    <vt:lpwstr>5;#Unrestricted|826e22d7-d029-4ec0-a450-0c28ff673572</vt:lpwstr>
  </property>
  <property fmtid="{D5CDD505-2E9C-101B-9397-08002B2CF9AE}" pid="15" name="OriginalLanguage">
    <vt:lpwstr>9;#EN|f2175f21-25d7-44a3-96da-d6a61b075e1b</vt:lpwstr>
  </property>
  <property fmtid="{D5CDD505-2E9C-101B-9397-08002B2CF9AE}" pid="16" name="MeetingName">
    <vt:lpwstr/>
  </property>
  <property fmtid="{D5CDD505-2E9C-101B-9397-08002B2CF9AE}" pid="17" name="VersionStatus">
    <vt:lpwstr>120;#Final|ea5e6674-7b27-4bac-b091-73adbb394efe</vt:lpwstr>
  </property>
  <property fmtid="{D5CDD505-2E9C-101B-9397-08002B2CF9AE}" pid="18" name="DocumentSource">
    <vt:lpwstr>1;#EESC|422833ec-8d7e-4e65-8e4e-8bed07ffb729</vt:lpwstr>
  </property>
  <property fmtid="{D5CDD505-2E9C-101B-9397-08002B2CF9AE}" pid="19" name="DocumentType">
    <vt:lpwstr>34;#CP|de8ad211-9e8d-408b-8324-674d21bb7d18</vt:lpwstr>
  </property>
  <property fmtid="{D5CDD505-2E9C-101B-9397-08002B2CF9AE}" pid="20" name="DocumentLanguage">
    <vt:lpwstr>17;#ES|e7a6b05b-ae16-40c8-add9-68b64b03aeba</vt:lpwstr>
  </property>
</Properties>
</file>