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8233BD" w:rsidRDefault="00CA2C5C" w:rsidP="007F385B">
      <w:pPr>
        <w:ind w:left="-993"/>
        <w:jc w:val="center"/>
      </w:pPr>
      <w:r w:rsidRPr="008233BD">
        <w:rPr>
          <w:noProof/>
          <w:lang w:val="pt-PT" w:eastAsia="pt-PT" w:bidi="ar-SA"/>
        </w:rPr>
        <w:drawing>
          <wp:inline distT="0" distB="0" distL="0" distR="0" wp14:anchorId="627B2E85" wp14:editId="2AB4938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8233BD">
        <w:trPr>
          <w:cantSplit/>
        </w:trPr>
        <w:tc>
          <w:tcPr>
            <w:tcW w:w="5168" w:type="dxa"/>
          </w:tcPr>
          <w:p w:rsidR="0070012D" w:rsidRPr="008233BD" w:rsidRDefault="001F2DFD" w:rsidP="00FB3ED2">
            <w:pPr>
              <w:spacing w:line="240" w:lineRule="auto"/>
              <w:rPr>
                <w:rFonts w:ascii="Verdana" w:hAnsi="Verdana"/>
                <w:b/>
                <w:bCs/>
                <w:sz w:val="18"/>
                <w:szCs w:val="18"/>
              </w:rPr>
            </w:pPr>
            <w:r w:rsidRPr="008233BD">
              <w:rPr>
                <w:rFonts w:ascii="Verdana" w:hAnsi="Verdana"/>
                <w:b/>
                <w:sz w:val="18"/>
              </w:rPr>
              <w:t>Br. 35/2017</w:t>
            </w:r>
          </w:p>
        </w:tc>
        <w:tc>
          <w:tcPr>
            <w:tcW w:w="4119" w:type="dxa"/>
          </w:tcPr>
          <w:p w:rsidR="008820BE" w:rsidRPr="008233BD" w:rsidRDefault="0069275A" w:rsidP="005F0DB1">
            <w:pPr>
              <w:spacing w:line="240" w:lineRule="auto"/>
              <w:jc w:val="right"/>
              <w:rPr>
                <w:rFonts w:ascii="Verdana" w:hAnsi="Verdana"/>
                <w:b/>
                <w:bCs/>
                <w:sz w:val="18"/>
                <w:szCs w:val="18"/>
              </w:rPr>
            </w:pPr>
            <w:r>
              <w:rPr>
                <w:rFonts w:ascii="Verdana" w:hAnsi="Verdana"/>
                <w:b/>
                <w:sz w:val="18"/>
              </w:rPr>
              <w:t>12</w:t>
            </w:r>
            <w:r w:rsidR="00D744E1" w:rsidRPr="008233BD">
              <w:rPr>
                <w:rFonts w:ascii="Verdana" w:hAnsi="Verdana"/>
                <w:b/>
                <w:sz w:val="18"/>
              </w:rPr>
              <w:t>. srpnja 2017.</w:t>
            </w:r>
          </w:p>
        </w:tc>
      </w:tr>
    </w:tbl>
    <w:p w:rsidR="008820BE" w:rsidRPr="008233BD" w:rsidRDefault="00CA2C5C" w:rsidP="00473E94">
      <w:pPr>
        <w:spacing w:line="240" w:lineRule="auto"/>
        <w:rPr>
          <w:rFonts w:ascii="Verdana" w:hAnsi="Verdana"/>
          <w:sz w:val="20"/>
        </w:rPr>
        <w:sectPr w:rsidR="008820BE" w:rsidRPr="008233BD" w:rsidSect="00DA5157">
          <w:footerReference w:type="default" r:id="rId15"/>
          <w:pgSz w:w="11907" w:h="16839" w:code="9"/>
          <w:pgMar w:top="426" w:right="1418" w:bottom="1418" w:left="1418" w:header="213" w:footer="397" w:gutter="0"/>
          <w:pgNumType w:start="1"/>
          <w:cols w:space="720"/>
          <w:docGrid w:linePitch="299"/>
        </w:sectPr>
      </w:pPr>
      <w:r w:rsidRPr="008233BD">
        <w:rPr>
          <w:noProof/>
          <w:lang w:val="pt-PT" w:eastAsia="pt-PT" w:bidi="ar-SA"/>
        </w:rPr>
        <mc:AlternateContent>
          <mc:Choice Requires="wps">
            <w:drawing>
              <wp:anchor distT="0" distB="0" distL="114300" distR="114300" simplePos="0" relativeHeight="251657728" behindDoc="1" locked="0" layoutInCell="0" allowOverlap="1" wp14:anchorId="6C8BD158" wp14:editId="4AEB051E">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2F2" w:rsidRPr="00473E94" w:rsidRDefault="004742F2" w:rsidP="00473E94">
                            <w:pPr>
                              <w:jc w:val="center"/>
                              <w:rPr>
                                <w:rFonts w:ascii="Arial" w:hAnsi="Arial" w:cs="Arial"/>
                                <w:b/>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4742F2" w:rsidP="00473E94" w:rsidRDefault="004742F2">
                      <w:pPr>
                        <w:jc w:val="center"/>
                        <w:rPr>
                          <w:rFonts w:ascii="Arial" w:hAnsi="Arial" w:cs="Arial"/>
                          <w:b/>
                          <w:sz w:val="48"/>
                        </w:rPr>
                      </w:pPr>
                      <w:r>
                        <w:rPr>
                          <w:rFonts w:ascii="Arial" w:hAnsi="Arial"/>
                          <w:b/>
                          <w:sz w:val="48"/>
                        </w:rPr>
                        <w:t>HR</w:t>
                      </w:r>
                    </w:p>
                  </w:txbxContent>
                </v:textbox>
                <w10:wrap xmlns:w10="urn:schemas-microsoft-com:office:word" anchorx="page" anchory="page"/>
              </v:shape>
            </w:pict>
          </mc:Fallback>
        </mc:AlternateContent>
      </w:r>
    </w:p>
    <w:p w:rsidR="007A293B" w:rsidRPr="008233BD" w:rsidRDefault="007A293B" w:rsidP="003532CC">
      <w:pPr>
        <w:jc w:val="center"/>
        <w:rPr>
          <w:rFonts w:ascii="Verdana" w:hAnsi="Verdana"/>
          <w:b/>
          <w:sz w:val="18"/>
          <w:szCs w:val="18"/>
        </w:rPr>
      </w:pPr>
    </w:p>
    <w:p w:rsidR="00AB3FDC" w:rsidRPr="008233BD" w:rsidRDefault="00AB3FDC" w:rsidP="00184BD0">
      <w:pPr>
        <w:ind w:left="-284" w:right="-285"/>
        <w:jc w:val="center"/>
        <w:rPr>
          <w:rFonts w:ascii="Verdana" w:hAnsi="Verdana"/>
          <w:b/>
          <w:color w:val="0070C0"/>
          <w:sz w:val="24"/>
          <w:szCs w:val="24"/>
        </w:rPr>
      </w:pPr>
      <w:r w:rsidRPr="008233BD">
        <w:rPr>
          <w:rFonts w:ascii="Verdana" w:hAnsi="Verdana"/>
          <w:b/>
          <w:color w:val="0070C0"/>
          <w:sz w:val="24"/>
        </w:rPr>
        <w:t>EGSO RASPISAO NATJEČAJ ZA NAGRADU ZA CIVILNO DRUŠTVO ZA 2017.</w:t>
      </w:r>
    </w:p>
    <w:p w:rsidR="00184BD0" w:rsidRPr="008233BD" w:rsidRDefault="00CF7D81" w:rsidP="00184BD0">
      <w:pPr>
        <w:ind w:left="-284" w:right="-285"/>
        <w:jc w:val="center"/>
        <w:rPr>
          <w:rFonts w:ascii="Verdana" w:hAnsi="Verdana"/>
          <w:b/>
          <w:color w:val="0070C0"/>
          <w:sz w:val="24"/>
          <w:szCs w:val="24"/>
        </w:rPr>
      </w:pPr>
      <w:r w:rsidRPr="008233BD">
        <w:rPr>
          <w:rFonts w:ascii="Verdana" w:hAnsi="Verdana"/>
          <w:b/>
          <w:color w:val="0070C0"/>
          <w:sz w:val="24"/>
        </w:rPr>
        <w:t>Nagrađuju se najbolji projekti za integraciju pojedinaca</w:t>
      </w:r>
      <w:r w:rsidRPr="008233BD">
        <w:rPr>
          <w:rFonts w:ascii="Verdana" w:hAnsi="Verdana"/>
          <w:b/>
          <w:color w:val="0070C0"/>
          <w:sz w:val="24"/>
          <w:szCs w:val="24"/>
        </w:rPr>
        <w:br/>
      </w:r>
      <w:r w:rsidRPr="008233BD">
        <w:rPr>
          <w:rFonts w:ascii="Verdana" w:hAnsi="Verdana"/>
          <w:b/>
          <w:color w:val="0070C0"/>
          <w:sz w:val="24"/>
        </w:rPr>
        <w:t>na tržište rada</w:t>
      </w:r>
    </w:p>
    <w:p w:rsidR="00A22D36" w:rsidRPr="008233BD" w:rsidRDefault="00A22D36" w:rsidP="00534D32">
      <w:pPr>
        <w:rPr>
          <w:rFonts w:ascii="Verdana" w:hAnsi="Verdana"/>
          <w:sz w:val="12"/>
          <w:szCs w:val="14"/>
        </w:rPr>
      </w:pPr>
    </w:p>
    <w:p w:rsidR="00534D32" w:rsidRPr="008233BD" w:rsidRDefault="00534D32" w:rsidP="00534D32">
      <w:pPr>
        <w:rPr>
          <w:rFonts w:ascii="Verdana" w:hAnsi="Verdana"/>
          <w:sz w:val="18"/>
          <w:szCs w:val="18"/>
        </w:rPr>
      </w:pPr>
      <w:r w:rsidRPr="008233BD">
        <w:rPr>
          <w:rFonts w:ascii="Verdana" w:hAnsi="Verdana"/>
          <w:sz w:val="18"/>
        </w:rPr>
        <w:t>EGSO je raspisao natječaj za Nagradu za civilno društvo za 2017. EGSO će ove godine nagraditi</w:t>
      </w:r>
      <w:r w:rsidRPr="008233BD">
        <w:rPr>
          <w:rFonts w:ascii="Verdana" w:hAnsi="Verdana"/>
          <w:b/>
          <w:sz w:val="18"/>
        </w:rPr>
        <w:t xml:space="preserve"> inovativne projekte za promicanje kvalitetnih radnih mjesta i poduzetništva za budućnost rada</w:t>
      </w:r>
      <w:r w:rsidRPr="008233BD">
        <w:rPr>
          <w:rFonts w:ascii="Verdana" w:hAnsi="Verdana"/>
          <w:sz w:val="18"/>
        </w:rPr>
        <w:t xml:space="preserve"> koje provodi civilno društvo, a usmjereni su na mlade, migrante i druge osobe koje nailaze na poteškoće u pristupu tržištu rada.</w:t>
      </w:r>
    </w:p>
    <w:p w:rsidR="00534D32" w:rsidRPr="008233BD" w:rsidRDefault="00534D32" w:rsidP="00534D32">
      <w:pPr>
        <w:rPr>
          <w:rFonts w:ascii="Verdana" w:hAnsi="Verdana"/>
          <w:b/>
          <w:sz w:val="12"/>
          <w:szCs w:val="14"/>
        </w:rPr>
      </w:pPr>
    </w:p>
    <w:p w:rsidR="00534D32" w:rsidRPr="008233BD" w:rsidRDefault="00534D32" w:rsidP="00534D32">
      <w:pPr>
        <w:rPr>
          <w:rFonts w:ascii="Verdana" w:hAnsi="Verdana"/>
          <w:b/>
          <w:sz w:val="18"/>
          <w:szCs w:val="18"/>
        </w:rPr>
      </w:pPr>
      <w:r w:rsidRPr="008233BD">
        <w:rPr>
          <w:rFonts w:ascii="Verdana" w:hAnsi="Verdana"/>
          <w:sz w:val="18"/>
        </w:rPr>
        <w:t xml:space="preserve">Nagradu u ukupnoj vrijednosti od </w:t>
      </w:r>
      <w:r w:rsidRPr="008233BD">
        <w:rPr>
          <w:rFonts w:ascii="Verdana" w:hAnsi="Verdana"/>
          <w:b/>
          <w:sz w:val="18"/>
        </w:rPr>
        <w:t>50 000 eura</w:t>
      </w:r>
      <w:r w:rsidRPr="008233BD">
        <w:rPr>
          <w:rFonts w:ascii="Verdana" w:hAnsi="Verdana"/>
          <w:sz w:val="18"/>
        </w:rPr>
        <w:t xml:space="preserve"> podijelit će najviše petoro dobitnika. </w:t>
      </w:r>
      <w:r w:rsidRPr="008233BD">
        <w:rPr>
          <w:rFonts w:ascii="Verdana" w:hAnsi="Verdana"/>
          <w:b/>
          <w:sz w:val="18"/>
        </w:rPr>
        <w:t>Rok za podnošenje prijava je 8. rujna 2017.</w:t>
      </w:r>
      <w:r w:rsidRPr="008233BD">
        <w:rPr>
          <w:rFonts w:ascii="Verdana" w:hAnsi="Verdana"/>
          <w:sz w:val="18"/>
        </w:rPr>
        <w:t>, a svečanost dodjele nagrada održat će se u Bruxellesu 7. prosinca 2017.</w:t>
      </w:r>
    </w:p>
    <w:p w:rsidR="00534D32" w:rsidRPr="008233BD" w:rsidRDefault="00534D32" w:rsidP="00184BD0">
      <w:pPr>
        <w:rPr>
          <w:rFonts w:ascii="Verdana" w:hAnsi="Verdana"/>
          <w:sz w:val="12"/>
          <w:szCs w:val="14"/>
        </w:rPr>
      </w:pPr>
    </w:p>
    <w:p w:rsidR="00127445" w:rsidRPr="008233BD" w:rsidRDefault="000B29EF" w:rsidP="00184BD0">
      <w:pPr>
        <w:rPr>
          <w:rFonts w:ascii="Verdana" w:hAnsi="Verdana"/>
          <w:sz w:val="18"/>
          <w:szCs w:val="18"/>
        </w:rPr>
      </w:pPr>
      <w:r w:rsidRPr="008233BD">
        <w:rPr>
          <w:rFonts w:ascii="Verdana" w:hAnsi="Verdana"/>
          <w:sz w:val="18"/>
        </w:rPr>
        <w:t>Gotovo deset godina nakon što je financijska i gospodarska kriza dosegnula svoj vrhunac, Europska se unija unatoč nedavnim poboljšanjima i dalje bori s visokom razinom nezaposlenosti. Stoga je EGSO ove godine odlučio nagraditi najbolje inovativne projekte kojima se promiču kvalitetna radna mjesta, poduzetništvo ili samozapošljavanje te se na taj način boriti protiv tog problema.</w:t>
      </w:r>
    </w:p>
    <w:p w:rsidR="00D84E62" w:rsidRPr="008233BD" w:rsidRDefault="00D84E62" w:rsidP="004742F2">
      <w:pPr>
        <w:rPr>
          <w:rFonts w:ascii="Verdana" w:hAnsi="Verdana"/>
          <w:sz w:val="12"/>
          <w:szCs w:val="14"/>
        </w:rPr>
      </w:pPr>
    </w:p>
    <w:p w:rsidR="004742F2" w:rsidRPr="008233BD" w:rsidRDefault="00D84E62" w:rsidP="004742F2">
      <w:pPr>
        <w:rPr>
          <w:rFonts w:ascii="Verdana" w:hAnsi="Verdana"/>
          <w:sz w:val="18"/>
          <w:szCs w:val="18"/>
        </w:rPr>
      </w:pPr>
      <w:r w:rsidRPr="008233BD">
        <w:rPr>
          <w:rFonts w:ascii="Verdana" w:hAnsi="Verdana"/>
          <w:sz w:val="18"/>
        </w:rPr>
        <w:t>Nagradit će se inicijative koje su već provedene ili su još u tijeku, a kojima se potiče nediskriminacija u pogledu integracije na tržište rada. Inicijative moraju biti usmjerene na osobe koje su odnedavna na tržištu rada, kao što su mladi ljudi i osobe migrantskog podrijetla, ili kojima je potrebna posebna potpora, primjerice dugotrajno nezaposlene osobe, žene neuključene u tržište rada, osobe s invaliditetom ili siromašne osobe.</w:t>
      </w:r>
    </w:p>
    <w:p w:rsidR="004742F2" w:rsidRPr="008233BD" w:rsidRDefault="004742F2" w:rsidP="004742F2">
      <w:pPr>
        <w:rPr>
          <w:rFonts w:ascii="Verdana" w:hAnsi="Verdana"/>
          <w:sz w:val="12"/>
          <w:szCs w:val="14"/>
        </w:rPr>
      </w:pPr>
    </w:p>
    <w:p w:rsidR="007B3F40" w:rsidRPr="008233BD" w:rsidRDefault="007B3F40" w:rsidP="007B3F40">
      <w:pPr>
        <w:rPr>
          <w:rFonts w:ascii="Verdana" w:hAnsi="Verdana"/>
          <w:sz w:val="18"/>
          <w:szCs w:val="18"/>
        </w:rPr>
      </w:pPr>
      <w:r w:rsidRPr="008233BD">
        <w:rPr>
          <w:rFonts w:ascii="Verdana" w:hAnsi="Verdana"/>
          <w:sz w:val="18"/>
        </w:rPr>
        <w:t xml:space="preserve">EGSO je pokrenuo nagradu za razvoj civilnog društva, koja se ove godine dodjeljuje deveti put, kako bi nagradio i potaknuo konkretne inicijative i postignuća organizacija civilnog društva i/ili pojedinaca kojima se daje znatan doprinos promicanju zajedničkih vrijednosti na kojima počiva europska kohezija i integracija. </w:t>
      </w:r>
      <w:hyperlink r:id="rId16">
        <w:r w:rsidRPr="008233BD">
          <w:rPr>
            <w:rStyle w:val="Hyperlink"/>
            <w:rFonts w:ascii="Verdana" w:hAnsi="Verdana"/>
            <w:sz w:val="18"/>
          </w:rPr>
          <w:t>Tema nagrade 2016. godine bila je migracija.</w:t>
        </w:r>
      </w:hyperlink>
    </w:p>
    <w:p w:rsidR="007B3F40" w:rsidRPr="008233BD" w:rsidRDefault="007B3F40" w:rsidP="007B3F40">
      <w:pPr>
        <w:rPr>
          <w:rFonts w:ascii="Verdana" w:hAnsi="Verdana"/>
          <w:sz w:val="12"/>
          <w:szCs w:val="14"/>
        </w:rPr>
      </w:pPr>
    </w:p>
    <w:p w:rsidR="007B3F40" w:rsidRPr="008233BD" w:rsidRDefault="007B3F40" w:rsidP="007B3F40">
      <w:pPr>
        <w:rPr>
          <w:rFonts w:ascii="Verdana" w:hAnsi="Verdana"/>
          <w:sz w:val="18"/>
          <w:szCs w:val="18"/>
        </w:rPr>
      </w:pPr>
      <w:r w:rsidRPr="008233BD">
        <w:rPr>
          <w:rFonts w:ascii="Verdana" w:hAnsi="Verdana"/>
          <w:sz w:val="18"/>
        </w:rPr>
        <w:t xml:space="preserve">Podrobnije informacije i obrazac za prijavu dostupni su </w:t>
      </w:r>
      <w:hyperlink r:id="rId17">
        <w:r w:rsidRPr="008233BD">
          <w:rPr>
            <w:rStyle w:val="Hyperlink"/>
            <w:rFonts w:ascii="Verdana" w:hAnsi="Verdana"/>
            <w:sz w:val="18"/>
          </w:rPr>
          <w:t>ovdje</w:t>
        </w:r>
      </w:hyperlink>
      <w:r w:rsidRPr="008233BD">
        <w:t>.</w:t>
      </w:r>
    </w:p>
    <w:p w:rsidR="007B3F40" w:rsidRPr="008233BD" w:rsidRDefault="007B3F40" w:rsidP="00F11A9F">
      <w:pPr>
        <w:rPr>
          <w:rFonts w:ascii="Verdana" w:hAnsi="Verdana"/>
          <w:sz w:val="12"/>
          <w:szCs w:val="14"/>
        </w:rPr>
      </w:pPr>
    </w:p>
    <w:p w:rsidR="007B3F40" w:rsidRPr="008233BD" w:rsidRDefault="007B3F40" w:rsidP="00937F52">
      <w:pPr>
        <w:spacing w:line="240" w:lineRule="auto"/>
        <w:jc w:val="center"/>
        <w:rPr>
          <w:rFonts w:asciiTheme="minorHAnsi" w:hAnsiTheme="minorHAnsi"/>
          <w:b/>
        </w:rPr>
      </w:pPr>
      <w:r w:rsidRPr="008233BD">
        <w:rPr>
          <w:rFonts w:asciiTheme="minorHAnsi" w:hAnsiTheme="minorHAnsi"/>
          <w:b/>
        </w:rPr>
        <w:t xml:space="preserve">Za dodatne informacije na raspolaganju vam stoji: </w:t>
      </w:r>
    </w:p>
    <w:p w:rsidR="007B3F40" w:rsidRPr="008233BD" w:rsidRDefault="007B3F40" w:rsidP="00937F52">
      <w:pPr>
        <w:spacing w:line="240" w:lineRule="auto"/>
        <w:jc w:val="center"/>
        <w:rPr>
          <w:rFonts w:asciiTheme="minorHAnsi" w:eastAsia="PMingLiU" w:hAnsiTheme="minorHAnsi"/>
        </w:rPr>
      </w:pPr>
      <w:r w:rsidRPr="008233BD">
        <w:rPr>
          <w:rFonts w:asciiTheme="minorHAnsi" w:hAnsiTheme="minorHAnsi"/>
        </w:rPr>
        <w:t>Margarida Reis – Služba za medije EGSO-a</w:t>
      </w:r>
    </w:p>
    <w:p w:rsidR="007B3F40" w:rsidRPr="008233BD" w:rsidRDefault="007B3F40" w:rsidP="00937F52">
      <w:pPr>
        <w:spacing w:line="240" w:lineRule="auto"/>
        <w:jc w:val="center"/>
        <w:rPr>
          <w:rFonts w:asciiTheme="minorHAnsi" w:eastAsia="PMingLiU" w:hAnsiTheme="minorHAnsi"/>
        </w:rPr>
      </w:pPr>
      <w:r w:rsidRPr="008233BD">
        <w:rPr>
          <w:rFonts w:asciiTheme="minorHAnsi" w:hAnsiTheme="minorHAnsi"/>
        </w:rPr>
        <w:t xml:space="preserve">E-pošta: </w:t>
      </w:r>
      <w:hyperlink r:id="rId18">
        <w:r w:rsidRPr="008233BD">
          <w:rPr>
            <w:rStyle w:val="Hyperlink"/>
            <w:rFonts w:asciiTheme="minorHAnsi" w:hAnsiTheme="minorHAnsi"/>
          </w:rPr>
          <w:t>press@eesc.europa.eu</w:t>
        </w:r>
      </w:hyperlink>
    </w:p>
    <w:p w:rsidR="007B3F40" w:rsidRPr="008233BD" w:rsidRDefault="007B3F40" w:rsidP="00937F52">
      <w:pPr>
        <w:spacing w:line="240" w:lineRule="auto"/>
        <w:jc w:val="center"/>
        <w:rPr>
          <w:rFonts w:asciiTheme="minorHAnsi" w:eastAsia="PMingLiU" w:hAnsiTheme="minorHAnsi"/>
        </w:rPr>
      </w:pPr>
      <w:r w:rsidRPr="008233BD">
        <w:rPr>
          <w:rFonts w:asciiTheme="minorHAnsi" w:hAnsiTheme="minorHAnsi"/>
        </w:rPr>
        <w:t>Tel.: +32 2 546 9036</w:t>
      </w:r>
    </w:p>
    <w:p w:rsidR="007B3F40" w:rsidRPr="008233BD" w:rsidRDefault="007B3F40" w:rsidP="00937F52">
      <w:pPr>
        <w:spacing w:line="240" w:lineRule="auto"/>
        <w:jc w:val="center"/>
        <w:rPr>
          <w:rFonts w:asciiTheme="minorHAnsi" w:hAnsiTheme="minorHAnsi"/>
        </w:rPr>
      </w:pPr>
      <w:r w:rsidRPr="008233BD">
        <w:rPr>
          <w:rFonts w:asciiTheme="minorHAnsi" w:hAnsiTheme="minorHAnsi"/>
          <w:b/>
          <w:color w:val="1F497D" w:themeColor="text2"/>
        </w:rPr>
        <w:t>@EESC_PRESS</w:t>
      </w:r>
    </w:p>
    <w:p w:rsidR="007B3F40" w:rsidRPr="008233BD" w:rsidRDefault="007B3F40" w:rsidP="00937F52">
      <w:pPr>
        <w:spacing w:line="240" w:lineRule="auto"/>
        <w:jc w:val="center"/>
        <w:rPr>
          <w:rFonts w:asciiTheme="minorHAnsi" w:eastAsia="PMingLiU" w:hAnsiTheme="minorHAnsi"/>
          <w:b/>
        </w:rPr>
      </w:pPr>
      <w:r w:rsidRPr="008233BD">
        <w:rPr>
          <w:rFonts w:asciiTheme="minorHAnsi" w:hAnsiTheme="minorHAnsi"/>
          <w:b/>
          <w:color w:val="1F497D" w:themeColor="text2"/>
        </w:rPr>
        <w:t xml:space="preserve"> </w:t>
      </w:r>
      <w:r w:rsidR="0069275A">
        <w:rPr>
          <w:rFonts w:asciiTheme="minorHAnsi" w:hAnsiTheme="minorHAnsi"/>
          <w:color w:val="1F497D"/>
        </w:rPr>
        <w:t>#</w:t>
      </w:r>
      <w:proofErr w:type="spellStart"/>
      <w:r w:rsidR="0069275A">
        <w:rPr>
          <w:rFonts w:asciiTheme="minorHAnsi" w:hAnsiTheme="minorHAnsi"/>
          <w:color w:val="1F497D"/>
        </w:rPr>
        <w:t>CivSocP</w:t>
      </w:r>
      <w:bookmarkStart w:id="0" w:name="_GoBack"/>
      <w:bookmarkEnd w:id="0"/>
      <w:r w:rsidRPr="008233BD">
        <w:rPr>
          <w:rFonts w:asciiTheme="minorHAnsi" w:hAnsiTheme="minorHAnsi"/>
          <w:color w:val="1F497D"/>
        </w:rPr>
        <w:t>rize</w:t>
      </w:r>
      <w:proofErr w:type="spellEnd"/>
    </w:p>
    <w:p w:rsidR="007B3F40" w:rsidRPr="008233BD" w:rsidRDefault="007B3F40" w:rsidP="007B3F40">
      <w:pPr>
        <w:spacing w:line="240" w:lineRule="auto"/>
        <w:jc w:val="center"/>
        <w:rPr>
          <w:rFonts w:asciiTheme="minorHAnsi" w:eastAsia="PMingLiU" w:hAnsiTheme="minorHAnsi"/>
          <w:b/>
        </w:rPr>
      </w:pPr>
    </w:p>
    <w:p w:rsidR="007B3F40" w:rsidRPr="008233BD" w:rsidRDefault="007B3F40" w:rsidP="007B3F40">
      <w:pPr>
        <w:rPr>
          <w:rFonts w:ascii="Verdana" w:hAnsi="Verdana"/>
          <w:b/>
          <w:i/>
          <w:sz w:val="16"/>
        </w:rPr>
      </w:pPr>
      <w:r w:rsidRPr="008233BD">
        <w:rPr>
          <w:rFonts w:ascii="Verdana" w:hAnsi="Verdana"/>
          <w:i/>
          <w:sz w:val="16"/>
        </w:rPr>
        <w:t>__</w:t>
      </w:r>
      <w:r w:rsidRPr="008233BD">
        <w:rPr>
          <w:rFonts w:ascii="Verdana" w:hAnsi="Verdana"/>
          <w:b/>
          <w:i/>
          <w:sz w:val="16"/>
        </w:rPr>
        <w:t>_____________________________________________________________________________</w:t>
      </w:r>
    </w:p>
    <w:p w:rsidR="007B3F40" w:rsidRPr="008233BD" w:rsidRDefault="007B3F40" w:rsidP="007B3F40">
      <w:pPr>
        <w:rPr>
          <w:rFonts w:ascii="Verdana" w:hAnsi="Verdana"/>
          <w:i/>
          <w:sz w:val="14"/>
        </w:rPr>
      </w:pPr>
      <w:r w:rsidRPr="008233BD">
        <w:rPr>
          <w:rFonts w:ascii="Verdana" w:hAnsi="Verdana"/>
          <w:i/>
          <w:sz w:val="14"/>
        </w:rPr>
        <w:t>Europski gospodarski i socijalni odbor predstavlja razne gospodarske i socijalne komponente organiziranog civilnog društva. To je institucionalno savjetodavno tijelo koje je osnovano Ugovorom iz Rima iz 1957. godine. Savjetodavna uloga Odbora omogućuje njegovim članovima, a time i organizacijama koje zastupaju, sudjelovanje u procesu odlučivanja Europske unije. Odbor ima 350 članova iz cijele Europe koje imenuje Vijeće Europske unije.</w:t>
      </w:r>
    </w:p>
    <w:p w:rsidR="009F7B3B" w:rsidRPr="008233BD" w:rsidRDefault="007B3F40" w:rsidP="00A22D36">
      <w:r w:rsidRPr="008233BD">
        <w:rPr>
          <w:rFonts w:ascii="Verdana" w:hAnsi="Verdana"/>
          <w:i/>
          <w:sz w:val="16"/>
        </w:rPr>
        <w:t>__</w:t>
      </w:r>
      <w:r w:rsidRPr="008233BD">
        <w:rPr>
          <w:rFonts w:ascii="Verdana" w:hAnsi="Verdana"/>
          <w:b/>
          <w:i/>
          <w:sz w:val="16"/>
        </w:rPr>
        <w:t>_____________________________________________________________________________</w:t>
      </w:r>
    </w:p>
    <w:sectPr w:rsidR="009F7B3B" w:rsidRPr="008233BD" w:rsidSect="00B80289">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993" w:right="1418" w:bottom="709" w:left="1418" w:header="497"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9C" w:rsidRDefault="00C5539C">
      <w:r>
        <w:separator/>
      </w:r>
    </w:p>
  </w:endnote>
  <w:endnote w:type="continuationSeparator" w:id="0">
    <w:p w:rsidR="00C5539C" w:rsidRDefault="00C5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EA5513" w:rsidRDefault="00B80289" w:rsidP="00B80289">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B80289" w:rsidRPr="00EA5513" w:rsidRDefault="00B80289" w:rsidP="00B80289">
    <w:pPr>
      <w:spacing w:line="240" w:lineRule="auto"/>
      <w:jc w:val="center"/>
      <w:rPr>
        <w:rFonts w:ascii="Verdana" w:hAnsi="Verdana"/>
        <w:sz w:val="16"/>
      </w:rPr>
    </w:pPr>
    <w:r>
      <w:rPr>
        <w:rFonts w:ascii="Verdana" w:hAnsi="Verdana"/>
        <w:sz w:val="16"/>
      </w:rPr>
      <w:t>Tel. +32 2 546 9779 – Faks +32 25469764</w:t>
    </w:r>
  </w:p>
  <w:p w:rsidR="00B80289" w:rsidRPr="00EA5513" w:rsidRDefault="00B80289" w:rsidP="00B80289">
    <w:pPr>
      <w:spacing w:line="240" w:lineRule="auto"/>
      <w:jc w:val="center"/>
      <w:rPr>
        <w:rFonts w:ascii="Verdana" w:hAnsi="Verdana"/>
        <w:sz w:val="16"/>
      </w:rPr>
    </w:pPr>
    <w:r>
      <w:rPr>
        <w:rFonts w:ascii="Verdana" w:hAnsi="Verdana"/>
        <w:sz w:val="16"/>
      </w:rPr>
      <w:t xml:space="preserve">E-pošta: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4742F2" w:rsidRPr="00B80289" w:rsidRDefault="00B80289" w:rsidP="00B80289">
    <w:pPr>
      <w:spacing w:line="240" w:lineRule="auto"/>
      <w:jc w:val="center"/>
    </w:pPr>
    <w:r>
      <w:rPr>
        <w:rFonts w:ascii="Verdana" w:hAnsi="Verdana"/>
        <w:sz w:val="16"/>
      </w:rPr>
      <w:t xml:space="preserve">Pratite EGSO na </w:t>
    </w:r>
    <w:r>
      <w:rPr>
        <w:noProof/>
        <w:lang w:val="pt-PT" w:eastAsia="pt-PT" w:bidi="ar-SA"/>
      </w:rPr>
      <w:drawing>
        <wp:inline distT="0" distB="0" distL="0" distR="0" wp14:anchorId="6753B009" wp14:editId="10953193">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pt-PT" w:eastAsia="pt-PT" w:bidi="ar-SA"/>
      </w:rPr>
      <w:drawing>
        <wp:inline distT="0" distB="0" distL="0" distR="0" wp14:anchorId="469B81E2" wp14:editId="56D29EC1">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pt-PT" w:eastAsia="pt-PT" w:bidi="ar-SA"/>
      </w:rPr>
      <w:drawing>
        <wp:inline distT="0" distB="0" distL="0" distR="0" wp14:anchorId="69214247" wp14:editId="3BF89AC6">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r>
      <w:t>EESC-2017-03331-00-</w:t>
    </w:r>
    <w:proofErr w:type="spellStart"/>
    <w:r>
      <w:t>00</w:t>
    </w:r>
    <w:proofErr w:type="spellEnd"/>
    <w:r>
      <w:t xml:space="preserve">-CP-TRA (EN) </w:t>
    </w:r>
    <w:r>
      <w:fldChar w:fldCharType="begin"/>
    </w:r>
    <w:r>
      <w:instrText xml:space="preserve"> PAGE  \* Arabic  \* MERGEFORMAT </w:instrText>
    </w:r>
    <w:r>
      <w:fldChar w:fldCharType="separate"/>
    </w:r>
    <w:r w:rsidR="00937F52">
      <w:rPr>
        <w:noProof/>
      </w:rPr>
      <w:t>2</w:t>
    </w:r>
    <w:r>
      <w:fldChar w:fldCharType="end"/>
    </w:r>
    <w:r>
      <w:t>/</w:t>
    </w:r>
    <w:r>
      <w:fldChar w:fldCharType="begin"/>
    </w:r>
    <w:r>
      <w:instrText xml:space="preserve"> = </w:instrText>
    </w:r>
    <w:r w:rsidR="0069275A">
      <w:fldChar w:fldCharType="begin"/>
    </w:r>
    <w:r w:rsidR="0069275A">
      <w:instrText xml:space="preserve"> NUMPAGES </w:instrText>
    </w:r>
    <w:r w:rsidR="0069275A">
      <w:fldChar w:fldCharType="separate"/>
    </w:r>
    <w:r w:rsidR="00DA5157">
      <w:rPr>
        <w:noProof/>
      </w:rPr>
      <w:instrText>1</w:instrText>
    </w:r>
    <w:r w:rsidR="0069275A">
      <w:rPr>
        <w:noProof/>
      </w:rPr>
      <w:fldChar w:fldCharType="end"/>
    </w:r>
    <w:r>
      <w:instrText xml:space="preserve"> -0 </w:instrText>
    </w:r>
    <w:r>
      <w:fldChar w:fldCharType="separate"/>
    </w:r>
    <w:r w:rsidR="00DA515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9C" w:rsidRDefault="00C5539C">
      <w:r>
        <w:separator/>
      </w:r>
    </w:p>
  </w:footnote>
  <w:footnote w:type="continuationSeparator" w:id="0">
    <w:p w:rsidR="00C5539C" w:rsidRDefault="00C55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D86A95"/>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5"/>
  </w:num>
  <w:num w:numId="6">
    <w:abstractNumId w:val="15"/>
  </w:num>
  <w:num w:numId="7">
    <w:abstractNumId w:val="2"/>
  </w:num>
  <w:num w:numId="8">
    <w:abstractNumId w:val="20"/>
  </w:num>
  <w:num w:numId="9">
    <w:abstractNumId w:val="19"/>
  </w:num>
  <w:num w:numId="10">
    <w:abstractNumId w:val="18"/>
  </w:num>
  <w:num w:numId="11">
    <w:abstractNumId w:val="16"/>
  </w:num>
  <w:num w:numId="12">
    <w:abstractNumId w:val="9"/>
  </w:num>
  <w:num w:numId="13">
    <w:abstractNumId w:val="6"/>
  </w:num>
  <w:num w:numId="14">
    <w:abstractNumId w:val="13"/>
  </w:num>
  <w:num w:numId="15">
    <w:abstractNumId w:val="17"/>
  </w:num>
  <w:num w:numId="16">
    <w:abstractNumId w:val="10"/>
  </w:num>
  <w:num w:numId="17">
    <w:abstractNumId w:val="8"/>
  </w:num>
  <w:num w:numId="18">
    <w:abstractNumId w:val="7"/>
  </w:num>
  <w:num w:numId="19">
    <w:abstractNumId w:val="3"/>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21C1"/>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97C"/>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9EF"/>
    <w:rsid w:val="000B2D57"/>
    <w:rsid w:val="000B5D55"/>
    <w:rsid w:val="000B7D90"/>
    <w:rsid w:val="000C15E6"/>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445"/>
    <w:rsid w:val="001277F0"/>
    <w:rsid w:val="0013137C"/>
    <w:rsid w:val="00134081"/>
    <w:rsid w:val="00134515"/>
    <w:rsid w:val="0013475E"/>
    <w:rsid w:val="00140B6A"/>
    <w:rsid w:val="00140C54"/>
    <w:rsid w:val="00142677"/>
    <w:rsid w:val="00143087"/>
    <w:rsid w:val="00147673"/>
    <w:rsid w:val="00150E62"/>
    <w:rsid w:val="00152856"/>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5729"/>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95BDE"/>
    <w:rsid w:val="003A1FCE"/>
    <w:rsid w:val="003A66C0"/>
    <w:rsid w:val="003B0ACC"/>
    <w:rsid w:val="003B2616"/>
    <w:rsid w:val="003B62F4"/>
    <w:rsid w:val="003B714A"/>
    <w:rsid w:val="003C05D0"/>
    <w:rsid w:val="003C1CFE"/>
    <w:rsid w:val="003C21F5"/>
    <w:rsid w:val="003C3451"/>
    <w:rsid w:val="003C3743"/>
    <w:rsid w:val="003C5624"/>
    <w:rsid w:val="003C6D1A"/>
    <w:rsid w:val="003C7BF9"/>
    <w:rsid w:val="003D2255"/>
    <w:rsid w:val="003D3552"/>
    <w:rsid w:val="003D3772"/>
    <w:rsid w:val="003D465F"/>
    <w:rsid w:val="003D64E9"/>
    <w:rsid w:val="003E1E99"/>
    <w:rsid w:val="003E5EB2"/>
    <w:rsid w:val="003F0DEC"/>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742F2"/>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4D32"/>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0DB1"/>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7902"/>
    <w:rsid w:val="006300C9"/>
    <w:rsid w:val="006309A7"/>
    <w:rsid w:val="006371D8"/>
    <w:rsid w:val="0064006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275A"/>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4A15"/>
    <w:rsid w:val="00745939"/>
    <w:rsid w:val="007459F3"/>
    <w:rsid w:val="00753402"/>
    <w:rsid w:val="007542C6"/>
    <w:rsid w:val="00757339"/>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293B"/>
    <w:rsid w:val="007A5486"/>
    <w:rsid w:val="007B03FF"/>
    <w:rsid w:val="007B0A91"/>
    <w:rsid w:val="007B245C"/>
    <w:rsid w:val="007B3175"/>
    <w:rsid w:val="007B3F40"/>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085D"/>
    <w:rsid w:val="00811FCE"/>
    <w:rsid w:val="00812900"/>
    <w:rsid w:val="00813AE3"/>
    <w:rsid w:val="00814120"/>
    <w:rsid w:val="00814C98"/>
    <w:rsid w:val="00822FAC"/>
    <w:rsid w:val="008233BD"/>
    <w:rsid w:val="008259DF"/>
    <w:rsid w:val="00825E10"/>
    <w:rsid w:val="00826D10"/>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3FE0"/>
    <w:rsid w:val="008D45B3"/>
    <w:rsid w:val="008D58F4"/>
    <w:rsid w:val="008D66DC"/>
    <w:rsid w:val="008E3731"/>
    <w:rsid w:val="008E5B09"/>
    <w:rsid w:val="008E77A7"/>
    <w:rsid w:val="008F17AB"/>
    <w:rsid w:val="008F1FAC"/>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37F5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19AA"/>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A59E4"/>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22D36"/>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0C84"/>
    <w:rsid w:val="00AA1840"/>
    <w:rsid w:val="00AA417D"/>
    <w:rsid w:val="00AA4F6C"/>
    <w:rsid w:val="00AA61D9"/>
    <w:rsid w:val="00AA7F6C"/>
    <w:rsid w:val="00AB2016"/>
    <w:rsid w:val="00AB3FDC"/>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1EBF"/>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0289"/>
    <w:rsid w:val="00B864B3"/>
    <w:rsid w:val="00B86F7D"/>
    <w:rsid w:val="00B87414"/>
    <w:rsid w:val="00B9349D"/>
    <w:rsid w:val="00B94224"/>
    <w:rsid w:val="00B96D77"/>
    <w:rsid w:val="00B96EB7"/>
    <w:rsid w:val="00B97CC4"/>
    <w:rsid w:val="00BA1AE5"/>
    <w:rsid w:val="00BA3111"/>
    <w:rsid w:val="00BA6EEC"/>
    <w:rsid w:val="00BB070E"/>
    <w:rsid w:val="00BB0EE2"/>
    <w:rsid w:val="00BB288D"/>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539C"/>
    <w:rsid w:val="00C55570"/>
    <w:rsid w:val="00C56B37"/>
    <w:rsid w:val="00C56D06"/>
    <w:rsid w:val="00C62A3C"/>
    <w:rsid w:val="00C64581"/>
    <w:rsid w:val="00C676E8"/>
    <w:rsid w:val="00C70063"/>
    <w:rsid w:val="00C72115"/>
    <w:rsid w:val="00C731FA"/>
    <w:rsid w:val="00C743FC"/>
    <w:rsid w:val="00C755F1"/>
    <w:rsid w:val="00C818A3"/>
    <w:rsid w:val="00C82A73"/>
    <w:rsid w:val="00C83074"/>
    <w:rsid w:val="00C83428"/>
    <w:rsid w:val="00C83470"/>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D81"/>
    <w:rsid w:val="00CF7E6D"/>
    <w:rsid w:val="00D000D0"/>
    <w:rsid w:val="00D0041E"/>
    <w:rsid w:val="00D026A5"/>
    <w:rsid w:val="00D04716"/>
    <w:rsid w:val="00D05BD4"/>
    <w:rsid w:val="00D0661E"/>
    <w:rsid w:val="00D107B7"/>
    <w:rsid w:val="00D11AF6"/>
    <w:rsid w:val="00D12BAF"/>
    <w:rsid w:val="00D1468B"/>
    <w:rsid w:val="00D14784"/>
    <w:rsid w:val="00D15E24"/>
    <w:rsid w:val="00D161DC"/>
    <w:rsid w:val="00D1634B"/>
    <w:rsid w:val="00D1685A"/>
    <w:rsid w:val="00D169E7"/>
    <w:rsid w:val="00D17036"/>
    <w:rsid w:val="00D20202"/>
    <w:rsid w:val="00D208DB"/>
    <w:rsid w:val="00D22B4C"/>
    <w:rsid w:val="00D251C0"/>
    <w:rsid w:val="00D3153D"/>
    <w:rsid w:val="00D31E98"/>
    <w:rsid w:val="00D34F52"/>
    <w:rsid w:val="00D37A25"/>
    <w:rsid w:val="00D37C30"/>
    <w:rsid w:val="00D46BF9"/>
    <w:rsid w:val="00D5051B"/>
    <w:rsid w:val="00D5185D"/>
    <w:rsid w:val="00D52E14"/>
    <w:rsid w:val="00D55465"/>
    <w:rsid w:val="00D60FF1"/>
    <w:rsid w:val="00D6198E"/>
    <w:rsid w:val="00D62DF8"/>
    <w:rsid w:val="00D65555"/>
    <w:rsid w:val="00D71673"/>
    <w:rsid w:val="00D7221D"/>
    <w:rsid w:val="00D72DCD"/>
    <w:rsid w:val="00D72FBC"/>
    <w:rsid w:val="00D735E3"/>
    <w:rsid w:val="00D73916"/>
    <w:rsid w:val="00D744E1"/>
    <w:rsid w:val="00D756D2"/>
    <w:rsid w:val="00D821FD"/>
    <w:rsid w:val="00D84E62"/>
    <w:rsid w:val="00D9312D"/>
    <w:rsid w:val="00D93A6F"/>
    <w:rsid w:val="00D97D8E"/>
    <w:rsid w:val="00DA0D4D"/>
    <w:rsid w:val="00DA1AC4"/>
    <w:rsid w:val="00DA32EF"/>
    <w:rsid w:val="00DA3896"/>
    <w:rsid w:val="00DA396F"/>
    <w:rsid w:val="00DA3997"/>
    <w:rsid w:val="00DA3F3D"/>
    <w:rsid w:val="00DA4907"/>
    <w:rsid w:val="00DA4DCC"/>
    <w:rsid w:val="00DA5157"/>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822EE"/>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hr-H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D208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20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hr-H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D208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20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1197980">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ress@eesc.europa.eu?subject=Molim%20da%20mi%20po%C5%A1aljete%20informaci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i=portal.en.events-and-activities-civil-society-prize-20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esc.europa.eu/?i=portal.en.events-and-activities-civil-society-prize-201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WTPCSN73YJ26-6-851</_dlc_DocId>
    <_dlc_DocIdUrl xmlns="8a3471f6-0f36-4ccf-b5ee-1ca67ea797ef">
      <Url>http://dm/EESC/2017/_layouts/DocIdRedir.aspx?ID=WTPCSN73YJ26-6-851</Url>
      <Description>WTPCSN73YJ26-6-851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2017-07-06T12:00:00+00:00</ProductionDate>
    <DocumentNumber xmlns="a69ddb54-d4ad-4195-8174-7b7c39303c90">3331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7831</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57FA50DE-30E8-429C-9347-389B7573CD32}">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a69ddb54-d4ad-4195-8174-7b7c39303c90"/>
    <ds:schemaRef ds:uri="http://purl.org/dc/elements/1.1/"/>
    <ds:schemaRef ds:uri="http://schemas.openxmlformats.org/package/2006/metadata/core-properties"/>
    <ds:schemaRef ds:uri="http://purl.org/dc/dcmitype/"/>
    <ds:schemaRef ds:uri="http://schemas.microsoft.com/sharepoint/v3/fields"/>
    <ds:schemaRef ds:uri="8a3471f6-0f36-4ccf-b5ee-1ca67ea797ef"/>
    <ds:schemaRef ds:uri="http://purl.org/dc/terms/"/>
  </ds:schemaRefs>
</ds:datastoreItem>
</file>

<file path=customXml/itemProps4.xml><?xml version="1.0" encoding="utf-8"?>
<ds:datastoreItem xmlns:ds="http://schemas.openxmlformats.org/officeDocument/2006/customXml" ds:itemID="{3FB1C1DE-5F8B-4FED-81B4-92721A3632D2}">
  <ds:schemaRefs>
    <ds:schemaRef ds:uri="http://schemas.microsoft.com/sharepoint/events"/>
  </ds:schemaRefs>
</ds:datastoreItem>
</file>

<file path=customXml/itemProps5.xml><?xml version="1.0" encoding="utf-8"?>
<ds:datastoreItem xmlns:ds="http://schemas.openxmlformats.org/officeDocument/2006/customXml" ds:itemID="{25A5BD1C-D855-4E1B-84F3-AC452D96E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02A2E3-708F-421C-90CC-7E23146E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369</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 / EGSO RASPISAO NATJEČAJ ZA NAGRADU ZA CIVILNO DRUŠTVO</vt:lpstr>
    </vt:vector>
  </TitlesOfParts>
  <Company>CESE-CdR</Company>
  <LinksUpToDate>false</LinksUpToDate>
  <CharactersWithSpaces>3016</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EGSO RASPISAO NATJEČAJ ZA NAGRADU ZA CIVILNO DRUŠTVO</dc:title>
  <dc:subject>Priopćenje za medije</dc:subject>
  <dc:creator>Margarida Reis</dc:creator>
  <cp:keywords>EESC-2017-03331-00-00-CP-TRA-HR</cp:keywords>
  <dc:description>Rapporteur: -_x000d_
Original language: EN_x000d_
Date of document: 06/07/2017_x000d_
Date of meeting: _x000d_
External documents: -_x000d_
Administrator responsible: REIS MARGARIDA, telephone: + 2 546 9036_x000d_
_x000d_
Abstract:</dc:description>
  <cp:lastModifiedBy>Margarida Reis</cp:lastModifiedBy>
  <cp:revision>2</cp:revision>
  <cp:lastPrinted>2016-04-20T15:09:00Z</cp:lastPrinted>
  <dcterms:created xsi:type="dcterms:W3CDTF">2017-07-12T07:00:00Z</dcterms:created>
  <dcterms:modified xsi:type="dcterms:W3CDTF">2017-07-12T07:00:00Z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0x010100EA97B91038054C99906057A708A1480A000224593A4FB8494193408E2BE75730F3</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04/07/2017</vt:lpwstr>
  </property>
  <property fmtid="{D5CDD505-2E9C-101B-9397-08002B2CF9AE}" pid="7" name="Pref_Time">
    <vt:lpwstr>19:40:59</vt:lpwstr>
  </property>
  <property fmtid="{D5CDD505-2E9C-101B-9397-08002B2CF9AE}" pid="8" name="Pref_User">
    <vt:lpwstr>amett</vt:lpwstr>
  </property>
  <property fmtid="{D5CDD505-2E9C-101B-9397-08002B2CF9AE}" pid="9" name="Pref_FileName">
    <vt:lpwstr>EESC-2017-03331-00-00-CP-ORI.docx</vt:lpwstr>
  </property>
  <property fmtid="{D5CDD505-2E9C-101B-9397-08002B2CF9AE}" pid="10" name="_dlc_DocIdItemGuid">
    <vt:lpwstr>542d747f-7236-4162-b885-c5ecae8a32bd</vt:lpwstr>
  </property>
  <property fmtid="{D5CDD505-2E9C-101B-9397-08002B2CF9AE}" pid="11" name="DocumentType_0">
    <vt:lpwstr>CP|de8ad211-9e8d-408b-8324-674d21bb7d18</vt:lpwstr>
  </property>
  <property fmtid="{D5CDD505-2E9C-101B-9397-08002B2CF9AE}" pid="12" name="AvailableTranslations">
    <vt:lpwstr>14;#ES|e7a6b05b-ae16-40c8-add9-68b64b03aeba;#23;#DA|5d49c027-8956-412b-aa16-e85a0f96ad0e;#29;#HU|6b229040-c589-4408-b4c1-4285663d20a8;#24;#EL|6d4f4d51-af9b-4650-94b4-4276bee85c91;#25;#FI|87606a43-d45f-42d6-b8c9-e1a3457db5b7;#35;#SL|98a412ae-eb01-49e9-ae3d</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2017</vt:i4>
  </property>
  <property fmtid="{D5CDD505-2E9C-101B-9397-08002B2CF9AE}" pid="16" name="DocumentNumber">
    <vt:i4>3331</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57;#CP|de8ad211-9e8d-408b-8324-674d21bb7d18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37;#RO|feb747a2-64cd-4299-af12-4833ddc30497;#36;#BG|1a1b3951-7821-4e6a-85f5-5673fc08bd2c;#35;#SL|98a412ae-eb01-49e9-ae3d-585a81724cfc;#34;#SK|46d9fce0-ef79-4f71-b89b-cd6aa82426b8;#33;#PL|1e03da61-4678-4e07-b136-b5024ca9197b;#32;#MT|7df99101-6854-4a26-b53a</vt:lpwstr>
  </property>
  <property fmtid="{D5CDD505-2E9C-101B-9397-08002B2CF9AE}" pid="32" name="AvailableTranslations_0">
    <vt:lpwstr>ES|e7a6b05b-ae16-40c8-add9-68b64b03aeba;DA|5d49c027-8956-412b-aa16-e85a0f96ad0e;HU|6b229040-c589-4408-b4c1-4285663d20a8;EL|6d4f4d51-af9b-4650-94b4-4276bee85c91;FI|87606a43-d45f-42d6-b8c9-e1a3457db5b7;SL|98a412ae-eb01-49e9-ae3d-585a81724cfc;CS|72f9705b-021</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7831</vt:i4>
  </property>
  <property fmtid="{D5CDD505-2E9C-101B-9397-08002B2CF9AE}" pid="36" name="DocumentYear">
    <vt:i4>2017</vt:i4>
  </property>
  <property fmtid="{D5CDD505-2E9C-101B-9397-08002B2CF9AE}" pid="37" name="DocumentLanguage">
    <vt:lpwstr>38;#HR|2f555653-ed1a-4fe6-8362-9082d95989e5</vt:lpwstr>
  </property>
</Properties>
</file>