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A573ED" w:rsidRDefault="001E4157" w:rsidP="007F385B">
      <w:pPr>
        <w:ind w:left="-993"/>
        <w:jc w:val="center"/>
      </w:pPr>
      <w:r>
        <w:rPr>
          <w:noProof/>
          <w:lang w:val="fr-BE" w:eastAsia="fr-BE" w:bidi="ar-SA"/>
        </w:rPr>
        <w:drawing>
          <wp:inline distT="0" distB="0" distL="0" distR="0">
            <wp:extent cx="7000257" cy="1702800"/>
            <wp:effectExtent l="0" t="0" r="0" b="0"/>
            <wp:docPr id="1" name="Picture 1" descr="C:\Users\cmarc\Desktop\eesc-pressreleas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c\Desktop\eesc-pressrelease-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57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BE" w:rsidRPr="00A573ED" w:rsidRDefault="007E5B10" w:rsidP="00473E94">
      <w:pPr>
        <w:spacing w:line="240" w:lineRule="auto"/>
        <w:rPr>
          <w:rFonts w:ascii="Verdana" w:hAnsi="Verdana"/>
          <w:sz w:val="20"/>
        </w:rPr>
        <w:sectPr w:rsidR="008820BE" w:rsidRPr="00A573ED" w:rsidSect="000F445C">
          <w:footerReference w:type="default" r:id="rId15"/>
          <w:pgSz w:w="11907" w:h="16839" w:code="9"/>
          <w:pgMar w:top="426" w:right="1418" w:bottom="1418" w:left="1418" w:header="3062" w:footer="265" w:gutter="0"/>
          <w:cols w:space="720"/>
          <w:docGrid w:linePitch="299"/>
        </w:sectPr>
      </w:pPr>
      <w:r w:rsidRPr="00A573E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6F59E4" wp14:editId="45D85EB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b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eYUub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E5B10" w:rsidRPr="00A573ED" w:rsidTr="002F2926">
        <w:trPr>
          <w:cantSplit/>
        </w:trPr>
        <w:tc>
          <w:tcPr>
            <w:tcW w:w="5168" w:type="dxa"/>
          </w:tcPr>
          <w:p w:rsidR="007E5B10" w:rsidRPr="00A573ED" w:rsidRDefault="007E5B10" w:rsidP="002F2926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A573ED">
              <w:rPr>
                <w:rFonts w:ascii="Verdana" w:hAnsi="Verdana"/>
                <w:b/>
                <w:sz w:val="20"/>
              </w:rPr>
              <w:lastRenderedPageBreak/>
              <w:t xml:space="preserve">Nru </w:t>
            </w:r>
            <w:r w:rsidR="00911401">
              <w:rPr>
                <w:rFonts w:ascii="Verdana" w:hAnsi="Verdana"/>
                <w:b/>
                <w:sz w:val="20"/>
                <w:lang w:val="fr-BE"/>
              </w:rPr>
              <w:t>24/</w:t>
            </w:r>
            <w:r w:rsidRPr="00A573ED">
              <w:rPr>
                <w:rFonts w:ascii="Verdana" w:hAnsi="Verdana"/>
                <w:b/>
                <w:sz w:val="20"/>
              </w:rPr>
              <w:t>2015</w:t>
            </w:r>
          </w:p>
        </w:tc>
        <w:tc>
          <w:tcPr>
            <w:tcW w:w="4119" w:type="dxa"/>
          </w:tcPr>
          <w:p w:rsidR="007E5B10" w:rsidRPr="00A573ED" w:rsidRDefault="007E5B10" w:rsidP="002F2926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A573ED">
              <w:rPr>
                <w:rFonts w:ascii="Verdana" w:hAnsi="Verdana"/>
                <w:b/>
                <w:sz w:val="20"/>
              </w:rPr>
              <w:t>8 ta' April 2015</w:t>
            </w:r>
          </w:p>
        </w:tc>
      </w:tr>
    </w:tbl>
    <w:p w:rsidR="007E5B10" w:rsidRPr="00A573ED" w:rsidRDefault="007E5B10" w:rsidP="007E5B10">
      <w:pPr>
        <w:spacing w:line="240" w:lineRule="auto"/>
        <w:rPr>
          <w:rFonts w:ascii="Verdana" w:hAnsi="Verdana"/>
          <w:sz w:val="20"/>
        </w:rPr>
      </w:pPr>
      <w:r w:rsidRPr="00A573E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8B55E21" wp14:editId="00E8E9D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10" w:rsidRPr="008C573E" w:rsidRDefault="007E5B10" w:rsidP="007E5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Text Box 6" o:spid="_x0000_s1027" type="#_x0000_t202" style="position:absolute;left:0;text-align:left;margin-left:533pt;margin-top:793.8pt;width:51pt;height:31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Rp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AJsjRpuAIA&#10;AMA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7E5B10" w:rsidRPr="008C573E" w:rsidRDefault="007E5B10" w:rsidP="007E5B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7E5B10" w:rsidRPr="00A573ED" w:rsidRDefault="007E5B10" w:rsidP="007E5B10">
      <w:pPr>
        <w:spacing w:line="240" w:lineRule="auto"/>
        <w:jc w:val="center"/>
        <w:rPr>
          <w:rFonts w:ascii="Verdana" w:hAnsi="Verdana"/>
          <w:b/>
          <w:bCs/>
          <w:sz w:val="28"/>
        </w:rPr>
      </w:pPr>
      <w:bookmarkStart w:id="0" w:name="_GoBack"/>
      <w:bookmarkEnd w:id="0"/>
    </w:p>
    <w:p w:rsidR="0054071A" w:rsidRPr="00A573ED" w:rsidRDefault="007C4B62" w:rsidP="00FF5250">
      <w:pPr>
        <w:pStyle w:val="PlainText"/>
        <w:jc w:val="center"/>
        <w:rPr>
          <w:rFonts w:ascii="Verdana" w:hAnsi="Verdana"/>
          <w:b/>
          <w:color w:val="0065B0"/>
          <w:sz w:val="28"/>
          <w:szCs w:val="28"/>
        </w:rPr>
      </w:pPr>
      <w:r w:rsidRPr="00A573ED">
        <w:rPr>
          <w:rFonts w:ascii="Verdana" w:hAnsi="Verdana"/>
          <w:b/>
          <w:color w:val="0065B0"/>
          <w:sz w:val="28"/>
        </w:rPr>
        <w:t xml:space="preserve">Jum l-Inizjattiva taċ-Ċittadini Ewropej: il-KESE jniedi għodda ewlenija ta’ appoġġ għaċ-ċittadini impenjati: </w:t>
      </w:r>
    </w:p>
    <w:p w:rsidR="00FF5250" w:rsidRPr="00A573ED" w:rsidRDefault="0065297E" w:rsidP="00FF5250">
      <w:pPr>
        <w:pStyle w:val="PlainText"/>
        <w:jc w:val="center"/>
        <w:rPr>
          <w:b/>
          <w:color w:val="0070C0"/>
          <w:sz w:val="28"/>
          <w:szCs w:val="28"/>
        </w:rPr>
      </w:pPr>
      <w:r w:rsidRPr="00A573ED">
        <w:rPr>
          <w:rFonts w:ascii="Verdana" w:hAnsi="Verdana"/>
          <w:b/>
          <w:color w:val="0070C0"/>
          <w:sz w:val="28"/>
        </w:rPr>
        <w:t>ser jittraduċi t-testi kollha mressqa fil-qafas tal-Inizjattiva taċ-Ċittadini Ewropej fil-lingwi kollha tal-UE</w:t>
      </w:r>
      <w:r w:rsidRPr="00A573ED">
        <w:rPr>
          <w:b/>
          <w:color w:val="0070C0"/>
          <w:sz w:val="28"/>
        </w:rPr>
        <w:t xml:space="preserve"> </w:t>
      </w:r>
    </w:p>
    <w:p w:rsidR="00FF5250" w:rsidRPr="00A573ED" w:rsidRDefault="00FF5250" w:rsidP="00101522">
      <w:pPr>
        <w:pStyle w:val="PlainText"/>
        <w:jc w:val="center"/>
        <w:rPr>
          <w:rFonts w:ascii="Verdana" w:hAnsi="Verdana"/>
          <w:b/>
          <w:sz w:val="28"/>
          <w:szCs w:val="28"/>
        </w:rPr>
      </w:pPr>
    </w:p>
    <w:p w:rsidR="007C4B62" w:rsidRPr="00A573ED" w:rsidRDefault="007C4B62" w:rsidP="00101522">
      <w:pPr>
        <w:pStyle w:val="PlainText"/>
        <w:jc w:val="center"/>
        <w:rPr>
          <w:rFonts w:ascii="Verdana" w:hAnsi="Verdana"/>
          <w:b/>
          <w:sz w:val="28"/>
          <w:szCs w:val="28"/>
        </w:rPr>
      </w:pPr>
    </w:p>
    <w:p w:rsidR="00650470" w:rsidRPr="00A573ED" w:rsidRDefault="00EB7A44" w:rsidP="00FF5250">
      <w:pPr>
        <w:pStyle w:val="PlainText"/>
        <w:jc w:val="both"/>
        <w:rPr>
          <w:rFonts w:ascii="Verdana" w:hAnsi="Verdana"/>
          <w:b/>
          <w:sz w:val="20"/>
          <w:szCs w:val="20"/>
        </w:rPr>
      </w:pPr>
      <w:r w:rsidRPr="00A573ED">
        <w:rPr>
          <w:rFonts w:ascii="Verdana" w:hAnsi="Verdana"/>
          <w:b/>
          <w:sz w:val="20"/>
        </w:rPr>
        <w:t>Fit-13 ta’ April, Jum l-Inizjattiva taċ-Ċittadini Ewropej, il-Kumitat Ekonomiku u Soċjali Ewropew (KESE) ser iniedi servizz ġdid importanti għall-organizzaturi tal-Inizjattiva taċ-Ċittadini Ewropej (ECI): huwa ser jieħu ħsieb it-traduzzjoni tat-testijiet bi 800 karattru li jitressqu fil-kuntest tal-Inizjattiva taċ-Ċittadini Ewropej fil-lingwi kollha tal-UE għal kull ECI valida. B’hekk ser jelimina waħda mill-akbar diffikultajiet għaċ-ċittadini u jiffaċilita l-impenn politiku tagħhom.</w:t>
      </w:r>
      <w:r w:rsidR="004C2FB8" w:rsidRPr="00A573ED">
        <w:rPr>
          <w:rFonts w:ascii="Verdana" w:hAnsi="Verdana"/>
          <w:b/>
          <w:sz w:val="20"/>
        </w:rPr>
        <w:t xml:space="preserve"> </w:t>
      </w:r>
    </w:p>
    <w:p w:rsidR="00BC6FB1" w:rsidRPr="00A573ED" w:rsidRDefault="00BC6FB1" w:rsidP="00480022">
      <w:pPr>
        <w:pStyle w:val="PlainText"/>
        <w:jc w:val="both"/>
        <w:rPr>
          <w:b/>
          <w:szCs w:val="22"/>
        </w:rPr>
      </w:pPr>
    </w:p>
    <w:p w:rsidR="00C6170F" w:rsidRPr="00A573ED" w:rsidRDefault="004E5932" w:rsidP="00480022">
      <w:pPr>
        <w:spacing w:line="240" w:lineRule="auto"/>
        <w:rPr>
          <w:rFonts w:ascii="Verdana" w:hAnsi="Verdana"/>
          <w:color w:val="1F497D"/>
          <w:sz w:val="18"/>
          <w:szCs w:val="18"/>
        </w:rPr>
      </w:pPr>
      <w:r w:rsidRPr="00A573ED">
        <w:rPr>
          <w:rFonts w:ascii="Verdana" w:hAnsi="Verdana"/>
          <w:i/>
          <w:sz w:val="18"/>
        </w:rPr>
        <w:t>"Sa mill-bidu nett, il-KESE qies ir-rwol tiegħu bħala dak ta' faċilitatur u ta' gwida fi ħdan il-qafas tal-ECI. B’din l-inizjattiva ġdida, qed nipprovdu wkoll appoġġ prattiku għaċ-ċittadini dedikati", qalet is-Sinjura</w:t>
      </w:r>
      <w:hyperlink r:id="rId16">
        <w:r w:rsidRPr="00A573ED">
          <w:rPr>
            <w:rStyle w:val="Hyperlink"/>
            <w:rFonts w:ascii="Verdana" w:hAnsi="Verdana"/>
            <w:sz w:val="18"/>
          </w:rPr>
          <w:t xml:space="preserve"> Anne-Marie Sigmund</w:t>
        </w:r>
      </w:hyperlink>
      <w:r w:rsidRPr="00A573ED">
        <w:t xml:space="preserve">, </w:t>
      </w:r>
      <w:r w:rsidR="002D46B0" w:rsidRPr="00A573ED">
        <w:t>President</w:t>
      </w:r>
      <w:r w:rsidRPr="00A573ED">
        <w:t xml:space="preserve"> tal-grupp ad hoc tal-ECI, fl-okkażjoni tat-tnedija ta’ din l-għodda l-ġdida.</w:t>
      </w:r>
    </w:p>
    <w:p w:rsidR="00CC3B75" w:rsidRPr="00A573ED" w:rsidRDefault="00CC3B75" w:rsidP="00650470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CC3B75" w:rsidRPr="00A573ED" w:rsidRDefault="0054071A" w:rsidP="00650470">
      <w:pPr>
        <w:pStyle w:val="PlainText"/>
        <w:jc w:val="both"/>
        <w:rPr>
          <w:rFonts w:ascii="Verdana" w:hAnsi="Verdana"/>
          <w:i/>
          <w:sz w:val="18"/>
          <w:szCs w:val="18"/>
        </w:rPr>
      </w:pPr>
      <w:r w:rsidRPr="00A573ED">
        <w:rPr>
          <w:rFonts w:ascii="Verdana" w:hAnsi="Verdana"/>
          <w:sz w:val="18"/>
        </w:rPr>
        <w:t>L-Inizjattiva taċ-Ċittadini Ewropej hija s-simbolu ewlieni għal approċċ li jkun aktar minn isfel għal fuq fl-Unjoni Ewropea. Dan huwa l-ewwel pass lejn id-demokrazija parteċipattiva fil-livell tal-UE u peress li għandu approċċ transkonfinali, huwa wkoll pass kbir lejn il-kooperazzjoni bejn iċ-ċittadini minn Stati Membri differenti.</w:t>
      </w:r>
      <w:r w:rsidRPr="00A573ED">
        <w:rPr>
          <w:rFonts w:ascii="Verdana" w:hAnsi="Verdana"/>
          <w:i/>
          <w:sz w:val="18"/>
        </w:rPr>
        <w:t xml:space="preserve"> Għall-KESE, huwa importanti li jitneħħew l-ostakli burokratiċi għall-inizjattivi taċ-ċittadini",</w:t>
      </w:r>
      <w:r w:rsidRPr="00A573ED">
        <w:rPr>
          <w:rFonts w:ascii="Verdana" w:hAnsi="Verdana"/>
          <w:sz w:val="18"/>
        </w:rPr>
        <w:t xml:space="preserve"> qal il-President tal-KESE, </w:t>
      </w:r>
      <w:hyperlink r:id="rId17">
        <w:r w:rsidRPr="00A573ED">
          <w:rPr>
            <w:rStyle w:val="Hyperlink"/>
            <w:rFonts w:ascii="Verdana" w:hAnsi="Verdana"/>
            <w:sz w:val="18"/>
          </w:rPr>
          <w:t>Henri Malosse</w:t>
        </w:r>
      </w:hyperlink>
      <w:r w:rsidRPr="00A573ED">
        <w:t xml:space="preserve">, </w:t>
      </w:r>
      <w:r w:rsidRPr="00A573ED">
        <w:rPr>
          <w:rFonts w:ascii="Verdana" w:hAnsi="Verdana"/>
          <w:i/>
          <w:sz w:val="18"/>
        </w:rPr>
        <w:t>"u b'dan is-servizz il-ġdid, il-KESE qed jerf'a piż kbir minn fuq iċ-ċittadini impenjati. Barra minn hekk, dan is-servizz tat-traduzzjoni jirrifletti r-rieda tal-KESE biex jgħin fil-bini ta’ Helpdesk tal-Inizjattiva taċ-Ċittadini Ewropej li jservi liċ-ċittadini impenjati.”</w:t>
      </w:r>
    </w:p>
    <w:p w:rsidR="00C0044C" w:rsidRPr="00A573ED" w:rsidRDefault="00C0044C" w:rsidP="00650470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650470" w:rsidRPr="00A573ED" w:rsidRDefault="00650470" w:rsidP="00650470">
      <w:pPr>
        <w:pStyle w:val="PlainText"/>
        <w:jc w:val="both"/>
        <w:rPr>
          <w:szCs w:val="22"/>
        </w:rPr>
      </w:pPr>
      <w:r w:rsidRPr="00A573ED">
        <w:rPr>
          <w:rFonts w:ascii="Verdana" w:hAnsi="Verdana"/>
          <w:sz w:val="18"/>
        </w:rPr>
        <w:t>Jum l-Inizjattiva taċ-Ċittadini Ewropej, avveniment annwali maħluq mill-KESE, jagħti lill-partijiet interessati u l-organizzaturi tal-ECI l-possibbiltà li jirrappurtaw dwar l-esperjenzi u jiskambjawhom, iżda wkoll biex jiddiskutu b'mod miftuħ dwar il-Komunikazzjoni l-ġdida tal-Kummissjoni dwar l-implimentazzjoni tal-ECI, li ġiet adottata fl-1 ta’ April 2015. It-tema prinċipali ta’ din is-sena ser tikkonċerna l-bidliet meħtieġa biex tiġi żgurata għodda tal-ECI li ssaħħaħ l-impenn politiku tan-nies u tipprovdilhom appoġġ aktar effettiv.</w:t>
      </w:r>
      <w:r w:rsidRPr="00A573ED">
        <w:t xml:space="preserve"> </w:t>
      </w:r>
    </w:p>
    <w:p w:rsidR="00FF5250" w:rsidRPr="00A573ED" w:rsidRDefault="00FF5250" w:rsidP="00B0623E">
      <w:pPr>
        <w:pStyle w:val="PlainText"/>
      </w:pPr>
    </w:p>
    <w:p w:rsidR="007C4B62" w:rsidRPr="00A573ED" w:rsidRDefault="007C4B62" w:rsidP="00B0623E">
      <w:pPr>
        <w:pStyle w:val="PlainText"/>
      </w:pPr>
    </w:p>
    <w:p w:rsidR="00B33867" w:rsidRPr="00A573ED" w:rsidRDefault="00B33867" w:rsidP="00822FAC">
      <w:pPr>
        <w:jc w:val="center"/>
        <w:rPr>
          <w:sz w:val="18"/>
          <w:szCs w:val="18"/>
        </w:rPr>
      </w:pPr>
      <w:r w:rsidRPr="00A573ED">
        <w:rPr>
          <w:rFonts w:ascii="Verdana" w:hAnsi="Verdana"/>
          <w:b/>
          <w:sz w:val="18"/>
        </w:rPr>
        <w:t>Għal aktar informazzjoni, jekk jogħġbok ikkuntattja lil:</w:t>
      </w:r>
    </w:p>
    <w:p w:rsidR="00B33867" w:rsidRPr="00A573ED" w:rsidRDefault="00B33867" w:rsidP="00822FA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A573ED">
        <w:rPr>
          <w:rFonts w:ascii="Verdana" w:hAnsi="Verdana"/>
          <w:sz w:val="18"/>
        </w:rPr>
        <w:t>Unità tal-Istampa tal-KESE — Silvia Aumair</w:t>
      </w:r>
    </w:p>
    <w:p w:rsidR="00B33867" w:rsidRPr="00A573ED" w:rsidRDefault="00B33867" w:rsidP="00822FA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A573ED">
        <w:rPr>
          <w:rFonts w:ascii="Verdana" w:hAnsi="Verdana"/>
          <w:sz w:val="18"/>
        </w:rPr>
        <w:t xml:space="preserve">Indirizz elettroniku: </w:t>
      </w:r>
      <w:hyperlink r:id="rId18">
        <w:r w:rsidRPr="00A573ED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C5CBB" w:rsidRPr="00A573ED" w:rsidRDefault="00646E2A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A573ED">
        <w:rPr>
          <w:rFonts w:ascii="Verdana" w:hAnsi="Verdana"/>
          <w:sz w:val="18"/>
        </w:rPr>
        <w:t xml:space="preserve">Tel: + 32 2 546 8141 / +32 473 520 774 </w:t>
      </w:r>
    </w:p>
    <w:p w:rsidR="002A2433" w:rsidRPr="00A573ED" w:rsidRDefault="002A2433" w:rsidP="00473E94">
      <w:pPr>
        <w:spacing w:line="240" w:lineRule="auto"/>
        <w:rPr>
          <w:rFonts w:ascii="Verdana" w:eastAsia="PMingLiU" w:hAnsi="Verdana"/>
          <w:sz w:val="16"/>
        </w:rPr>
      </w:pPr>
    </w:p>
    <w:p w:rsidR="00374C88" w:rsidRPr="00A573ED" w:rsidRDefault="00374C88" w:rsidP="00473E94">
      <w:pPr>
        <w:spacing w:line="240" w:lineRule="auto"/>
        <w:rPr>
          <w:rFonts w:ascii="Verdana" w:eastAsia="PMingLiU" w:hAnsi="Verdana"/>
          <w:sz w:val="16"/>
        </w:rPr>
      </w:pPr>
    </w:p>
    <w:p w:rsidR="00CE439D" w:rsidRPr="00A573ED" w:rsidRDefault="00CE439D" w:rsidP="00473E94">
      <w:pPr>
        <w:rPr>
          <w:rFonts w:ascii="Verdana" w:hAnsi="Verdana"/>
          <w:b/>
          <w:i/>
          <w:sz w:val="16"/>
        </w:rPr>
      </w:pPr>
      <w:r w:rsidRPr="00A573ED">
        <w:rPr>
          <w:rFonts w:ascii="Verdana" w:hAnsi="Verdana"/>
          <w:i/>
          <w:sz w:val="16"/>
        </w:rPr>
        <w:t>__</w:t>
      </w:r>
      <w:r w:rsidRPr="00A573ED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CE439D" w:rsidRPr="00A573ED" w:rsidRDefault="00CE439D" w:rsidP="00473E94">
      <w:pPr>
        <w:rPr>
          <w:rFonts w:ascii="Verdana" w:hAnsi="Verdana"/>
          <w:i/>
          <w:sz w:val="16"/>
          <w:szCs w:val="16"/>
        </w:rPr>
      </w:pPr>
      <w:r w:rsidRPr="00A573ED">
        <w:rPr>
          <w:rFonts w:ascii="Verdana" w:hAnsi="Verdana"/>
          <w:i/>
          <w:sz w:val="16"/>
        </w:rPr>
        <w:t>Il-Kumitat Ekonomiku u Soċjali Ewropew jirrappreżenta d-diversi gruppi ekonomiċi u soċjali tas-soċjetà ċivili organizzata. Huwa korp konsultattiv istituzzjonali mwaqqaf mit-Trattat ta’ Ruma tal-1957. Ir-rwol konsultattiv tiegħu jippermetti lill-membri tiegħu, u għalhekk lill-organizzazzjonijiet li jirrappreżentaw, li jipparteċipaw fil-</w:t>
      </w:r>
      <w:r w:rsidRPr="00A573ED">
        <w:rPr>
          <w:rFonts w:ascii="Verdana" w:hAnsi="Verdana"/>
          <w:i/>
          <w:sz w:val="16"/>
        </w:rPr>
        <w:lastRenderedPageBreak/>
        <w:t>proċess tat-teħid ta’ deċiżjonijiet tal-UE. Il-Kumitat għandu 353 membru minn madwar l-Ewropa kollha, li jinħatru mill-Kunsill tal-Unjoni Ewropea.</w:t>
      </w:r>
    </w:p>
    <w:p w:rsidR="00CE439D" w:rsidRPr="00A573ED" w:rsidRDefault="00CE439D" w:rsidP="00473E94">
      <w:pPr>
        <w:rPr>
          <w:rFonts w:ascii="Verdana" w:hAnsi="Verdana"/>
          <w:b/>
          <w:i/>
          <w:sz w:val="16"/>
        </w:rPr>
      </w:pPr>
      <w:r w:rsidRPr="00A573ED">
        <w:rPr>
          <w:rFonts w:ascii="Verdana" w:hAnsi="Verdana"/>
          <w:i/>
          <w:sz w:val="16"/>
        </w:rPr>
        <w:t>__</w:t>
      </w:r>
      <w:r w:rsidRPr="00A573ED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A573ED" w:rsidSect="001C42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4820" w:right="1418" w:bottom="1418" w:left="1418" w:header="3062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23" w:rsidRDefault="007E4523">
      <w:r>
        <w:separator/>
      </w:r>
    </w:p>
  </w:endnote>
  <w:endnote w:type="continuationSeparator" w:id="0">
    <w:p w:rsidR="007E4523" w:rsidRDefault="007E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Faks +32 25469764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Indirizz elettroniku: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33B7A" w:rsidRPr="00473E94" w:rsidRDefault="00E33B7A" w:rsidP="00F61167">
    <w:pPr>
      <w:spacing w:line="240" w:lineRule="auto"/>
      <w:jc w:val="center"/>
    </w:pPr>
    <w:r>
      <w:rPr>
        <w:rFonts w:ascii="Verdana" w:hAnsi="Verdana"/>
        <w:sz w:val="16"/>
      </w:rPr>
      <w:t>Segwi lill-KESE fuq</w:t>
    </w:r>
    <w:r>
      <w:rPr>
        <w:noProof/>
        <w:lang w:val="fr-BE" w:eastAsia="fr-BE" w:bidi="ar-SA"/>
      </w:rPr>
      <w:drawing>
        <wp:inline distT="0" distB="0" distL="0" distR="0" wp14:anchorId="5EC74AB1" wp14:editId="1E895181">
          <wp:extent cx="222885" cy="222885"/>
          <wp:effectExtent l="0" t="0" r="5715" b="5715"/>
          <wp:docPr id="9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1508763E" wp14:editId="00ACDABB">
          <wp:extent cx="222885" cy="222885"/>
          <wp:effectExtent l="0" t="0" r="5715" b="5715"/>
          <wp:docPr id="8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024FDFE0" wp14:editId="4D4C40BC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Pr="0004715C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7E5B10" w:rsidRPr="0004715C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Faks +32 25469764</w:t>
    </w:r>
  </w:p>
  <w:p w:rsidR="007E5B10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Indirizz elettroniku: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7E5B10" w:rsidRPr="0004715C" w:rsidRDefault="007E5B10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Segwi lill-KESE fuq   </w:t>
    </w:r>
    <w:r>
      <w:rPr>
        <w:noProof/>
        <w:lang w:val="fr-BE" w:eastAsia="fr-BE" w:bidi="ar-SA"/>
      </w:rPr>
      <w:drawing>
        <wp:inline distT="0" distB="0" distL="0" distR="0" wp14:anchorId="288C0B4B" wp14:editId="1F9A0F32">
          <wp:extent cx="222885" cy="222885"/>
          <wp:effectExtent l="0" t="0" r="5715" b="5715"/>
          <wp:docPr id="7" name="Picture 7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7445A78F" wp14:editId="2F3A1435">
          <wp:extent cx="222885" cy="222885"/>
          <wp:effectExtent l="0" t="0" r="5715" b="5715"/>
          <wp:docPr id="6" name="Picture 6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62260773" wp14:editId="67F8AA94">
          <wp:extent cx="222885" cy="222885"/>
          <wp:effectExtent l="0" t="0" r="5715" b="5715"/>
          <wp:docPr id="5" name="Picture 5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23" w:rsidRDefault="007E4523">
      <w:r>
        <w:separator/>
      </w:r>
    </w:p>
  </w:footnote>
  <w:footnote w:type="continuationSeparator" w:id="0">
    <w:p w:rsidR="007E4523" w:rsidRDefault="007E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71FAF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63AB"/>
    <w:multiLevelType w:val="hybridMultilevel"/>
    <w:tmpl w:val="DB6C4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885"/>
    <w:multiLevelType w:val="hybridMultilevel"/>
    <w:tmpl w:val="67268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B4CC8"/>
    <w:multiLevelType w:val="hybridMultilevel"/>
    <w:tmpl w:val="AB54464C"/>
    <w:lvl w:ilvl="0" w:tplc="4408738E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62C11"/>
    <w:multiLevelType w:val="multilevel"/>
    <w:tmpl w:val="8DF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42D9B"/>
    <w:multiLevelType w:val="hybridMultilevel"/>
    <w:tmpl w:val="BCFC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2AC0"/>
    <w:rsid w:val="0001301E"/>
    <w:rsid w:val="00023089"/>
    <w:rsid w:val="0003364B"/>
    <w:rsid w:val="0003423E"/>
    <w:rsid w:val="00034390"/>
    <w:rsid w:val="00034652"/>
    <w:rsid w:val="000348AC"/>
    <w:rsid w:val="00034AD4"/>
    <w:rsid w:val="00044E7A"/>
    <w:rsid w:val="0004647E"/>
    <w:rsid w:val="0004715C"/>
    <w:rsid w:val="00052678"/>
    <w:rsid w:val="0005544F"/>
    <w:rsid w:val="00057E97"/>
    <w:rsid w:val="00060A4A"/>
    <w:rsid w:val="0006202F"/>
    <w:rsid w:val="00064EF7"/>
    <w:rsid w:val="00064F28"/>
    <w:rsid w:val="00066E4E"/>
    <w:rsid w:val="00067F21"/>
    <w:rsid w:val="0007178B"/>
    <w:rsid w:val="00075717"/>
    <w:rsid w:val="00077FE9"/>
    <w:rsid w:val="00080672"/>
    <w:rsid w:val="00084AD6"/>
    <w:rsid w:val="00086050"/>
    <w:rsid w:val="00093833"/>
    <w:rsid w:val="000A270E"/>
    <w:rsid w:val="000B314D"/>
    <w:rsid w:val="000D0CDA"/>
    <w:rsid w:val="000D19BD"/>
    <w:rsid w:val="000D2163"/>
    <w:rsid w:val="000D2B63"/>
    <w:rsid w:val="000D2BFC"/>
    <w:rsid w:val="000D5B36"/>
    <w:rsid w:val="000E43E9"/>
    <w:rsid w:val="000F13ED"/>
    <w:rsid w:val="000F445C"/>
    <w:rsid w:val="00101522"/>
    <w:rsid w:val="00104DFA"/>
    <w:rsid w:val="00112392"/>
    <w:rsid w:val="00120780"/>
    <w:rsid w:val="001258EC"/>
    <w:rsid w:val="0012658C"/>
    <w:rsid w:val="0013137C"/>
    <w:rsid w:val="00134081"/>
    <w:rsid w:val="00140167"/>
    <w:rsid w:val="00140B6A"/>
    <w:rsid w:val="00142677"/>
    <w:rsid w:val="0014392E"/>
    <w:rsid w:val="00150E62"/>
    <w:rsid w:val="00161E2C"/>
    <w:rsid w:val="00166961"/>
    <w:rsid w:val="001719C4"/>
    <w:rsid w:val="00175643"/>
    <w:rsid w:val="00175E42"/>
    <w:rsid w:val="001838BA"/>
    <w:rsid w:val="001838E4"/>
    <w:rsid w:val="0018613F"/>
    <w:rsid w:val="001927B5"/>
    <w:rsid w:val="001A4474"/>
    <w:rsid w:val="001B5975"/>
    <w:rsid w:val="001C4282"/>
    <w:rsid w:val="001C5222"/>
    <w:rsid w:val="001C7527"/>
    <w:rsid w:val="001D0A05"/>
    <w:rsid w:val="001D392A"/>
    <w:rsid w:val="001D77C6"/>
    <w:rsid w:val="001D7DFD"/>
    <w:rsid w:val="001E0762"/>
    <w:rsid w:val="001E4157"/>
    <w:rsid w:val="001F4162"/>
    <w:rsid w:val="00201ADB"/>
    <w:rsid w:val="00207710"/>
    <w:rsid w:val="002217DD"/>
    <w:rsid w:val="00224741"/>
    <w:rsid w:val="00224A57"/>
    <w:rsid w:val="00227A31"/>
    <w:rsid w:val="00244B53"/>
    <w:rsid w:val="0024520B"/>
    <w:rsid w:val="002562CD"/>
    <w:rsid w:val="0025726C"/>
    <w:rsid w:val="00266051"/>
    <w:rsid w:val="002734F3"/>
    <w:rsid w:val="002815E8"/>
    <w:rsid w:val="00283BAD"/>
    <w:rsid w:val="002851C3"/>
    <w:rsid w:val="002904D9"/>
    <w:rsid w:val="00291659"/>
    <w:rsid w:val="002A1296"/>
    <w:rsid w:val="002A200D"/>
    <w:rsid w:val="002A2433"/>
    <w:rsid w:val="002B04A8"/>
    <w:rsid w:val="002B6234"/>
    <w:rsid w:val="002C1B59"/>
    <w:rsid w:val="002C231E"/>
    <w:rsid w:val="002C5CBB"/>
    <w:rsid w:val="002C64B4"/>
    <w:rsid w:val="002C6AD7"/>
    <w:rsid w:val="002D08ED"/>
    <w:rsid w:val="002D1529"/>
    <w:rsid w:val="002D46B0"/>
    <w:rsid w:val="002D4793"/>
    <w:rsid w:val="002D65A9"/>
    <w:rsid w:val="002D6898"/>
    <w:rsid w:val="002D7A8C"/>
    <w:rsid w:val="002E603F"/>
    <w:rsid w:val="002F3534"/>
    <w:rsid w:val="002F7233"/>
    <w:rsid w:val="00304E7A"/>
    <w:rsid w:val="00332A93"/>
    <w:rsid w:val="0033495F"/>
    <w:rsid w:val="003360D9"/>
    <w:rsid w:val="00337028"/>
    <w:rsid w:val="00337F0A"/>
    <w:rsid w:val="00340559"/>
    <w:rsid w:val="0036404A"/>
    <w:rsid w:val="00364ED2"/>
    <w:rsid w:val="00365D48"/>
    <w:rsid w:val="00374C88"/>
    <w:rsid w:val="00376637"/>
    <w:rsid w:val="003825C7"/>
    <w:rsid w:val="00386F1F"/>
    <w:rsid w:val="00393C99"/>
    <w:rsid w:val="00394644"/>
    <w:rsid w:val="00394D81"/>
    <w:rsid w:val="00397CE0"/>
    <w:rsid w:val="00397F2F"/>
    <w:rsid w:val="003A06D3"/>
    <w:rsid w:val="003A5355"/>
    <w:rsid w:val="003B62F4"/>
    <w:rsid w:val="003B714A"/>
    <w:rsid w:val="003C7BF9"/>
    <w:rsid w:val="003C7CE3"/>
    <w:rsid w:val="003D126E"/>
    <w:rsid w:val="003D2255"/>
    <w:rsid w:val="003D3C94"/>
    <w:rsid w:val="003E58C6"/>
    <w:rsid w:val="003F5C5E"/>
    <w:rsid w:val="00401521"/>
    <w:rsid w:val="00410190"/>
    <w:rsid w:val="00411B55"/>
    <w:rsid w:val="004161B8"/>
    <w:rsid w:val="00421D27"/>
    <w:rsid w:val="004258C4"/>
    <w:rsid w:val="00430A45"/>
    <w:rsid w:val="004443A5"/>
    <w:rsid w:val="00446A36"/>
    <w:rsid w:val="0045424F"/>
    <w:rsid w:val="004605FD"/>
    <w:rsid w:val="00466483"/>
    <w:rsid w:val="0046719E"/>
    <w:rsid w:val="00470B59"/>
    <w:rsid w:val="00473E94"/>
    <w:rsid w:val="00480022"/>
    <w:rsid w:val="00482D98"/>
    <w:rsid w:val="0048482B"/>
    <w:rsid w:val="00492156"/>
    <w:rsid w:val="00492D0F"/>
    <w:rsid w:val="00493547"/>
    <w:rsid w:val="00494BBC"/>
    <w:rsid w:val="004A28E9"/>
    <w:rsid w:val="004B5589"/>
    <w:rsid w:val="004C2FB8"/>
    <w:rsid w:val="004C44EE"/>
    <w:rsid w:val="004D47BD"/>
    <w:rsid w:val="004E0E3E"/>
    <w:rsid w:val="004E1858"/>
    <w:rsid w:val="004E5932"/>
    <w:rsid w:val="004E706B"/>
    <w:rsid w:val="004F3E26"/>
    <w:rsid w:val="004F4806"/>
    <w:rsid w:val="004F61C1"/>
    <w:rsid w:val="00503164"/>
    <w:rsid w:val="00504C6F"/>
    <w:rsid w:val="0050638B"/>
    <w:rsid w:val="005130D0"/>
    <w:rsid w:val="00521032"/>
    <w:rsid w:val="00524FBF"/>
    <w:rsid w:val="005269FE"/>
    <w:rsid w:val="005270ED"/>
    <w:rsid w:val="00533C33"/>
    <w:rsid w:val="00534048"/>
    <w:rsid w:val="0054071A"/>
    <w:rsid w:val="0055255F"/>
    <w:rsid w:val="0055294F"/>
    <w:rsid w:val="00553B5B"/>
    <w:rsid w:val="005549A1"/>
    <w:rsid w:val="00556CD0"/>
    <w:rsid w:val="00563487"/>
    <w:rsid w:val="00563CCB"/>
    <w:rsid w:val="00564657"/>
    <w:rsid w:val="005658B4"/>
    <w:rsid w:val="00566F22"/>
    <w:rsid w:val="00582B16"/>
    <w:rsid w:val="00594C5F"/>
    <w:rsid w:val="005B203C"/>
    <w:rsid w:val="005B3342"/>
    <w:rsid w:val="005B4A17"/>
    <w:rsid w:val="005B53B3"/>
    <w:rsid w:val="005C08F4"/>
    <w:rsid w:val="005C27AB"/>
    <w:rsid w:val="005C46DB"/>
    <w:rsid w:val="005C5CFD"/>
    <w:rsid w:val="005D1C0D"/>
    <w:rsid w:val="005D5D72"/>
    <w:rsid w:val="005E1BBF"/>
    <w:rsid w:val="005E2254"/>
    <w:rsid w:val="005E710D"/>
    <w:rsid w:val="005F0AEF"/>
    <w:rsid w:val="005F2C69"/>
    <w:rsid w:val="005F42C5"/>
    <w:rsid w:val="005F5E73"/>
    <w:rsid w:val="00601780"/>
    <w:rsid w:val="00603198"/>
    <w:rsid w:val="006064E5"/>
    <w:rsid w:val="0060771D"/>
    <w:rsid w:val="0061352A"/>
    <w:rsid w:val="00613C7D"/>
    <w:rsid w:val="006149A7"/>
    <w:rsid w:val="006171F3"/>
    <w:rsid w:val="00626C38"/>
    <w:rsid w:val="00627902"/>
    <w:rsid w:val="00632095"/>
    <w:rsid w:val="00632969"/>
    <w:rsid w:val="00635A83"/>
    <w:rsid w:val="006368B7"/>
    <w:rsid w:val="006371D8"/>
    <w:rsid w:val="00643B6D"/>
    <w:rsid w:val="006465C2"/>
    <w:rsid w:val="00646E2A"/>
    <w:rsid w:val="00650470"/>
    <w:rsid w:val="0065297E"/>
    <w:rsid w:val="00655D6F"/>
    <w:rsid w:val="00662EE3"/>
    <w:rsid w:val="00663238"/>
    <w:rsid w:val="00663919"/>
    <w:rsid w:val="00663F9C"/>
    <w:rsid w:val="006659E1"/>
    <w:rsid w:val="00685AF0"/>
    <w:rsid w:val="00686EC2"/>
    <w:rsid w:val="00692CD1"/>
    <w:rsid w:val="006944B5"/>
    <w:rsid w:val="006959D9"/>
    <w:rsid w:val="006A13B0"/>
    <w:rsid w:val="006A7CB6"/>
    <w:rsid w:val="006B1D91"/>
    <w:rsid w:val="006B623E"/>
    <w:rsid w:val="006C2E9E"/>
    <w:rsid w:val="006D06FC"/>
    <w:rsid w:val="006D10DF"/>
    <w:rsid w:val="006D43C7"/>
    <w:rsid w:val="006E089C"/>
    <w:rsid w:val="006E1765"/>
    <w:rsid w:val="006F0A8A"/>
    <w:rsid w:val="007009DC"/>
    <w:rsid w:val="0071010B"/>
    <w:rsid w:val="00712EA3"/>
    <w:rsid w:val="00713CA9"/>
    <w:rsid w:val="0071617F"/>
    <w:rsid w:val="00724E56"/>
    <w:rsid w:val="00725FEE"/>
    <w:rsid w:val="00726590"/>
    <w:rsid w:val="00734330"/>
    <w:rsid w:val="0073437A"/>
    <w:rsid w:val="0075607C"/>
    <w:rsid w:val="00763E21"/>
    <w:rsid w:val="00772E45"/>
    <w:rsid w:val="0077400C"/>
    <w:rsid w:val="00780A13"/>
    <w:rsid w:val="00780BFB"/>
    <w:rsid w:val="00790C12"/>
    <w:rsid w:val="0079480D"/>
    <w:rsid w:val="00794DBF"/>
    <w:rsid w:val="00795CD0"/>
    <w:rsid w:val="007A0A53"/>
    <w:rsid w:val="007A0A67"/>
    <w:rsid w:val="007A1010"/>
    <w:rsid w:val="007A38EF"/>
    <w:rsid w:val="007A5091"/>
    <w:rsid w:val="007A5486"/>
    <w:rsid w:val="007B245C"/>
    <w:rsid w:val="007C1DDE"/>
    <w:rsid w:val="007C4B62"/>
    <w:rsid w:val="007D2A5F"/>
    <w:rsid w:val="007D5209"/>
    <w:rsid w:val="007D690A"/>
    <w:rsid w:val="007D708F"/>
    <w:rsid w:val="007E4523"/>
    <w:rsid w:val="007E5B10"/>
    <w:rsid w:val="007E645B"/>
    <w:rsid w:val="007E6CD6"/>
    <w:rsid w:val="007F079A"/>
    <w:rsid w:val="007F0D33"/>
    <w:rsid w:val="007F36B6"/>
    <w:rsid w:val="007F385B"/>
    <w:rsid w:val="007F647B"/>
    <w:rsid w:val="007F6C51"/>
    <w:rsid w:val="00801896"/>
    <w:rsid w:val="00811FCE"/>
    <w:rsid w:val="0081275F"/>
    <w:rsid w:val="00822FAC"/>
    <w:rsid w:val="00824532"/>
    <w:rsid w:val="00825E10"/>
    <w:rsid w:val="00832668"/>
    <w:rsid w:val="008331BA"/>
    <w:rsid w:val="00834E97"/>
    <w:rsid w:val="008370BD"/>
    <w:rsid w:val="00840838"/>
    <w:rsid w:val="00861B8E"/>
    <w:rsid w:val="00862C04"/>
    <w:rsid w:val="00865489"/>
    <w:rsid w:val="00871CE6"/>
    <w:rsid w:val="0087205A"/>
    <w:rsid w:val="008820BE"/>
    <w:rsid w:val="00887558"/>
    <w:rsid w:val="00894E4D"/>
    <w:rsid w:val="0089755A"/>
    <w:rsid w:val="008A33C3"/>
    <w:rsid w:val="008A7BC8"/>
    <w:rsid w:val="008B20ED"/>
    <w:rsid w:val="008B2B1C"/>
    <w:rsid w:val="008B2BC4"/>
    <w:rsid w:val="008B602B"/>
    <w:rsid w:val="008C320A"/>
    <w:rsid w:val="008C36D9"/>
    <w:rsid w:val="008C3D7F"/>
    <w:rsid w:val="008C40C1"/>
    <w:rsid w:val="008C573E"/>
    <w:rsid w:val="008C6814"/>
    <w:rsid w:val="008C799D"/>
    <w:rsid w:val="008D3550"/>
    <w:rsid w:val="008D7FDC"/>
    <w:rsid w:val="008E5B09"/>
    <w:rsid w:val="008F3A03"/>
    <w:rsid w:val="008F6377"/>
    <w:rsid w:val="008F758F"/>
    <w:rsid w:val="00904E3F"/>
    <w:rsid w:val="00910EE7"/>
    <w:rsid w:val="00910FF5"/>
    <w:rsid w:val="00911401"/>
    <w:rsid w:val="00913BE1"/>
    <w:rsid w:val="009146C2"/>
    <w:rsid w:val="00917CD7"/>
    <w:rsid w:val="009213D8"/>
    <w:rsid w:val="00922077"/>
    <w:rsid w:val="00922B81"/>
    <w:rsid w:val="00926D24"/>
    <w:rsid w:val="00930B55"/>
    <w:rsid w:val="00933FB6"/>
    <w:rsid w:val="009346EF"/>
    <w:rsid w:val="00940A55"/>
    <w:rsid w:val="0094142A"/>
    <w:rsid w:val="00941574"/>
    <w:rsid w:val="00943BD2"/>
    <w:rsid w:val="00945668"/>
    <w:rsid w:val="009507B5"/>
    <w:rsid w:val="009552B0"/>
    <w:rsid w:val="00960789"/>
    <w:rsid w:val="00961216"/>
    <w:rsid w:val="0096372E"/>
    <w:rsid w:val="0096658E"/>
    <w:rsid w:val="0096661A"/>
    <w:rsid w:val="00975671"/>
    <w:rsid w:val="009861B5"/>
    <w:rsid w:val="00990350"/>
    <w:rsid w:val="009913A0"/>
    <w:rsid w:val="00991762"/>
    <w:rsid w:val="009956CE"/>
    <w:rsid w:val="00995A03"/>
    <w:rsid w:val="009A0D29"/>
    <w:rsid w:val="009A348E"/>
    <w:rsid w:val="009A785D"/>
    <w:rsid w:val="009B00D5"/>
    <w:rsid w:val="009B3515"/>
    <w:rsid w:val="009B7627"/>
    <w:rsid w:val="009B7F20"/>
    <w:rsid w:val="009C2FCF"/>
    <w:rsid w:val="009D10F7"/>
    <w:rsid w:val="009D1665"/>
    <w:rsid w:val="009D3988"/>
    <w:rsid w:val="009D62CC"/>
    <w:rsid w:val="009D663A"/>
    <w:rsid w:val="009E095D"/>
    <w:rsid w:val="009E4311"/>
    <w:rsid w:val="009E4C66"/>
    <w:rsid w:val="009E6DD9"/>
    <w:rsid w:val="009E7308"/>
    <w:rsid w:val="009F02F6"/>
    <w:rsid w:val="009F2845"/>
    <w:rsid w:val="00A022FA"/>
    <w:rsid w:val="00A054E1"/>
    <w:rsid w:val="00A0579A"/>
    <w:rsid w:val="00A14889"/>
    <w:rsid w:val="00A14BA0"/>
    <w:rsid w:val="00A21AF7"/>
    <w:rsid w:val="00A321C5"/>
    <w:rsid w:val="00A32208"/>
    <w:rsid w:val="00A36DC2"/>
    <w:rsid w:val="00A36E60"/>
    <w:rsid w:val="00A42502"/>
    <w:rsid w:val="00A463F8"/>
    <w:rsid w:val="00A4655D"/>
    <w:rsid w:val="00A4682E"/>
    <w:rsid w:val="00A47CDD"/>
    <w:rsid w:val="00A520FE"/>
    <w:rsid w:val="00A573ED"/>
    <w:rsid w:val="00A65814"/>
    <w:rsid w:val="00A73886"/>
    <w:rsid w:val="00A801B4"/>
    <w:rsid w:val="00A80486"/>
    <w:rsid w:val="00A90FDD"/>
    <w:rsid w:val="00A917B7"/>
    <w:rsid w:val="00A94C10"/>
    <w:rsid w:val="00AA0C32"/>
    <w:rsid w:val="00AA32C5"/>
    <w:rsid w:val="00AA61D9"/>
    <w:rsid w:val="00AA7CB3"/>
    <w:rsid w:val="00AB4558"/>
    <w:rsid w:val="00AC609A"/>
    <w:rsid w:val="00AD5336"/>
    <w:rsid w:val="00AE2B37"/>
    <w:rsid w:val="00AF2692"/>
    <w:rsid w:val="00AF3CCA"/>
    <w:rsid w:val="00B03F1A"/>
    <w:rsid w:val="00B05B15"/>
    <w:rsid w:val="00B05CDB"/>
    <w:rsid w:val="00B0623E"/>
    <w:rsid w:val="00B074A3"/>
    <w:rsid w:val="00B11A2F"/>
    <w:rsid w:val="00B13171"/>
    <w:rsid w:val="00B14944"/>
    <w:rsid w:val="00B172A0"/>
    <w:rsid w:val="00B2291E"/>
    <w:rsid w:val="00B239E2"/>
    <w:rsid w:val="00B240AC"/>
    <w:rsid w:val="00B31BE7"/>
    <w:rsid w:val="00B33636"/>
    <w:rsid w:val="00B33867"/>
    <w:rsid w:val="00B43F58"/>
    <w:rsid w:val="00B5108F"/>
    <w:rsid w:val="00B51478"/>
    <w:rsid w:val="00B57118"/>
    <w:rsid w:val="00B70056"/>
    <w:rsid w:val="00B738CE"/>
    <w:rsid w:val="00B80D4F"/>
    <w:rsid w:val="00B82D07"/>
    <w:rsid w:val="00B83992"/>
    <w:rsid w:val="00B87414"/>
    <w:rsid w:val="00B9123A"/>
    <w:rsid w:val="00B91529"/>
    <w:rsid w:val="00B9349D"/>
    <w:rsid w:val="00B96D77"/>
    <w:rsid w:val="00B97CC4"/>
    <w:rsid w:val="00BA2C59"/>
    <w:rsid w:val="00BA476F"/>
    <w:rsid w:val="00BB36F5"/>
    <w:rsid w:val="00BB3A9D"/>
    <w:rsid w:val="00BC1747"/>
    <w:rsid w:val="00BC6FB1"/>
    <w:rsid w:val="00BE1AD1"/>
    <w:rsid w:val="00BE1DAF"/>
    <w:rsid w:val="00BF3CA8"/>
    <w:rsid w:val="00BF5970"/>
    <w:rsid w:val="00C0044C"/>
    <w:rsid w:val="00C1139A"/>
    <w:rsid w:val="00C12A8E"/>
    <w:rsid w:val="00C169B2"/>
    <w:rsid w:val="00C22192"/>
    <w:rsid w:val="00C33147"/>
    <w:rsid w:val="00C36609"/>
    <w:rsid w:val="00C3679D"/>
    <w:rsid w:val="00C539B0"/>
    <w:rsid w:val="00C5602A"/>
    <w:rsid w:val="00C6170F"/>
    <w:rsid w:val="00C63131"/>
    <w:rsid w:val="00C65953"/>
    <w:rsid w:val="00C737E1"/>
    <w:rsid w:val="00C842A0"/>
    <w:rsid w:val="00C90045"/>
    <w:rsid w:val="00C92538"/>
    <w:rsid w:val="00C97D1B"/>
    <w:rsid w:val="00CA087C"/>
    <w:rsid w:val="00CA54F3"/>
    <w:rsid w:val="00CB242F"/>
    <w:rsid w:val="00CB38B5"/>
    <w:rsid w:val="00CB3AEC"/>
    <w:rsid w:val="00CB5993"/>
    <w:rsid w:val="00CC1BBF"/>
    <w:rsid w:val="00CC3B75"/>
    <w:rsid w:val="00CC49E1"/>
    <w:rsid w:val="00CC51C7"/>
    <w:rsid w:val="00CD71BD"/>
    <w:rsid w:val="00CE2BC9"/>
    <w:rsid w:val="00CE439D"/>
    <w:rsid w:val="00CE66B1"/>
    <w:rsid w:val="00CF1053"/>
    <w:rsid w:val="00CF3A7A"/>
    <w:rsid w:val="00D000D0"/>
    <w:rsid w:val="00D04716"/>
    <w:rsid w:val="00D12BAF"/>
    <w:rsid w:val="00D160C9"/>
    <w:rsid w:val="00D1634B"/>
    <w:rsid w:val="00D25361"/>
    <w:rsid w:val="00D71357"/>
    <w:rsid w:val="00D73916"/>
    <w:rsid w:val="00D93A6F"/>
    <w:rsid w:val="00D97D8E"/>
    <w:rsid w:val="00DA0903"/>
    <w:rsid w:val="00DA4E5B"/>
    <w:rsid w:val="00DA6923"/>
    <w:rsid w:val="00DB220E"/>
    <w:rsid w:val="00DB5D87"/>
    <w:rsid w:val="00DC2C51"/>
    <w:rsid w:val="00DC5ECF"/>
    <w:rsid w:val="00DC66B3"/>
    <w:rsid w:val="00DD0857"/>
    <w:rsid w:val="00DE1D3D"/>
    <w:rsid w:val="00DE3F30"/>
    <w:rsid w:val="00DE6BAF"/>
    <w:rsid w:val="00DF0E40"/>
    <w:rsid w:val="00E06493"/>
    <w:rsid w:val="00E101EE"/>
    <w:rsid w:val="00E11219"/>
    <w:rsid w:val="00E2089E"/>
    <w:rsid w:val="00E22796"/>
    <w:rsid w:val="00E2620F"/>
    <w:rsid w:val="00E32EC6"/>
    <w:rsid w:val="00E33B7A"/>
    <w:rsid w:val="00E3717F"/>
    <w:rsid w:val="00E376FE"/>
    <w:rsid w:val="00E40613"/>
    <w:rsid w:val="00E42914"/>
    <w:rsid w:val="00E5187D"/>
    <w:rsid w:val="00E56D0D"/>
    <w:rsid w:val="00E57497"/>
    <w:rsid w:val="00E63ED7"/>
    <w:rsid w:val="00E71DFC"/>
    <w:rsid w:val="00E74E1C"/>
    <w:rsid w:val="00E82AEA"/>
    <w:rsid w:val="00EA3312"/>
    <w:rsid w:val="00EB7A44"/>
    <w:rsid w:val="00EC04FE"/>
    <w:rsid w:val="00EC3B21"/>
    <w:rsid w:val="00EC59A0"/>
    <w:rsid w:val="00EC68D3"/>
    <w:rsid w:val="00ED03CF"/>
    <w:rsid w:val="00ED7184"/>
    <w:rsid w:val="00ED7864"/>
    <w:rsid w:val="00EE1253"/>
    <w:rsid w:val="00EE2B6A"/>
    <w:rsid w:val="00EE684E"/>
    <w:rsid w:val="00EE69EE"/>
    <w:rsid w:val="00EE7BFB"/>
    <w:rsid w:val="00EF31D5"/>
    <w:rsid w:val="00EF47CA"/>
    <w:rsid w:val="00EF635A"/>
    <w:rsid w:val="00F00B46"/>
    <w:rsid w:val="00F02081"/>
    <w:rsid w:val="00F0312C"/>
    <w:rsid w:val="00F11951"/>
    <w:rsid w:val="00F211FF"/>
    <w:rsid w:val="00F24730"/>
    <w:rsid w:val="00F3438B"/>
    <w:rsid w:val="00F54B43"/>
    <w:rsid w:val="00F61167"/>
    <w:rsid w:val="00F80546"/>
    <w:rsid w:val="00F90ED7"/>
    <w:rsid w:val="00F9188A"/>
    <w:rsid w:val="00F92628"/>
    <w:rsid w:val="00F97E2E"/>
    <w:rsid w:val="00FA33EE"/>
    <w:rsid w:val="00FA3BF7"/>
    <w:rsid w:val="00FB3643"/>
    <w:rsid w:val="00FB69EA"/>
    <w:rsid w:val="00FC173E"/>
    <w:rsid w:val="00FD02BB"/>
    <w:rsid w:val="00FD7050"/>
    <w:rsid w:val="00FE1538"/>
    <w:rsid w:val="00FE48C1"/>
    <w:rsid w:val="00FF525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character" w:styleId="Strong">
    <w:name w:val="Strong"/>
    <w:uiPriority w:val="22"/>
    <w:qFormat/>
    <w:rsid w:val="00960789"/>
    <w:rPr>
      <w:b/>
      <w:bCs/>
    </w:rPr>
  </w:style>
  <w:style w:type="paragraph" w:styleId="NormalWeb">
    <w:name w:val="Normal (Web)"/>
    <w:basedOn w:val="Normal"/>
    <w:uiPriority w:val="99"/>
    <w:unhideWhenUsed/>
    <w:rsid w:val="00795CD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mt-MT"/>
    </w:rPr>
  </w:style>
  <w:style w:type="paragraph" w:customStyle="1" w:styleId="s18">
    <w:name w:val="s18"/>
    <w:basedOn w:val="Normal"/>
    <w:rsid w:val="00E2620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customStyle="1" w:styleId="bumpedfont20">
    <w:name w:val="bumpedfont20"/>
    <w:rsid w:val="00E2620F"/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uiPriority w:val="99"/>
    <w:rsid w:val="007E5B10"/>
    <w:rPr>
      <w:sz w:val="22"/>
      <w:lang w:eastAsia="mt-MT"/>
    </w:rPr>
  </w:style>
  <w:style w:type="character" w:customStyle="1" w:styleId="HeaderChar">
    <w:name w:val="Header Char"/>
    <w:link w:val="Header"/>
    <w:uiPriority w:val="99"/>
    <w:rsid w:val="007E5B10"/>
    <w:rPr>
      <w:sz w:val="22"/>
      <w:lang w:eastAsia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mt-M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mt-M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mt-MT" w:eastAsia="mt-MT"/>
    </w:rPr>
  </w:style>
  <w:style w:type="character" w:styleId="Strong">
    <w:name w:val="Strong"/>
    <w:uiPriority w:val="22"/>
    <w:qFormat/>
    <w:rsid w:val="00960789"/>
    <w:rPr>
      <w:b/>
      <w:bCs/>
    </w:rPr>
  </w:style>
  <w:style w:type="paragraph" w:styleId="NormalWeb">
    <w:name w:val="Normal (Web)"/>
    <w:basedOn w:val="Normal"/>
    <w:uiPriority w:val="99"/>
    <w:unhideWhenUsed/>
    <w:rsid w:val="00795CD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mt-MT"/>
    </w:rPr>
  </w:style>
  <w:style w:type="paragraph" w:customStyle="1" w:styleId="s18">
    <w:name w:val="s18"/>
    <w:basedOn w:val="Normal"/>
    <w:rsid w:val="00E2620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customStyle="1" w:styleId="bumpedfont20">
    <w:name w:val="bumpedfont20"/>
    <w:rsid w:val="00E2620F"/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uiPriority w:val="99"/>
    <w:rsid w:val="007E5B10"/>
    <w:rPr>
      <w:sz w:val="22"/>
      <w:lang w:eastAsia="mt-MT"/>
    </w:rPr>
  </w:style>
  <w:style w:type="character" w:customStyle="1" w:styleId="HeaderChar">
    <w:name w:val="Header Char"/>
    <w:link w:val="Header"/>
    <w:uiPriority w:val="99"/>
    <w:rsid w:val="007E5B10"/>
    <w:rPr>
      <w:sz w:val="22"/>
      <w:lang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ess@eesc.europa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emberspage.eesc.europa.eu/Detail.aspx?id=1064&amp;f=1&amp;s=0&amp;o1=0&amp;o2=0&amp;o3=0&amp;ln=malos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emberspage.eesc.europa.eu/Detail.aspx?id=15007&amp;f=1&amp;s=0&amp;o1=0&amp;o2=0&amp;o3=0&amp;ln=sigmun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SNS6YXTC77FS-4-3758</_dlc_DocId>
    <_dlc_DocIdUrl xmlns="9f264e46-9252-4f01-a3b2-4cb67eb6fc3c">
      <Url>http://dm/EESC/2015/_layouts/DocIdRedir.aspx?ID=SNS6YXTC77FS-4-3758</Url>
      <Description>SNS6YXTC77FS-4-3758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9a9357a-0628-4319-8d75-bc025e757148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2015-04-07T12:00:00+00:00</ProductionDate>
    <DocumentNumber xmlns="09a9357a-0628-4319-8d75-bc025e757148">1651</DocumentNumber>
    <FicheYear xmlns="9f264e46-9252-4f01-a3b2-4cb67eb6fc3c">2015</FicheYear>
    <DocumentVersion xmlns="9f264e46-9252-4f01-a3b2-4cb67eb6fc3c">1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9f264e46-9252-4f01-a3b2-4cb67eb6fc3c">
      <Value>43</Value>
      <Value>41</Value>
      <Value>40</Value>
      <Value>39</Value>
      <Value>38</Value>
      <Value>37</Value>
      <Value>36</Value>
      <Value>34</Value>
      <Value>33</Value>
      <Value>120</Value>
      <Value>25</Value>
      <Value>24</Value>
      <Value>22</Value>
      <Value>21</Value>
      <Value>20</Value>
      <Value>17</Value>
      <Value>16</Value>
      <Value>14</Value>
      <Value>13</Value>
      <Value>11</Value>
      <Value>9</Value>
      <Value>5</Value>
      <Value>4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2985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CB02-16F7-4A2E-A29C-F6BB26FE312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9f264e46-9252-4f01-a3b2-4cb67eb6fc3c"/>
    <ds:schemaRef ds:uri="09a9357a-0628-4319-8d75-bc025e757148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B5011B-8390-4350-8D6F-78FF1319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BF233F-56C2-4DBA-856C-BDCF648C70E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BA1CAF-9B97-4BFA-99AB-5A0C511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369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Jum tal-ECI - tnedija tal-għodda tat-traduzzjoni</vt:lpstr>
    </vt:vector>
  </TitlesOfParts>
  <Company>CESE-CdR</Company>
  <LinksUpToDate>false</LinksUpToDate>
  <CharactersWithSpaces>3455</CharactersWithSpaces>
  <SharedDoc>false</SharedDoc>
  <HLinks>
    <vt:vector size="48" baseType="variant"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http://memberspage.eesc.europa.eu/Detail.aspx?id=1064&amp;f=1&amp;s=0&amp;o1=0&amp;o2=0&amp;o3=0&amp;ln=malosse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http://memberspage.eesc.europa.eu/Detail.aspx?id=15007&amp;f=1&amp;s=0&amp;o1=0&amp;o2=0&amp;o3=0&amp;ln=sigmund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 tal-ECI - tnedija tal-għodda tat-traduzzjoni</dc:title>
  <dc:subject>Stqarrija għall-istampa</dc:subject>
  <dc:creator>Silvia Monika Aumair</dc:creator>
  <cp:keywords>EESC-2015-01651-00-01-CP-TRA-MT</cp:keywords>
  <dc:description>Rapporteur: -_x000d_
Original language: EN_x000d_
Date of document: 07/04/2015_x000d_
Date of meeting: _x000d_
External documents: -_x000d_
Administrator responsible: Aumair Silvia Monika, telephone: + 2 546 8141_x000d_
_x000d_
Abstract:</dc:description>
  <cp:lastModifiedBy>Choung Marc</cp:lastModifiedBy>
  <cp:revision>4</cp:revision>
  <cp:lastPrinted>2015-02-20T10:24:00Z</cp:lastPrinted>
  <dcterms:created xsi:type="dcterms:W3CDTF">2015-04-09T06:46:00Z</dcterms:created>
  <dcterms:modified xsi:type="dcterms:W3CDTF">2015-04-09T09:11:00Z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0x010100EA97B91038054C99906057A708A1480A009BCB104C1DE3D145B59393E2D3A6BA19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19/03/2015</vt:lpwstr>
  </property>
  <property fmtid="{D5CDD505-2E9C-101B-9397-08002B2CF9AE}" pid="7" name="Pref_Time">
    <vt:lpwstr>15:26:03</vt:lpwstr>
  </property>
  <property fmtid="{D5CDD505-2E9C-101B-9397-08002B2CF9AE}" pid="8" name="Pref_User">
    <vt:lpwstr>dtai</vt:lpwstr>
  </property>
  <property fmtid="{D5CDD505-2E9C-101B-9397-08002B2CF9AE}" pid="9" name="Pref_FileName">
    <vt:lpwstr>EESC-2015-01651-00-00-CP-ORI.docx</vt:lpwstr>
  </property>
  <property fmtid="{D5CDD505-2E9C-101B-9397-08002B2CF9AE}" pid="10" name="_dlc_DocIdItemGuid">
    <vt:lpwstr>49ba5308-e481-4ab5-b5e9-1ddbb75540f4</vt:lpwstr>
  </property>
  <property fmtid="{D5CDD505-2E9C-101B-9397-08002B2CF9AE}" pid="11" name="AvailableTranslations">
    <vt:lpwstr>39;#CS|72f9705b-0217-4fd3-bea2-cbc7ed80e26e;#38;#IT|0774613c-01ed-4e5d-a25d-11d2388de825;#40;#MT|7df99101-6854-4a26-b53a-b88c0da02c26;#17;#ES|e7a6b05b-ae16-40c8-add9-68b64b03aeba;#25;#RO|feb747a2-64cd-4299-af12-4833ddc30497;#24;#PT|50ccc04a-eadd-42ae-a0cb</vt:lpwstr>
  </property>
  <property fmtid="{D5CDD505-2E9C-101B-9397-08002B2CF9AE}" pid="12" name="DossierName">
    <vt:lpwstr/>
  </property>
  <property fmtid="{D5CDD505-2E9C-101B-9397-08002B2CF9AE}" pid="13" name="DocumentStatus">
    <vt:lpwstr>2;#TRA|150d2a88-1431-44e6-a8ca-0bb753ab8672</vt:lpwstr>
  </property>
  <property fmtid="{D5CDD505-2E9C-101B-9397-08002B2CF9AE}" pid="14" name="Confidentiality">
    <vt:lpwstr>5;#Unrestricted|826e22d7-d029-4ec0-a450-0c28ff673572</vt:lpwstr>
  </property>
  <property fmtid="{D5CDD505-2E9C-101B-9397-08002B2CF9AE}" pid="15" name="OriginalLanguage">
    <vt:lpwstr>9;#EN|f2175f21-25d7-44a3-96da-d6a61b075e1b</vt:lpwstr>
  </property>
  <property fmtid="{D5CDD505-2E9C-101B-9397-08002B2CF9AE}" pid="16" name="MeetingName">
    <vt:lpwstr/>
  </property>
  <property fmtid="{D5CDD505-2E9C-101B-9397-08002B2CF9AE}" pid="17" name="VersionStatus">
    <vt:lpwstr>120;#Final|ea5e6674-7b27-4bac-b091-73adbb394efe</vt:lpwstr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34;#CP|de8ad211-9e8d-408b-8324-674d21bb7d18</vt:lpwstr>
  </property>
  <property fmtid="{D5CDD505-2E9C-101B-9397-08002B2CF9AE}" pid="20" name="DocumentLanguage">
    <vt:lpwstr>40;#MT|7df99101-6854-4a26-b53a-b88c0da02c26</vt:lpwstr>
  </property>
</Properties>
</file>