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16"/>
        <w:gridCol w:w="332"/>
      </w:tblGrid>
      <w:tr w:rsidR="00CE07E0" w:rsidTr="002E78AA">
        <w:trPr>
          <w:trHeight w:val="2117"/>
        </w:trPr>
        <w:tc>
          <w:tcPr>
            <w:tcW w:w="9180" w:type="dxa"/>
          </w:tcPr>
          <w:p w:rsidR="00CE07E0" w:rsidRDefault="009C0739" w:rsidP="008A03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fr-BE" w:eastAsia="fr-BE"/>
              </w:rPr>
              <w:drawing>
                <wp:inline distT="0" distB="0" distL="0" distR="0" wp14:anchorId="3D926900" wp14:editId="34D2E8A9">
                  <wp:extent cx="4007457" cy="240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Days2017 web 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340" cy="240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EA1" w:rsidRDefault="00473EA1" w:rsidP="008A03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6" w:type="dxa"/>
          </w:tcPr>
          <w:p w:rsidR="00CE07E0" w:rsidRDefault="00CE07E0" w:rsidP="008A031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2" w:type="dxa"/>
          </w:tcPr>
          <w:p w:rsidR="00CE07E0" w:rsidRDefault="00CE07E0" w:rsidP="008A0316">
            <w:pPr>
              <w:spacing w:line="276" w:lineRule="auto"/>
              <w:jc w:val="right"/>
              <w:rPr>
                <w:b/>
                <w:sz w:val="36"/>
                <w:szCs w:val="36"/>
              </w:rPr>
            </w:pPr>
          </w:p>
        </w:tc>
      </w:tr>
    </w:tbl>
    <w:p w:rsidR="00F777D7" w:rsidRDefault="008B7A55" w:rsidP="008A0316">
      <w:pPr>
        <w:jc w:val="both"/>
      </w:pPr>
      <w:r>
        <w:t>In the recent past</w:t>
      </w:r>
      <w:r w:rsidR="00F777D7">
        <w:t xml:space="preserve"> </w:t>
      </w:r>
      <w:r w:rsidR="00E42867">
        <w:t xml:space="preserve">the </w:t>
      </w:r>
      <w:r w:rsidR="00F777D7">
        <w:t xml:space="preserve">European Union </w:t>
      </w:r>
      <w:r w:rsidR="00E42867">
        <w:t xml:space="preserve">has been facing </w:t>
      </w:r>
      <w:r w:rsidR="00F777D7">
        <w:t xml:space="preserve">disaffection from a </w:t>
      </w:r>
      <w:r w:rsidR="00E42867">
        <w:t>significant proportion</w:t>
      </w:r>
      <w:r w:rsidR="00F777D7">
        <w:t xml:space="preserve"> of its citizens. </w:t>
      </w:r>
      <w:r w:rsidR="00E42867">
        <w:t>The f</w:t>
      </w:r>
      <w:r w:rsidR="00F777D7">
        <w:t>inancial crisis, wars around Europe, terrorist attacks</w:t>
      </w:r>
      <w:r w:rsidR="00E42867">
        <w:t xml:space="preserve"> and</w:t>
      </w:r>
      <w:r w:rsidR="00F777D7">
        <w:t xml:space="preserve"> </w:t>
      </w:r>
      <w:r w:rsidR="00AB3AA6">
        <w:t xml:space="preserve">the large-scale arrival </w:t>
      </w:r>
      <w:r w:rsidR="00E42867">
        <w:t xml:space="preserve">of </w:t>
      </w:r>
      <w:r w:rsidR="00F777D7">
        <w:t xml:space="preserve">refugees have led to </w:t>
      </w:r>
      <w:r w:rsidR="00537BC2">
        <w:t>resurgence</w:t>
      </w:r>
      <w:r w:rsidR="00F777D7">
        <w:t xml:space="preserve"> </w:t>
      </w:r>
      <w:r w:rsidR="00E42867">
        <w:t xml:space="preserve">in </w:t>
      </w:r>
      <w:r w:rsidR="00F777D7">
        <w:t xml:space="preserve">national egoism. </w:t>
      </w:r>
      <w:r>
        <w:t>T</w:t>
      </w:r>
      <w:r w:rsidR="000E0E5C">
        <w:t>he s</w:t>
      </w:r>
      <w:r w:rsidR="00F777D7">
        <w:t xml:space="preserve">uspension of Schengen, Brexit and </w:t>
      </w:r>
      <w:r w:rsidR="000E0E5C">
        <w:t xml:space="preserve">the </w:t>
      </w:r>
      <w:r w:rsidR="00F777D7">
        <w:t>rise of populism and authoritarian parties in many Member States threat</w:t>
      </w:r>
      <w:r w:rsidR="000E0E5C">
        <w:t>en</w:t>
      </w:r>
      <w:r w:rsidR="00F777D7">
        <w:t>s the very existence of the Union.</w:t>
      </w:r>
      <w:r>
        <w:t xml:space="preserve"> What should have been a moment of celebration</w:t>
      </w:r>
      <w:r w:rsidRPr="008B7A55">
        <w:t xml:space="preserve"> </w:t>
      </w:r>
      <w:r>
        <w:t>on 25 March 2017</w:t>
      </w:r>
      <w:r w:rsidRPr="008B7A55">
        <w:t xml:space="preserve"> </w:t>
      </w:r>
      <w:r>
        <w:t xml:space="preserve">actually revealed the shortcomings and limitations of the EU integration process. </w:t>
      </w:r>
    </w:p>
    <w:p w:rsidR="00ED5C4D" w:rsidRDefault="00ED5C4D" w:rsidP="008A0316">
      <w:pPr>
        <w:jc w:val="both"/>
        <w:rPr>
          <w:lang w:val="en-US"/>
        </w:rPr>
      </w:pPr>
      <w:r>
        <w:t>Commission President Jean-Claude Juncker has put forward, in his 'White Paper on the future of Europe'</w:t>
      </w:r>
      <w:r w:rsidR="007051AC">
        <w:t>,</w:t>
      </w:r>
      <w:r>
        <w:t xml:space="preserve"> five scenarios for an EU at 27, hoping to stir a debate </w:t>
      </w:r>
      <w:r w:rsidR="007051AC">
        <w:rPr>
          <w:lang w:val="en-US"/>
        </w:rPr>
        <w:t>leading to the European Council meeting of December 2017</w:t>
      </w:r>
      <w:r w:rsidR="008B7A55">
        <w:rPr>
          <w:lang w:val="en-US"/>
        </w:rPr>
        <w:t xml:space="preserve"> </w:t>
      </w:r>
      <w:r>
        <w:t xml:space="preserve">and </w:t>
      </w:r>
      <w:r w:rsidR="007051AC">
        <w:t xml:space="preserve">to </w:t>
      </w:r>
      <w:r>
        <w:rPr>
          <w:lang w:val="en-US"/>
        </w:rPr>
        <w:t>relaunch the European project.</w:t>
      </w:r>
    </w:p>
    <w:p w:rsidR="00130005" w:rsidRDefault="000E0E5C" w:rsidP="008A0316">
      <w:pPr>
        <w:jc w:val="both"/>
      </w:pPr>
      <w:r>
        <w:t xml:space="preserve">Civil society organisations are in </w:t>
      </w:r>
      <w:r w:rsidR="00F777D7">
        <w:t xml:space="preserve">a key position between citizens and European </w:t>
      </w:r>
      <w:r w:rsidR="001C32D8">
        <w:t>i</w:t>
      </w:r>
      <w:r w:rsidR="00F777D7">
        <w:t xml:space="preserve">nstitutions, </w:t>
      </w:r>
      <w:r>
        <w:t xml:space="preserve">giving them </w:t>
      </w:r>
      <w:r w:rsidR="00F777D7">
        <w:t xml:space="preserve">the power to </w:t>
      </w:r>
      <w:r>
        <w:t xml:space="preserve">offer </w:t>
      </w:r>
      <w:r w:rsidR="00F777D7">
        <w:t xml:space="preserve">new perspectives for the Union and to propose concrete solutions for the future of Europe. </w:t>
      </w:r>
    </w:p>
    <w:p w:rsidR="00F777D7" w:rsidRDefault="00F777D7" w:rsidP="008A0316">
      <w:pPr>
        <w:jc w:val="both"/>
      </w:pPr>
      <w:r>
        <w:t xml:space="preserve">The Civil Society Days 2017 take up this challenge. </w:t>
      </w:r>
      <w:r w:rsidR="00130005">
        <w:t xml:space="preserve">As </w:t>
      </w:r>
      <w:r w:rsidR="008B7A55" w:rsidRPr="008B7A55">
        <w:t xml:space="preserve">a framework, forming part of civil dialogue in line with Article 11 TEU, </w:t>
      </w:r>
      <w:r w:rsidR="00130005">
        <w:t xml:space="preserve">they </w:t>
      </w:r>
      <w:r w:rsidR="008B7A55" w:rsidRPr="008B7A55">
        <w:t>are a unique chance for civil society organisations to contribute to this debate, thus bringing new impetus and show its continued support for to the European project.</w:t>
      </w:r>
    </w:p>
    <w:p w:rsidR="00130005" w:rsidRPr="001C32D8" w:rsidRDefault="00130005" w:rsidP="008A0316">
      <w:pPr>
        <w:jc w:val="both"/>
        <w:rPr>
          <w:b/>
        </w:rPr>
      </w:pPr>
      <w:r w:rsidRPr="001C32D8">
        <w:rPr>
          <w:b/>
        </w:rPr>
        <w:t xml:space="preserve">It's time for civil society to raise its voice. </w:t>
      </w:r>
    </w:p>
    <w:p w:rsidR="00F777D7" w:rsidRPr="001C32D8" w:rsidRDefault="00F777D7" w:rsidP="008A0316">
      <w:pPr>
        <w:jc w:val="both"/>
        <w:rPr>
          <w:b/>
        </w:rPr>
      </w:pPr>
      <w:r w:rsidRPr="001C32D8">
        <w:rPr>
          <w:b/>
        </w:rPr>
        <w:t xml:space="preserve">"The Europe we </w:t>
      </w:r>
      <w:r w:rsidR="003A2E6E">
        <w:rPr>
          <w:b/>
        </w:rPr>
        <w:t>strive for</w:t>
      </w:r>
      <w:r w:rsidR="008B7A55">
        <w:rPr>
          <w:b/>
        </w:rPr>
        <w:t>!</w:t>
      </w:r>
      <w:r w:rsidRPr="001C32D8">
        <w:rPr>
          <w:b/>
        </w:rPr>
        <w:t>" will be organised civil society</w:t>
      </w:r>
      <w:r w:rsidR="000E0E5C">
        <w:rPr>
          <w:b/>
        </w:rPr>
        <w:t>'s call</w:t>
      </w:r>
      <w:r w:rsidRPr="001C32D8">
        <w:rPr>
          <w:b/>
        </w:rPr>
        <w:t xml:space="preserve"> for a new political impulse to relaunch the EU on the basis of our values and roots</w:t>
      </w:r>
      <w:r w:rsidR="00CB269B">
        <w:rPr>
          <w:b/>
        </w:rPr>
        <w:t xml:space="preserve"> and also give a clear commitment of civil society organisations to forge ahead</w:t>
      </w:r>
      <w:r w:rsidRPr="001C32D8">
        <w:rPr>
          <w:b/>
        </w:rPr>
        <w:t xml:space="preserve">. </w:t>
      </w:r>
    </w:p>
    <w:p w:rsidR="00F777D7" w:rsidRDefault="00F777D7" w:rsidP="008A0316">
      <w:pPr>
        <w:jc w:val="both"/>
      </w:pPr>
      <w:r>
        <w:t xml:space="preserve">It will </w:t>
      </w:r>
      <w:r w:rsidR="00E872B5">
        <w:t>focus on</w:t>
      </w:r>
      <w:r>
        <w:t xml:space="preserve"> </w:t>
      </w:r>
      <w:r w:rsidRPr="001C32D8">
        <w:rPr>
          <w:b/>
        </w:rPr>
        <w:t>four themes</w:t>
      </w:r>
      <w:r>
        <w:t>:</w:t>
      </w:r>
    </w:p>
    <w:p w:rsidR="00F777D7" w:rsidRPr="00D03E78" w:rsidRDefault="00F777D7" w:rsidP="0026599F">
      <w:pPr>
        <w:pStyle w:val="ListParagraph"/>
        <w:numPr>
          <w:ilvl w:val="0"/>
          <w:numId w:val="16"/>
        </w:numPr>
        <w:jc w:val="both"/>
      </w:pPr>
      <w:r w:rsidRPr="00D03E78">
        <w:rPr>
          <w:b/>
        </w:rPr>
        <w:t>Populism</w:t>
      </w:r>
      <w:r w:rsidRPr="00D03E78">
        <w:t>, and how to develop a counter-narrative through education and culture;</w:t>
      </w:r>
    </w:p>
    <w:p w:rsidR="00F777D7" w:rsidRPr="00D03E78" w:rsidRDefault="00E3749E" w:rsidP="0026599F">
      <w:pPr>
        <w:pStyle w:val="ListParagraph"/>
        <w:numPr>
          <w:ilvl w:val="0"/>
          <w:numId w:val="16"/>
        </w:numPr>
        <w:jc w:val="both"/>
      </w:pPr>
      <w:r w:rsidRPr="00D03E78">
        <w:rPr>
          <w:b/>
        </w:rPr>
        <w:t>Technological revolution</w:t>
      </w:r>
      <w:r w:rsidRPr="00D03E78">
        <w:t>: transforming work, minds and society</w:t>
      </w:r>
      <w:r w:rsidR="00F777D7" w:rsidRPr="00D03E78">
        <w:t>;</w:t>
      </w:r>
    </w:p>
    <w:p w:rsidR="00F777D7" w:rsidRPr="00D03E78" w:rsidRDefault="00F777D7" w:rsidP="0026599F">
      <w:pPr>
        <w:pStyle w:val="ListParagraph"/>
        <w:numPr>
          <w:ilvl w:val="0"/>
          <w:numId w:val="16"/>
        </w:numPr>
        <w:jc w:val="both"/>
      </w:pPr>
      <w:r w:rsidRPr="00D03E78">
        <w:rPr>
          <w:b/>
        </w:rPr>
        <w:t>Empowerment of civil society organisations</w:t>
      </w:r>
      <w:r w:rsidRPr="00D03E78">
        <w:t xml:space="preserve">, rights and </w:t>
      </w:r>
      <w:r w:rsidR="00E872B5" w:rsidRPr="00D03E78">
        <w:t xml:space="preserve">the </w:t>
      </w:r>
      <w:r w:rsidRPr="00D03E78">
        <w:t xml:space="preserve">shrinking space </w:t>
      </w:r>
      <w:r w:rsidR="00E872B5" w:rsidRPr="00D03E78">
        <w:t xml:space="preserve">for </w:t>
      </w:r>
      <w:r w:rsidRPr="00D03E78">
        <w:t>civil society;</w:t>
      </w:r>
    </w:p>
    <w:p w:rsidR="00F777D7" w:rsidRDefault="00E3749E" w:rsidP="0026599F">
      <w:pPr>
        <w:pStyle w:val="ListParagraph"/>
        <w:numPr>
          <w:ilvl w:val="0"/>
          <w:numId w:val="16"/>
        </w:numPr>
        <w:jc w:val="both"/>
      </w:pPr>
      <w:r w:rsidRPr="00D03E78">
        <w:rPr>
          <w:b/>
        </w:rPr>
        <w:t>Urban and rural</w:t>
      </w:r>
      <w:r w:rsidR="00F777D7">
        <w:t xml:space="preserve"> </w:t>
      </w:r>
      <w:r>
        <w:t>dimensio</w:t>
      </w:r>
      <w:bookmarkStart w:id="0" w:name="_GoBack"/>
      <w:bookmarkEnd w:id="0"/>
      <w:r>
        <w:t>ns</w:t>
      </w:r>
      <w:r w:rsidR="00E872B5">
        <w:t>, moving</w:t>
      </w:r>
      <w:r>
        <w:t xml:space="preserve"> </w:t>
      </w:r>
      <w:r w:rsidR="00F777D7">
        <w:t>toward</w:t>
      </w:r>
      <w:r w:rsidR="00E872B5">
        <w:t>s</w:t>
      </w:r>
      <w:r w:rsidR="00F777D7">
        <w:t xml:space="preserve"> more social and territorial cohesion.</w:t>
      </w:r>
    </w:p>
    <w:p w:rsidR="00473EA1" w:rsidRDefault="00473EA1" w:rsidP="008A0316">
      <w:pPr>
        <w:jc w:val="center"/>
        <w:rPr>
          <w:b/>
        </w:rPr>
      </w:pPr>
    </w:p>
    <w:p w:rsidR="00473EA1" w:rsidRDefault="00473EA1" w:rsidP="008A0316">
      <w:pPr>
        <w:jc w:val="center"/>
        <w:rPr>
          <w:b/>
        </w:rPr>
      </w:pPr>
    </w:p>
    <w:p w:rsidR="000526EE" w:rsidRDefault="008A0316" w:rsidP="008A0316">
      <w:pPr>
        <w:jc w:val="center"/>
        <w:rPr>
          <w:b/>
        </w:rPr>
      </w:pPr>
      <w:r>
        <w:rPr>
          <w:b/>
        </w:rPr>
        <w:lastRenderedPageBreak/>
        <w:t>P</w:t>
      </w:r>
      <w:r w:rsidR="00376AC0">
        <w:rPr>
          <w:b/>
        </w:rPr>
        <w:t>rogramme</w:t>
      </w:r>
    </w:p>
    <w:p w:rsidR="00495EB2" w:rsidRDefault="00495EB2" w:rsidP="008A0316">
      <w:pPr>
        <w:rPr>
          <w:b/>
        </w:rPr>
      </w:pPr>
    </w:p>
    <w:p w:rsidR="000526EE" w:rsidRPr="000526EE" w:rsidRDefault="00D97C9A" w:rsidP="008A0316">
      <w:pPr>
        <w:rPr>
          <w:b/>
        </w:rPr>
      </w:pPr>
      <w:r>
        <w:rPr>
          <w:b/>
        </w:rPr>
        <w:t>26 June 2017</w:t>
      </w:r>
    </w:p>
    <w:p w:rsidR="00495EB2" w:rsidRDefault="00495EB2" w:rsidP="008A0316"/>
    <w:p w:rsidR="000526EE" w:rsidRDefault="000526EE" w:rsidP="008A0316">
      <w:r>
        <w:t>11</w:t>
      </w:r>
      <w:r w:rsidR="00C47B32">
        <w:t> a.m.</w:t>
      </w:r>
      <w:r>
        <w:t>-1</w:t>
      </w:r>
      <w:r w:rsidR="00C47B32">
        <w:t> p.m.</w:t>
      </w:r>
      <w:r>
        <w:tab/>
      </w:r>
      <w:r w:rsidRPr="00D54B85">
        <w:t>Opening</w:t>
      </w:r>
      <w:r w:rsidR="00C70C37" w:rsidRPr="00D54B85">
        <w:t xml:space="preserve"> </w:t>
      </w:r>
    </w:p>
    <w:p w:rsidR="00B73931" w:rsidRPr="00D54B85" w:rsidRDefault="00B73931" w:rsidP="008A0316">
      <w:r>
        <w:t xml:space="preserve">Introduction by </w:t>
      </w:r>
      <w:r w:rsidRPr="00B73931">
        <w:rPr>
          <w:b/>
        </w:rPr>
        <w:t>Gabriella Civico</w:t>
      </w:r>
      <w:r>
        <w:t xml:space="preserve">, </w:t>
      </w:r>
      <w:r w:rsidRPr="00B73931">
        <w:t>European Volunteer Centre (CEV)</w:t>
      </w:r>
    </w:p>
    <w:p w:rsidR="00D54B85" w:rsidRPr="0026599F" w:rsidRDefault="00D54B85" w:rsidP="0026599F">
      <w:pPr>
        <w:ind w:left="1775"/>
        <w:rPr>
          <w:rFonts w:eastAsia="Times New Roman" w:cs="Times New Roman"/>
          <w:lang w:val="en-US"/>
        </w:rPr>
      </w:pPr>
      <w:r w:rsidRPr="0026599F">
        <w:rPr>
          <w:rFonts w:eastAsia="Times New Roman" w:cs="Times New Roman"/>
          <w:lang w:val="en-US"/>
        </w:rPr>
        <w:t xml:space="preserve">Welcome by </w:t>
      </w:r>
      <w:r w:rsidRPr="0026599F">
        <w:rPr>
          <w:rFonts w:eastAsia="Times New Roman" w:cs="Times New Roman"/>
          <w:b/>
          <w:lang w:val="en-US"/>
        </w:rPr>
        <w:t>Georges Dassis</w:t>
      </w:r>
      <w:r w:rsidRPr="0026599F">
        <w:rPr>
          <w:rFonts w:eastAsia="Times New Roman" w:cs="Times New Roman"/>
          <w:lang w:val="en-US"/>
        </w:rPr>
        <w:t>, EESC President</w:t>
      </w:r>
    </w:p>
    <w:p w:rsidR="008F0D6F" w:rsidRPr="008F0D6F" w:rsidRDefault="008F0D6F" w:rsidP="008A0316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val="en-US"/>
        </w:rPr>
      </w:pPr>
      <w:r w:rsidRPr="00D54B85">
        <w:rPr>
          <w:rFonts w:eastAsia="Times New Roman" w:cs="Times New Roman"/>
          <w:lang w:val="en-US"/>
        </w:rPr>
        <w:t xml:space="preserve">Keynote speech: </w:t>
      </w:r>
      <w:r w:rsidRPr="00D54B85">
        <w:rPr>
          <w:b/>
          <w:i/>
        </w:rPr>
        <w:t>Global Europe and its role in peace and stability</w:t>
      </w:r>
      <w:r w:rsidRPr="00D54B85">
        <w:rPr>
          <w:rFonts w:eastAsia="Times New Roman" w:cs="Times New Roman"/>
          <w:b/>
          <w:lang w:val="en-US"/>
        </w:rPr>
        <w:t xml:space="preserve"> </w:t>
      </w:r>
      <w:r w:rsidR="003A2E6E" w:rsidRPr="003A2E6E">
        <w:rPr>
          <w:rFonts w:eastAsia="Times New Roman" w:cs="Times New Roman"/>
          <w:lang w:val="en-US"/>
        </w:rPr>
        <w:t>by</w:t>
      </w:r>
    </w:p>
    <w:p w:rsidR="00D54B85" w:rsidRPr="00D54B85" w:rsidRDefault="003A2E6E" w:rsidP="008A0316">
      <w:pPr>
        <w:spacing w:after="0"/>
        <w:ind w:left="2135"/>
        <w:jc w:val="both"/>
        <w:rPr>
          <w:rFonts w:eastAsia="Times New Roman" w:cs="Times New Roman"/>
          <w:lang w:val="en-US"/>
        </w:rPr>
      </w:pPr>
      <w:r w:rsidRPr="003A2E6E">
        <w:rPr>
          <w:rStyle w:val="st"/>
          <w:b/>
        </w:rPr>
        <w:t>Federica</w:t>
      </w:r>
      <w:r>
        <w:rPr>
          <w:rStyle w:val="st"/>
        </w:rPr>
        <w:t xml:space="preserve"> </w:t>
      </w:r>
      <w:r w:rsidR="00D54B85" w:rsidRPr="00D54B85">
        <w:rPr>
          <w:rFonts w:eastAsia="Times New Roman" w:cs="Times New Roman"/>
          <w:b/>
          <w:lang w:val="en-US"/>
        </w:rPr>
        <w:t>Mogherini</w:t>
      </w:r>
      <w:r>
        <w:rPr>
          <w:rFonts w:eastAsia="Times New Roman" w:cs="Times New Roman"/>
          <w:b/>
          <w:lang w:val="en-US"/>
        </w:rPr>
        <w:t xml:space="preserve">, </w:t>
      </w:r>
      <w:r>
        <w:rPr>
          <w:rStyle w:val="st"/>
        </w:rPr>
        <w:t xml:space="preserve">High Representative of the </w:t>
      </w:r>
      <w:r w:rsidR="007E4705">
        <w:rPr>
          <w:rStyle w:val="st"/>
        </w:rPr>
        <w:t xml:space="preserve">European </w:t>
      </w:r>
      <w:r>
        <w:rPr>
          <w:rStyle w:val="st"/>
        </w:rPr>
        <w:t>Union for Foreign Affairs and Security Policy</w:t>
      </w:r>
      <w:r w:rsidR="00FF482E">
        <w:rPr>
          <w:rStyle w:val="st"/>
        </w:rPr>
        <w:t>, followed by a Q&amp;A-session</w:t>
      </w:r>
    </w:p>
    <w:p w:rsidR="00D54B85" w:rsidRPr="00D54B85" w:rsidRDefault="00D54B85" w:rsidP="008A0316">
      <w:pPr>
        <w:spacing w:after="0"/>
        <w:ind w:left="2135"/>
        <w:jc w:val="both"/>
        <w:rPr>
          <w:rFonts w:eastAsia="Times New Roman" w:cs="Times New Roman"/>
          <w:lang w:val="en-US"/>
        </w:rPr>
      </w:pPr>
    </w:p>
    <w:p w:rsidR="00D54B85" w:rsidRPr="00D54B85" w:rsidRDefault="00D54B85" w:rsidP="008A0316">
      <w:pPr>
        <w:numPr>
          <w:ilvl w:val="0"/>
          <w:numId w:val="14"/>
        </w:numPr>
        <w:spacing w:after="0"/>
        <w:jc w:val="both"/>
        <w:rPr>
          <w:rFonts w:eastAsia="Times New Roman" w:cs="Times New Roman"/>
          <w:lang w:val="en-US"/>
        </w:rPr>
      </w:pPr>
      <w:r w:rsidRPr="00D54B85">
        <w:rPr>
          <w:rFonts w:eastAsia="Times New Roman" w:cs="Times New Roman"/>
          <w:lang w:val="en-US"/>
        </w:rPr>
        <w:t xml:space="preserve">Discussion with representatives from the EU institutions and civil society, moderated by </w:t>
      </w:r>
      <w:r w:rsidRPr="00D54B85">
        <w:rPr>
          <w:rFonts w:eastAsia="Times New Roman" w:cs="Times New Roman"/>
          <w:b/>
          <w:lang w:val="en-US"/>
        </w:rPr>
        <w:t xml:space="preserve">Conny Reuter </w:t>
      </w:r>
      <w:r w:rsidRPr="003A2E6E">
        <w:rPr>
          <w:rFonts w:eastAsia="Times New Roman" w:cs="Times New Roman"/>
          <w:lang w:val="en-US"/>
        </w:rPr>
        <w:t>(</w:t>
      </w:r>
      <w:proofErr w:type="spellStart"/>
      <w:r w:rsidR="00BB3259">
        <w:rPr>
          <w:rFonts w:eastAsia="Times New Roman" w:cs="Times New Roman"/>
          <w:lang w:val="en-US"/>
        </w:rPr>
        <w:t>Solidar</w:t>
      </w:r>
      <w:proofErr w:type="spellEnd"/>
      <w:r w:rsidR="00BB3259">
        <w:rPr>
          <w:rFonts w:eastAsia="Times New Roman" w:cs="Times New Roman"/>
          <w:lang w:val="en-US"/>
        </w:rPr>
        <w:t xml:space="preserve">, </w:t>
      </w:r>
      <w:r w:rsidRPr="003A2E6E">
        <w:rPr>
          <w:rFonts w:eastAsia="Times New Roman" w:cs="Times New Roman"/>
          <w:lang w:val="en-US"/>
        </w:rPr>
        <w:t>Liaison Group co-chair):</w:t>
      </w:r>
    </w:p>
    <w:p w:rsidR="00D54B85" w:rsidRPr="00513398" w:rsidRDefault="00D515D2" w:rsidP="008A0316">
      <w:pPr>
        <w:numPr>
          <w:ilvl w:val="1"/>
          <w:numId w:val="14"/>
        </w:numPr>
        <w:spacing w:after="0"/>
        <w:jc w:val="both"/>
      </w:pPr>
      <w:r>
        <w:rPr>
          <w:b/>
        </w:rPr>
        <w:t>Renate Weber</w:t>
      </w:r>
      <w:r w:rsidR="00D54B85" w:rsidRPr="003A2E6E">
        <w:t xml:space="preserve">, </w:t>
      </w:r>
      <w:r>
        <w:t>member</w:t>
      </w:r>
      <w:r w:rsidR="00D54B85" w:rsidRPr="003A2E6E">
        <w:t xml:space="preserve"> </w:t>
      </w:r>
      <w:r w:rsidR="003A2E6E" w:rsidRPr="003A2E6E">
        <w:t>of the European Parliament</w:t>
      </w:r>
      <w:r>
        <w:t xml:space="preserve"> </w:t>
      </w:r>
    </w:p>
    <w:p w:rsidR="0018242C" w:rsidRPr="00D54B85" w:rsidRDefault="0018242C" w:rsidP="008A0316">
      <w:pPr>
        <w:numPr>
          <w:ilvl w:val="1"/>
          <w:numId w:val="14"/>
        </w:numPr>
        <w:spacing w:after="0"/>
        <w:jc w:val="both"/>
      </w:pPr>
      <w:r w:rsidRPr="00BB3259">
        <w:rPr>
          <w:b/>
        </w:rPr>
        <w:t>Y</w:t>
      </w:r>
      <w:r w:rsidR="003A2E6E" w:rsidRPr="00BB3259">
        <w:rPr>
          <w:b/>
        </w:rPr>
        <w:t xml:space="preserve">our Europe – your say 2017! </w:t>
      </w:r>
      <w:r w:rsidR="00BB3259" w:rsidRPr="00BB3259">
        <w:t xml:space="preserve">Students </w:t>
      </w:r>
      <w:proofErr w:type="spellStart"/>
      <w:r w:rsidR="00BB3259" w:rsidRPr="00BB3259">
        <w:t>Matěj</w:t>
      </w:r>
      <w:proofErr w:type="spellEnd"/>
      <w:r w:rsidR="00BB3259" w:rsidRPr="00BB3259">
        <w:t xml:space="preserve"> </w:t>
      </w:r>
      <w:proofErr w:type="spellStart"/>
      <w:r w:rsidR="00BB3259" w:rsidRPr="00BB3259">
        <w:t>Šulc</w:t>
      </w:r>
      <w:proofErr w:type="spellEnd"/>
      <w:r w:rsidR="00BB3259" w:rsidRPr="00BB3259">
        <w:t xml:space="preserve"> (CZ), Markos </w:t>
      </w:r>
      <w:proofErr w:type="spellStart"/>
      <w:r w:rsidR="00BB3259" w:rsidRPr="00BB3259">
        <w:t>Angelos</w:t>
      </w:r>
      <w:proofErr w:type="spellEnd"/>
      <w:r w:rsidR="00BB3259" w:rsidRPr="00BB3259">
        <w:t xml:space="preserve"> Xeni (CY) and </w:t>
      </w:r>
      <w:proofErr w:type="spellStart"/>
      <w:r w:rsidR="00BB3259" w:rsidRPr="00BB3259">
        <w:t>Bervin</w:t>
      </w:r>
      <w:proofErr w:type="spellEnd"/>
      <w:r w:rsidR="00BB3259" w:rsidRPr="00BB3259">
        <w:t xml:space="preserve"> </w:t>
      </w:r>
      <w:proofErr w:type="spellStart"/>
      <w:r w:rsidR="00BB3259" w:rsidRPr="00BB3259">
        <w:t>Demir</w:t>
      </w:r>
      <w:proofErr w:type="spellEnd"/>
      <w:r w:rsidR="00BB3259" w:rsidRPr="00BB3259">
        <w:t xml:space="preserve"> (UK)</w:t>
      </w:r>
      <w:r w:rsidRPr="003A2E6E">
        <w:t xml:space="preserve"> present</w:t>
      </w:r>
      <w:r w:rsidR="003A2E6E" w:rsidRPr="003A2E6E">
        <w:t>ing the</w:t>
      </w:r>
      <w:r w:rsidRPr="003A2E6E">
        <w:t xml:space="preserve"> recommendations on 'Europe@60 where to next</w:t>
      </w:r>
      <w:r w:rsidR="00513398" w:rsidRPr="003A2E6E">
        <w:t>?</w:t>
      </w:r>
      <w:r w:rsidRPr="003A2E6E">
        <w:t>'</w:t>
      </w:r>
    </w:p>
    <w:p w:rsidR="00D54B85" w:rsidRPr="00BB3259" w:rsidRDefault="00BB3259" w:rsidP="008A0316">
      <w:pPr>
        <w:numPr>
          <w:ilvl w:val="1"/>
          <w:numId w:val="14"/>
        </w:numPr>
        <w:spacing w:after="0"/>
        <w:jc w:val="both"/>
      </w:pPr>
      <w:r>
        <w:rPr>
          <w:b/>
        </w:rPr>
        <w:t xml:space="preserve">Adam Nyman </w:t>
      </w:r>
      <w:r w:rsidRPr="00BB3259">
        <w:t>(</w:t>
      </w:r>
      <w:r w:rsidR="00236B95" w:rsidRPr="00BB3259">
        <w:t>F</w:t>
      </w:r>
      <w:r w:rsidR="00C47B32" w:rsidRPr="00BB3259">
        <w:t>r</w:t>
      </w:r>
      <w:r w:rsidR="00236B95" w:rsidRPr="00BB3259">
        <w:t>iends o</w:t>
      </w:r>
      <w:r w:rsidR="001D18D6" w:rsidRPr="00BB3259">
        <w:t>f Europe</w:t>
      </w:r>
      <w:r w:rsidRPr="00BB3259">
        <w:t>):</w:t>
      </w:r>
      <w:r w:rsidR="001D18D6" w:rsidRPr="00BB3259">
        <w:t xml:space="preserve"> Debating Europe</w:t>
      </w:r>
      <w:r w:rsidRPr="00BB3259">
        <w:t xml:space="preserve"> – presentation of an online debate on populism</w:t>
      </w:r>
    </w:p>
    <w:p w:rsidR="00D54B85" w:rsidRDefault="00D54B85" w:rsidP="008A0316">
      <w:pPr>
        <w:spacing w:after="0"/>
      </w:pPr>
    </w:p>
    <w:p w:rsidR="00495EB2" w:rsidRDefault="00495EB2" w:rsidP="008A0316">
      <w:pPr>
        <w:spacing w:after="0"/>
      </w:pPr>
    </w:p>
    <w:p w:rsidR="00AA0EB9" w:rsidRDefault="00647B6C" w:rsidP="008A0316">
      <w:pPr>
        <w:spacing w:after="0"/>
      </w:pPr>
      <w:r>
        <w:t>Interpretation: EN/FR/DE/ES/IT into EN/FR/DE</w:t>
      </w:r>
    </w:p>
    <w:p w:rsidR="00647B6C" w:rsidRDefault="00647B6C" w:rsidP="008A0316">
      <w:pPr>
        <w:spacing w:after="0"/>
      </w:pPr>
    </w:p>
    <w:p w:rsidR="00647B6C" w:rsidRDefault="00647B6C" w:rsidP="008A0316">
      <w:pPr>
        <w:spacing w:after="0"/>
      </w:pPr>
    </w:p>
    <w:p w:rsidR="004213DF" w:rsidRDefault="004213DF" w:rsidP="008A0316">
      <w:r>
        <w:t>1-2.30 p.m.</w:t>
      </w:r>
      <w:r>
        <w:tab/>
        <w:t>Lunch reception</w:t>
      </w:r>
    </w:p>
    <w:p w:rsidR="008A0316" w:rsidRDefault="008A0316" w:rsidP="008A0316"/>
    <w:p w:rsidR="00B73931" w:rsidRDefault="00D54373" w:rsidP="008A0316">
      <w:r>
        <w:t>2.30-3</w:t>
      </w:r>
      <w:r w:rsidR="00C47B32">
        <w:t> p.m.</w:t>
      </w:r>
      <w:r>
        <w:t xml:space="preserve"> </w:t>
      </w:r>
      <w:r>
        <w:tab/>
      </w:r>
    </w:p>
    <w:p w:rsidR="00B73931" w:rsidRDefault="00B73931" w:rsidP="008A0316">
      <w:r>
        <w:t xml:space="preserve">Introduction by </w:t>
      </w:r>
      <w:r w:rsidRPr="00B73931">
        <w:rPr>
          <w:b/>
        </w:rPr>
        <w:t>Brikena Xhomaqi</w:t>
      </w:r>
      <w:r>
        <w:t xml:space="preserve">, </w:t>
      </w:r>
      <w:r w:rsidRPr="005A7CCE">
        <w:rPr>
          <w:rFonts w:ascii="Calibri" w:hAnsi="Calibri"/>
          <w:bCs/>
          <w:sz w:val="20"/>
        </w:rPr>
        <w:t>Director of the Lifelong Learning Platform (LLLP)</w:t>
      </w:r>
    </w:p>
    <w:p w:rsidR="00D54373" w:rsidRDefault="00D54373" w:rsidP="00B73931">
      <w:pPr>
        <w:pStyle w:val="ListParagraph"/>
        <w:numPr>
          <w:ilvl w:val="0"/>
          <w:numId w:val="14"/>
        </w:numPr>
      </w:pPr>
      <w:r w:rsidRPr="00B73931">
        <w:rPr>
          <w:b/>
        </w:rPr>
        <w:t>Keynote speech</w:t>
      </w:r>
      <w:r w:rsidRPr="000C7CB3">
        <w:t xml:space="preserve"> on </w:t>
      </w:r>
      <w:r w:rsidRPr="00B73931">
        <w:rPr>
          <w:b/>
          <w:i/>
        </w:rPr>
        <w:t>Technological rev</w:t>
      </w:r>
      <w:r w:rsidR="00B73931">
        <w:rPr>
          <w:b/>
          <w:i/>
        </w:rPr>
        <w:t xml:space="preserve">olution: transforming work, </w:t>
      </w:r>
      <w:r w:rsidRPr="00B73931">
        <w:rPr>
          <w:b/>
          <w:i/>
        </w:rPr>
        <w:t>minds and society</w:t>
      </w:r>
      <w:r w:rsidRPr="00B73931">
        <w:rPr>
          <w:b/>
        </w:rPr>
        <w:t xml:space="preserve"> </w:t>
      </w:r>
      <w:r w:rsidRPr="00D45325">
        <w:t>by</w:t>
      </w:r>
      <w:r w:rsidRPr="00B73931">
        <w:rPr>
          <w:b/>
        </w:rPr>
        <w:t xml:space="preserve"> </w:t>
      </w:r>
      <w:r w:rsidRPr="00F60247">
        <w:t xml:space="preserve">Prof. </w:t>
      </w:r>
      <w:r w:rsidRPr="00B73931">
        <w:rPr>
          <w:b/>
        </w:rPr>
        <w:t xml:space="preserve">Alberto </w:t>
      </w:r>
      <w:proofErr w:type="spellStart"/>
      <w:r w:rsidRPr="00B73931">
        <w:rPr>
          <w:b/>
        </w:rPr>
        <w:t>Alemanno</w:t>
      </w:r>
      <w:proofErr w:type="spellEnd"/>
      <w:r>
        <w:t xml:space="preserve">, </w:t>
      </w:r>
      <w:r w:rsidR="00B73931">
        <w:rPr>
          <w:rFonts w:eastAsia="Times New Roman"/>
        </w:rPr>
        <w:t xml:space="preserve">Jean Monnet Professor of EU Law, HEC </w:t>
      </w:r>
      <w:r w:rsidRPr="00B73931">
        <w:rPr>
          <w:rFonts w:eastAsia="Times New Roman"/>
        </w:rPr>
        <w:t xml:space="preserve">Paris and Founder of </w:t>
      </w:r>
      <w:hyperlink r:id="rId10" w:history="1">
        <w:r w:rsidRPr="00B73931">
          <w:rPr>
            <w:rStyle w:val="Hyperlink"/>
            <w:rFonts w:eastAsia="Times New Roman"/>
          </w:rPr>
          <w:t>The Good Lobby</w:t>
        </w:r>
      </w:hyperlink>
    </w:p>
    <w:p w:rsidR="00495EB2" w:rsidRDefault="00495EB2" w:rsidP="008A0316">
      <w:pPr>
        <w:spacing w:after="0"/>
      </w:pPr>
    </w:p>
    <w:p w:rsidR="00647B6C" w:rsidRDefault="00647B6C" w:rsidP="008A0316">
      <w:pPr>
        <w:spacing w:after="0"/>
      </w:pPr>
      <w:r>
        <w:t>Interpretation: EN/FR/DE</w:t>
      </w:r>
    </w:p>
    <w:p w:rsidR="00EC6FC6" w:rsidRDefault="00EC6FC6" w:rsidP="008A0316"/>
    <w:p w:rsidR="00495EB2" w:rsidRDefault="00495EB2">
      <w:r>
        <w:br w:type="page"/>
      </w:r>
    </w:p>
    <w:p w:rsidR="000526EE" w:rsidRDefault="00D54373" w:rsidP="008A0316">
      <w:r>
        <w:lastRenderedPageBreak/>
        <w:t>3</w:t>
      </w:r>
      <w:r w:rsidR="00DF7333">
        <w:t>-</w:t>
      </w:r>
      <w:r>
        <w:t>6 p.m.</w:t>
      </w:r>
      <w:r>
        <w:tab/>
      </w:r>
      <w:r w:rsidR="000526EE">
        <w:t xml:space="preserve">First </w:t>
      </w:r>
      <w:r w:rsidR="00B81A4C">
        <w:t>round</w:t>
      </w:r>
      <w:r w:rsidR="000526EE">
        <w:t xml:space="preserve"> of workshops</w:t>
      </w:r>
      <w:r w:rsidR="00065BA3">
        <w:t xml:space="preserve"> </w:t>
      </w:r>
    </w:p>
    <w:p w:rsidR="004213DF" w:rsidRPr="00153E09" w:rsidRDefault="00153E09" w:rsidP="008A0316">
      <w:pPr>
        <w:pStyle w:val="ListParagraph"/>
        <w:numPr>
          <w:ilvl w:val="0"/>
          <w:numId w:val="14"/>
        </w:numPr>
        <w:rPr>
          <w:rFonts w:eastAsia="Times New Roman" w:cs="Tahoma"/>
          <w:b/>
          <w:color w:val="000000"/>
        </w:rPr>
      </w:pPr>
      <w:r w:rsidRPr="00153E09">
        <w:rPr>
          <w:rFonts w:eastAsia="Times New Roman" w:cs="Tahoma"/>
          <w:b/>
          <w:color w:val="000000"/>
        </w:rPr>
        <w:t>New technologies and transition:</w:t>
      </w:r>
      <w:r>
        <w:rPr>
          <w:rFonts w:eastAsia="Times New Roman" w:cs="Tahoma"/>
          <w:b/>
          <w:color w:val="000000"/>
        </w:rPr>
        <w:t xml:space="preserve"> </w:t>
      </w:r>
      <w:r w:rsidRPr="00153E09">
        <w:rPr>
          <w:rFonts w:eastAsia="Times New Roman" w:cs="Tahoma"/>
          <w:b/>
          <w:color w:val="000000"/>
        </w:rPr>
        <w:t>Challenges and opportunities in the future of work</w:t>
      </w:r>
      <w:r w:rsidR="00FE3C10">
        <w:rPr>
          <w:rFonts w:eastAsia="Times New Roman" w:cs="Tahoma"/>
          <w:b/>
          <w:color w:val="000000"/>
        </w:rPr>
        <w:t xml:space="preserve"> </w:t>
      </w:r>
      <w:r w:rsidR="003A721A" w:rsidRPr="003A721A">
        <w:rPr>
          <w:rFonts w:eastAsia="Times New Roman" w:cs="Tahoma"/>
          <w:color w:val="000000"/>
        </w:rPr>
        <w:t>organised</w:t>
      </w:r>
      <w:r w:rsidR="003A721A">
        <w:rPr>
          <w:rFonts w:eastAsia="Times New Roman" w:cs="Tahoma"/>
          <w:color w:val="000000"/>
        </w:rPr>
        <w:t xml:space="preserve"> </w:t>
      </w:r>
      <w:r w:rsidR="00FE3C10" w:rsidRPr="003A721A">
        <w:rPr>
          <w:rFonts w:eastAsia="Times New Roman" w:cs="Tahoma"/>
          <w:color w:val="000000"/>
        </w:rPr>
        <w:t>b</w:t>
      </w:r>
      <w:r w:rsidR="00FE3C10">
        <w:rPr>
          <w:rFonts w:eastAsia="Times New Roman" w:cs="Tahoma"/>
          <w:color w:val="000000"/>
        </w:rPr>
        <w:t>y</w:t>
      </w:r>
      <w:r w:rsidR="003A721A">
        <w:rPr>
          <w:rFonts w:eastAsia="Times New Roman" w:cs="Tahoma"/>
          <w:color w:val="000000"/>
        </w:rPr>
        <w:t xml:space="preserve"> the</w:t>
      </w:r>
      <w:r w:rsidR="00FE3C10">
        <w:rPr>
          <w:rFonts w:eastAsia="Times New Roman" w:cs="Tahoma"/>
          <w:color w:val="000000"/>
        </w:rPr>
        <w:t xml:space="preserve"> </w:t>
      </w:r>
      <w:r w:rsidR="00FE3C10" w:rsidRPr="00FE3C10">
        <w:rPr>
          <w:rFonts w:eastAsia="Times New Roman" w:cs="Tahoma"/>
          <w:color w:val="000000"/>
        </w:rPr>
        <w:t>European Youth F</w:t>
      </w:r>
      <w:r w:rsidR="003A721A">
        <w:rPr>
          <w:rFonts w:eastAsia="Times New Roman" w:cs="Tahoma"/>
          <w:color w:val="000000"/>
        </w:rPr>
        <w:t xml:space="preserve">orum and the </w:t>
      </w:r>
      <w:r w:rsidR="00FE3C10" w:rsidRPr="00FE3C10">
        <w:rPr>
          <w:rFonts w:eastAsia="Times New Roman" w:cs="Tahoma"/>
          <w:color w:val="000000"/>
        </w:rPr>
        <w:t>EESC SOC section</w:t>
      </w:r>
      <w:r w:rsidR="00FE3C10">
        <w:rPr>
          <w:rFonts w:eastAsia="Times New Roman" w:cs="Tahoma"/>
          <w:color w:val="000000"/>
        </w:rPr>
        <w:t xml:space="preserve"> – JDE 62</w:t>
      </w:r>
    </w:p>
    <w:p w:rsidR="004213DF" w:rsidRDefault="006C65AF" w:rsidP="008A0316">
      <w:pPr>
        <w:pStyle w:val="ListParagraph"/>
        <w:numPr>
          <w:ilvl w:val="0"/>
          <w:numId w:val="14"/>
        </w:numPr>
        <w:rPr>
          <w:rFonts w:eastAsia="Times New Roman" w:cs="Tahoma"/>
          <w:b/>
          <w:color w:val="000000"/>
        </w:rPr>
      </w:pPr>
      <w:r w:rsidRPr="004213DF">
        <w:rPr>
          <w:rFonts w:eastAsia="Times New Roman" w:cs="Tahoma"/>
          <w:b/>
          <w:color w:val="000000"/>
        </w:rPr>
        <w:t>Urban and rural dimensions</w:t>
      </w:r>
      <w:r w:rsidR="00B60DB5">
        <w:rPr>
          <w:rFonts w:eastAsia="Times New Roman" w:cs="Tahoma"/>
          <w:b/>
          <w:color w:val="000000"/>
        </w:rPr>
        <w:t>:</w:t>
      </w:r>
      <w:r w:rsidR="00065BA3" w:rsidRPr="004213DF">
        <w:rPr>
          <w:rFonts w:eastAsia="Times New Roman" w:cs="Tahoma"/>
          <w:b/>
          <w:color w:val="000000"/>
        </w:rPr>
        <w:t xml:space="preserve"> toward</w:t>
      </w:r>
      <w:r w:rsidR="00C47B32" w:rsidRPr="004213DF">
        <w:rPr>
          <w:rFonts w:eastAsia="Times New Roman" w:cs="Tahoma"/>
          <w:b/>
          <w:color w:val="000000"/>
        </w:rPr>
        <w:t>s</w:t>
      </w:r>
      <w:r w:rsidR="00065BA3" w:rsidRPr="004213DF">
        <w:rPr>
          <w:rFonts w:eastAsia="Times New Roman" w:cs="Tahoma"/>
          <w:b/>
          <w:color w:val="000000"/>
        </w:rPr>
        <w:t xml:space="preserve"> more social and territorial cohesion </w:t>
      </w:r>
      <w:r w:rsidR="003A721A" w:rsidRPr="003A721A">
        <w:rPr>
          <w:rFonts w:eastAsia="Times New Roman" w:cs="Tahoma"/>
          <w:color w:val="000000"/>
        </w:rPr>
        <w:t>organised</w:t>
      </w:r>
      <w:r w:rsidR="003A721A">
        <w:rPr>
          <w:rFonts w:eastAsia="Times New Roman" w:cs="Tahoma"/>
          <w:color w:val="000000"/>
        </w:rPr>
        <w:t xml:space="preserve"> </w:t>
      </w:r>
      <w:r w:rsidR="00FE3C10">
        <w:rPr>
          <w:rFonts w:eastAsia="Times New Roman" w:cs="Tahoma"/>
          <w:color w:val="000000"/>
        </w:rPr>
        <w:t xml:space="preserve">by </w:t>
      </w:r>
      <w:r w:rsidR="00FE3C10" w:rsidRPr="00FE3C10">
        <w:rPr>
          <w:rFonts w:eastAsia="Times New Roman" w:cs="Tahoma"/>
          <w:color w:val="000000"/>
        </w:rPr>
        <w:t>R</w:t>
      </w:r>
      <w:r w:rsidR="00FE3C10">
        <w:rPr>
          <w:rFonts w:eastAsia="Times New Roman" w:cs="Tahoma"/>
          <w:color w:val="000000"/>
        </w:rPr>
        <w:t>urality-Environment-Development</w:t>
      </w:r>
      <w:r w:rsidR="003A721A">
        <w:rPr>
          <w:rFonts w:eastAsia="Times New Roman" w:cs="Tahoma"/>
          <w:color w:val="000000"/>
        </w:rPr>
        <w:t xml:space="preserve">, </w:t>
      </w:r>
      <w:r w:rsidR="00FE3C10" w:rsidRPr="00FE3C10">
        <w:rPr>
          <w:rFonts w:eastAsia="Times New Roman" w:cs="Tahoma"/>
          <w:color w:val="000000"/>
        </w:rPr>
        <w:t>European Countryside Movement</w:t>
      </w:r>
      <w:r w:rsidR="003A721A">
        <w:rPr>
          <w:rFonts w:eastAsia="Times New Roman" w:cs="Tahoma"/>
          <w:color w:val="000000"/>
        </w:rPr>
        <w:t xml:space="preserve"> and the </w:t>
      </w:r>
      <w:r w:rsidR="00FE3C10">
        <w:rPr>
          <w:rFonts w:eastAsia="Times New Roman" w:cs="Tahoma"/>
          <w:color w:val="000000"/>
        </w:rPr>
        <w:t>EESC NAT section – JDE 63</w:t>
      </w:r>
    </w:p>
    <w:p w:rsidR="00065BA3" w:rsidRPr="00153E09" w:rsidRDefault="00153E09" w:rsidP="008A0316">
      <w:pPr>
        <w:pStyle w:val="ListParagraph"/>
        <w:numPr>
          <w:ilvl w:val="0"/>
          <w:numId w:val="14"/>
        </w:numPr>
        <w:rPr>
          <w:rFonts w:eastAsia="Times New Roman" w:cs="Tahoma"/>
          <w:b/>
          <w:color w:val="000000"/>
        </w:rPr>
      </w:pPr>
      <w:r w:rsidRPr="00153E09">
        <w:rPr>
          <w:rFonts w:eastAsia="Times New Roman" w:cs="Tahoma"/>
          <w:b/>
          <w:color w:val="000000"/>
        </w:rPr>
        <w:t>Challenging right-wing populism: The role of civic engagement, education and culture</w:t>
      </w:r>
      <w:r w:rsidR="00FE3C10">
        <w:rPr>
          <w:rFonts w:eastAsia="Times New Roman" w:cs="Tahoma"/>
          <w:b/>
          <w:color w:val="000000"/>
        </w:rPr>
        <w:t xml:space="preserve"> </w:t>
      </w:r>
      <w:r w:rsidR="003A721A" w:rsidRPr="003A721A">
        <w:rPr>
          <w:rFonts w:eastAsia="Times New Roman" w:cs="Tahoma"/>
          <w:color w:val="000000"/>
        </w:rPr>
        <w:t>organised</w:t>
      </w:r>
      <w:r w:rsidR="003A721A">
        <w:rPr>
          <w:rFonts w:eastAsia="Times New Roman" w:cs="Tahoma"/>
          <w:color w:val="000000"/>
        </w:rPr>
        <w:t xml:space="preserve"> </w:t>
      </w:r>
      <w:r w:rsidR="00FE3C10">
        <w:rPr>
          <w:rFonts w:eastAsia="Times New Roman" w:cs="Tahoma"/>
          <w:color w:val="000000"/>
        </w:rPr>
        <w:t xml:space="preserve">by </w:t>
      </w:r>
      <w:r w:rsidR="00FE3C10" w:rsidRPr="00FE3C10">
        <w:rPr>
          <w:rFonts w:eastAsia="Times New Roman" w:cs="Tahoma"/>
          <w:color w:val="000000"/>
        </w:rPr>
        <w:t>Culture Action Europe (C</w:t>
      </w:r>
      <w:r w:rsidR="003A721A">
        <w:rPr>
          <w:rFonts w:eastAsia="Times New Roman" w:cs="Tahoma"/>
          <w:color w:val="000000"/>
        </w:rPr>
        <w:t>AE), European Civic Forum (ECF) and</w:t>
      </w:r>
      <w:r w:rsidR="00FE3C10" w:rsidRPr="00FE3C10">
        <w:rPr>
          <w:rFonts w:eastAsia="Times New Roman" w:cs="Tahoma"/>
          <w:color w:val="000000"/>
        </w:rPr>
        <w:t xml:space="preserve"> </w:t>
      </w:r>
      <w:proofErr w:type="spellStart"/>
      <w:r w:rsidR="00FE3C10" w:rsidRPr="00FE3C10">
        <w:rPr>
          <w:rFonts w:eastAsia="Times New Roman" w:cs="Tahoma"/>
          <w:color w:val="000000"/>
        </w:rPr>
        <w:t>Volonteurope</w:t>
      </w:r>
      <w:proofErr w:type="spellEnd"/>
      <w:r w:rsidR="00FE3C10">
        <w:rPr>
          <w:rFonts w:eastAsia="Times New Roman" w:cs="Tahoma"/>
          <w:color w:val="000000"/>
        </w:rPr>
        <w:t xml:space="preserve"> – Atrium 5</w:t>
      </w:r>
    </w:p>
    <w:p w:rsidR="008A0316" w:rsidRDefault="008A0316" w:rsidP="008A0316"/>
    <w:p w:rsidR="000526EE" w:rsidRDefault="004213DF" w:rsidP="008A0316">
      <w:r>
        <w:t>6-8.0</w:t>
      </w:r>
      <w:r w:rsidR="00FD3CE0">
        <w:t>0 p.m.</w:t>
      </w:r>
      <w:r w:rsidR="00D45325">
        <w:tab/>
        <w:t xml:space="preserve">Evening reception </w:t>
      </w:r>
    </w:p>
    <w:p w:rsidR="00FE3C10" w:rsidRDefault="00FE3C10" w:rsidP="008A0316">
      <w:r>
        <w:tab/>
      </w:r>
      <w:r>
        <w:tab/>
        <w:t>Foyer 6</w:t>
      </w:r>
      <w:r w:rsidRPr="00FE3C10">
        <w:rPr>
          <w:vertAlign w:val="superscript"/>
        </w:rPr>
        <w:t>th</w:t>
      </w:r>
      <w:r>
        <w:t xml:space="preserve"> floor and Atrium 6</w:t>
      </w:r>
    </w:p>
    <w:p w:rsidR="00BB3259" w:rsidRDefault="00BB3259" w:rsidP="008A0316">
      <w:r>
        <w:tab/>
      </w:r>
      <w:r>
        <w:tab/>
        <w:t xml:space="preserve">Introduction by </w:t>
      </w:r>
      <w:r w:rsidRPr="00BB3259">
        <w:rPr>
          <w:b/>
        </w:rPr>
        <w:t>Irini Pari</w:t>
      </w:r>
      <w:r>
        <w:t>, EESC member</w:t>
      </w:r>
    </w:p>
    <w:p w:rsidR="00734A05" w:rsidRDefault="009C0739" w:rsidP="008A0316">
      <w:pPr>
        <w:pStyle w:val="ListParagraph"/>
        <w:numPr>
          <w:ilvl w:val="0"/>
          <w:numId w:val="14"/>
        </w:numPr>
        <w:spacing w:before="240"/>
        <w:jc w:val="both"/>
      </w:pPr>
      <w:r w:rsidRPr="009C0739">
        <w:t>Exposition</w:t>
      </w:r>
      <w:r w:rsidRPr="008A0316">
        <w:rPr>
          <w:i/>
        </w:rPr>
        <w:t xml:space="preserve"> </w:t>
      </w:r>
      <w:hyperlink r:id="rId11" w:history="1">
        <w:r w:rsidR="00D54373" w:rsidRPr="008A0316">
          <w:rPr>
            <w:rStyle w:val="Hyperlink"/>
            <w:i/>
          </w:rPr>
          <w:t>Animate Europe: Europe Fast Forward</w:t>
        </w:r>
      </w:hyperlink>
      <w:r w:rsidR="00D54373" w:rsidRPr="00D54373">
        <w:t xml:space="preserve"> by the F</w:t>
      </w:r>
      <w:r w:rsidR="00D54373">
        <w:t xml:space="preserve">riedrich </w:t>
      </w:r>
      <w:proofErr w:type="spellStart"/>
      <w:r w:rsidR="00D54373">
        <w:t>Naumann</w:t>
      </w:r>
      <w:proofErr w:type="spellEnd"/>
      <w:r w:rsidR="00D54373">
        <w:t xml:space="preserve"> Foundation for </w:t>
      </w:r>
      <w:r w:rsidR="00D54373" w:rsidRPr="00D54373">
        <w:t>Freedom</w:t>
      </w:r>
      <w:r w:rsidR="00BB3259">
        <w:t xml:space="preserve">, introduction by </w:t>
      </w:r>
      <w:r w:rsidR="00BB3259" w:rsidRPr="008A0316">
        <w:rPr>
          <w:b/>
        </w:rPr>
        <w:t xml:space="preserve">Anna </w:t>
      </w:r>
      <w:proofErr w:type="spellStart"/>
      <w:r w:rsidR="00BB3259" w:rsidRPr="008A0316">
        <w:rPr>
          <w:b/>
        </w:rPr>
        <w:t>Reineke</w:t>
      </w:r>
      <w:proofErr w:type="spellEnd"/>
      <w:r w:rsidR="008A0316" w:rsidRPr="008A0316">
        <w:rPr>
          <w:b/>
        </w:rPr>
        <w:t xml:space="preserve">: </w:t>
      </w:r>
      <w:r w:rsidR="00734A05">
        <w:t xml:space="preserve">The European and Transatlantic Dialogue Programme of the </w:t>
      </w:r>
      <w:r w:rsidR="00734A05" w:rsidRPr="008A0316">
        <w:rPr>
          <w:rStyle w:val="Strong"/>
          <w:b w:val="0"/>
        </w:rPr>
        <w:t xml:space="preserve">Friedrich </w:t>
      </w:r>
      <w:proofErr w:type="spellStart"/>
      <w:r w:rsidR="00734A05" w:rsidRPr="008A0316">
        <w:rPr>
          <w:rStyle w:val="Strong"/>
          <w:b w:val="0"/>
        </w:rPr>
        <w:t>Naumann</w:t>
      </w:r>
      <w:proofErr w:type="spellEnd"/>
      <w:r w:rsidR="00734A05" w:rsidRPr="008A0316">
        <w:rPr>
          <w:rStyle w:val="Strong"/>
          <w:b w:val="0"/>
        </w:rPr>
        <w:t xml:space="preserve"> Foundation for Freedom</w:t>
      </w:r>
      <w:r w:rsidR="00734A05" w:rsidRPr="008A0316">
        <w:rPr>
          <w:b/>
        </w:rPr>
        <w:t xml:space="preserve"> </w:t>
      </w:r>
      <w:r w:rsidR="00734A05" w:rsidRPr="008A0316">
        <w:t>asked comic a</w:t>
      </w:r>
      <w:r w:rsidR="00734A05">
        <w:t xml:space="preserve">rtists from all over the world what their understanding of Europe is and what they imagine Europe to look like in 50, 100 or even 200 years. </w:t>
      </w:r>
      <w:r w:rsidR="0096703D">
        <w:t>The exhibition runs from 26 to 30</w:t>
      </w:r>
      <w:r w:rsidR="00734A05">
        <w:t xml:space="preserve"> June 2017.</w:t>
      </w:r>
    </w:p>
    <w:p w:rsidR="00BB3259" w:rsidRPr="00BB3259" w:rsidRDefault="00BB3259" w:rsidP="008A0316">
      <w:pPr>
        <w:pStyle w:val="ListParagraph"/>
        <w:numPr>
          <w:ilvl w:val="0"/>
          <w:numId w:val="14"/>
        </w:numPr>
        <w:spacing w:before="240"/>
      </w:pPr>
      <w:r w:rsidRPr="00BB3259">
        <w:t>Music</w:t>
      </w:r>
      <w:r>
        <w:t xml:space="preserve"> by </w:t>
      </w:r>
      <w:hyperlink r:id="rId12" w:history="1">
        <w:r w:rsidRPr="00BB3259">
          <w:rPr>
            <w:rStyle w:val="Hyperlink"/>
            <w:i/>
          </w:rPr>
          <w:t>Refugees got talent</w:t>
        </w:r>
      </w:hyperlink>
    </w:p>
    <w:p w:rsidR="008A0316" w:rsidRDefault="008A0316" w:rsidP="008A0316">
      <w:pPr>
        <w:rPr>
          <w:b/>
        </w:rPr>
      </w:pPr>
    </w:p>
    <w:p w:rsidR="00495EB2" w:rsidRDefault="00495EB2" w:rsidP="008A0316">
      <w:pPr>
        <w:rPr>
          <w:b/>
        </w:rPr>
      </w:pPr>
    </w:p>
    <w:p w:rsidR="00B81A4C" w:rsidRPr="00B81A4C" w:rsidRDefault="00D97C9A" w:rsidP="008A0316">
      <w:pPr>
        <w:rPr>
          <w:b/>
        </w:rPr>
      </w:pPr>
      <w:r>
        <w:rPr>
          <w:b/>
        </w:rPr>
        <w:t>27 June 2017</w:t>
      </w:r>
    </w:p>
    <w:p w:rsidR="00495EB2" w:rsidRDefault="00495EB2" w:rsidP="008A0316">
      <w:pPr>
        <w:tabs>
          <w:tab w:val="left" w:pos="1560"/>
        </w:tabs>
      </w:pPr>
    </w:p>
    <w:p w:rsidR="00B81A4C" w:rsidRDefault="00EC3066" w:rsidP="008A0316">
      <w:pPr>
        <w:tabs>
          <w:tab w:val="left" w:pos="1560"/>
        </w:tabs>
      </w:pPr>
      <w:r>
        <w:t>9.30</w:t>
      </w:r>
      <w:r w:rsidR="00FD3CE0">
        <w:t> a.m.</w:t>
      </w:r>
      <w:r w:rsidR="00C70C37">
        <w:t>-1</w:t>
      </w:r>
      <w:r w:rsidR="004213DF">
        <w:t>2.30</w:t>
      </w:r>
      <w:r w:rsidR="00FD3CE0">
        <w:t> p.m.</w:t>
      </w:r>
      <w:r w:rsidR="007F618B">
        <w:tab/>
      </w:r>
      <w:r w:rsidR="00B81A4C">
        <w:t>Second round of workshops</w:t>
      </w:r>
      <w:r w:rsidR="008F0D6F">
        <w:t xml:space="preserve"> </w:t>
      </w:r>
    </w:p>
    <w:p w:rsidR="00344CFB" w:rsidRPr="00153E09" w:rsidRDefault="00153E09" w:rsidP="008A0316">
      <w:pPr>
        <w:pStyle w:val="ListParagraph"/>
        <w:numPr>
          <w:ilvl w:val="0"/>
          <w:numId w:val="14"/>
        </w:numPr>
        <w:rPr>
          <w:rFonts w:eastAsia="Times New Roman" w:cs="Tahoma"/>
          <w:b/>
          <w:color w:val="000000"/>
        </w:rPr>
      </w:pPr>
      <w:r w:rsidRPr="00153E09">
        <w:rPr>
          <w:rFonts w:eastAsia="Times New Roman" w:cs="Tahoma"/>
          <w:b/>
          <w:color w:val="000000"/>
        </w:rPr>
        <w:t>New technologies and transition: What role for civil society in a future of e-democracy?</w:t>
      </w:r>
      <w:r w:rsidR="00FE3C10">
        <w:rPr>
          <w:rFonts w:eastAsia="Times New Roman" w:cs="Tahoma"/>
          <w:b/>
          <w:color w:val="000000"/>
        </w:rPr>
        <w:t xml:space="preserve"> </w:t>
      </w:r>
      <w:r w:rsidR="003A721A">
        <w:t>organised b</w:t>
      </w:r>
      <w:r w:rsidR="00FE3C10">
        <w:t xml:space="preserve">y </w:t>
      </w:r>
      <w:r w:rsidR="003A721A">
        <w:t xml:space="preserve">the </w:t>
      </w:r>
      <w:r w:rsidR="00FE3C10">
        <w:t>E</w:t>
      </w:r>
      <w:r w:rsidR="00FE3C10" w:rsidRPr="00C12D8A">
        <w:t>uropean Citizen Action Service (ECAS</w:t>
      </w:r>
      <w:r w:rsidR="00FE3C10">
        <w:t>) – JDE 62</w:t>
      </w:r>
    </w:p>
    <w:p w:rsidR="00344CFB" w:rsidRPr="00153E09" w:rsidRDefault="00153E09" w:rsidP="008A0316">
      <w:pPr>
        <w:pStyle w:val="ListParagraph"/>
        <w:numPr>
          <w:ilvl w:val="0"/>
          <w:numId w:val="14"/>
        </w:numPr>
        <w:rPr>
          <w:rFonts w:eastAsia="Times New Roman" w:cs="Tahoma"/>
          <w:b/>
          <w:color w:val="000000"/>
        </w:rPr>
      </w:pPr>
      <w:r w:rsidRPr="00153E09">
        <w:rPr>
          <w:rFonts w:eastAsia="Times New Roman" w:cs="Tahoma"/>
          <w:b/>
          <w:color w:val="000000"/>
        </w:rPr>
        <w:t>Countering anti-European populist rhetoric: The use of frames in our communication</w:t>
      </w:r>
      <w:r w:rsidR="00FE3C10">
        <w:rPr>
          <w:rFonts w:eastAsia="Times New Roman" w:cs="Tahoma"/>
          <w:b/>
          <w:color w:val="000000"/>
        </w:rPr>
        <w:t xml:space="preserve"> </w:t>
      </w:r>
      <w:r w:rsidR="003A721A" w:rsidRPr="003A721A">
        <w:rPr>
          <w:rFonts w:eastAsia="Times New Roman" w:cs="Tahoma"/>
          <w:color w:val="000000"/>
        </w:rPr>
        <w:t xml:space="preserve">organised </w:t>
      </w:r>
      <w:r w:rsidR="00FE3C10" w:rsidRPr="003A721A">
        <w:rPr>
          <w:rFonts w:eastAsia="Times New Roman" w:cs="Tahoma"/>
          <w:color w:val="000000"/>
        </w:rPr>
        <w:t>by</w:t>
      </w:r>
      <w:r w:rsidR="00FE3C10">
        <w:rPr>
          <w:rFonts w:eastAsia="Times New Roman" w:cs="Tahoma"/>
          <w:color w:val="000000"/>
        </w:rPr>
        <w:t xml:space="preserve"> </w:t>
      </w:r>
      <w:r w:rsidR="00FE3C10" w:rsidRPr="00FE3C10">
        <w:rPr>
          <w:rFonts w:eastAsia="Times New Roman" w:cs="Tahoma"/>
          <w:color w:val="000000"/>
        </w:rPr>
        <w:t>Counterpoint – Atrium 5</w:t>
      </w:r>
    </w:p>
    <w:p w:rsidR="00B81A4C" w:rsidRPr="00572D9C" w:rsidRDefault="00153E09" w:rsidP="008A0316">
      <w:pPr>
        <w:pStyle w:val="ListParagraph"/>
        <w:numPr>
          <w:ilvl w:val="0"/>
          <w:numId w:val="14"/>
        </w:numPr>
        <w:ind w:right="-286"/>
      </w:pPr>
      <w:r w:rsidRPr="00153E09">
        <w:rPr>
          <w:rFonts w:eastAsia="Times New Roman" w:cs="Tahoma"/>
          <w:b/>
          <w:color w:val="000000"/>
        </w:rPr>
        <w:t>Empowering civil society to act and grow in Europe</w:t>
      </w:r>
      <w:r w:rsidR="00FE3C10">
        <w:rPr>
          <w:rFonts w:eastAsia="Times New Roman" w:cs="Tahoma"/>
          <w:color w:val="000000"/>
        </w:rPr>
        <w:t xml:space="preserve"> </w:t>
      </w:r>
      <w:r w:rsidR="003A721A">
        <w:rPr>
          <w:rFonts w:eastAsia="Times New Roman" w:cs="Tahoma"/>
          <w:color w:val="000000"/>
        </w:rPr>
        <w:t xml:space="preserve">organised </w:t>
      </w:r>
      <w:r w:rsidR="00FE3C10">
        <w:rPr>
          <w:rFonts w:eastAsia="Times New Roman" w:cs="Tahoma"/>
          <w:color w:val="000000"/>
        </w:rPr>
        <w:t xml:space="preserve">by </w:t>
      </w:r>
      <w:r w:rsidR="003A721A">
        <w:rPr>
          <w:rFonts w:eastAsia="Times New Roman" w:cs="Tahoma"/>
          <w:color w:val="000000"/>
        </w:rPr>
        <w:t xml:space="preserve">the </w:t>
      </w:r>
      <w:r w:rsidR="00FE3C10" w:rsidRPr="00FE3C10">
        <w:rPr>
          <w:rFonts w:eastAsia="Times New Roman" w:cs="Tahoma"/>
          <w:color w:val="000000"/>
        </w:rPr>
        <w:t>Social Platform – JDE 63</w:t>
      </w:r>
    </w:p>
    <w:p w:rsidR="00495EB2" w:rsidRDefault="00495EB2" w:rsidP="008A0316"/>
    <w:p w:rsidR="00B81A4C" w:rsidRDefault="00FD3CE0" w:rsidP="008A0316">
      <w:r>
        <w:t>1</w:t>
      </w:r>
      <w:r w:rsidR="004213DF">
        <w:t>2.30</w:t>
      </w:r>
      <w:r>
        <w:t>-2.30 p.m.</w:t>
      </w:r>
      <w:r w:rsidR="00DF7333">
        <w:tab/>
      </w:r>
      <w:r w:rsidR="00DF7333">
        <w:tab/>
      </w:r>
      <w:r>
        <w:t>L</w:t>
      </w:r>
      <w:r w:rsidR="00B81A4C">
        <w:t>unch reception</w:t>
      </w:r>
    </w:p>
    <w:p w:rsidR="00D45325" w:rsidRDefault="00D45325" w:rsidP="008A0316">
      <w:pPr>
        <w:spacing w:after="0"/>
      </w:pPr>
    </w:p>
    <w:p w:rsidR="00495EB2" w:rsidRDefault="00495EB2">
      <w:r>
        <w:br w:type="page"/>
      </w:r>
    </w:p>
    <w:p w:rsidR="00D45325" w:rsidRDefault="00FD3CE0" w:rsidP="008A0316">
      <w:pPr>
        <w:spacing w:after="0"/>
      </w:pPr>
      <w:r>
        <w:lastRenderedPageBreak/>
        <w:t>2.30-4.30 p.m.</w:t>
      </w:r>
      <w:r w:rsidR="00B81A4C">
        <w:tab/>
      </w:r>
      <w:r w:rsidR="00473EA1">
        <w:tab/>
      </w:r>
      <w:r w:rsidR="00B81A4C">
        <w:t>Closing session</w:t>
      </w:r>
    </w:p>
    <w:p w:rsidR="00B73931" w:rsidRDefault="00B73931" w:rsidP="008A0316">
      <w:pPr>
        <w:spacing w:after="0"/>
      </w:pPr>
    </w:p>
    <w:p w:rsidR="00B73931" w:rsidRDefault="00B73931" w:rsidP="008A0316">
      <w:pPr>
        <w:spacing w:after="0"/>
      </w:pPr>
      <w:r>
        <w:t xml:space="preserve">Introduction by </w:t>
      </w:r>
      <w:proofErr w:type="spellStart"/>
      <w:r w:rsidRPr="00B73931">
        <w:rPr>
          <w:b/>
        </w:rPr>
        <w:t>Assya</w:t>
      </w:r>
      <w:proofErr w:type="spellEnd"/>
      <w:r w:rsidRPr="00B73931">
        <w:rPr>
          <w:b/>
        </w:rPr>
        <w:t xml:space="preserve"> </w:t>
      </w:r>
      <w:proofErr w:type="spellStart"/>
      <w:r w:rsidRPr="00B73931">
        <w:rPr>
          <w:b/>
        </w:rPr>
        <w:t>Kavrakova</w:t>
      </w:r>
      <w:proofErr w:type="spellEnd"/>
      <w:r>
        <w:t xml:space="preserve">, </w:t>
      </w:r>
      <w:r w:rsidRPr="00B73931">
        <w:t>Director of the European Citizen Action Service (ECAS)</w:t>
      </w:r>
    </w:p>
    <w:p w:rsidR="00D45325" w:rsidRDefault="00D45325" w:rsidP="008A0316">
      <w:pPr>
        <w:spacing w:after="0"/>
      </w:pPr>
    </w:p>
    <w:p w:rsidR="00D45325" w:rsidRPr="00123CF8" w:rsidRDefault="00B81A4C" w:rsidP="008A0316">
      <w:pPr>
        <w:pStyle w:val="ListParagraph"/>
        <w:numPr>
          <w:ilvl w:val="0"/>
          <w:numId w:val="15"/>
        </w:numPr>
        <w:spacing w:after="0"/>
      </w:pPr>
      <w:r w:rsidRPr="00A859DB">
        <w:rPr>
          <w:b/>
        </w:rPr>
        <w:t xml:space="preserve">Keynote </w:t>
      </w:r>
      <w:r w:rsidR="00D45325" w:rsidRPr="00A859DB">
        <w:rPr>
          <w:b/>
        </w:rPr>
        <w:t>Speech</w:t>
      </w:r>
      <w:r>
        <w:t xml:space="preserve"> </w:t>
      </w:r>
      <w:r w:rsidR="00D97C9A">
        <w:t xml:space="preserve">on </w:t>
      </w:r>
      <w:r w:rsidR="00D97C9A" w:rsidRPr="008A0316">
        <w:rPr>
          <w:b/>
          <w:i/>
        </w:rPr>
        <w:t>Populism</w:t>
      </w:r>
      <w:r w:rsidR="00D97C9A" w:rsidRPr="00D97C9A">
        <w:t xml:space="preserve"> </w:t>
      </w:r>
      <w:r w:rsidR="00D45325">
        <w:t>b</w:t>
      </w:r>
      <w:r w:rsidR="00D45325" w:rsidRPr="006E462F">
        <w:t xml:space="preserve">y </w:t>
      </w:r>
      <w:r w:rsidR="006E462F" w:rsidRPr="00674B00">
        <w:rPr>
          <w:rFonts w:ascii="Calibri" w:hAnsi="Calibri"/>
          <w:b/>
          <w:lang w:val="de-DE"/>
        </w:rPr>
        <w:t>Gerald Hensel</w:t>
      </w:r>
      <w:r w:rsidR="006E462F" w:rsidRPr="006E462F">
        <w:rPr>
          <w:rFonts w:ascii="Calibri" w:hAnsi="Calibri"/>
          <w:lang w:val="de-DE"/>
        </w:rPr>
        <w:t xml:space="preserve">, </w:t>
      </w:r>
      <w:r w:rsidR="00FE3C10">
        <w:t>founder of fearlessdemocracy.org  / Digital transformation strategist</w:t>
      </w:r>
    </w:p>
    <w:p w:rsidR="00D54373" w:rsidRDefault="00D81B67" w:rsidP="008A0316">
      <w:pPr>
        <w:pStyle w:val="ListParagraph"/>
        <w:numPr>
          <w:ilvl w:val="0"/>
          <w:numId w:val="15"/>
        </w:numPr>
        <w:spacing w:after="0"/>
      </w:pPr>
      <w:r>
        <w:rPr>
          <w:b/>
        </w:rPr>
        <w:t xml:space="preserve">Evelyne </w:t>
      </w:r>
      <w:proofErr w:type="spellStart"/>
      <w:r>
        <w:rPr>
          <w:b/>
        </w:rPr>
        <w:t>Gebhardt</w:t>
      </w:r>
      <w:proofErr w:type="spellEnd"/>
      <w:r w:rsidRPr="00D81B67">
        <w:t xml:space="preserve">, </w:t>
      </w:r>
      <w:r w:rsidR="00FE3C10">
        <w:t>Vice-President</w:t>
      </w:r>
      <w:r w:rsidRPr="00D81B67">
        <w:t xml:space="preserve"> of the European Parlia</w:t>
      </w:r>
      <w:r w:rsidR="00C72B9D">
        <w:t>ment</w:t>
      </w:r>
    </w:p>
    <w:p w:rsidR="00F763D6" w:rsidRDefault="00F763D6" w:rsidP="008A0316">
      <w:pPr>
        <w:pStyle w:val="ListParagraph"/>
        <w:numPr>
          <w:ilvl w:val="0"/>
          <w:numId w:val="15"/>
        </w:numPr>
        <w:spacing w:after="0"/>
      </w:pPr>
      <w:r>
        <w:rPr>
          <w:b/>
          <w:bCs/>
        </w:rPr>
        <w:t xml:space="preserve">Jean-Eric </w:t>
      </w:r>
      <w:proofErr w:type="spellStart"/>
      <w:r>
        <w:rPr>
          <w:b/>
          <w:bCs/>
        </w:rPr>
        <w:t>Paquet</w:t>
      </w:r>
      <w:proofErr w:type="spellEnd"/>
      <w:r>
        <w:t>, Deputy Secretary General, European Commission</w:t>
      </w:r>
    </w:p>
    <w:p w:rsidR="00D54373" w:rsidRDefault="002101DB" w:rsidP="008A0316">
      <w:pPr>
        <w:pStyle w:val="ListParagraph"/>
        <w:numPr>
          <w:ilvl w:val="0"/>
          <w:numId w:val="15"/>
        </w:numPr>
        <w:spacing w:after="0"/>
      </w:pPr>
      <w:r>
        <w:t>Presentation of</w:t>
      </w:r>
      <w:r w:rsidR="00C70C37">
        <w:t xml:space="preserve"> the</w:t>
      </w:r>
      <w:r w:rsidR="00376AC0">
        <w:t xml:space="preserve"> </w:t>
      </w:r>
      <w:r w:rsidR="00C70C37">
        <w:t xml:space="preserve">results from the various </w:t>
      </w:r>
      <w:r w:rsidR="00B81A4C">
        <w:t>workshops</w:t>
      </w:r>
      <w:r>
        <w:t xml:space="preserve"> and debate</w:t>
      </w:r>
    </w:p>
    <w:p w:rsidR="002F73C7" w:rsidRPr="00D54373" w:rsidRDefault="00B81A4C" w:rsidP="008A0316">
      <w:pPr>
        <w:pStyle w:val="ListParagraph"/>
        <w:numPr>
          <w:ilvl w:val="0"/>
          <w:numId w:val="15"/>
        </w:numPr>
        <w:spacing w:after="0"/>
      </w:pPr>
      <w:r w:rsidRPr="00D54373">
        <w:rPr>
          <w:b/>
        </w:rPr>
        <w:t xml:space="preserve">Adoption of the </w:t>
      </w:r>
      <w:r w:rsidR="00572D9C" w:rsidRPr="00D54373">
        <w:rPr>
          <w:b/>
        </w:rPr>
        <w:t xml:space="preserve">10 </w:t>
      </w:r>
      <w:r w:rsidRPr="00D54373">
        <w:rPr>
          <w:b/>
        </w:rPr>
        <w:t xml:space="preserve">key demands </w:t>
      </w:r>
      <w:r w:rsidR="00CB269B" w:rsidRPr="00D54373">
        <w:rPr>
          <w:b/>
        </w:rPr>
        <w:t xml:space="preserve">and civil society commitments </w:t>
      </w:r>
      <w:r w:rsidRPr="00D54373">
        <w:rPr>
          <w:b/>
        </w:rPr>
        <w:t>of the conference</w:t>
      </w:r>
    </w:p>
    <w:p w:rsidR="00D54373" w:rsidRDefault="00D54373" w:rsidP="008A0316">
      <w:pPr>
        <w:pStyle w:val="ListParagraph"/>
        <w:spacing w:after="0"/>
        <w:ind w:left="2135"/>
      </w:pPr>
    </w:p>
    <w:p w:rsidR="00D54373" w:rsidRDefault="00D54373" w:rsidP="008A0316">
      <w:r>
        <w:tab/>
      </w:r>
      <w:r>
        <w:tab/>
        <w:t xml:space="preserve">Closing remarks by </w:t>
      </w:r>
      <w:r w:rsidRPr="00D54373">
        <w:rPr>
          <w:b/>
        </w:rPr>
        <w:t>Conny Reuter</w:t>
      </w:r>
      <w:r>
        <w:t>, co-president of the Liaison Group and Secretary-</w:t>
      </w:r>
      <w:r>
        <w:tab/>
      </w:r>
      <w:r>
        <w:tab/>
        <w:t xml:space="preserve">General of </w:t>
      </w:r>
      <w:proofErr w:type="spellStart"/>
      <w:r>
        <w:t>Solidar</w:t>
      </w:r>
      <w:proofErr w:type="spellEnd"/>
    </w:p>
    <w:p w:rsidR="008A0316" w:rsidRDefault="008A0316" w:rsidP="008A0316">
      <w:pPr>
        <w:spacing w:after="0"/>
      </w:pPr>
    </w:p>
    <w:p w:rsidR="00D81B67" w:rsidRDefault="00647B6C" w:rsidP="008A0316">
      <w:pPr>
        <w:spacing w:after="0"/>
        <w:rPr>
          <w:b/>
        </w:rPr>
      </w:pPr>
      <w:r>
        <w:t>Interpretation: EN/FR/DE/ES/IT into EN/FR/DE</w:t>
      </w:r>
    </w:p>
    <w:sectPr w:rsidR="00D81B67" w:rsidSect="001C32D8"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DC" w:rsidRDefault="00BC59DC" w:rsidP="003E1331">
      <w:pPr>
        <w:spacing w:after="0" w:line="240" w:lineRule="auto"/>
      </w:pPr>
      <w:r>
        <w:separator/>
      </w:r>
    </w:p>
  </w:endnote>
  <w:endnote w:type="continuationSeparator" w:id="0">
    <w:p w:rsidR="00BC59DC" w:rsidRDefault="00BC59DC" w:rsidP="003E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DC" w:rsidRDefault="00BC59DC" w:rsidP="003E1331">
      <w:pPr>
        <w:spacing w:after="0" w:line="240" w:lineRule="auto"/>
      </w:pPr>
      <w:r>
        <w:separator/>
      </w:r>
    </w:p>
  </w:footnote>
  <w:footnote w:type="continuationSeparator" w:id="0">
    <w:p w:rsidR="00BC59DC" w:rsidRDefault="00BC59DC" w:rsidP="003E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43C"/>
    <w:multiLevelType w:val="hybridMultilevel"/>
    <w:tmpl w:val="DE8E9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6534"/>
    <w:multiLevelType w:val="hybridMultilevel"/>
    <w:tmpl w:val="81BEED2E"/>
    <w:lvl w:ilvl="0" w:tplc="08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0F8C1C0E"/>
    <w:multiLevelType w:val="hybridMultilevel"/>
    <w:tmpl w:val="E13C78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ADE"/>
    <w:multiLevelType w:val="hybridMultilevel"/>
    <w:tmpl w:val="1D4084B8"/>
    <w:lvl w:ilvl="0" w:tplc="4A18E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51E6"/>
    <w:multiLevelType w:val="hybridMultilevel"/>
    <w:tmpl w:val="505AE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29F3"/>
    <w:multiLevelType w:val="hybridMultilevel"/>
    <w:tmpl w:val="F754F2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191B"/>
    <w:multiLevelType w:val="hybridMultilevel"/>
    <w:tmpl w:val="974255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75CD"/>
    <w:multiLevelType w:val="hybridMultilevel"/>
    <w:tmpl w:val="36E6623E"/>
    <w:lvl w:ilvl="0" w:tplc="080C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>
    <w:nsid w:val="2D61312A"/>
    <w:multiLevelType w:val="hybridMultilevel"/>
    <w:tmpl w:val="A38470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93912"/>
    <w:multiLevelType w:val="hybridMultilevel"/>
    <w:tmpl w:val="2A545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0354E"/>
    <w:multiLevelType w:val="hybridMultilevel"/>
    <w:tmpl w:val="42BCA3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6F91"/>
    <w:multiLevelType w:val="hybridMultilevel"/>
    <w:tmpl w:val="BF40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61055"/>
    <w:multiLevelType w:val="hybridMultilevel"/>
    <w:tmpl w:val="9BCA0892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561626"/>
    <w:multiLevelType w:val="hybridMultilevel"/>
    <w:tmpl w:val="CF3485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6741"/>
    <w:multiLevelType w:val="hybridMultilevel"/>
    <w:tmpl w:val="D8362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C563C"/>
    <w:multiLevelType w:val="hybridMultilevel"/>
    <w:tmpl w:val="1EDC22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F6"/>
    <w:rsid w:val="00032095"/>
    <w:rsid w:val="00046BEF"/>
    <w:rsid w:val="000476F8"/>
    <w:rsid w:val="000526EE"/>
    <w:rsid w:val="00065BA3"/>
    <w:rsid w:val="000C4218"/>
    <w:rsid w:val="000C7CB3"/>
    <w:rsid w:val="000E0E5C"/>
    <w:rsid w:val="000F3C49"/>
    <w:rsid w:val="001141B1"/>
    <w:rsid w:val="00123CF8"/>
    <w:rsid w:val="00130005"/>
    <w:rsid w:val="0013240D"/>
    <w:rsid w:val="001446DC"/>
    <w:rsid w:val="00153E09"/>
    <w:rsid w:val="0018242C"/>
    <w:rsid w:val="00196F93"/>
    <w:rsid w:val="001C32D8"/>
    <w:rsid w:val="001D18D6"/>
    <w:rsid w:val="001F4B13"/>
    <w:rsid w:val="002101DB"/>
    <w:rsid w:val="002109F0"/>
    <w:rsid w:val="00225528"/>
    <w:rsid w:val="00236B95"/>
    <w:rsid w:val="00251174"/>
    <w:rsid w:val="0026599F"/>
    <w:rsid w:val="002E78AA"/>
    <w:rsid w:val="002F39BE"/>
    <w:rsid w:val="002F58E2"/>
    <w:rsid w:val="002F73C7"/>
    <w:rsid w:val="00344CFB"/>
    <w:rsid w:val="00350AF2"/>
    <w:rsid w:val="00376AC0"/>
    <w:rsid w:val="00383B19"/>
    <w:rsid w:val="00396666"/>
    <w:rsid w:val="003A2E6E"/>
    <w:rsid w:val="003A721A"/>
    <w:rsid w:val="003E1331"/>
    <w:rsid w:val="004213DF"/>
    <w:rsid w:val="004469D2"/>
    <w:rsid w:val="00473EA1"/>
    <w:rsid w:val="00483F1F"/>
    <w:rsid w:val="00495EB2"/>
    <w:rsid w:val="004B1011"/>
    <w:rsid w:val="004B6EA0"/>
    <w:rsid w:val="004E337A"/>
    <w:rsid w:val="00501626"/>
    <w:rsid w:val="00513398"/>
    <w:rsid w:val="00537BC2"/>
    <w:rsid w:val="00571C90"/>
    <w:rsid w:val="00572D9C"/>
    <w:rsid w:val="00580607"/>
    <w:rsid w:val="00582D5F"/>
    <w:rsid w:val="00590EF6"/>
    <w:rsid w:val="005A0EBB"/>
    <w:rsid w:val="005E3728"/>
    <w:rsid w:val="00647B6C"/>
    <w:rsid w:val="00674B00"/>
    <w:rsid w:val="0068746E"/>
    <w:rsid w:val="006C65AF"/>
    <w:rsid w:val="006E462F"/>
    <w:rsid w:val="006F303E"/>
    <w:rsid w:val="00703B1E"/>
    <w:rsid w:val="007051AC"/>
    <w:rsid w:val="00725491"/>
    <w:rsid w:val="00734A05"/>
    <w:rsid w:val="007D5BD7"/>
    <w:rsid w:val="007E4705"/>
    <w:rsid w:val="007E7A37"/>
    <w:rsid w:val="007F618B"/>
    <w:rsid w:val="0080559F"/>
    <w:rsid w:val="008A0316"/>
    <w:rsid w:val="008B7A55"/>
    <w:rsid w:val="008E31C7"/>
    <w:rsid w:val="008E7CB5"/>
    <w:rsid w:val="008F0D6F"/>
    <w:rsid w:val="009312EB"/>
    <w:rsid w:val="009553F3"/>
    <w:rsid w:val="0095541C"/>
    <w:rsid w:val="0096703D"/>
    <w:rsid w:val="009948A5"/>
    <w:rsid w:val="009C0739"/>
    <w:rsid w:val="009C7826"/>
    <w:rsid w:val="009D076C"/>
    <w:rsid w:val="009D7786"/>
    <w:rsid w:val="00A352E8"/>
    <w:rsid w:val="00A54517"/>
    <w:rsid w:val="00A6604F"/>
    <w:rsid w:val="00A841DE"/>
    <w:rsid w:val="00A859DB"/>
    <w:rsid w:val="00A91389"/>
    <w:rsid w:val="00AA0EB9"/>
    <w:rsid w:val="00AA330E"/>
    <w:rsid w:val="00AB2B35"/>
    <w:rsid w:val="00AB3AA6"/>
    <w:rsid w:val="00B07E4A"/>
    <w:rsid w:val="00B23768"/>
    <w:rsid w:val="00B52E9D"/>
    <w:rsid w:val="00B543B1"/>
    <w:rsid w:val="00B60DB5"/>
    <w:rsid w:val="00B73931"/>
    <w:rsid w:val="00B81A4C"/>
    <w:rsid w:val="00BA7224"/>
    <w:rsid w:val="00BB3259"/>
    <w:rsid w:val="00BC2732"/>
    <w:rsid w:val="00BC59DC"/>
    <w:rsid w:val="00BF30DF"/>
    <w:rsid w:val="00BF481E"/>
    <w:rsid w:val="00C00AD0"/>
    <w:rsid w:val="00C01161"/>
    <w:rsid w:val="00C168F4"/>
    <w:rsid w:val="00C47B32"/>
    <w:rsid w:val="00C5620F"/>
    <w:rsid w:val="00C70C37"/>
    <w:rsid w:val="00C71A12"/>
    <w:rsid w:val="00C72B9D"/>
    <w:rsid w:val="00C90045"/>
    <w:rsid w:val="00C93FF0"/>
    <w:rsid w:val="00CB269B"/>
    <w:rsid w:val="00CD29F1"/>
    <w:rsid w:val="00CE07E0"/>
    <w:rsid w:val="00D034BA"/>
    <w:rsid w:val="00D03E78"/>
    <w:rsid w:val="00D14044"/>
    <w:rsid w:val="00D220D7"/>
    <w:rsid w:val="00D26008"/>
    <w:rsid w:val="00D45325"/>
    <w:rsid w:val="00D515D2"/>
    <w:rsid w:val="00D54373"/>
    <w:rsid w:val="00D54B85"/>
    <w:rsid w:val="00D81B67"/>
    <w:rsid w:val="00D97C9A"/>
    <w:rsid w:val="00DD179F"/>
    <w:rsid w:val="00DF3E79"/>
    <w:rsid w:val="00DF7333"/>
    <w:rsid w:val="00E063E6"/>
    <w:rsid w:val="00E3749E"/>
    <w:rsid w:val="00E42867"/>
    <w:rsid w:val="00E72F45"/>
    <w:rsid w:val="00E872B5"/>
    <w:rsid w:val="00EC3066"/>
    <w:rsid w:val="00EC6FC6"/>
    <w:rsid w:val="00ED0049"/>
    <w:rsid w:val="00ED5C4D"/>
    <w:rsid w:val="00EE68BC"/>
    <w:rsid w:val="00F06546"/>
    <w:rsid w:val="00F20A91"/>
    <w:rsid w:val="00F2475C"/>
    <w:rsid w:val="00F47E9E"/>
    <w:rsid w:val="00F514DF"/>
    <w:rsid w:val="00F60247"/>
    <w:rsid w:val="00F616A8"/>
    <w:rsid w:val="00F75A53"/>
    <w:rsid w:val="00F763D6"/>
    <w:rsid w:val="00F777D7"/>
    <w:rsid w:val="00FA13E2"/>
    <w:rsid w:val="00FB4998"/>
    <w:rsid w:val="00FC22CD"/>
    <w:rsid w:val="00FD3CE0"/>
    <w:rsid w:val="00FE3C10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59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A7224"/>
    <w:pPr>
      <w:ind w:left="720"/>
      <w:contextualSpacing/>
    </w:pPr>
  </w:style>
  <w:style w:type="character" w:customStyle="1" w:styleId="Subtitle1">
    <w:name w:val="Subtitle1"/>
    <w:basedOn w:val="DefaultParagraphFont"/>
    <w:rsid w:val="000526EE"/>
  </w:style>
  <w:style w:type="character" w:styleId="Hyperlink">
    <w:name w:val="Hyperlink"/>
    <w:basedOn w:val="DefaultParagraphFont"/>
    <w:uiPriority w:val="99"/>
    <w:unhideWhenUsed/>
    <w:rsid w:val="00052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F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3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3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55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4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D5C4D"/>
    <w:pPr>
      <w:spacing w:after="0" w:line="240" w:lineRule="auto"/>
    </w:pPr>
    <w:rPr>
      <w:lang w:val="en-GB"/>
    </w:rPr>
  </w:style>
  <w:style w:type="character" w:customStyle="1" w:styleId="st">
    <w:name w:val="st"/>
    <w:basedOn w:val="DefaultParagraphFont"/>
    <w:rsid w:val="003A2E6E"/>
  </w:style>
  <w:style w:type="character" w:styleId="Emphasis">
    <w:name w:val="Emphasis"/>
    <w:basedOn w:val="DefaultParagraphFont"/>
    <w:uiPriority w:val="20"/>
    <w:qFormat/>
    <w:rsid w:val="003A2E6E"/>
    <w:rPr>
      <w:i/>
      <w:iCs/>
    </w:rPr>
  </w:style>
  <w:style w:type="character" w:customStyle="1" w:styleId="invisible">
    <w:name w:val="invisible"/>
    <w:basedOn w:val="DefaultParagraphFont"/>
    <w:rsid w:val="006E462F"/>
  </w:style>
  <w:style w:type="character" w:customStyle="1" w:styleId="js-display-url">
    <w:name w:val="js-display-url"/>
    <w:basedOn w:val="DefaultParagraphFont"/>
    <w:rsid w:val="006E462F"/>
  </w:style>
  <w:style w:type="character" w:styleId="Strong">
    <w:name w:val="Strong"/>
    <w:basedOn w:val="DefaultParagraphFont"/>
    <w:uiPriority w:val="22"/>
    <w:qFormat/>
    <w:rsid w:val="00734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59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A7224"/>
    <w:pPr>
      <w:ind w:left="720"/>
      <w:contextualSpacing/>
    </w:pPr>
  </w:style>
  <w:style w:type="character" w:customStyle="1" w:styleId="Subtitle1">
    <w:name w:val="Subtitle1"/>
    <w:basedOn w:val="DefaultParagraphFont"/>
    <w:rsid w:val="000526EE"/>
  </w:style>
  <w:style w:type="character" w:styleId="Hyperlink">
    <w:name w:val="Hyperlink"/>
    <w:basedOn w:val="DefaultParagraphFont"/>
    <w:uiPriority w:val="99"/>
    <w:unhideWhenUsed/>
    <w:rsid w:val="00052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F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3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3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55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4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D5C4D"/>
    <w:pPr>
      <w:spacing w:after="0" w:line="240" w:lineRule="auto"/>
    </w:pPr>
    <w:rPr>
      <w:lang w:val="en-GB"/>
    </w:rPr>
  </w:style>
  <w:style w:type="character" w:customStyle="1" w:styleId="st">
    <w:name w:val="st"/>
    <w:basedOn w:val="DefaultParagraphFont"/>
    <w:rsid w:val="003A2E6E"/>
  </w:style>
  <w:style w:type="character" w:styleId="Emphasis">
    <w:name w:val="Emphasis"/>
    <w:basedOn w:val="DefaultParagraphFont"/>
    <w:uiPriority w:val="20"/>
    <w:qFormat/>
    <w:rsid w:val="003A2E6E"/>
    <w:rPr>
      <w:i/>
      <w:iCs/>
    </w:rPr>
  </w:style>
  <w:style w:type="character" w:customStyle="1" w:styleId="invisible">
    <w:name w:val="invisible"/>
    <w:basedOn w:val="DefaultParagraphFont"/>
    <w:rsid w:val="006E462F"/>
  </w:style>
  <w:style w:type="character" w:customStyle="1" w:styleId="js-display-url">
    <w:name w:val="js-display-url"/>
    <w:basedOn w:val="DefaultParagraphFont"/>
    <w:rsid w:val="006E462F"/>
  </w:style>
  <w:style w:type="character" w:styleId="Strong">
    <w:name w:val="Strong"/>
    <w:basedOn w:val="DefaultParagraphFont"/>
    <w:uiPriority w:val="22"/>
    <w:qFormat/>
    <w:rsid w:val="0073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ugeesgottal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sc.europa.eu/?i=portal.en.events-and-activities-civil-society-days-2017-anima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hegoodlobby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09C1-2E4D-4F69-8C4D-8F9F81F3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Weger</dc:creator>
  <cp:lastModifiedBy>Christian Weger</cp:lastModifiedBy>
  <cp:revision>12</cp:revision>
  <cp:lastPrinted>2017-06-01T09:00:00Z</cp:lastPrinted>
  <dcterms:created xsi:type="dcterms:W3CDTF">2017-06-13T16:57:00Z</dcterms:created>
  <dcterms:modified xsi:type="dcterms:W3CDTF">2017-06-22T11:33:00Z</dcterms:modified>
</cp:coreProperties>
</file>