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BB" w:rsidRPr="00FD3C35" w:rsidRDefault="00815BE2" w:rsidP="000238D7">
      <w:pPr>
        <w:rPr>
          <w:rFonts w:ascii="Arial" w:hAnsi="Arial" w:cs="Arial"/>
          <w:sz w:val="24"/>
          <w:szCs w:val="18"/>
          <w:lang w:val="es-ES_tradnl"/>
        </w:rPr>
      </w:pPr>
      <w:r w:rsidRPr="00FD3C35">
        <w:rPr>
          <w:rFonts w:ascii="Arial" w:hAnsi="Arial" w:cs="Arial"/>
          <w:noProof/>
          <w:sz w:val="20"/>
          <w:szCs w:val="18"/>
          <w:lang w:val="en-US" w:eastAsia="en-US" w:bidi="ar-SA"/>
        </w:rPr>
        <mc:AlternateContent>
          <mc:Choice Requires="wps">
            <w:drawing>
              <wp:anchor distT="0" distB="0" distL="114300" distR="114300" simplePos="0" relativeHeight="251659264" behindDoc="1" locked="0" layoutInCell="0" allowOverlap="1" wp14:anchorId="2F7B58C7" wp14:editId="2A098E7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BE2" w:rsidRPr="00260E65" w:rsidRDefault="00815BE2">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815BE2" w:rsidRDefault="00815BE2">
                      <w:pPr>
                        <w:jc w:val="center"/>
                        <w:rPr>
                          <w:rFonts w:ascii="Arial" w:hAnsi="Arial" w:cs="Arial"/>
                          <w:b/>
                          <w:bCs/>
                          <w:sz w:val="48"/>
                        </w:rPr>
                      </w:pPr>
                      <w:r>
                        <w:rPr>
                          <w:rFonts w:ascii="Arial" w:hAnsi="Arial"/>
                          <w:b/>
                          <w:sz w:val="48"/>
                        </w:rPr>
                        <w:t>ES</w:t>
                      </w:r>
                    </w:p>
                  </w:txbxContent>
                </v:textbox>
                <w10:wrap xmlns:w10="urn:schemas-microsoft-com:office:word" anchorx="page" anchory="page"/>
              </v:shape>
            </w:pict>
          </mc:Fallback>
        </mc:AlternateContent>
      </w:r>
    </w:p>
    <w:p w:rsidR="009B0DBB" w:rsidRPr="00FD3C35" w:rsidRDefault="009B0DBB" w:rsidP="000238D7">
      <w:pPr>
        <w:rPr>
          <w:rFonts w:ascii="Arial" w:hAnsi="Arial" w:cs="Arial"/>
          <w:sz w:val="24"/>
          <w:szCs w:val="18"/>
          <w:lang w:val="es-ES_tradnl"/>
        </w:rPr>
      </w:pPr>
    </w:p>
    <w:p w:rsidR="000238D7" w:rsidRPr="00FD3C35" w:rsidRDefault="000238D7" w:rsidP="000238D7">
      <w:pPr>
        <w:rPr>
          <w:sz w:val="32"/>
          <w:lang w:val="es-ES_tradnl"/>
        </w:rPr>
      </w:pPr>
      <w:r w:rsidRPr="00FD3C35">
        <w:rPr>
          <w:rFonts w:ascii="Arial" w:hAnsi="Arial"/>
          <w:sz w:val="24"/>
          <w:lang w:val="es-ES_tradnl"/>
        </w:rPr>
        <w:t>Muy señora mía, muy señor mío:</w:t>
      </w:r>
    </w:p>
    <w:p w:rsidR="000238D7" w:rsidRPr="00FD3C35" w:rsidRDefault="000238D7" w:rsidP="000238D7">
      <w:pPr>
        <w:rPr>
          <w:sz w:val="32"/>
          <w:lang w:val="es-ES_tradnl"/>
        </w:rPr>
      </w:pPr>
    </w:p>
    <w:p w:rsidR="00185848" w:rsidRPr="00FD3C35" w:rsidRDefault="00185848" w:rsidP="00185848">
      <w:pPr>
        <w:jc w:val="center"/>
        <w:rPr>
          <w:rFonts w:ascii="Arial" w:hAnsi="Arial" w:cs="Arial"/>
          <w:sz w:val="24"/>
          <w:szCs w:val="24"/>
          <w:lang w:val="es-ES_tradnl"/>
        </w:rPr>
      </w:pPr>
      <w:r w:rsidRPr="00FD3C35">
        <w:rPr>
          <w:rFonts w:ascii="Arial" w:hAnsi="Arial"/>
          <w:sz w:val="24"/>
          <w:lang w:val="es-ES_tradnl"/>
        </w:rPr>
        <w:t>Ya han dado comienzo en el Comité Económico y Social Europeo (CESE)</w:t>
      </w:r>
      <w:r w:rsidR="00D24A73" w:rsidRPr="00FD3C35">
        <w:rPr>
          <w:rFonts w:ascii="Arial" w:hAnsi="Arial"/>
          <w:sz w:val="24"/>
          <w:lang w:val="es-ES_tradnl"/>
        </w:rPr>
        <w:br/>
      </w:r>
      <w:r w:rsidRPr="00FD3C35">
        <w:rPr>
          <w:rFonts w:ascii="Arial" w:hAnsi="Arial"/>
          <w:sz w:val="24"/>
          <w:lang w:val="es-ES_tradnl"/>
        </w:rPr>
        <w:t xml:space="preserve"> los preparativos para la novena edición del acto «</w:t>
      </w:r>
      <w:r w:rsidRPr="00FD3C35">
        <w:rPr>
          <w:rFonts w:ascii="Arial" w:hAnsi="Arial"/>
          <w:b/>
          <w:sz w:val="28"/>
          <w:lang w:val="es-ES_tradnl"/>
        </w:rPr>
        <w:t>Tu Europa, tu voz</w:t>
      </w:r>
      <w:r w:rsidRPr="00FD3C35">
        <w:rPr>
          <w:rFonts w:ascii="Arial" w:hAnsi="Arial"/>
          <w:sz w:val="24"/>
          <w:lang w:val="es-ES_tradnl"/>
        </w:rPr>
        <w:t>»,</w:t>
      </w:r>
    </w:p>
    <w:p w:rsidR="000238D7" w:rsidRPr="00FD3C35" w:rsidRDefault="00185848" w:rsidP="000238D7">
      <w:pPr>
        <w:jc w:val="center"/>
        <w:rPr>
          <w:sz w:val="32"/>
          <w:lang w:val="es-ES_tradnl"/>
        </w:rPr>
      </w:pPr>
      <w:r w:rsidRPr="00FD3C35">
        <w:rPr>
          <w:rFonts w:ascii="Arial" w:hAnsi="Arial"/>
          <w:sz w:val="24"/>
          <w:lang w:val="es-ES_tradnl"/>
        </w:rPr>
        <w:t xml:space="preserve">que tendrá lugar los días </w:t>
      </w:r>
      <w:r w:rsidRPr="00FD3C35">
        <w:rPr>
          <w:rFonts w:ascii="Arial" w:hAnsi="Arial"/>
          <w:b/>
          <w:sz w:val="28"/>
          <w:lang w:val="es-ES_tradnl"/>
        </w:rPr>
        <w:t>15 y 16 de marzo de 2018</w:t>
      </w:r>
      <w:r w:rsidRPr="00FD3C35">
        <w:rPr>
          <w:rFonts w:ascii="Arial" w:hAnsi="Arial"/>
          <w:sz w:val="24"/>
          <w:lang w:val="es-ES_tradnl"/>
        </w:rPr>
        <w:t xml:space="preserve"> en Bruselas.</w:t>
      </w:r>
    </w:p>
    <w:p w:rsidR="000238D7" w:rsidRPr="00FD3C35" w:rsidRDefault="000238D7" w:rsidP="000238D7">
      <w:pPr>
        <w:jc w:val="center"/>
        <w:rPr>
          <w:sz w:val="32"/>
          <w:lang w:val="es-ES_tradnl"/>
        </w:rPr>
      </w:pPr>
    </w:p>
    <w:p w:rsidR="000238D7" w:rsidRPr="0057377F" w:rsidRDefault="000238D7" w:rsidP="000238D7">
      <w:pPr>
        <w:jc w:val="both"/>
        <w:rPr>
          <w:rFonts w:ascii="Arial" w:hAnsi="Arial" w:cs="Arial"/>
          <w:sz w:val="24"/>
          <w:szCs w:val="24"/>
          <w:lang w:val="es-ES_tradnl"/>
        </w:rPr>
      </w:pPr>
      <w:r w:rsidRPr="0057377F">
        <w:rPr>
          <w:rFonts w:ascii="Arial" w:hAnsi="Arial" w:cs="Arial"/>
          <w:sz w:val="24"/>
          <w:szCs w:val="24"/>
          <w:lang w:val="es-ES_tradnl"/>
        </w:rPr>
        <w:t>«</w:t>
      </w:r>
      <w:hyperlink r:id="rId12">
        <w:r w:rsidRPr="0057377F">
          <w:rPr>
            <w:rStyle w:val="Strong"/>
            <w:rFonts w:ascii="Arial" w:hAnsi="Arial" w:cs="Arial"/>
            <w:color w:val="0000FF"/>
            <w:sz w:val="24"/>
            <w:szCs w:val="24"/>
            <w:u w:val="single"/>
            <w:lang w:val="es-ES_tradnl"/>
          </w:rPr>
          <w:t>Tu Europa, tu voz</w:t>
        </w:r>
      </w:hyperlink>
      <w:r w:rsidRPr="0057377F">
        <w:rPr>
          <w:rFonts w:ascii="Arial" w:hAnsi="Arial" w:cs="Arial"/>
          <w:sz w:val="24"/>
          <w:szCs w:val="24"/>
          <w:lang w:val="es-ES_tradnl"/>
        </w:rPr>
        <w:t>» es una iniciativa consistente en invitar a visitar Bruselas a alumnos de penúltimo año de secundaria procedentes de cualquier centro escolar de los veintiocho Estados miembros de la Unión Europea y de los cinco países candidatos. El CESE sufraga los gastos de viaje y alojamiento de tres alumnos y un profesor de cada una de las escuelas seleccionadas por sorteo. Este acto brinda a los alumnos la oportunidad de informarse acerca de la UE y de comprender el papel que desempeña el CESE en la Unión. Es también una oportunidad única para que los jóvenes puedan participar en un debate similar al de un pleno en torno a un tema específico en un entorno multicultural, presentando argumentos, negociando y alcanzando un compromiso. Los plenos contarán con servicio de interpretación en francés e inglés, mientras que los grupos de trabajo preparatorios se desarrollarán en inglés.</w:t>
      </w:r>
    </w:p>
    <w:p w:rsidR="000238D7" w:rsidRPr="0057377F" w:rsidRDefault="000238D7" w:rsidP="000238D7">
      <w:pPr>
        <w:jc w:val="both"/>
        <w:rPr>
          <w:sz w:val="32"/>
          <w:lang w:val="es-ES_tradnl"/>
        </w:rPr>
      </w:pPr>
      <w:r w:rsidRPr="0057377F">
        <w:rPr>
          <w:rFonts w:ascii="Arial" w:hAnsi="Arial"/>
          <w:sz w:val="24"/>
          <w:lang w:val="es-ES_tradnl"/>
        </w:rPr>
        <w:t> </w:t>
      </w:r>
    </w:p>
    <w:p w:rsidR="00E1192D" w:rsidRPr="0057377F" w:rsidRDefault="00E1192D" w:rsidP="00E1192D">
      <w:pPr>
        <w:jc w:val="both"/>
        <w:rPr>
          <w:rFonts w:ascii="Arial" w:hAnsi="Arial" w:cs="Arial"/>
          <w:sz w:val="24"/>
          <w:szCs w:val="24"/>
          <w:lang w:val="es-ES_tradnl"/>
        </w:rPr>
      </w:pPr>
      <w:r w:rsidRPr="0057377F">
        <w:rPr>
          <w:rFonts w:ascii="Arial" w:hAnsi="Arial"/>
          <w:sz w:val="24"/>
          <w:lang w:val="es-ES_tradnl"/>
        </w:rPr>
        <w:t>El lema de este año será «</w:t>
      </w:r>
      <w:r w:rsidRPr="0057377F">
        <w:rPr>
          <w:rFonts w:ascii="Arial" w:hAnsi="Arial"/>
          <w:b/>
          <w:sz w:val="24"/>
          <w:lang w:val="es-ES_tradnl"/>
        </w:rPr>
        <w:t>Unida en la diversidad: un futuro más joven para la cultura europea</w:t>
      </w:r>
      <w:r w:rsidRPr="0057377F">
        <w:rPr>
          <w:rFonts w:ascii="Arial" w:hAnsi="Arial"/>
          <w:sz w:val="24"/>
          <w:lang w:val="es-ES_tradnl"/>
        </w:rPr>
        <w:t>». Los alumnos abordarán conjuntamente diversos aspectos de este tema y buscarán una respuesta a preguntas como:</w:t>
      </w:r>
    </w:p>
    <w:p w:rsidR="009B0DBB" w:rsidRPr="0057377F" w:rsidRDefault="009B0DBB" w:rsidP="000238D7">
      <w:pPr>
        <w:jc w:val="both"/>
        <w:rPr>
          <w:rFonts w:ascii="Arial" w:hAnsi="Arial" w:cs="Arial"/>
          <w:sz w:val="24"/>
          <w:szCs w:val="18"/>
          <w:lang w:val="es-ES_tradnl"/>
        </w:rPr>
      </w:pPr>
    </w:p>
    <w:p w:rsidR="00CF48E6" w:rsidRPr="0057377F" w:rsidRDefault="00CF48E6" w:rsidP="00CF48E6">
      <w:pPr>
        <w:pStyle w:val="ListParagraph"/>
        <w:numPr>
          <w:ilvl w:val="0"/>
          <w:numId w:val="2"/>
        </w:numPr>
        <w:jc w:val="both"/>
        <w:rPr>
          <w:rFonts w:ascii="Arial" w:hAnsi="Arial" w:cs="Arial"/>
          <w:sz w:val="24"/>
          <w:szCs w:val="18"/>
          <w:lang w:val="es-ES_tradnl"/>
        </w:rPr>
      </w:pPr>
      <w:r w:rsidRPr="0057377F">
        <w:rPr>
          <w:rFonts w:ascii="Arial" w:hAnsi="Arial"/>
          <w:sz w:val="24"/>
          <w:lang w:val="es-ES_tradnl"/>
        </w:rPr>
        <w:t>¿Qué es la cultura europea? ¿Es solo la suma de las diferentes tradiciones nacionales o existen valores comunes que nos hacen a todos europeos?</w:t>
      </w:r>
    </w:p>
    <w:p w:rsidR="00CF48E6" w:rsidRPr="0057377F" w:rsidRDefault="00CF48E6" w:rsidP="00CF48E6">
      <w:pPr>
        <w:pStyle w:val="ListParagraph"/>
        <w:numPr>
          <w:ilvl w:val="0"/>
          <w:numId w:val="2"/>
        </w:numPr>
        <w:jc w:val="both"/>
        <w:rPr>
          <w:rFonts w:ascii="Arial" w:hAnsi="Arial" w:cs="Arial"/>
          <w:sz w:val="24"/>
          <w:szCs w:val="18"/>
          <w:lang w:val="es-ES_tradnl"/>
        </w:rPr>
      </w:pPr>
      <w:r w:rsidRPr="0057377F">
        <w:rPr>
          <w:rFonts w:ascii="Arial" w:hAnsi="Arial"/>
          <w:sz w:val="24"/>
          <w:lang w:val="es-ES_tradnl"/>
        </w:rPr>
        <w:t>¿Qué papel pueden desempeñar en la vida de los alumnos la cultura y los intercambios culturales con otras personas?</w:t>
      </w:r>
    </w:p>
    <w:p w:rsidR="00CF48E6" w:rsidRPr="0057377F" w:rsidRDefault="00CF48E6" w:rsidP="00CF48E6">
      <w:pPr>
        <w:pStyle w:val="ListParagraph"/>
        <w:numPr>
          <w:ilvl w:val="0"/>
          <w:numId w:val="2"/>
        </w:numPr>
        <w:jc w:val="both"/>
        <w:rPr>
          <w:rFonts w:ascii="Arial" w:hAnsi="Arial" w:cs="Arial"/>
          <w:sz w:val="24"/>
          <w:szCs w:val="18"/>
          <w:lang w:val="es-ES_tradnl"/>
        </w:rPr>
      </w:pPr>
      <w:r w:rsidRPr="0057377F">
        <w:rPr>
          <w:rFonts w:ascii="Arial" w:hAnsi="Arial"/>
          <w:sz w:val="24"/>
          <w:lang w:val="es-ES_tradnl"/>
        </w:rPr>
        <w:t>¿Qué puede hacer la Unión Europea para promover la cultura (cine, música, danza, literatura, teatro, etc.) y proteger mejor los bienes del patrimonio cultural?</w:t>
      </w:r>
    </w:p>
    <w:p w:rsidR="000238D7" w:rsidRPr="0057377F" w:rsidRDefault="00CF48E6" w:rsidP="00CF48E6">
      <w:pPr>
        <w:pStyle w:val="ListParagraph"/>
        <w:numPr>
          <w:ilvl w:val="0"/>
          <w:numId w:val="2"/>
        </w:numPr>
        <w:jc w:val="both"/>
        <w:rPr>
          <w:rFonts w:ascii="Arial" w:hAnsi="Arial" w:cs="Arial"/>
          <w:sz w:val="24"/>
          <w:szCs w:val="18"/>
          <w:lang w:val="es-ES_tradnl"/>
        </w:rPr>
      </w:pPr>
      <w:r w:rsidRPr="0057377F">
        <w:rPr>
          <w:rFonts w:ascii="Arial" w:hAnsi="Arial"/>
          <w:sz w:val="24"/>
          <w:lang w:val="es-ES_tradnl"/>
        </w:rPr>
        <w:t>¿Qué función podría desempeñar la cultura en el renacimiento económico de las regiones y ciudades europeas? ¿Cómo podrá este renacimiento brindar nuevas oportunidades a los jóvenes en forma de nuevos puestos de trabajo?</w:t>
      </w:r>
    </w:p>
    <w:p w:rsidR="00CF48E6" w:rsidRPr="0057377F" w:rsidRDefault="00CF48E6" w:rsidP="00CF48E6">
      <w:pPr>
        <w:pStyle w:val="ListParagraph"/>
        <w:numPr>
          <w:ilvl w:val="0"/>
          <w:numId w:val="2"/>
        </w:numPr>
        <w:jc w:val="both"/>
        <w:rPr>
          <w:rFonts w:ascii="Arial" w:hAnsi="Arial" w:cs="Arial"/>
          <w:sz w:val="24"/>
          <w:szCs w:val="18"/>
          <w:lang w:val="es-ES_tradnl"/>
        </w:rPr>
      </w:pPr>
      <w:r w:rsidRPr="0057377F">
        <w:rPr>
          <w:rFonts w:ascii="Arial" w:hAnsi="Arial"/>
          <w:sz w:val="24"/>
          <w:lang w:val="es-ES_tradnl"/>
        </w:rPr>
        <w:t>¿Qué pueden hacer la UE y los Estados miembros para facilitar este proceso?</w:t>
      </w:r>
    </w:p>
    <w:p w:rsidR="000238D7" w:rsidRPr="0057377F" w:rsidRDefault="000238D7" w:rsidP="00CF48E6">
      <w:pPr>
        <w:jc w:val="both"/>
        <w:rPr>
          <w:rFonts w:ascii="Arial" w:hAnsi="Arial" w:cs="Arial"/>
          <w:sz w:val="24"/>
          <w:szCs w:val="18"/>
          <w:lang w:val="es-ES_tradnl"/>
        </w:rPr>
      </w:pPr>
    </w:p>
    <w:p w:rsidR="000238D7" w:rsidRPr="0057377F" w:rsidRDefault="000238D7" w:rsidP="000238D7">
      <w:pPr>
        <w:jc w:val="both"/>
        <w:rPr>
          <w:sz w:val="32"/>
          <w:lang w:val="es-ES_tradnl"/>
        </w:rPr>
      </w:pPr>
      <w:r w:rsidRPr="0057377F">
        <w:rPr>
          <w:rFonts w:ascii="Arial" w:hAnsi="Arial"/>
          <w:sz w:val="24"/>
          <w:lang w:val="es-ES_tradnl"/>
        </w:rPr>
        <w:t>Una vez concluido el acto, los jóvenes participantes tendrán la oportunidad de formular sus recomendaciones a los miembros del CESE y votar a favor de las tres recomendaciones que consideren más pertinentes e interesantes. Previamente a la visita de los escolares a Bruselas, miembros del CESE acudirán a los colegios seleccionados para preparar a los jóvenes de cara a los debates de Bruselas. Se hará llegar documentación y material de apoyo a los centros escolares seleccionados.</w:t>
      </w:r>
    </w:p>
    <w:p w:rsidR="000238D7" w:rsidRPr="0057377F" w:rsidRDefault="000238D7" w:rsidP="000238D7">
      <w:pPr>
        <w:jc w:val="both"/>
        <w:rPr>
          <w:sz w:val="32"/>
          <w:lang w:val="es-ES_tradnl"/>
        </w:rPr>
      </w:pPr>
    </w:p>
    <w:p w:rsidR="000238D7" w:rsidRPr="0057377F" w:rsidRDefault="000238D7" w:rsidP="000238D7">
      <w:pPr>
        <w:jc w:val="both"/>
        <w:rPr>
          <w:rFonts w:ascii="Arial" w:hAnsi="Arial" w:cs="Arial"/>
          <w:sz w:val="24"/>
          <w:szCs w:val="24"/>
          <w:lang w:val="es-ES_tradnl"/>
        </w:rPr>
      </w:pPr>
      <w:r w:rsidRPr="0057377F">
        <w:rPr>
          <w:rFonts w:ascii="Arial" w:hAnsi="Arial" w:cs="Arial"/>
          <w:sz w:val="24"/>
          <w:szCs w:val="24"/>
          <w:lang w:val="es-ES_tradnl"/>
        </w:rPr>
        <w:t xml:space="preserve">En nuestra página web encontrará una descripción detallada de este </w:t>
      </w:r>
      <w:hyperlink r:id="rId13">
        <w:r w:rsidRPr="0057377F">
          <w:rPr>
            <w:rStyle w:val="Hyperlink"/>
            <w:rFonts w:ascii="Arial" w:hAnsi="Arial" w:cs="Arial"/>
            <w:sz w:val="24"/>
            <w:szCs w:val="24"/>
            <w:lang w:val="es-ES_tradnl"/>
          </w:rPr>
          <w:t>acto</w:t>
        </w:r>
      </w:hyperlink>
      <w:r w:rsidRPr="0057377F">
        <w:rPr>
          <w:rFonts w:ascii="Arial" w:hAnsi="Arial" w:cs="Arial"/>
          <w:sz w:val="24"/>
          <w:szCs w:val="24"/>
          <w:lang w:val="es-ES_tradnl"/>
        </w:rPr>
        <w:t>, el formulario de inscripción en línea, el reglamento y todos los detalles de orden práctico.</w:t>
      </w:r>
    </w:p>
    <w:p w:rsidR="000238D7" w:rsidRPr="0057377F" w:rsidRDefault="000238D7" w:rsidP="000238D7">
      <w:pPr>
        <w:jc w:val="both"/>
        <w:rPr>
          <w:rFonts w:ascii="Arial" w:hAnsi="Arial" w:cs="Arial"/>
          <w:sz w:val="24"/>
          <w:szCs w:val="24"/>
          <w:lang w:val="es-ES_tradnl"/>
        </w:rPr>
      </w:pPr>
    </w:p>
    <w:p w:rsidR="00CF48E6" w:rsidRPr="00FD3C35" w:rsidRDefault="000238D7" w:rsidP="000238D7">
      <w:pPr>
        <w:jc w:val="both"/>
        <w:rPr>
          <w:rFonts w:ascii="Arial" w:hAnsi="Arial" w:cs="Arial"/>
          <w:sz w:val="24"/>
          <w:szCs w:val="24"/>
          <w:lang w:val="es-ES_tradnl"/>
        </w:rPr>
      </w:pPr>
      <w:r w:rsidRPr="0057377F">
        <w:rPr>
          <w:rFonts w:ascii="Arial" w:hAnsi="Arial" w:cs="Arial"/>
          <w:sz w:val="24"/>
          <w:szCs w:val="24"/>
          <w:lang w:val="es-ES_tradnl"/>
        </w:rPr>
        <w:t xml:space="preserve">Para hacerse una mejor idea de esta iniciativa, puede ver el </w:t>
      </w:r>
      <w:hyperlink r:id="rId14">
        <w:r w:rsidRPr="0057377F">
          <w:rPr>
            <w:rStyle w:val="Hyperlink"/>
            <w:rFonts w:ascii="Arial" w:hAnsi="Arial" w:cs="Arial"/>
            <w:sz w:val="24"/>
            <w:szCs w:val="24"/>
            <w:lang w:val="es-ES_tradnl"/>
          </w:rPr>
          <w:t>vídeo</w:t>
        </w:r>
      </w:hyperlink>
      <w:r w:rsidRPr="0057377F">
        <w:rPr>
          <w:rFonts w:ascii="Arial" w:hAnsi="Arial" w:cs="Arial"/>
          <w:sz w:val="24"/>
          <w:szCs w:val="24"/>
          <w:lang w:val="es-ES_tradnl"/>
        </w:rPr>
        <w:t xml:space="preserve"> correspondiente a la edición del año pasado o seguirnos en el </w:t>
      </w:r>
      <w:hyperlink r:id="rId15">
        <w:r w:rsidRPr="0057377F">
          <w:rPr>
            <w:rStyle w:val="Hyperlink"/>
            <w:rFonts w:ascii="Arial" w:hAnsi="Arial" w:cs="Arial"/>
            <w:sz w:val="24"/>
            <w:szCs w:val="24"/>
            <w:lang w:val="es-ES_tradnl"/>
          </w:rPr>
          <w:t>sitio web «Tu Europa, tu voz»</w:t>
        </w:r>
      </w:hyperlink>
      <w:bookmarkStart w:id="0" w:name="_GoBack"/>
      <w:bookmarkEnd w:id="0"/>
      <w:r w:rsidRPr="0057377F">
        <w:rPr>
          <w:rFonts w:ascii="Arial" w:hAnsi="Arial" w:cs="Arial"/>
          <w:sz w:val="24"/>
          <w:szCs w:val="24"/>
          <w:lang w:val="es-ES_tradnl"/>
        </w:rPr>
        <w:t xml:space="preserve"> y en nuestros medios sociales dedicados a esta iniciativa:</w:t>
      </w:r>
    </w:p>
    <w:p w:rsidR="00127341" w:rsidRPr="00FD3C35" w:rsidRDefault="00127341" w:rsidP="000238D7">
      <w:pPr>
        <w:jc w:val="both"/>
        <w:rPr>
          <w:rFonts w:ascii="Arial" w:hAnsi="Arial" w:cs="Arial"/>
          <w:sz w:val="24"/>
          <w:szCs w:val="18"/>
          <w:lang w:val="es-ES_tradnl"/>
        </w:rPr>
      </w:pPr>
    </w:p>
    <w:p w:rsidR="00CF48E6" w:rsidRPr="00FD3C35" w:rsidRDefault="00CF48E6" w:rsidP="000238D7">
      <w:pPr>
        <w:jc w:val="both"/>
        <w:rPr>
          <w:rFonts w:ascii="Arial" w:hAnsi="Arial" w:cs="Arial"/>
          <w:sz w:val="24"/>
          <w:szCs w:val="18"/>
          <w:lang w:val="es-ES_tradnl"/>
        </w:rPr>
      </w:pPr>
    </w:p>
    <w:p w:rsidR="000238D7" w:rsidRPr="00FD3C35" w:rsidRDefault="00CF48E6" w:rsidP="00CF48E6">
      <w:pPr>
        <w:jc w:val="center"/>
        <w:rPr>
          <w:sz w:val="32"/>
          <w:lang w:val="es-ES_tradnl"/>
        </w:rPr>
      </w:pPr>
      <w:r w:rsidRPr="00FD3C35">
        <w:rPr>
          <w:b/>
          <w:bCs/>
          <w:noProof/>
          <w:color w:val="1F497D"/>
          <w:sz w:val="28"/>
          <w:lang w:val="en-US" w:eastAsia="en-US" w:bidi="ar-SA"/>
        </w:rPr>
        <w:drawing>
          <wp:inline distT="0" distB="0" distL="0" distR="0" wp14:anchorId="4BABC366" wp14:editId="1773FB2C">
            <wp:extent cx="323850" cy="323850"/>
            <wp:effectExtent l="0" t="0" r="0" b="0"/>
            <wp:docPr id="4" name="Picture 4" descr="cid:image005.png@01D0186C.20D922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D3C35">
        <w:rPr>
          <w:rFonts w:ascii="Arial" w:hAnsi="Arial"/>
          <w:sz w:val="28"/>
          <w:lang w:val="es-ES_tradnl"/>
        </w:rPr>
        <w:t xml:space="preserve">      </w:t>
      </w:r>
      <w:r w:rsidRPr="00FD3C35">
        <w:rPr>
          <w:b/>
          <w:bCs/>
          <w:noProof/>
          <w:color w:val="1F497D"/>
          <w:sz w:val="28"/>
          <w:lang w:val="en-US" w:eastAsia="en-US" w:bidi="ar-SA"/>
        </w:rPr>
        <w:drawing>
          <wp:inline distT="0" distB="0" distL="0" distR="0" wp14:anchorId="577775AA" wp14:editId="1CE9DAD1">
            <wp:extent cx="342900" cy="323850"/>
            <wp:effectExtent l="0" t="0" r="0" b="0"/>
            <wp:docPr id="5" name="Picture 5" descr="cid:image004.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FD3C35">
        <w:rPr>
          <w:rFonts w:ascii="Arial" w:hAnsi="Arial"/>
          <w:sz w:val="28"/>
          <w:lang w:val="es-ES_tradnl"/>
        </w:rPr>
        <w:t xml:space="preserve">      </w:t>
      </w:r>
      <w:r w:rsidRPr="00FD3C35">
        <w:rPr>
          <w:b/>
          <w:bCs/>
          <w:noProof/>
          <w:color w:val="1F497D"/>
          <w:sz w:val="28"/>
          <w:lang w:val="en-US" w:eastAsia="en-US" w:bidi="ar-SA"/>
        </w:rPr>
        <w:drawing>
          <wp:inline distT="0" distB="0" distL="0" distR="0" wp14:anchorId="527C5885" wp14:editId="075CC2EE">
            <wp:extent cx="316230" cy="316230"/>
            <wp:effectExtent l="0" t="0" r="7620" b="7620"/>
            <wp:docPr id="6" name="Picture 6" descr="cid:image003.png@01D0186C.20D922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rsidR="00CF48E6" w:rsidRPr="00FD3C35" w:rsidRDefault="00CF48E6" w:rsidP="000238D7">
      <w:pPr>
        <w:spacing w:after="240"/>
        <w:jc w:val="both"/>
        <w:rPr>
          <w:rFonts w:ascii="Arial" w:hAnsi="Arial" w:cs="Arial"/>
          <w:sz w:val="24"/>
          <w:szCs w:val="18"/>
          <w:lang w:val="es-ES_tradnl"/>
        </w:rPr>
      </w:pPr>
    </w:p>
    <w:p w:rsidR="000238D7" w:rsidRPr="00FD3C35" w:rsidRDefault="000238D7" w:rsidP="000238D7">
      <w:pPr>
        <w:spacing w:after="240"/>
        <w:jc w:val="both"/>
        <w:rPr>
          <w:sz w:val="32"/>
          <w:lang w:val="es-ES_tradnl"/>
        </w:rPr>
      </w:pPr>
      <w:r w:rsidRPr="00FD3C35">
        <w:rPr>
          <w:rFonts w:ascii="Arial" w:hAnsi="Arial"/>
          <w:sz w:val="24"/>
          <w:lang w:val="es-ES_tradnl"/>
        </w:rPr>
        <w:t xml:space="preserve">Le rogamos que anime a los centros de enseñanza secundaria de sus localidades a inscribirse o, en caso de ser director o profesor en uno de estos colegios, a hacerlo usted mismo directamente a través de nuestra página web para poder participar así en este emocionante proyecto. </w:t>
      </w:r>
    </w:p>
    <w:p w:rsidR="000238D7" w:rsidRPr="00FD3C35" w:rsidRDefault="000238D7" w:rsidP="000238D7">
      <w:pPr>
        <w:jc w:val="both"/>
        <w:rPr>
          <w:sz w:val="32"/>
          <w:lang w:val="es-ES_tradnl"/>
        </w:rPr>
      </w:pPr>
      <w:r w:rsidRPr="00FD3C35">
        <w:rPr>
          <w:rStyle w:val="Strong"/>
          <w:rFonts w:ascii="Arial" w:hAnsi="Arial"/>
          <w:sz w:val="32"/>
          <w:lang w:val="es-ES_tradnl"/>
        </w:rPr>
        <w:t>El plazo para la presentación de candidaturas es el 24 de noviembre de 2017.</w:t>
      </w:r>
      <w:r w:rsidRPr="00FD3C35">
        <w:rPr>
          <w:rFonts w:ascii="Arial" w:hAnsi="Arial"/>
          <w:sz w:val="32"/>
          <w:lang w:val="es-ES_tradnl"/>
        </w:rPr>
        <w:t> </w:t>
      </w:r>
    </w:p>
    <w:p w:rsidR="000238D7" w:rsidRPr="00FD3C35" w:rsidRDefault="000238D7" w:rsidP="000238D7">
      <w:pPr>
        <w:rPr>
          <w:sz w:val="32"/>
          <w:lang w:val="es-ES_tradnl"/>
        </w:rPr>
      </w:pPr>
      <w:r w:rsidRPr="00FD3C35">
        <w:rPr>
          <w:rFonts w:ascii="Arial" w:hAnsi="Arial"/>
          <w:sz w:val="32"/>
          <w:lang w:val="es-ES_tradnl"/>
        </w:rPr>
        <w:t xml:space="preserve"> </w:t>
      </w:r>
      <w:r w:rsidRPr="00FD3C35">
        <w:rPr>
          <w:rFonts w:ascii="Arial" w:hAnsi="Arial" w:cs="Arial"/>
          <w:sz w:val="32"/>
          <w:lang w:val="es-ES_tradnl"/>
        </w:rPr>
        <w:br/>
      </w:r>
      <w:r w:rsidRPr="00FD3C35">
        <w:rPr>
          <w:rFonts w:ascii="Arial" w:hAnsi="Arial"/>
          <w:sz w:val="24"/>
          <w:lang w:val="es-ES_tradnl"/>
        </w:rPr>
        <w:t>¡Esperamos verlo pronto en Bruselas!</w:t>
      </w:r>
    </w:p>
    <w:p w:rsidR="000238D7" w:rsidRPr="00FD3C35" w:rsidRDefault="000238D7" w:rsidP="000238D7">
      <w:pPr>
        <w:rPr>
          <w:sz w:val="32"/>
          <w:lang w:val="es-ES_tradnl"/>
        </w:rPr>
      </w:pPr>
    </w:p>
    <w:p w:rsidR="000238D7" w:rsidRPr="00FD3C35" w:rsidRDefault="000238D7" w:rsidP="000238D7">
      <w:pPr>
        <w:rPr>
          <w:sz w:val="32"/>
          <w:lang w:val="es-ES_tradnl"/>
        </w:rPr>
      </w:pPr>
      <w:r w:rsidRPr="00FD3C35">
        <w:rPr>
          <w:rFonts w:ascii="Arial" w:hAnsi="Arial"/>
          <w:sz w:val="24"/>
          <w:lang w:val="es-ES_tradnl"/>
        </w:rPr>
        <w:t>Muy atentamente,</w:t>
      </w:r>
    </w:p>
    <w:p w:rsidR="000238D7" w:rsidRPr="00FD3C35" w:rsidRDefault="000238D7" w:rsidP="000238D7">
      <w:pPr>
        <w:rPr>
          <w:sz w:val="32"/>
          <w:lang w:val="es-ES_tradnl"/>
        </w:rPr>
      </w:pPr>
    </w:p>
    <w:p w:rsidR="000238D7" w:rsidRPr="00FD3C35" w:rsidRDefault="000238D7" w:rsidP="000238D7">
      <w:pPr>
        <w:rPr>
          <w:sz w:val="32"/>
          <w:lang w:val="es-ES_tradnl"/>
        </w:rPr>
      </w:pPr>
      <w:r w:rsidRPr="00FD3C35">
        <w:rPr>
          <w:rFonts w:ascii="Arial" w:hAnsi="Arial"/>
          <w:sz w:val="24"/>
          <w:lang w:val="es-ES_tradnl"/>
        </w:rPr>
        <w:t>Gonçalo Lobo Xavier</w:t>
      </w:r>
      <w:r w:rsidRPr="00FD3C35">
        <w:rPr>
          <w:rFonts w:ascii="Arial" w:hAnsi="Arial" w:cs="Arial"/>
          <w:sz w:val="24"/>
          <w:szCs w:val="18"/>
          <w:lang w:val="es-ES_tradnl"/>
        </w:rPr>
        <w:br/>
      </w:r>
      <w:r w:rsidRPr="00FD3C35">
        <w:rPr>
          <w:rFonts w:ascii="Arial" w:hAnsi="Arial"/>
          <w:sz w:val="24"/>
          <w:lang w:val="es-ES_tradnl"/>
        </w:rPr>
        <w:t>Vicepresidente de Comunicación del CESE</w:t>
      </w:r>
    </w:p>
    <w:p w:rsidR="000238D7" w:rsidRPr="00FD3C35" w:rsidRDefault="000238D7" w:rsidP="000238D7">
      <w:pPr>
        <w:rPr>
          <w:rFonts w:ascii="Arial Narrow" w:hAnsi="Arial Narrow"/>
          <w:color w:val="262626"/>
          <w:sz w:val="32"/>
          <w:lang w:val="es-ES_tradnl"/>
        </w:rPr>
      </w:pPr>
    </w:p>
    <w:sectPr w:rsidR="000238D7" w:rsidRPr="00FD3C35" w:rsidSect="00815BE2">
      <w:footerReference w:type="default" r:id="rId2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E2" w:rsidRDefault="00815BE2" w:rsidP="00815BE2">
      <w:r>
        <w:separator/>
      </w:r>
    </w:p>
  </w:endnote>
  <w:endnote w:type="continuationSeparator" w:id="0">
    <w:p w:rsidR="00815BE2" w:rsidRDefault="00815BE2" w:rsidP="008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Footer"/>
    </w:pPr>
    <w:r>
      <w:t xml:space="preserve">EESC-2017-04611-00-00-LET-TRA (EN) </w:t>
    </w:r>
    <w:r>
      <w:fldChar w:fldCharType="begin"/>
    </w:r>
    <w:r>
      <w:instrText xml:space="preserve"> PAGE  \* Arabic  \* MERGEFORMAT </w:instrText>
    </w:r>
    <w:r>
      <w:fldChar w:fldCharType="separate"/>
    </w:r>
    <w:r w:rsidR="00D815FD">
      <w:rPr>
        <w:noProof/>
      </w:rPr>
      <w:t>2</w:t>
    </w:r>
    <w:r>
      <w:fldChar w:fldCharType="end"/>
    </w:r>
    <w:r>
      <w:t>/</w:t>
    </w:r>
    <w:r>
      <w:fldChar w:fldCharType="begin"/>
    </w:r>
    <w:r>
      <w:instrText xml:space="preserve"> = </w:instrText>
    </w:r>
    <w:fldSimple w:instr=" NUMPAGES ">
      <w:r w:rsidR="00D815FD">
        <w:rPr>
          <w:noProof/>
        </w:rPr>
        <w:instrText>2</w:instrText>
      </w:r>
    </w:fldSimple>
    <w:r>
      <w:instrText xml:space="preserve"> </w:instrText>
    </w:r>
    <w:r>
      <w:fldChar w:fldCharType="separate"/>
    </w:r>
    <w:r w:rsidR="00D815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E2" w:rsidRDefault="00815BE2" w:rsidP="00815BE2">
      <w:r>
        <w:separator/>
      </w:r>
    </w:p>
  </w:footnote>
  <w:footnote w:type="continuationSeparator" w:id="0">
    <w:p w:rsidR="00815BE2" w:rsidRDefault="00815BE2" w:rsidP="00815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238D7"/>
    <w:rsid w:val="00057599"/>
    <w:rsid w:val="000838C4"/>
    <w:rsid w:val="00127341"/>
    <w:rsid w:val="00185848"/>
    <w:rsid w:val="001C0D11"/>
    <w:rsid w:val="002803CF"/>
    <w:rsid w:val="002A4472"/>
    <w:rsid w:val="003A41A7"/>
    <w:rsid w:val="003C1F2C"/>
    <w:rsid w:val="004D7C7A"/>
    <w:rsid w:val="0057377F"/>
    <w:rsid w:val="0060133B"/>
    <w:rsid w:val="006730AA"/>
    <w:rsid w:val="007C30C8"/>
    <w:rsid w:val="00815BE2"/>
    <w:rsid w:val="00882837"/>
    <w:rsid w:val="00957016"/>
    <w:rsid w:val="0096465E"/>
    <w:rsid w:val="009B0DBB"/>
    <w:rsid w:val="00AC506D"/>
    <w:rsid w:val="00AE532F"/>
    <w:rsid w:val="00B91948"/>
    <w:rsid w:val="00C15D5E"/>
    <w:rsid w:val="00CC5CFA"/>
    <w:rsid w:val="00CF48E6"/>
    <w:rsid w:val="00D055FE"/>
    <w:rsid w:val="00D24A73"/>
    <w:rsid w:val="00D815FD"/>
    <w:rsid w:val="00DF0E33"/>
    <w:rsid w:val="00DF1F2E"/>
    <w:rsid w:val="00E1192D"/>
    <w:rsid w:val="00E56BA7"/>
    <w:rsid w:val="00EC0ED7"/>
    <w:rsid w:val="00F0757C"/>
    <w:rsid w:val="00FD3C35"/>
    <w:rsid w:val="00FD4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paragraph" w:styleId="Header">
    <w:name w:val="header"/>
    <w:basedOn w:val="Normal"/>
    <w:link w:val="HeaderChar"/>
    <w:uiPriority w:val="99"/>
    <w:unhideWhenUsed/>
    <w:rsid w:val="00815BE2"/>
    <w:pPr>
      <w:spacing w:line="288" w:lineRule="auto"/>
      <w:jc w:val="both"/>
    </w:pPr>
    <w:rPr>
      <w:rFonts w:ascii="Times New Roman" w:hAnsi="Times New Roman"/>
    </w:rPr>
  </w:style>
  <w:style w:type="character" w:customStyle="1" w:styleId="HeaderChar">
    <w:name w:val="Header Char"/>
    <w:basedOn w:val="DefaultParagraphFont"/>
    <w:link w:val="Header"/>
    <w:uiPriority w:val="99"/>
    <w:rsid w:val="00815BE2"/>
    <w:rPr>
      <w:rFonts w:ascii="Times New Roman" w:hAnsi="Times New Roman" w:cs="Times New Roman"/>
    </w:rPr>
  </w:style>
  <w:style w:type="paragraph" w:styleId="Footer">
    <w:name w:val="footer"/>
    <w:basedOn w:val="Normal"/>
    <w:link w:val="FooterChar"/>
    <w:uiPriority w:val="99"/>
    <w:unhideWhenUsed/>
    <w:rsid w:val="00815BE2"/>
    <w:pPr>
      <w:spacing w:line="288" w:lineRule="auto"/>
      <w:jc w:val="both"/>
    </w:pPr>
    <w:rPr>
      <w:rFonts w:ascii="Times New Roman" w:hAnsi="Times New Roman"/>
    </w:rPr>
  </w:style>
  <w:style w:type="character" w:customStyle="1" w:styleId="FooterChar">
    <w:name w:val="Footer Char"/>
    <w:basedOn w:val="DefaultParagraphFont"/>
    <w:link w:val="Footer"/>
    <w:uiPriority w:val="99"/>
    <w:rsid w:val="00815BE2"/>
    <w:rPr>
      <w:rFonts w:ascii="Times New Roman" w:hAnsi="Times New Roman" w:cs="Times New Roman"/>
    </w:rPr>
  </w:style>
  <w:style w:type="character" w:styleId="FollowedHyperlink">
    <w:name w:val="FollowedHyperlink"/>
    <w:basedOn w:val="DefaultParagraphFont"/>
    <w:uiPriority w:val="99"/>
    <w:semiHidden/>
    <w:unhideWhenUsed/>
    <w:rsid w:val="002A44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paragraph" w:styleId="Header">
    <w:name w:val="header"/>
    <w:basedOn w:val="Normal"/>
    <w:link w:val="HeaderChar"/>
    <w:uiPriority w:val="99"/>
    <w:unhideWhenUsed/>
    <w:rsid w:val="00815BE2"/>
    <w:pPr>
      <w:spacing w:line="288" w:lineRule="auto"/>
      <w:jc w:val="both"/>
    </w:pPr>
    <w:rPr>
      <w:rFonts w:ascii="Times New Roman" w:hAnsi="Times New Roman"/>
    </w:rPr>
  </w:style>
  <w:style w:type="character" w:customStyle="1" w:styleId="HeaderChar">
    <w:name w:val="Header Char"/>
    <w:basedOn w:val="DefaultParagraphFont"/>
    <w:link w:val="Header"/>
    <w:uiPriority w:val="99"/>
    <w:rsid w:val="00815BE2"/>
    <w:rPr>
      <w:rFonts w:ascii="Times New Roman" w:hAnsi="Times New Roman" w:cs="Times New Roman"/>
    </w:rPr>
  </w:style>
  <w:style w:type="paragraph" w:styleId="Footer">
    <w:name w:val="footer"/>
    <w:basedOn w:val="Normal"/>
    <w:link w:val="FooterChar"/>
    <w:uiPriority w:val="99"/>
    <w:unhideWhenUsed/>
    <w:rsid w:val="00815BE2"/>
    <w:pPr>
      <w:spacing w:line="288" w:lineRule="auto"/>
      <w:jc w:val="both"/>
    </w:pPr>
    <w:rPr>
      <w:rFonts w:ascii="Times New Roman" w:hAnsi="Times New Roman"/>
    </w:rPr>
  </w:style>
  <w:style w:type="character" w:customStyle="1" w:styleId="FooterChar">
    <w:name w:val="Footer Char"/>
    <w:basedOn w:val="DefaultParagraphFont"/>
    <w:link w:val="Footer"/>
    <w:uiPriority w:val="99"/>
    <w:rsid w:val="00815BE2"/>
    <w:rPr>
      <w:rFonts w:ascii="Times New Roman" w:hAnsi="Times New Roman" w:cs="Times New Roman"/>
    </w:rPr>
  </w:style>
  <w:style w:type="character" w:styleId="FollowedHyperlink">
    <w:name w:val="FollowedHyperlink"/>
    <w:basedOn w:val="DefaultParagraphFont"/>
    <w:uiPriority w:val="99"/>
    <w:semiHidden/>
    <w:unhideWhenUsed/>
    <w:rsid w:val="002A4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agenda/our-events/events/your-europe-your-say-2018" TargetMode="External"/><Relationship Id="rId18" Type="http://schemas.openxmlformats.org/officeDocument/2006/relationships/image" Target="cid:image004.png@01D27D69.83C43E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png@01D27D69.83C43E00" TargetMode="External"/><Relationship Id="rId7" Type="http://schemas.microsoft.com/office/2007/relationships/stylesWithEffects" Target="stylesWithEffects.xml"/><Relationship Id="rId12" Type="http://schemas.openxmlformats.org/officeDocument/2006/relationships/hyperlink" Target="http://www.eesc.europa.eu/en/our-work/civil-society-citizens-participation/your-europe-your-say"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nstagram.com/youreurop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2.png@01D27D69.83C43E00" TargetMode="External"/><Relationship Id="rId5" Type="http://schemas.openxmlformats.org/officeDocument/2006/relationships/numbering" Target="numbering.xml"/><Relationship Id="rId15" Type="http://schemas.openxmlformats.org/officeDocument/2006/relationships/hyperlink" Target="http://www.eesc.europa.eu/en/agenda/our-events/events/your-europe-your-say-2018" TargetMode="Externa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twitter.com/your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en/agenda/our-events/events/your-europe-your-say-2017/videos" TargetMode="External"/><Relationship Id="rId22" Type="http://schemas.openxmlformats.org/officeDocument/2006/relationships/hyperlink" Target="https://www.facebook.com/pages/Your-Europe-Your-Say/255682697155?ref=h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WTPCSN73YJ26-7-2747</_dlc_DocId>
    <_dlc_DocIdUrl xmlns="8a3471f6-0f36-4ccf-b5ee-1ca67ea797ef">
      <Url>http://dm/EESC/2017/_layouts/DocIdRedir.aspx?ID=WTPCSN73YJ26-7-2747</Url>
      <Description>WTPCSN73YJ26-7-2747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LET</TermName>
          <TermId xmlns="http://schemas.microsoft.com/office/infopath/2007/PartnerControls">1efb3932-8add-41f7-8a52-34f688b497db</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2017-10-11T12:00:00+00:00</ProductionDate>
    <DocumentNumber xmlns="f5b869d2-addc-441a-a17c-05e3e333473c">4611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21</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10598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B50C1-2103-4760-9E29-4F4876F47508}">
  <ds:schemaRefs>
    <ds:schemaRef ds:uri="http://schemas.microsoft.com/sharepoint/events"/>
  </ds:schemaRefs>
</ds:datastoreItem>
</file>

<file path=customXml/itemProps2.xml><?xml version="1.0" encoding="utf-8"?>
<ds:datastoreItem xmlns:ds="http://schemas.openxmlformats.org/officeDocument/2006/customXml" ds:itemID="{93DA5FB1-9C75-4B72-95EC-C7E2BAFD5CAE}">
  <ds:schemaRefs>
    <ds:schemaRef ds:uri="http://schemas.microsoft.com/sharepoint/v3/contenttype/forms"/>
  </ds:schemaRefs>
</ds:datastoreItem>
</file>

<file path=customXml/itemProps3.xml><?xml version="1.0" encoding="utf-8"?>
<ds:datastoreItem xmlns:ds="http://schemas.openxmlformats.org/officeDocument/2006/customXml" ds:itemID="{8094D7F9-B4EA-4DD9-95F5-E70163739A4F}">
  <ds:schemaRef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8a3471f6-0f36-4ccf-b5ee-1ca67ea797ef"/>
    <ds:schemaRef ds:uri="http://purl.org/dc/elements/1.1/"/>
    <ds:schemaRef ds:uri="http://schemas.openxmlformats.org/package/2006/metadata/core-properties"/>
    <ds:schemaRef ds:uri="f5b869d2-addc-441a-a17c-05e3e333473c"/>
    <ds:schemaRef ds:uri="http://schemas.microsoft.com/sharepoint/v3/fields"/>
  </ds:schemaRefs>
</ds:datastoreItem>
</file>

<file path=customXml/itemProps4.xml><?xml version="1.0" encoding="utf-8"?>
<ds:datastoreItem xmlns:ds="http://schemas.openxmlformats.org/officeDocument/2006/customXml" ds:itemID="{C1881B8C-BA2A-42A2-A1EA-D198CEF7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Invitación al acto «Tu Europa, tu voz»</vt:lpstr>
    </vt:vector>
  </TitlesOfParts>
  <Company>CESE-CdR</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al acto «Tu Europa, tu voz»</dc:title>
  <dc:subject>Carta</dc:subject>
  <dc:creator>Nadia Boukhenfouf</dc:creator>
  <cp:keywords>EESC-2017-04611-00-00-LET-TRA-ES</cp:keywords>
  <dc:description>Ponente: -_x000d_
Lengua original: EN_x000d_
Fecha del documento: 11/10/2017_x000d_
Fecha de la reunión: _x000d_
Documentos externos: -_x000d_
Funcionario responsable: Vitali Daniele, teléfono: + 2 546 8817_x000d_
_x000d_
Resumen:</dc:description>
  <cp:lastModifiedBy>Nicolas Gordi Lopez</cp:lastModifiedBy>
  <cp:revision>4</cp:revision>
  <cp:lastPrinted>2017-10-11T10:00:00Z</cp:lastPrinted>
  <dcterms:created xsi:type="dcterms:W3CDTF">2017-10-13T07:26:00Z</dcterms:created>
  <dcterms:modified xsi:type="dcterms:W3CDTF">2017-10-16T12:15:00Z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16:02:21</vt:lpwstr>
  </property>
  <property fmtid="{D5CDD505-2E9C-101B-9397-08002B2CF9AE}" pid="5" name="Pref_User">
    <vt:lpwstr>enied</vt:lpwstr>
  </property>
  <property fmtid="{D5CDD505-2E9C-101B-9397-08002B2CF9AE}" pid="6" name="Pref_FileName">
    <vt:lpwstr>EESC-2017-04611-00-00-LET-ORI.docx</vt:lpwstr>
  </property>
  <property fmtid="{D5CDD505-2E9C-101B-9397-08002B2CF9AE}" pid="7" name="ContentTypeId">
    <vt:lpwstr>0x010100EA97B91038054C99906057A708A1480A00FC97235EC7FCE745BC5B366FF1DC5038</vt:lpwstr>
  </property>
  <property fmtid="{D5CDD505-2E9C-101B-9397-08002B2CF9AE}" pid="8" name="_dlc_DocIdItemGuid">
    <vt:lpwstr>0ad60ac4-6853-4d8a-80a7-758b3da8b4e0</vt:lpwstr>
  </property>
  <property fmtid="{D5CDD505-2E9C-101B-9397-08002B2CF9AE}" pid="9" name="DocumentType_0">
    <vt:lpwstr>LET|1efb3932-8add-41f7-8a52-34f688b497db</vt:lpwstr>
  </property>
  <property fmtid="{D5CDD505-2E9C-101B-9397-08002B2CF9AE}" pid="10" name="AvailableTranslations">
    <vt:lpwstr>18;#DE|f6b31e5a-26fa-4935-b661-318e46daf27e;#15;#PT|50ccc04a-eadd-42ae-a0cb-acaf45f812ba;#28;#ET|ff6c3f4c-b02c-4c3c-ab07-2c37995a7a0a;#22;#IT|0774613c-01ed-4e5d-a25d-11d2388de825;#25;#FI|87606a43-d45f-42d6-b8c9-e1a3457db5b7;#36;#BG|1a1b3951-7821-4e6a-85f5</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21;#LET|1efb3932-8add-41f7-8a52-34f688b497db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37;#RO|feb747a2-64cd-4299-af12-4833ddc30497;#36;#BG|1a1b3951-7821-4e6a-85f5-5673fc08bd2c;#34;#SK|46d9fce0-ef79-4f71-b89b-cd6aa82426b8;#33;#PL|1e03da61-4678-4e07-b136-b5024ca9197b;#32;#MT|7df99101-6854-4a26-b53a-b88c0da02c26;#31;#LT|a7ff5ce7-6123-4f68-865a</vt:lpwstr>
  </property>
  <property fmtid="{D5CDD505-2E9C-101B-9397-08002B2CF9AE}" pid="30" name="AvailableTranslations_0">
    <vt:lpwstr>PT|50ccc04a-eadd-42ae-a0cb-acaf45f812ba;IT|0774613c-01ed-4e5d-a25d-11d2388de825;FI|87606a43-d45f-42d6-b8c9-e1a3457db5b7;BG|1a1b3951-7821-4e6a-85f5-5673fc08bd2c;MT|7df99101-6854-4a26-b53a-b88c0da02c26;SK|46d9fce0-ef79-4f71-b89b-cd6aa82426b8;LT|a7ff5ce7-612</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10598</vt:i4>
  </property>
  <property fmtid="{D5CDD505-2E9C-101B-9397-08002B2CF9AE}" pid="34" name="DocumentYear">
    <vt:i4>2017</vt:i4>
  </property>
  <property fmtid="{D5CDD505-2E9C-101B-9397-08002B2CF9AE}" pid="35" name="DocumentLanguage">
    <vt:lpwstr>14;#ES|e7a6b05b-ae16-40c8-add9-68b64b03aeba</vt:lpwstr>
  </property>
</Properties>
</file>