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F208" w14:textId="77777777" w:rsidR="00DB25AD" w:rsidRPr="00DB25AD" w:rsidRDefault="00DB25AD" w:rsidP="00DB25AD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  <w:bookmarkStart w:id="0" w:name="_GoBack"/>
      <w:bookmarkEnd w:id="0"/>
      <w:r w:rsidRPr="00DB25AD">
        <w:rPr>
          <w:noProof/>
          <w:szCs w:val="20"/>
          <w:lang w:val="fr-BE" w:eastAsia="fr-BE"/>
        </w:rPr>
        <w:drawing>
          <wp:inline distT="0" distB="0" distL="0" distR="0" wp14:anchorId="0BEE3F12" wp14:editId="4DF65CCC">
            <wp:extent cx="882650" cy="556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AD">
        <w:rPr>
          <w:noProof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52CDFB" wp14:editId="26B5082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799C" w14:textId="77777777" w:rsidR="00DB25AD" w:rsidRPr="004279E6" w:rsidRDefault="00DB25AD" w:rsidP="00DB25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lang w:val="nl-BE"/>
                              </w:rPr>
                            </w:pPr>
                            <w:r w:rsidRPr="004279E6">
                              <w:rPr>
                                <w:rFonts w:ascii="Arial" w:hAnsi="Arial" w:cs="Arial"/>
                                <w:b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Of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rntjxDr1PweujBz4xwDm12qer+XpbfNBJy1VCxZbdKyaFhtAJ6ob3pX1yd&#10;cLQF2QwfZQVx6M5IBzTWqrO1g2ogQIc2PZ1aY7mUcBiT+TwASwmmd0kcEdc6n6bHy73S5j2THbKL&#10;DCvovAOn+3ttLBmaHl1sLCEL3rau+614dgCO0wmEhqvWZkm4Zv5MgmS9WC+IR6J47ZEgz73bYkW8&#10;uAjns/xdvlrl4S8bNyRpw6uKCRvmKKyQ/FnjDhKfJHGSlpYtryycpaTVdrNqFdpTEHbhPldysJzd&#10;/Oc0XBEglxcphVDMuyjxingx90hBZl4yDxZeECZ3SRyQhOTF85TuuWD/nhIaMpzMotmkpTPpF7kF&#10;7nudG007bmB0tLzL8OLkRFOrwLWoXGsN5e20viiFpX8uBbT72GinVyvRSaxm3IyAYkW8kdUTKFdJ&#10;UBaIEOYdLBqpfmA0wOzIsP6+o4ph1H4QoP4kJKBPZNyGzOYRbNSlZXNpoaIEqAwbjKblykwDatcr&#10;vm0g0vTehLyFF1Nzp+Yzq8M7g/ngkjrMMjuALvfO6zxx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PReTn7YCAAC5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4279E6" w:rsidR="00DB25AD" w:rsidP="00DB25AD" w:rsidRDefault="00DB25AD" w14:paraId="4BEC799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lang w:val="nl-BE"/>
                        </w:rPr>
                      </w:pPr>
                      <w:r w:rsidRPr="004279E6">
                        <w:rPr>
                          <w:rFonts w:ascii="Arial" w:hAnsi="Arial" w:cs="Arial"/>
                          <w:b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54EDAD" w14:textId="77777777" w:rsidR="00DB25AD" w:rsidRPr="00DB25AD" w:rsidRDefault="00DB25AD" w:rsidP="00DB25AD">
      <w:pPr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B25AD">
        <w:rPr>
          <w:rFonts w:ascii="Arial" w:eastAsia="Calibri" w:hAnsi="Arial" w:cs="Arial"/>
          <w:b/>
          <w:i/>
          <w:sz w:val="20"/>
          <w:szCs w:val="20"/>
        </w:rPr>
        <w:t>European Economic and Social Committee</w:t>
      </w:r>
    </w:p>
    <w:p w14:paraId="1E2EFEB6" w14:textId="77777777" w:rsidR="00DB25AD" w:rsidRPr="00DB25AD" w:rsidRDefault="00DB25AD" w:rsidP="00DB25AD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DB25AD">
        <w:rPr>
          <w:rFonts w:ascii="Arial" w:eastAsia="Calibri" w:hAnsi="Arial" w:cs="Arial"/>
          <w:b/>
          <w:i/>
          <w:sz w:val="20"/>
          <w:szCs w:val="20"/>
        </w:rPr>
        <w:t>External Relations Section</w:t>
      </w:r>
    </w:p>
    <w:p w14:paraId="490DAFFF" w14:textId="783972BE" w:rsidR="00A22B47" w:rsidRPr="0025011C" w:rsidRDefault="00A22B47" w:rsidP="00C11CDC">
      <w:pPr>
        <w:jc w:val="center"/>
        <w:rPr>
          <w:rFonts w:ascii="Arial Narrow" w:eastAsia="Calibri" w:hAnsi="Arial Narrow"/>
          <w:b/>
          <w:color w:val="7F7F7F"/>
          <w:sz w:val="24"/>
        </w:rPr>
      </w:pPr>
    </w:p>
    <w:p w14:paraId="31E3308D" w14:textId="26E6E993" w:rsidR="000C349F" w:rsidRPr="0025011C" w:rsidRDefault="000C349F" w:rsidP="00C11CDC">
      <w:pPr>
        <w:jc w:val="center"/>
        <w:rPr>
          <w:rFonts w:ascii="Arial Narrow" w:eastAsia="Calibri" w:hAnsi="Arial Narrow"/>
          <w:b/>
          <w:color w:val="7F7F7F"/>
          <w:sz w:val="18"/>
          <w:u w:val="single"/>
        </w:rPr>
      </w:pPr>
      <w:r w:rsidRPr="0025011C">
        <w:rPr>
          <w:rFonts w:ascii="Arial Narrow" w:eastAsia="Calibri" w:hAnsi="Arial Narrow"/>
          <w:b/>
          <w:u w:val="single"/>
        </w:rPr>
        <w:t>Hearing in the framework of the EESC opinion on</w:t>
      </w:r>
      <w:r w:rsidR="00314314" w:rsidRPr="0025011C">
        <w:rPr>
          <w:rFonts w:ascii="Arial Narrow" w:hAnsi="Arial Narrow"/>
          <w:b/>
          <w:u w:val="single"/>
        </w:rPr>
        <w:t xml:space="preserve"> </w:t>
      </w:r>
      <w:r w:rsidR="00BD500C" w:rsidRPr="0025011C">
        <w:rPr>
          <w:rFonts w:ascii="Arial Narrow" w:hAnsi="Arial Narrow"/>
          <w:b/>
          <w:u w:val="single"/>
        </w:rPr>
        <w:t>a Multilateral Investment Court</w:t>
      </w:r>
    </w:p>
    <w:p w14:paraId="73CA67E9" w14:textId="77777777" w:rsidR="000C349F" w:rsidRPr="0025011C" w:rsidRDefault="000C349F" w:rsidP="00C11CDC">
      <w:pPr>
        <w:jc w:val="center"/>
        <w:rPr>
          <w:rFonts w:ascii="Arial Narrow" w:eastAsia="Calibri" w:hAnsi="Arial Narrow"/>
          <w:b/>
        </w:rPr>
      </w:pPr>
    </w:p>
    <w:p w14:paraId="0320D033" w14:textId="3C0A97B6" w:rsidR="00F0546B" w:rsidRPr="0025011C" w:rsidRDefault="00F0546B" w:rsidP="00C11CDC">
      <w:pPr>
        <w:jc w:val="center"/>
        <w:rPr>
          <w:rFonts w:ascii="Arial Narrow" w:eastAsia="Calibri" w:hAnsi="Arial Narrow"/>
          <w:b/>
          <w:sz w:val="20"/>
        </w:rPr>
      </w:pPr>
      <w:r w:rsidRPr="0025011C">
        <w:rPr>
          <w:rFonts w:ascii="Arial Narrow" w:eastAsia="Calibri" w:hAnsi="Arial Narrow"/>
          <w:color w:val="548DD4" w:themeColor="text2" w:themeTint="99"/>
          <w:sz w:val="20"/>
        </w:rPr>
        <w:t xml:space="preserve">Tuesday 20 February 2018, 09.00-13.00 | European Economic and Social Committee | </w:t>
      </w:r>
      <w:r w:rsidR="00DB25AD">
        <w:rPr>
          <w:rFonts w:ascii="Arial Narrow" w:eastAsia="Calibri" w:hAnsi="Arial Narrow"/>
          <w:color w:val="548DD4" w:themeColor="text2" w:themeTint="99"/>
          <w:sz w:val="20"/>
        </w:rPr>
        <w:t xml:space="preserve">2 </w:t>
      </w:r>
      <w:r w:rsidRPr="0025011C">
        <w:rPr>
          <w:rFonts w:ascii="Arial Narrow" w:eastAsia="Calibri" w:hAnsi="Arial Narrow"/>
          <w:color w:val="548DD4" w:themeColor="text2" w:themeTint="99"/>
          <w:sz w:val="20"/>
        </w:rPr>
        <w:t xml:space="preserve">rue Van </w:t>
      </w:r>
      <w:proofErr w:type="spellStart"/>
      <w:r w:rsidRPr="0025011C">
        <w:rPr>
          <w:rFonts w:ascii="Arial Narrow" w:eastAsia="Calibri" w:hAnsi="Arial Narrow"/>
          <w:color w:val="548DD4" w:themeColor="text2" w:themeTint="99"/>
          <w:sz w:val="20"/>
        </w:rPr>
        <w:t>Maerlant</w:t>
      </w:r>
      <w:proofErr w:type="spellEnd"/>
      <w:r w:rsidRPr="0025011C">
        <w:rPr>
          <w:rFonts w:ascii="Arial Narrow" w:eastAsia="Calibri" w:hAnsi="Arial Narrow"/>
          <w:color w:val="548DD4" w:themeColor="text2" w:themeTint="99"/>
          <w:sz w:val="20"/>
        </w:rPr>
        <w:t>, room VMA3 (2nd floor)</w:t>
      </w:r>
    </w:p>
    <w:p w14:paraId="7CD39439" w14:textId="77777777" w:rsidR="00BD500C" w:rsidRPr="0025011C" w:rsidRDefault="00BD500C" w:rsidP="00C11CDC">
      <w:pPr>
        <w:jc w:val="center"/>
        <w:rPr>
          <w:rFonts w:ascii="Arial Narrow" w:eastAsia="Calibri" w:hAnsi="Arial Narrow"/>
          <w:b/>
        </w:rPr>
      </w:pPr>
    </w:p>
    <w:p w14:paraId="280E03CB" w14:textId="77777777" w:rsidR="00E90B5A" w:rsidRPr="0025011C" w:rsidRDefault="00E90B5A" w:rsidP="00C11CDC">
      <w:pPr>
        <w:jc w:val="center"/>
        <w:rPr>
          <w:rFonts w:ascii="Arial Narrow" w:eastAsia="Calibri" w:hAnsi="Arial Narrow"/>
          <w:b/>
        </w:rPr>
      </w:pPr>
    </w:p>
    <w:p w14:paraId="7F35E20C" w14:textId="77777777" w:rsidR="004F7F2F" w:rsidRPr="0025011C" w:rsidRDefault="004F7F2F" w:rsidP="00C11CDC">
      <w:pPr>
        <w:jc w:val="center"/>
        <w:rPr>
          <w:rFonts w:ascii="Arial Narrow" w:eastAsia="Calibri" w:hAnsi="Arial Narrow"/>
          <w:b/>
        </w:rPr>
      </w:pPr>
    </w:p>
    <w:p w14:paraId="37015BEB" w14:textId="77777777" w:rsidR="002D5BF6" w:rsidRPr="0025011C" w:rsidRDefault="00A22B47" w:rsidP="00C11CDC">
      <w:pPr>
        <w:overflowPunct w:val="0"/>
        <w:adjustRightInd w:val="0"/>
        <w:jc w:val="center"/>
        <w:rPr>
          <w:rFonts w:ascii="Arial Narrow" w:hAnsi="Arial Narrow"/>
          <w:b/>
          <w:i/>
          <w:color w:val="548DD4"/>
          <w:sz w:val="32"/>
        </w:rPr>
      </w:pPr>
      <w:r w:rsidRPr="0025011C">
        <w:rPr>
          <w:rFonts w:ascii="Arial Narrow" w:hAnsi="Arial Narrow"/>
          <w:b/>
          <w:i/>
          <w:color w:val="548DD4"/>
          <w:sz w:val="32"/>
        </w:rPr>
        <w:t xml:space="preserve">DRAFT </w:t>
      </w:r>
      <w:r w:rsidR="00A709F8" w:rsidRPr="0025011C">
        <w:rPr>
          <w:rFonts w:ascii="Arial Narrow" w:hAnsi="Arial Narrow"/>
          <w:b/>
          <w:i/>
          <w:color w:val="548DD4"/>
          <w:sz w:val="32"/>
        </w:rPr>
        <w:t>PROGRAMME</w:t>
      </w:r>
    </w:p>
    <w:p w14:paraId="4A300D07" w14:textId="77777777" w:rsidR="003D3FA7" w:rsidRPr="0025011C" w:rsidRDefault="003D3FA7" w:rsidP="00C11CDC">
      <w:pPr>
        <w:jc w:val="center"/>
        <w:rPr>
          <w:rFonts w:ascii="Arial Narrow" w:eastAsia="Calibri" w:hAnsi="Arial Narrow"/>
          <w:b/>
        </w:rPr>
      </w:pPr>
    </w:p>
    <w:p w14:paraId="5BEA4B16" w14:textId="77777777" w:rsidR="00BD500C" w:rsidRPr="0025011C" w:rsidRDefault="00BD500C" w:rsidP="00C11CDC">
      <w:pPr>
        <w:jc w:val="center"/>
        <w:rPr>
          <w:rFonts w:ascii="Arial Narrow" w:eastAsia="Calibri" w:hAnsi="Arial Narrow"/>
          <w:b/>
        </w:rPr>
      </w:pPr>
    </w:p>
    <w:tbl>
      <w:tblPr>
        <w:tblW w:w="5203" w:type="pct"/>
        <w:tblInd w:w="-176" w:type="dxa"/>
        <w:tblLook w:val="0000" w:firstRow="0" w:lastRow="0" w:firstColumn="0" w:lastColumn="0" w:noHBand="0" w:noVBand="0"/>
      </w:tblPr>
      <w:tblGrid>
        <w:gridCol w:w="1702"/>
        <w:gridCol w:w="8552"/>
      </w:tblGrid>
      <w:tr w:rsidR="00AE728C" w:rsidRPr="0025011C" w14:paraId="1F7CF653" w14:textId="77777777" w:rsidTr="00CC28CC">
        <w:tc>
          <w:tcPr>
            <w:tcW w:w="1702" w:type="dxa"/>
            <w:shd w:val="clear" w:color="auto" w:fill="FFFFFF"/>
          </w:tcPr>
          <w:p w14:paraId="3070AA66" w14:textId="77777777" w:rsidR="00AE728C" w:rsidRPr="0025011C" w:rsidRDefault="00A22B47" w:rsidP="0025011C">
            <w:pPr>
              <w:overflowPunct w:val="0"/>
              <w:adjustRightInd w:val="0"/>
              <w:textAlignment w:val="baseline"/>
              <w:rPr>
                <w:rFonts w:ascii="Arial Narrow" w:hAnsi="Arial Narrow"/>
                <w:b/>
                <w:iCs/>
              </w:rPr>
            </w:pPr>
            <w:r w:rsidRPr="0025011C">
              <w:rPr>
                <w:rFonts w:ascii="Arial Narrow" w:hAnsi="Arial Narrow"/>
                <w:b/>
              </w:rPr>
              <w:t>09</w:t>
            </w:r>
            <w:r w:rsidR="00A1358A" w:rsidRPr="0025011C">
              <w:rPr>
                <w:rFonts w:ascii="Arial Narrow" w:hAnsi="Arial Narrow"/>
                <w:b/>
              </w:rPr>
              <w:t>.</w:t>
            </w:r>
            <w:r w:rsidR="002B0B43" w:rsidRPr="0025011C">
              <w:rPr>
                <w:rFonts w:ascii="Arial Narrow" w:hAnsi="Arial Narrow"/>
                <w:b/>
              </w:rPr>
              <w:t>00</w:t>
            </w:r>
            <w:r w:rsidR="00271EAA" w:rsidRPr="0025011C">
              <w:rPr>
                <w:rFonts w:ascii="Arial Narrow" w:hAnsi="Arial Narrow"/>
                <w:b/>
              </w:rPr>
              <w:t>-</w:t>
            </w:r>
            <w:r w:rsidRPr="0025011C">
              <w:rPr>
                <w:rFonts w:ascii="Arial Narrow" w:hAnsi="Arial Narrow"/>
                <w:b/>
              </w:rPr>
              <w:t>09.</w:t>
            </w:r>
            <w:r w:rsidR="00B15A93" w:rsidRPr="0025011C">
              <w:rPr>
                <w:rFonts w:ascii="Arial Narrow" w:hAnsi="Arial Narrow"/>
                <w:b/>
              </w:rPr>
              <w:t>15</w:t>
            </w:r>
            <w:r w:rsidR="00D30BFE" w:rsidRPr="0025011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52" w:type="dxa"/>
            <w:shd w:val="clear" w:color="auto" w:fill="FFFFFF"/>
          </w:tcPr>
          <w:p w14:paraId="6D45D143" w14:textId="3AA8D92A" w:rsidR="00AE728C" w:rsidRPr="0025011C" w:rsidRDefault="00A22B47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</w:rPr>
            </w:pPr>
            <w:r w:rsidRPr="0025011C">
              <w:rPr>
                <w:rFonts w:ascii="Arial Narrow" w:hAnsi="Arial Narrow"/>
                <w:b/>
              </w:rPr>
              <w:t>Opening</w:t>
            </w:r>
            <w:r w:rsidR="001C037C" w:rsidRPr="0025011C">
              <w:rPr>
                <w:rFonts w:ascii="Arial Narrow" w:hAnsi="Arial Narrow"/>
                <w:b/>
              </w:rPr>
              <w:t xml:space="preserve"> </w:t>
            </w:r>
            <w:r w:rsidR="005564CB" w:rsidRPr="0025011C">
              <w:rPr>
                <w:rFonts w:ascii="Arial Narrow" w:hAnsi="Arial Narrow"/>
                <w:b/>
              </w:rPr>
              <w:t>–</w:t>
            </w:r>
            <w:r w:rsidR="001C037C" w:rsidRPr="0025011C">
              <w:rPr>
                <w:rFonts w:ascii="Arial Narrow" w:hAnsi="Arial Narrow"/>
                <w:b/>
              </w:rPr>
              <w:t xml:space="preserve"> M</w:t>
            </w:r>
            <w:r w:rsidR="005564CB" w:rsidRPr="0025011C">
              <w:rPr>
                <w:rFonts w:ascii="Arial Narrow" w:hAnsi="Arial Narrow"/>
                <w:b/>
              </w:rPr>
              <w:t xml:space="preserve">s </w:t>
            </w:r>
            <w:proofErr w:type="spellStart"/>
            <w:r w:rsidR="005564CB" w:rsidRPr="0025011C">
              <w:rPr>
                <w:rFonts w:ascii="Arial Narrow" w:hAnsi="Arial Narrow"/>
                <w:b/>
              </w:rPr>
              <w:t>Benedicte</w:t>
            </w:r>
            <w:proofErr w:type="spellEnd"/>
            <w:r w:rsidR="005564CB" w:rsidRPr="0025011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5564CB" w:rsidRPr="0025011C">
              <w:rPr>
                <w:rFonts w:ascii="Arial Narrow" w:hAnsi="Arial Narrow"/>
                <w:b/>
              </w:rPr>
              <w:t>Federspiel</w:t>
            </w:r>
            <w:proofErr w:type="spellEnd"/>
            <w:r w:rsidR="001C037C" w:rsidRPr="0025011C">
              <w:rPr>
                <w:rFonts w:ascii="Arial Narrow" w:hAnsi="Arial Narrow"/>
              </w:rPr>
              <w:t xml:space="preserve">, </w:t>
            </w:r>
            <w:r w:rsidR="00DB25AD" w:rsidRPr="0025011C">
              <w:rPr>
                <w:rFonts w:ascii="Arial Narrow" w:hAnsi="Arial Narrow"/>
              </w:rPr>
              <w:t xml:space="preserve">president </w:t>
            </w:r>
            <w:r w:rsidR="001C037C" w:rsidRPr="0025011C">
              <w:rPr>
                <w:rFonts w:ascii="Arial Narrow" w:hAnsi="Arial Narrow"/>
              </w:rPr>
              <w:t xml:space="preserve">of the EESC's study group on </w:t>
            </w:r>
            <w:r w:rsidR="005564CB" w:rsidRPr="0025011C">
              <w:rPr>
                <w:rFonts w:ascii="Arial Narrow" w:hAnsi="Arial Narrow"/>
              </w:rPr>
              <w:t>a multilateral court for the settlement of investment disputes</w:t>
            </w:r>
          </w:p>
          <w:p w14:paraId="2A79D8C0" w14:textId="77777777" w:rsidR="00271EAA" w:rsidRPr="0025011C" w:rsidRDefault="00271EAA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</w:rPr>
            </w:pPr>
          </w:p>
        </w:tc>
      </w:tr>
      <w:tr w:rsidR="00976E9C" w:rsidRPr="0025011C" w14:paraId="115CCA25" w14:textId="77777777" w:rsidTr="00CC28CC">
        <w:tc>
          <w:tcPr>
            <w:tcW w:w="1702" w:type="dxa"/>
            <w:shd w:val="clear" w:color="auto" w:fill="FFFFFF"/>
          </w:tcPr>
          <w:p w14:paraId="180286F3" w14:textId="6F2B14FE" w:rsidR="00976E9C" w:rsidRPr="0025011C" w:rsidRDefault="00A22B47" w:rsidP="00C11CDC">
            <w:pPr>
              <w:overflowPunct w:val="0"/>
              <w:adjustRightInd w:val="0"/>
              <w:textAlignment w:val="baseline"/>
              <w:rPr>
                <w:rFonts w:ascii="Arial Narrow" w:hAnsi="Arial Narrow"/>
                <w:b/>
                <w:iCs/>
              </w:rPr>
            </w:pPr>
            <w:r w:rsidRPr="0025011C">
              <w:rPr>
                <w:rFonts w:ascii="Arial Narrow" w:hAnsi="Arial Narrow"/>
                <w:b/>
              </w:rPr>
              <w:t>09.</w:t>
            </w:r>
            <w:r w:rsidR="00B15A93" w:rsidRPr="0025011C">
              <w:rPr>
                <w:rFonts w:ascii="Arial Narrow" w:hAnsi="Arial Narrow"/>
                <w:b/>
              </w:rPr>
              <w:t>15</w:t>
            </w:r>
            <w:r w:rsidR="00A1358A" w:rsidRPr="0025011C">
              <w:rPr>
                <w:rFonts w:ascii="Arial Narrow" w:hAnsi="Arial Narrow"/>
                <w:b/>
              </w:rPr>
              <w:t>-</w:t>
            </w:r>
            <w:r w:rsidR="000C349F" w:rsidRPr="0025011C">
              <w:rPr>
                <w:rFonts w:ascii="Arial Narrow" w:hAnsi="Arial Narrow"/>
                <w:b/>
              </w:rPr>
              <w:t>09</w:t>
            </w:r>
            <w:r w:rsidR="00A1358A" w:rsidRPr="0025011C">
              <w:rPr>
                <w:rFonts w:ascii="Arial Narrow" w:hAnsi="Arial Narrow"/>
                <w:b/>
              </w:rPr>
              <w:t>.</w:t>
            </w:r>
            <w:r w:rsidR="005564CB" w:rsidRPr="0025011C">
              <w:rPr>
                <w:rFonts w:ascii="Arial Narrow" w:hAnsi="Arial Narrow"/>
                <w:b/>
              </w:rPr>
              <w:t>4</w:t>
            </w:r>
            <w:r w:rsidR="00B15A93" w:rsidRPr="0025011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552" w:type="dxa"/>
            <w:shd w:val="clear" w:color="auto" w:fill="FFFFFF"/>
          </w:tcPr>
          <w:p w14:paraId="33FFE5FB" w14:textId="7EFDAE99" w:rsidR="00976E9C" w:rsidRPr="0025011C" w:rsidRDefault="001D7CB0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25011C">
              <w:rPr>
                <w:rFonts w:ascii="Arial Narrow" w:hAnsi="Arial Narrow"/>
                <w:b/>
                <w:color w:val="000000"/>
              </w:rPr>
              <w:t>Short introduction</w:t>
            </w:r>
            <w:r w:rsidR="005564CB" w:rsidRPr="0025011C">
              <w:rPr>
                <w:rFonts w:ascii="Arial Narrow" w:hAnsi="Arial Narrow"/>
                <w:b/>
                <w:color w:val="000000"/>
              </w:rPr>
              <w:t>s</w:t>
            </w:r>
            <w:r w:rsidRPr="0025011C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25011C">
              <w:rPr>
                <w:rFonts w:ascii="Arial Narrow" w:hAnsi="Arial Narrow"/>
                <w:color w:val="000000"/>
              </w:rPr>
              <w:t>by</w:t>
            </w:r>
            <w:r w:rsidRPr="0025011C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A1358A" w:rsidRPr="0025011C">
              <w:rPr>
                <w:rFonts w:ascii="Arial Narrow" w:hAnsi="Arial Narrow"/>
                <w:b/>
                <w:color w:val="000000"/>
              </w:rPr>
              <w:t xml:space="preserve">Mr </w:t>
            </w:r>
            <w:r w:rsidR="005564CB" w:rsidRPr="0025011C">
              <w:rPr>
                <w:rFonts w:ascii="Arial Narrow" w:hAnsi="Arial Narrow"/>
                <w:b/>
                <w:color w:val="000000"/>
              </w:rPr>
              <w:t>Philippe de Buck</w:t>
            </w:r>
            <w:r w:rsidR="00976E9C" w:rsidRPr="0025011C">
              <w:rPr>
                <w:rFonts w:ascii="Arial Narrow" w:hAnsi="Arial Narrow"/>
                <w:color w:val="000000"/>
              </w:rPr>
              <w:t>, rapporteur</w:t>
            </w:r>
            <w:r w:rsidR="00A22B47" w:rsidRPr="0025011C">
              <w:rPr>
                <w:rFonts w:ascii="Arial Narrow" w:hAnsi="Arial Narrow"/>
                <w:color w:val="000000"/>
              </w:rPr>
              <w:t>,</w:t>
            </w:r>
            <w:r w:rsidR="00A1358A" w:rsidRPr="0025011C">
              <w:rPr>
                <w:rFonts w:ascii="Arial Narrow" w:hAnsi="Arial Narrow"/>
                <w:color w:val="000000"/>
              </w:rPr>
              <w:t xml:space="preserve"> and</w:t>
            </w:r>
            <w:r w:rsidR="005564CB" w:rsidRPr="0025011C">
              <w:rPr>
                <w:rFonts w:ascii="Arial Narrow" w:hAnsi="Arial Narrow"/>
                <w:b/>
                <w:color w:val="000000"/>
              </w:rPr>
              <w:t xml:space="preserve"> Ms</w:t>
            </w:r>
            <w:r w:rsidR="00AB5F27" w:rsidRPr="0025011C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5564CB" w:rsidRPr="0025011C">
              <w:rPr>
                <w:rFonts w:ascii="Arial Narrow" w:hAnsi="Arial Narrow"/>
                <w:b/>
                <w:color w:val="000000"/>
              </w:rPr>
              <w:t>Tanja Buzek</w:t>
            </w:r>
            <w:r w:rsidR="00A1358A" w:rsidRPr="0025011C">
              <w:rPr>
                <w:rFonts w:ascii="Arial Narrow" w:hAnsi="Arial Narrow"/>
                <w:color w:val="000000"/>
              </w:rPr>
              <w:t>, co-rapporteur</w:t>
            </w:r>
          </w:p>
          <w:p w14:paraId="7B268F85" w14:textId="77777777" w:rsidR="00A1358A" w:rsidRPr="0025011C" w:rsidRDefault="00A1358A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 w:cs="Arial"/>
                <w:b/>
              </w:rPr>
            </w:pPr>
          </w:p>
        </w:tc>
      </w:tr>
      <w:tr w:rsidR="001C037C" w:rsidRPr="0025011C" w14:paraId="064AC46F" w14:textId="77777777" w:rsidTr="00CC28CC">
        <w:tc>
          <w:tcPr>
            <w:tcW w:w="1702" w:type="dxa"/>
            <w:shd w:val="clear" w:color="auto" w:fill="FFFFFF"/>
          </w:tcPr>
          <w:p w14:paraId="2FC3A56A" w14:textId="1D45D61F" w:rsidR="001C037C" w:rsidRPr="0025011C" w:rsidRDefault="000C349F" w:rsidP="00C11CDC">
            <w:pPr>
              <w:overflowPunct w:val="0"/>
              <w:adjustRightInd w:val="0"/>
              <w:textAlignment w:val="baseline"/>
              <w:rPr>
                <w:rFonts w:ascii="Arial Narrow" w:hAnsi="Arial Narrow"/>
                <w:b/>
                <w:iCs/>
                <w:color w:val="548DD4"/>
              </w:rPr>
            </w:pPr>
            <w:r w:rsidRPr="0025011C">
              <w:rPr>
                <w:rFonts w:ascii="Arial Narrow" w:hAnsi="Arial Narrow"/>
                <w:b/>
                <w:color w:val="548DD4"/>
              </w:rPr>
              <w:t>09</w:t>
            </w:r>
            <w:r w:rsidR="00A1358A" w:rsidRPr="0025011C">
              <w:rPr>
                <w:rFonts w:ascii="Arial Narrow" w:hAnsi="Arial Narrow"/>
                <w:b/>
                <w:color w:val="548DD4"/>
              </w:rPr>
              <w:t>.</w:t>
            </w:r>
            <w:r w:rsidR="005564CB" w:rsidRPr="0025011C">
              <w:rPr>
                <w:rFonts w:ascii="Arial Narrow" w:hAnsi="Arial Narrow"/>
                <w:b/>
                <w:color w:val="548DD4"/>
              </w:rPr>
              <w:t>4</w:t>
            </w:r>
            <w:r w:rsidR="00B15A93" w:rsidRPr="0025011C">
              <w:rPr>
                <w:rFonts w:ascii="Arial Narrow" w:hAnsi="Arial Narrow"/>
                <w:b/>
                <w:color w:val="548DD4"/>
              </w:rPr>
              <w:t>5</w:t>
            </w:r>
            <w:r w:rsidR="00A1358A" w:rsidRPr="0025011C">
              <w:rPr>
                <w:rFonts w:ascii="Arial Narrow" w:hAnsi="Arial Narrow"/>
                <w:b/>
                <w:color w:val="548DD4"/>
              </w:rPr>
              <w:t>-</w:t>
            </w:r>
            <w:r w:rsidRPr="0025011C">
              <w:rPr>
                <w:rFonts w:ascii="Arial Narrow" w:hAnsi="Arial Narrow"/>
                <w:b/>
                <w:color w:val="548DD4"/>
              </w:rPr>
              <w:t>1</w:t>
            </w:r>
            <w:r w:rsidR="005564CB" w:rsidRPr="0025011C">
              <w:rPr>
                <w:rFonts w:ascii="Arial Narrow" w:hAnsi="Arial Narrow"/>
                <w:b/>
                <w:color w:val="548DD4"/>
              </w:rPr>
              <w:t>1</w:t>
            </w:r>
            <w:r w:rsidRPr="0025011C">
              <w:rPr>
                <w:rFonts w:ascii="Arial Narrow" w:hAnsi="Arial Narrow"/>
                <w:b/>
                <w:color w:val="548DD4"/>
              </w:rPr>
              <w:t>.</w:t>
            </w:r>
            <w:r w:rsidR="005564CB" w:rsidRPr="0025011C">
              <w:rPr>
                <w:rFonts w:ascii="Arial Narrow" w:hAnsi="Arial Narrow"/>
                <w:b/>
                <w:color w:val="548DD4"/>
              </w:rPr>
              <w:t>0</w:t>
            </w:r>
            <w:r w:rsidR="00B15A93" w:rsidRPr="0025011C">
              <w:rPr>
                <w:rFonts w:ascii="Arial Narrow" w:hAnsi="Arial Narrow"/>
                <w:b/>
                <w:color w:val="548DD4"/>
              </w:rPr>
              <w:t>0</w:t>
            </w:r>
          </w:p>
        </w:tc>
        <w:tc>
          <w:tcPr>
            <w:tcW w:w="8552" w:type="dxa"/>
            <w:shd w:val="clear" w:color="auto" w:fill="FFFFFF"/>
          </w:tcPr>
          <w:p w14:paraId="7FADA148" w14:textId="469EAA77" w:rsidR="001C037C" w:rsidRPr="0025011C" w:rsidRDefault="001C037C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  <w:b/>
                <w:color w:val="548DD4"/>
              </w:rPr>
            </w:pPr>
            <w:r w:rsidRPr="0025011C">
              <w:rPr>
                <w:rFonts w:ascii="Arial Narrow" w:hAnsi="Arial Narrow"/>
                <w:b/>
                <w:color w:val="548DD4"/>
              </w:rPr>
              <w:t xml:space="preserve">SESSION </w:t>
            </w:r>
            <w:r w:rsidR="005564CB" w:rsidRPr="0025011C">
              <w:rPr>
                <w:rFonts w:ascii="Arial Narrow" w:hAnsi="Arial Narrow"/>
                <w:b/>
                <w:color w:val="548DD4"/>
              </w:rPr>
              <w:t>–</w:t>
            </w:r>
            <w:r w:rsidR="00675BAE" w:rsidRPr="0025011C">
              <w:rPr>
                <w:rFonts w:ascii="Arial Narrow" w:hAnsi="Arial Narrow"/>
                <w:b/>
                <w:color w:val="548DD4"/>
              </w:rPr>
              <w:t xml:space="preserve"> Perspectives on the possible future establishment of a </w:t>
            </w:r>
            <w:r w:rsidR="005564CB" w:rsidRPr="0025011C">
              <w:rPr>
                <w:rFonts w:ascii="Arial Narrow" w:hAnsi="Arial Narrow"/>
                <w:b/>
                <w:color w:val="548DD4"/>
              </w:rPr>
              <w:t>Multilateral Investment</w:t>
            </w:r>
            <w:r w:rsidR="003228BB" w:rsidRPr="0025011C">
              <w:rPr>
                <w:rFonts w:ascii="Arial Narrow" w:hAnsi="Arial Narrow"/>
                <w:b/>
                <w:color w:val="548DD4"/>
              </w:rPr>
              <w:t xml:space="preserve"> Court </w:t>
            </w:r>
          </w:p>
          <w:p w14:paraId="431135D3" w14:textId="77777777" w:rsidR="005C44E4" w:rsidRPr="0025011C" w:rsidRDefault="005C44E4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  <w:color w:val="548DD4"/>
              </w:rPr>
            </w:pPr>
          </w:p>
        </w:tc>
      </w:tr>
      <w:tr w:rsidR="007E49D9" w:rsidRPr="0025011C" w14:paraId="09F38367" w14:textId="77777777" w:rsidTr="00CC28CC">
        <w:tc>
          <w:tcPr>
            <w:tcW w:w="1702" w:type="dxa"/>
            <w:shd w:val="clear" w:color="auto" w:fill="FFFFFF"/>
          </w:tcPr>
          <w:p w14:paraId="7D5E958F" w14:textId="77777777" w:rsidR="00AE728C" w:rsidRPr="0025011C" w:rsidRDefault="00AE728C" w:rsidP="00C11CDC">
            <w:pPr>
              <w:overflowPunct w:val="0"/>
              <w:adjustRightInd w:val="0"/>
              <w:textAlignment w:val="baseline"/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8552" w:type="dxa"/>
            <w:shd w:val="clear" w:color="auto" w:fill="FFFFFF"/>
          </w:tcPr>
          <w:p w14:paraId="309C9AD7" w14:textId="77777777" w:rsidR="00A1358A" w:rsidRPr="0025011C" w:rsidRDefault="003B098F" w:rsidP="00C11CDC">
            <w:pPr>
              <w:rPr>
                <w:rFonts w:ascii="Arial Narrow" w:eastAsia="Calibri" w:hAnsi="Arial Narrow"/>
              </w:rPr>
            </w:pPr>
            <w:r w:rsidRPr="0025011C">
              <w:rPr>
                <w:rFonts w:ascii="Arial Narrow" w:eastAsia="Calibri" w:hAnsi="Arial Narrow"/>
                <w:b/>
                <w:u w:val="single"/>
              </w:rPr>
              <w:t>Speakers</w:t>
            </w:r>
            <w:r w:rsidR="00A1358A" w:rsidRPr="0025011C">
              <w:rPr>
                <w:rFonts w:ascii="Arial Narrow" w:eastAsia="Calibri" w:hAnsi="Arial Narrow"/>
              </w:rPr>
              <w:t>:</w:t>
            </w:r>
          </w:p>
          <w:p w14:paraId="79BDD8B6" w14:textId="7D6AF316" w:rsidR="00DD52B3" w:rsidRPr="0025011C" w:rsidRDefault="00DD52B3" w:rsidP="00C11CDC">
            <w:pPr>
              <w:numPr>
                <w:ilvl w:val="0"/>
                <w:numId w:val="20"/>
              </w:numPr>
              <w:ind w:left="360"/>
              <w:rPr>
                <w:rFonts w:ascii="Arial Narrow" w:eastAsia="Calibri" w:hAnsi="Arial Narrow"/>
                <w:b/>
              </w:rPr>
            </w:pPr>
            <w:r w:rsidRPr="0025011C">
              <w:rPr>
                <w:rFonts w:ascii="Arial Narrow" w:eastAsia="Calibri" w:hAnsi="Arial Narrow"/>
                <w:b/>
              </w:rPr>
              <w:t>Mr Martin Lukas</w:t>
            </w:r>
            <w:r w:rsidRPr="0025011C">
              <w:rPr>
                <w:rFonts w:ascii="Arial Narrow" w:eastAsia="Calibri" w:hAnsi="Arial Narrow"/>
              </w:rPr>
              <w:t xml:space="preserve">, Head of Unit F2, </w:t>
            </w:r>
            <w:r w:rsidR="008128CC" w:rsidRPr="0025011C">
              <w:rPr>
                <w:rFonts w:ascii="Arial Narrow" w:eastAsia="Calibri" w:hAnsi="Arial Narrow"/>
              </w:rPr>
              <w:t>Dispute settlement and Legal aspects of Trade Policy, DG</w:t>
            </w:r>
            <w:r w:rsidR="00DB25AD">
              <w:rPr>
                <w:rFonts w:ascii="Arial Narrow" w:eastAsia="Calibri" w:hAnsi="Arial Narrow"/>
              </w:rPr>
              <w:t> </w:t>
            </w:r>
            <w:r w:rsidR="008128CC" w:rsidRPr="0025011C">
              <w:rPr>
                <w:rFonts w:ascii="Arial Narrow" w:eastAsia="Calibri" w:hAnsi="Arial Narrow"/>
              </w:rPr>
              <w:t xml:space="preserve">TRADE, European Commission </w:t>
            </w:r>
            <w:r w:rsidR="008128CC" w:rsidRPr="0025011C">
              <w:rPr>
                <w:rFonts w:ascii="Arial Narrow" w:eastAsia="Calibri" w:hAnsi="Arial Narrow"/>
                <w:i/>
              </w:rPr>
              <w:t>(tbc)</w:t>
            </w:r>
          </w:p>
          <w:p w14:paraId="320517A0" w14:textId="2192442B" w:rsidR="00F0546B" w:rsidRPr="0025011C" w:rsidRDefault="00D151B5" w:rsidP="00C11CDC">
            <w:pPr>
              <w:numPr>
                <w:ilvl w:val="0"/>
                <w:numId w:val="20"/>
              </w:numPr>
              <w:ind w:left="358" w:hanging="358"/>
              <w:rPr>
                <w:rFonts w:ascii="Arial Narrow" w:eastAsia="Calibri" w:hAnsi="Arial Narrow"/>
                <w:b/>
              </w:rPr>
            </w:pPr>
            <w:r w:rsidRPr="0025011C">
              <w:rPr>
                <w:rFonts w:ascii="Arial Narrow" w:eastAsia="Calibri" w:hAnsi="Arial Narrow"/>
                <w:b/>
              </w:rPr>
              <w:t xml:space="preserve">Ms </w:t>
            </w:r>
            <w:r w:rsidR="00483036" w:rsidRPr="0025011C">
              <w:rPr>
                <w:rFonts w:ascii="Arial Narrow" w:eastAsia="Calibri" w:hAnsi="Arial Narrow"/>
                <w:b/>
              </w:rPr>
              <w:t xml:space="preserve">Anna </w:t>
            </w:r>
            <w:proofErr w:type="spellStart"/>
            <w:r w:rsidR="00483036" w:rsidRPr="0025011C">
              <w:rPr>
                <w:rFonts w:ascii="Arial Narrow" w:eastAsia="Calibri" w:hAnsi="Arial Narrow"/>
                <w:b/>
              </w:rPr>
              <w:t>Joubin</w:t>
            </w:r>
            <w:proofErr w:type="spellEnd"/>
            <w:r w:rsidR="00483036" w:rsidRPr="0025011C">
              <w:rPr>
                <w:rFonts w:ascii="Arial Narrow" w:eastAsia="Calibri" w:hAnsi="Arial Narrow"/>
                <w:b/>
              </w:rPr>
              <w:t>-Bret</w:t>
            </w:r>
            <w:r w:rsidRPr="0025011C">
              <w:rPr>
                <w:rFonts w:ascii="Arial Narrow" w:eastAsia="Calibri" w:hAnsi="Arial Narrow"/>
              </w:rPr>
              <w:t xml:space="preserve">, </w:t>
            </w:r>
            <w:r w:rsidR="0069599D" w:rsidRPr="0025011C">
              <w:rPr>
                <w:rFonts w:ascii="Arial Narrow" w:eastAsia="Calibri" w:hAnsi="Arial Narrow"/>
              </w:rPr>
              <w:t>Secretary</w:t>
            </w:r>
            <w:r w:rsidR="00DB5652" w:rsidRPr="0025011C">
              <w:rPr>
                <w:rFonts w:ascii="Arial Narrow" w:eastAsia="Calibri" w:hAnsi="Arial Narrow"/>
              </w:rPr>
              <w:t>, Director of the International Trade Law Division</w:t>
            </w:r>
            <w:r w:rsidR="0069599D" w:rsidRPr="0025011C">
              <w:rPr>
                <w:rFonts w:ascii="Arial Narrow" w:eastAsia="Calibri" w:hAnsi="Arial Narrow"/>
              </w:rPr>
              <w:t xml:space="preserve"> of </w:t>
            </w:r>
            <w:r w:rsidR="00DB5652" w:rsidRPr="0025011C">
              <w:rPr>
                <w:rFonts w:ascii="Arial Narrow" w:eastAsia="Calibri" w:hAnsi="Arial Narrow"/>
              </w:rPr>
              <w:t>UNCITRAL</w:t>
            </w:r>
          </w:p>
          <w:p w14:paraId="61F95344" w14:textId="5FDBB974" w:rsidR="00E17D4E" w:rsidRPr="0025011C" w:rsidRDefault="00D546B6" w:rsidP="00C11CDC">
            <w:pPr>
              <w:numPr>
                <w:ilvl w:val="0"/>
                <w:numId w:val="20"/>
              </w:numPr>
              <w:ind w:left="358" w:hanging="358"/>
              <w:rPr>
                <w:rFonts w:ascii="Arial Narrow" w:eastAsia="Calibri" w:hAnsi="Arial Narrow"/>
                <w:b/>
              </w:rPr>
            </w:pPr>
            <w:r w:rsidRPr="0025011C">
              <w:rPr>
                <w:rFonts w:ascii="Arial Narrow" w:eastAsia="Calibri" w:hAnsi="Arial Narrow"/>
                <w:b/>
              </w:rPr>
              <w:t>Mr James Zhan</w:t>
            </w:r>
            <w:r w:rsidRPr="0025011C">
              <w:rPr>
                <w:rFonts w:ascii="Arial Narrow" w:eastAsia="Calibri" w:hAnsi="Arial Narrow"/>
              </w:rPr>
              <w:t>, Director, Division on Investment and Enterprise, UNCTAD</w:t>
            </w:r>
          </w:p>
          <w:p w14:paraId="1C25992D" w14:textId="227C2281" w:rsidR="00E17D4E" w:rsidRPr="0025011C" w:rsidRDefault="00E17D4E" w:rsidP="00C11CDC">
            <w:pPr>
              <w:numPr>
                <w:ilvl w:val="0"/>
                <w:numId w:val="20"/>
              </w:numPr>
              <w:ind w:left="358" w:hanging="358"/>
              <w:rPr>
                <w:rFonts w:ascii="Arial Narrow" w:eastAsia="Calibri" w:hAnsi="Arial Narrow"/>
                <w:b/>
              </w:rPr>
            </w:pPr>
            <w:r w:rsidRPr="0025011C">
              <w:rPr>
                <w:rFonts w:ascii="Arial Narrow" w:eastAsia="Calibri" w:hAnsi="Arial Narrow"/>
                <w:b/>
              </w:rPr>
              <w:t xml:space="preserve">Dr Peter </w:t>
            </w:r>
            <w:proofErr w:type="spellStart"/>
            <w:r w:rsidRPr="0025011C">
              <w:rPr>
                <w:rFonts w:ascii="Arial Narrow" w:eastAsia="Calibri" w:hAnsi="Arial Narrow"/>
                <w:b/>
              </w:rPr>
              <w:t>Schneiderhan</w:t>
            </w:r>
            <w:proofErr w:type="spellEnd"/>
            <w:r w:rsidRPr="0025011C">
              <w:rPr>
                <w:rFonts w:ascii="Arial Narrow" w:eastAsia="Calibri" w:hAnsi="Arial Narrow"/>
              </w:rPr>
              <w:t>, Member of the Bureau of the</w:t>
            </w:r>
            <w:r w:rsidRPr="0025011C">
              <w:rPr>
                <w:rFonts w:ascii="Arial Narrow" w:eastAsia="Calibri" w:hAnsi="Arial Narrow"/>
                <w:b/>
              </w:rPr>
              <w:t xml:space="preserve"> </w:t>
            </w:r>
            <w:r w:rsidRPr="0025011C">
              <w:rPr>
                <w:rFonts w:ascii="Arial Narrow" w:eastAsia="Calibri" w:hAnsi="Arial Narrow"/>
              </w:rPr>
              <w:t>German Magistrate Associatio</w:t>
            </w:r>
            <w:r w:rsidR="00395F39" w:rsidRPr="0025011C">
              <w:rPr>
                <w:rFonts w:ascii="Arial Narrow" w:eastAsia="Calibri" w:hAnsi="Arial Narrow"/>
              </w:rPr>
              <w:t>n (DRB) and senior public prose</w:t>
            </w:r>
            <w:r w:rsidRPr="0025011C">
              <w:rPr>
                <w:rFonts w:ascii="Arial Narrow" w:eastAsia="Calibri" w:hAnsi="Arial Narrow"/>
              </w:rPr>
              <w:t>cutor</w:t>
            </w:r>
          </w:p>
          <w:p w14:paraId="02ED08BE" w14:textId="2A28B82A" w:rsidR="00AC5206" w:rsidRPr="0025011C" w:rsidRDefault="005564CB" w:rsidP="00C11CDC">
            <w:pPr>
              <w:numPr>
                <w:ilvl w:val="0"/>
                <w:numId w:val="20"/>
              </w:numPr>
              <w:ind w:left="360"/>
              <w:rPr>
                <w:rFonts w:ascii="Arial Narrow" w:eastAsia="Calibri" w:hAnsi="Arial Narrow"/>
              </w:rPr>
            </w:pPr>
            <w:r w:rsidRPr="0025011C">
              <w:rPr>
                <w:rFonts w:ascii="Arial Narrow" w:eastAsia="Calibri" w:hAnsi="Arial Narrow"/>
                <w:b/>
              </w:rPr>
              <w:t>Ms Luisa Santos</w:t>
            </w:r>
            <w:r w:rsidRPr="0025011C">
              <w:rPr>
                <w:rFonts w:ascii="Arial Narrow" w:eastAsia="Calibri" w:hAnsi="Arial Narrow"/>
              </w:rPr>
              <w:t xml:space="preserve">, Director for International Relations, </w:t>
            </w:r>
            <w:proofErr w:type="spellStart"/>
            <w:r w:rsidRPr="0025011C">
              <w:rPr>
                <w:rFonts w:ascii="Arial Narrow" w:eastAsia="Calibri" w:hAnsi="Arial Narrow"/>
              </w:rPr>
              <w:t>B</w:t>
            </w:r>
            <w:r w:rsidR="00D151B5" w:rsidRPr="0025011C">
              <w:rPr>
                <w:rFonts w:ascii="Arial Narrow" w:eastAsia="Calibri" w:hAnsi="Arial Narrow"/>
              </w:rPr>
              <w:t>usinessEurope</w:t>
            </w:r>
            <w:proofErr w:type="spellEnd"/>
          </w:p>
          <w:p w14:paraId="1A9753AB" w14:textId="516E97F3" w:rsidR="00F0546B" w:rsidRPr="0025011C" w:rsidRDefault="00F1123D" w:rsidP="00C11CDC">
            <w:pPr>
              <w:numPr>
                <w:ilvl w:val="0"/>
                <w:numId w:val="20"/>
              </w:numPr>
              <w:ind w:left="360"/>
              <w:rPr>
                <w:rFonts w:ascii="Arial Narrow" w:eastAsia="Calibri" w:hAnsi="Arial Narrow"/>
              </w:rPr>
            </w:pPr>
            <w:r w:rsidRPr="0025011C">
              <w:rPr>
                <w:rFonts w:ascii="Arial Narrow" w:eastAsia="Calibri" w:hAnsi="Arial Narrow"/>
                <w:b/>
              </w:rPr>
              <w:t>M</w:t>
            </w:r>
            <w:r w:rsidR="00147B5D" w:rsidRPr="0025011C">
              <w:rPr>
                <w:rFonts w:ascii="Arial Narrow" w:eastAsia="Calibri" w:hAnsi="Arial Narrow"/>
                <w:b/>
              </w:rPr>
              <w:t>r</w:t>
            </w:r>
            <w:r w:rsidRPr="0025011C">
              <w:rPr>
                <w:rFonts w:ascii="Arial Narrow" w:eastAsia="Calibri" w:hAnsi="Arial Narrow"/>
                <w:b/>
              </w:rPr>
              <w:t xml:space="preserve"> </w:t>
            </w:r>
            <w:r w:rsidR="00147B5D" w:rsidRPr="0025011C">
              <w:rPr>
                <w:rFonts w:ascii="Arial Narrow" w:eastAsia="Calibri" w:hAnsi="Arial Narrow"/>
                <w:b/>
              </w:rPr>
              <w:t>Daniele Basso</w:t>
            </w:r>
            <w:r w:rsidRPr="0025011C">
              <w:rPr>
                <w:rFonts w:ascii="Arial Narrow" w:eastAsia="Calibri" w:hAnsi="Arial Narrow"/>
              </w:rPr>
              <w:t xml:space="preserve">, </w:t>
            </w:r>
            <w:r w:rsidR="00147B5D" w:rsidRPr="0025011C">
              <w:rPr>
                <w:rFonts w:ascii="Arial Narrow" w:eastAsia="Calibri" w:hAnsi="Arial Narrow"/>
              </w:rPr>
              <w:t>Advisor</w:t>
            </w:r>
            <w:r w:rsidRPr="0025011C">
              <w:rPr>
                <w:rFonts w:ascii="Arial Narrow" w:eastAsia="Calibri" w:hAnsi="Arial Narrow"/>
              </w:rPr>
              <w:t>, European Trade Union Confederation (ETUC)</w:t>
            </w:r>
          </w:p>
          <w:p w14:paraId="26A102C2" w14:textId="38698AB2" w:rsidR="00A1358A" w:rsidRPr="0025011C" w:rsidRDefault="005564CB" w:rsidP="00C11CDC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Arial Narrow" w:eastAsia="Calibri" w:hAnsi="Arial Narrow"/>
              </w:rPr>
            </w:pPr>
            <w:r w:rsidRPr="0025011C">
              <w:rPr>
                <w:rFonts w:ascii="Arial Narrow" w:eastAsia="Calibri" w:hAnsi="Arial Narrow"/>
                <w:b/>
              </w:rPr>
              <w:t xml:space="preserve">Ms </w:t>
            </w:r>
            <w:r w:rsidR="006E525A" w:rsidRPr="0025011C">
              <w:rPr>
                <w:rFonts w:ascii="Arial Narrow" w:eastAsia="Calibri" w:hAnsi="Arial Narrow"/>
                <w:b/>
              </w:rPr>
              <w:t xml:space="preserve">Monique </w:t>
            </w:r>
            <w:proofErr w:type="spellStart"/>
            <w:r w:rsidR="006E525A" w:rsidRPr="0025011C">
              <w:rPr>
                <w:rFonts w:ascii="Arial Narrow" w:eastAsia="Calibri" w:hAnsi="Arial Narrow"/>
                <w:b/>
              </w:rPr>
              <w:t>Goyens</w:t>
            </w:r>
            <w:proofErr w:type="spellEnd"/>
            <w:r w:rsidR="006E525A" w:rsidRPr="0025011C">
              <w:rPr>
                <w:rFonts w:ascii="Arial Narrow" w:eastAsia="Calibri" w:hAnsi="Arial Narrow"/>
                <w:b/>
              </w:rPr>
              <w:t xml:space="preserve">, </w:t>
            </w:r>
            <w:r w:rsidR="006E525A" w:rsidRPr="0025011C">
              <w:rPr>
                <w:rFonts w:ascii="Arial Narrow" w:hAnsi="Arial Narrow"/>
              </w:rPr>
              <w:t>Director General, The Europe</w:t>
            </w:r>
            <w:r w:rsidR="00A2581B" w:rsidRPr="0025011C">
              <w:rPr>
                <w:rFonts w:ascii="Arial Narrow" w:hAnsi="Arial Narrow"/>
              </w:rPr>
              <w:t>an Consumer Organisation (BEUC)</w:t>
            </w:r>
          </w:p>
        </w:tc>
      </w:tr>
      <w:tr w:rsidR="007E49D9" w:rsidRPr="0025011C" w14:paraId="4201A406" w14:textId="77777777" w:rsidTr="00CC28CC">
        <w:tc>
          <w:tcPr>
            <w:tcW w:w="1702" w:type="dxa"/>
            <w:shd w:val="clear" w:color="auto" w:fill="FFFFFF"/>
          </w:tcPr>
          <w:p w14:paraId="5E04BF5D" w14:textId="1B343370" w:rsidR="00AE728C" w:rsidRPr="0025011C" w:rsidRDefault="00AE728C" w:rsidP="00C11CDC">
            <w:pPr>
              <w:overflowPunct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8552" w:type="dxa"/>
            <w:shd w:val="clear" w:color="auto" w:fill="FFFFFF"/>
          </w:tcPr>
          <w:p w14:paraId="41B7C4B1" w14:textId="77777777" w:rsidR="00271EAA" w:rsidRPr="0025011C" w:rsidRDefault="00271EAA" w:rsidP="00C11CDC">
            <w:pPr>
              <w:keepNext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548DD4"/>
                <w:sz w:val="20"/>
              </w:rPr>
            </w:pPr>
          </w:p>
        </w:tc>
      </w:tr>
      <w:tr w:rsidR="00971EC0" w:rsidRPr="0025011C" w14:paraId="19EB1651" w14:textId="77777777" w:rsidTr="00CC28CC">
        <w:tc>
          <w:tcPr>
            <w:tcW w:w="1702" w:type="dxa"/>
            <w:shd w:val="clear" w:color="auto" w:fill="FFFFFF"/>
          </w:tcPr>
          <w:p w14:paraId="53FE5F55" w14:textId="41B1BB3C" w:rsidR="00971EC0" w:rsidRPr="0025011C" w:rsidRDefault="00EB55BC" w:rsidP="00C11CDC">
            <w:pPr>
              <w:overflowPunct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bCs/>
                <w:iCs/>
              </w:rPr>
            </w:pPr>
            <w:r w:rsidRPr="0025011C">
              <w:rPr>
                <w:rFonts w:ascii="Arial Narrow" w:hAnsi="Arial Narrow"/>
                <w:b/>
              </w:rPr>
              <w:t>1</w:t>
            </w:r>
            <w:r w:rsidR="00B15A93" w:rsidRPr="0025011C">
              <w:rPr>
                <w:rFonts w:ascii="Arial Narrow" w:hAnsi="Arial Narrow"/>
                <w:b/>
              </w:rPr>
              <w:t>1</w:t>
            </w:r>
            <w:r w:rsidR="004F4880" w:rsidRPr="0025011C">
              <w:rPr>
                <w:rFonts w:ascii="Arial Narrow" w:hAnsi="Arial Narrow"/>
                <w:b/>
              </w:rPr>
              <w:t>.</w:t>
            </w:r>
            <w:r w:rsidR="005564CB" w:rsidRPr="0025011C">
              <w:rPr>
                <w:rFonts w:ascii="Arial Narrow" w:hAnsi="Arial Narrow"/>
                <w:b/>
              </w:rPr>
              <w:t>0</w:t>
            </w:r>
            <w:r w:rsidR="00B15A93" w:rsidRPr="0025011C">
              <w:rPr>
                <w:rFonts w:ascii="Arial Narrow" w:hAnsi="Arial Narrow"/>
                <w:b/>
              </w:rPr>
              <w:t>0</w:t>
            </w:r>
            <w:r w:rsidR="005C44E4" w:rsidRPr="0025011C">
              <w:rPr>
                <w:rFonts w:ascii="Arial Narrow" w:hAnsi="Arial Narrow"/>
                <w:b/>
              </w:rPr>
              <w:t>-</w:t>
            </w:r>
            <w:r w:rsidR="00971EC0" w:rsidRPr="0025011C">
              <w:rPr>
                <w:rFonts w:ascii="Arial Narrow" w:hAnsi="Arial Narrow"/>
                <w:b/>
              </w:rPr>
              <w:t>1</w:t>
            </w:r>
            <w:r w:rsidR="00B15A93" w:rsidRPr="0025011C">
              <w:rPr>
                <w:rFonts w:ascii="Arial Narrow" w:hAnsi="Arial Narrow"/>
                <w:b/>
              </w:rPr>
              <w:t>1</w:t>
            </w:r>
            <w:r w:rsidRPr="0025011C">
              <w:rPr>
                <w:rFonts w:ascii="Arial Narrow" w:hAnsi="Arial Narrow"/>
                <w:b/>
              </w:rPr>
              <w:t>.</w:t>
            </w:r>
            <w:r w:rsidR="002F0311" w:rsidRPr="0025011C">
              <w:rPr>
                <w:rFonts w:ascii="Arial Narrow" w:hAnsi="Arial Narrow"/>
                <w:b/>
              </w:rPr>
              <w:t>3</w:t>
            </w:r>
            <w:r w:rsidR="005564CB" w:rsidRPr="002501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552" w:type="dxa"/>
            <w:shd w:val="clear" w:color="auto" w:fill="FFFFFF"/>
          </w:tcPr>
          <w:p w14:paraId="609C21F5" w14:textId="77777777" w:rsidR="00E833F6" w:rsidRPr="0025011C" w:rsidRDefault="00DA3415" w:rsidP="00C11CDC">
            <w:pPr>
              <w:keepNext/>
              <w:overflowPunct w:val="0"/>
              <w:adjustRightInd w:val="0"/>
              <w:textAlignment w:val="baseline"/>
              <w:rPr>
                <w:rFonts w:ascii="Arial Narrow" w:eastAsia="Calibri" w:hAnsi="Arial Narrow"/>
                <w:b/>
              </w:rPr>
            </w:pPr>
            <w:r w:rsidRPr="0025011C">
              <w:rPr>
                <w:rFonts w:ascii="Arial Narrow" w:eastAsia="Calibri" w:hAnsi="Arial Narrow"/>
                <w:b/>
              </w:rPr>
              <w:t>Coffee break</w:t>
            </w:r>
          </w:p>
          <w:p w14:paraId="60CFAB4A" w14:textId="77777777" w:rsidR="00271EAA" w:rsidRPr="0025011C" w:rsidRDefault="00271EAA" w:rsidP="00C11CDC">
            <w:pPr>
              <w:keepNext/>
              <w:overflowPunct w:val="0"/>
              <w:adjustRightInd w:val="0"/>
              <w:textAlignment w:val="baseline"/>
              <w:rPr>
                <w:rFonts w:ascii="Arial Narrow" w:eastAsia="Calibri" w:hAnsi="Arial Narrow"/>
                <w:b/>
              </w:rPr>
            </w:pPr>
          </w:p>
        </w:tc>
      </w:tr>
      <w:tr w:rsidR="001C037C" w:rsidRPr="0025011C" w14:paraId="4F799C34" w14:textId="77777777" w:rsidTr="00CC28CC">
        <w:tc>
          <w:tcPr>
            <w:tcW w:w="1702" w:type="dxa"/>
            <w:shd w:val="clear" w:color="auto" w:fill="FFFFFF"/>
          </w:tcPr>
          <w:p w14:paraId="6AC3F27F" w14:textId="635783BE" w:rsidR="001C037C" w:rsidRPr="0025011C" w:rsidRDefault="005564CB" w:rsidP="0025011C">
            <w:pPr>
              <w:overflowPunct w:val="0"/>
              <w:adjustRightInd w:val="0"/>
              <w:jc w:val="left"/>
              <w:textAlignment w:val="baseline"/>
              <w:rPr>
                <w:rFonts w:ascii="Arial Narrow" w:hAnsi="Arial Narrow" w:cs="Arial"/>
                <w:color w:val="548DD4"/>
              </w:rPr>
            </w:pPr>
            <w:r w:rsidRPr="0025011C">
              <w:rPr>
                <w:rFonts w:ascii="Arial Narrow" w:hAnsi="Arial Narrow"/>
                <w:b/>
                <w:color w:val="548DD4"/>
              </w:rPr>
              <w:t>1</w:t>
            </w:r>
            <w:r w:rsidR="000C349F" w:rsidRPr="0025011C">
              <w:rPr>
                <w:rFonts w:ascii="Arial Narrow" w:hAnsi="Arial Narrow"/>
                <w:b/>
                <w:color w:val="548DD4"/>
              </w:rPr>
              <w:t>1</w:t>
            </w:r>
            <w:r w:rsidR="00EB55BC" w:rsidRPr="0025011C">
              <w:rPr>
                <w:rFonts w:ascii="Arial Narrow" w:hAnsi="Arial Narrow"/>
                <w:b/>
                <w:color w:val="548DD4"/>
              </w:rPr>
              <w:t>.</w:t>
            </w:r>
            <w:r w:rsidR="002F0311" w:rsidRPr="0025011C">
              <w:rPr>
                <w:rFonts w:ascii="Arial Narrow" w:hAnsi="Arial Narrow"/>
                <w:b/>
                <w:color w:val="548DD4"/>
              </w:rPr>
              <w:t>3</w:t>
            </w:r>
            <w:r w:rsidR="000C349F" w:rsidRPr="0025011C">
              <w:rPr>
                <w:rFonts w:ascii="Arial Narrow" w:hAnsi="Arial Narrow"/>
                <w:b/>
                <w:color w:val="548DD4"/>
              </w:rPr>
              <w:t>0</w:t>
            </w:r>
            <w:r w:rsidR="005C44E4" w:rsidRPr="0025011C">
              <w:rPr>
                <w:rFonts w:ascii="Arial Narrow" w:hAnsi="Arial Narrow"/>
                <w:b/>
                <w:color w:val="548DD4"/>
              </w:rPr>
              <w:t>-</w:t>
            </w:r>
            <w:r w:rsidR="00C060DD" w:rsidRPr="0025011C">
              <w:rPr>
                <w:rFonts w:ascii="Arial Narrow" w:hAnsi="Arial Narrow"/>
                <w:b/>
                <w:color w:val="548DD4"/>
              </w:rPr>
              <w:t>1</w:t>
            </w:r>
            <w:r w:rsidR="00B15A93" w:rsidRPr="0025011C">
              <w:rPr>
                <w:rFonts w:ascii="Arial Narrow" w:hAnsi="Arial Narrow"/>
                <w:b/>
                <w:color w:val="548DD4"/>
              </w:rPr>
              <w:t>2</w:t>
            </w:r>
            <w:r w:rsidR="00EB55BC" w:rsidRPr="0025011C">
              <w:rPr>
                <w:rFonts w:ascii="Arial Narrow" w:hAnsi="Arial Narrow"/>
                <w:b/>
                <w:color w:val="548DD4"/>
              </w:rPr>
              <w:t>.</w:t>
            </w:r>
            <w:r w:rsidR="002F0311" w:rsidRPr="0025011C">
              <w:rPr>
                <w:rFonts w:ascii="Arial Narrow" w:hAnsi="Arial Narrow"/>
                <w:b/>
                <w:color w:val="548DD4"/>
              </w:rPr>
              <w:t>45</w:t>
            </w:r>
            <w:r w:rsidR="002A4663" w:rsidRPr="0025011C">
              <w:rPr>
                <w:rFonts w:ascii="Arial Narrow" w:hAnsi="Arial Narrow"/>
                <w:b/>
                <w:color w:val="548DD4"/>
              </w:rPr>
              <w:t xml:space="preserve"> </w:t>
            </w:r>
          </w:p>
        </w:tc>
        <w:tc>
          <w:tcPr>
            <w:tcW w:w="8552" w:type="dxa"/>
            <w:shd w:val="clear" w:color="auto" w:fill="FFFFFF"/>
          </w:tcPr>
          <w:p w14:paraId="665CC382" w14:textId="77777777" w:rsidR="005564CB" w:rsidRPr="0025011C" w:rsidRDefault="005564CB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  <w:b/>
                <w:color w:val="548DD4"/>
              </w:rPr>
            </w:pPr>
            <w:r w:rsidRPr="0025011C">
              <w:rPr>
                <w:rFonts w:ascii="Arial Narrow" w:hAnsi="Arial Narrow"/>
                <w:b/>
                <w:color w:val="548DD4"/>
              </w:rPr>
              <w:t xml:space="preserve">Questions &amp; answers </w:t>
            </w:r>
          </w:p>
          <w:p w14:paraId="7A3AE081" w14:textId="0FC54D30" w:rsidR="001C037C" w:rsidRPr="0025011C" w:rsidRDefault="005564CB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  <w:b/>
                <w:color w:val="548DD4"/>
              </w:rPr>
            </w:pPr>
            <w:r w:rsidRPr="0025011C">
              <w:rPr>
                <w:rFonts w:ascii="Arial Narrow" w:hAnsi="Arial Narrow"/>
                <w:b/>
                <w:color w:val="548DD4"/>
              </w:rPr>
              <w:t>Discussion</w:t>
            </w:r>
          </w:p>
          <w:p w14:paraId="3FC3A40F" w14:textId="77777777" w:rsidR="00271EAA" w:rsidRPr="0025011C" w:rsidRDefault="00271EAA" w:rsidP="00C11CDC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 w:cs="Arial"/>
                <w:b/>
                <w:color w:val="548DD4"/>
              </w:rPr>
            </w:pPr>
          </w:p>
        </w:tc>
      </w:tr>
      <w:tr w:rsidR="002D5BF6" w:rsidRPr="0025011C" w14:paraId="19BCDAB0" w14:textId="77777777" w:rsidTr="00CC28CC">
        <w:tc>
          <w:tcPr>
            <w:tcW w:w="1702" w:type="dxa"/>
            <w:shd w:val="clear" w:color="auto" w:fill="FFFFFF"/>
          </w:tcPr>
          <w:p w14:paraId="3E201AFA" w14:textId="5763CEE8" w:rsidR="007E49D9" w:rsidRPr="0025011C" w:rsidRDefault="004F4880" w:rsidP="00C11CDC">
            <w:pPr>
              <w:overflowPunct w:val="0"/>
              <w:adjustRightInd w:val="0"/>
              <w:rPr>
                <w:rFonts w:ascii="Arial Narrow" w:hAnsi="Arial Narrow"/>
                <w:bCs/>
                <w:iCs/>
                <w:sz w:val="20"/>
              </w:rPr>
            </w:pPr>
            <w:r w:rsidRPr="0025011C">
              <w:rPr>
                <w:rFonts w:ascii="Arial Narrow" w:hAnsi="Arial Narrow"/>
                <w:b/>
              </w:rPr>
              <w:t>1</w:t>
            </w:r>
            <w:r w:rsidR="000C349F" w:rsidRPr="0025011C">
              <w:rPr>
                <w:rFonts w:ascii="Arial Narrow" w:hAnsi="Arial Narrow"/>
                <w:b/>
              </w:rPr>
              <w:t>2</w:t>
            </w:r>
            <w:r w:rsidRPr="0025011C">
              <w:rPr>
                <w:rFonts w:ascii="Arial Narrow" w:hAnsi="Arial Narrow"/>
                <w:b/>
              </w:rPr>
              <w:t>.</w:t>
            </w:r>
            <w:r w:rsidR="00196E34" w:rsidRPr="0025011C">
              <w:rPr>
                <w:rFonts w:ascii="Arial Narrow" w:hAnsi="Arial Narrow"/>
                <w:b/>
              </w:rPr>
              <w:t>45</w:t>
            </w:r>
            <w:r w:rsidR="00271EAA" w:rsidRPr="0025011C">
              <w:rPr>
                <w:rFonts w:ascii="Arial Narrow" w:hAnsi="Arial Narrow"/>
                <w:b/>
              </w:rPr>
              <w:t>-</w:t>
            </w:r>
            <w:r w:rsidR="00E2367B" w:rsidRPr="0025011C">
              <w:rPr>
                <w:rFonts w:ascii="Arial Narrow" w:hAnsi="Arial Narrow"/>
                <w:b/>
              </w:rPr>
              <w:t>1</w:t>
            </w:r>
            <w:r w:rsidR="00196E34" w:rsidRPr="0025011C">
              <w:rPr>
                <w:rFonts w:ascii="Arial Narrow" w:hAnsi="Arial Narrow"/>
                <w:b/>
              </w:rPr>
              <w:t>3</w:t>
            </w:r>
            <w:r w:rsidR="00EB55BC" w:rsidRPr="0025011C">
              <w:rPr>
                <w:rFonts w:ascii="Arial Narrow" w:hAnsi="Arial Narrow"/>
                <w:b/>
              </w:rPr>
              <w:t>.</w:t>
            </w:r>
            <w:r w:rsidR="00196E34" w:rsidRPr="0025011C">
              <w:rPr>
                <w:rFonts w:ascii="Arial Narrow" w:hAnsi="Arial Narrow"/>
                <w:b/>
              </w:rPr>
              <w:t>0</w:t>
            </w:r>
            <w:r w:rsidR="00EB55BC" w:rsidRPr="0025011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552" w:type="dxa"/>
            <w:shd w:val="clear" w:color="auto" w:fill="FFFFFF"/>
          </w:tcPr>
          <w:p w14:paraId="544943DA" w14:textId="6583A66B" w:rsidR="00961844" w:rsidRPr="0025011C" w:rsidRDefault="005564CB" w:rsidP="00CF6AD4">
            <w:pPr>
              <w:tabs>
                <w:tab w:val="left" w:pos="2552"/>
                <w:tab w:val="right" w:leader="dot" w:pos="9072"/>
              </w:tabs>
              <w:overflowPunct w:val="0"/>
              <w:adjustRightInd w:val="0"/>
              <w:rPr>
                <w:rFonts w:ascii="Arial Narrow" w:hAnsi="Arial Narrow"/>
                <w:b/>
                <w:color w:val="548DD4"/>
                <w:sz w:val="20"/>
              </w:rPr>
            </w:pPr>
            <w:r w:rsidRPr="0025011C">
              <w:rPr>
                <w:rFonts w:ascii="Arial Narrow" w:hAnsi="Arial Narrow"/>
                <w:b/>
                <w:color w:val="000000"/>
              </w:rPr>
              <w:t xml:space="preserve">Conclusions </w:t>
            </w:r>
            <w:r w:rsidR="006F03A3" w:rsidRPr="0025011C">
              <w:rPr>
                <w:rFonts w:ascii="Arial Narrow" w:hAnsi="Arial Narrow"/>
                <w:b/>
                <w:color w:val="000000"/>
              </w:rPr>
              <w:t xml:space="preserve">- </w:t>
            </w:r>
            <w:r w:rsidR="000C349F" w:rsidRPr="0025011C">
              <w:rPr>
                <w:rFonts w:ascii="Arial Narrow" w:hAnsi="Arial Narrow"/>
                <w:b/>
              </w:rPr>
              <w:t>M</w:t>
            </w:r>
            <w:r w:rsidRPr="0025011C">
              <w:rPr>
                <w:rFonts w:ascii="Arial Narrow" w:hAnsi="Arial Narrow"/>
                <w:b/>
              </w:rPr>
              <w:t>s</w:t>
            </w:r>
            <w:r w:rsidR="00F11EC0" w:rsidRPr="0025011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5011C">
              <w:rPr>
                <w:rFonts w:ascii="Arial Narrow" w:hAnsi="Arial Narrow"/>
                <w:b/>
              </w:rPr>
              <w:t>Benedicte</w:t>
            </w:r>
            <w:proofErr w:type="spellEnd"/>
            <w:r w:rsidRPr="0025011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5011C">
              <w:rPr>
                <w:rFonts w:ascii="Arial Narrow" w:hAnsi="Arial Narrow"/>
                <w:b/>
              </w:rPr>
              <w:t>Federspiel</w:t>
            </w:r>
            <w:proofErr w:type="spellEnd"/>
            <w:r w:rsidR="000C349F" w:rsidRPr="0025011C">
              <w:rPr>
                <w:rFonts w:ascii="Arial Narrow" w:hAnsi="Arial Narrow"/>
              </w:rPr>
              <w:t xml:space="preserve">, </w:t>
            </w:r>
            <w:r w:rsidR="00DB25AD" w:rsidRPr="0025011C">
              <w:rPr>
                <w:rFonts w:ascii="Arial Narrow" w:hAnsi="Arial Narrow"/>
              </w:rPr>
              <w:t xml:space="preserve">president </w:t>
            </w:r>
            <w:r w:rsidR="00F11EC0" w:rsidRPr="0025011C">
              <w:rPr>
                <w:rFonts w:ascii="Arial Narrow" w:hAnsi="Arial Narrow"/>
              </w:rPr>
              <w:t xml:space="preserve">of the EESC's study group on </w:t>
            </w:r>
            <w:r w:rsidRPr="0025011C">
              <w:rPr>
                <w:rFonts w:ascii="Arial Narrow" w:hAnsi="Arial Narrow"/>
              </w:rPr>
              <w:t>a multilateral court for the settlement of investment disputes</w:t>
            </w:r>
          </w:p>
        </w:tc>
      </w:tr>
    </w:tbl>
    <w:p w14:paraId="069444A5" w14:textId="77777777" w:rsidR="00CF6AD4" w:rsidRDefault="00CF6AD4" w:rsidP="00C11CDC">
      <w:pPr>
        <w:overflowPunct w:val="0"/>
        <w:adjustRightInd w:val="0"/>
      </w:pPr>
    </w:p>
    <w:p w14:paraId="7D1E5944" w14:textId="77777777" w:rsidR="00D216D9" w:rsidRPr="0025011C" w:rsidRDefault="00E301E8" w:rsidP="00C11CDC">
      <w:pPr>
        <w:overflowPunct w:val="0"/>
        <w:adjustRightInd w:val="0"/>
      </w:pPr>
      <w:r w:rsidRPr="0025011C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BA093" wp14:editId="373E4559">
                <wp:simplePos x="0" y="0"/>
                <wp:positionH relativeFrom="column">
                  <wp:posOffset>-115791</wp:posOffset>
                </wp:positionH>
                <wp:positionV relativeFrom="paragraph">
                  <wp:posOffset>42655</wp:posOffset>
                </wp:positionV>
                <wp:extent cx="6400800" cy="674370"/>
                <wp:effectExtent l="57150" t="38100" r="76200" b="87630"/>
                <wp:wrapNone/>
                <wp:docPr id="20" name="Horizontal Scrol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67437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7095"/>
                            </w:tblGrid>
                            <w:tr w:rsidR="005C44E4" w:rsidRPr="0025011C" w14:paraId="55E46A15" w14:textId="77777777" w:rsidTr="00BC5A3D">
                              <w:tc>
                                <w:tcPr>
                                  <w:tcW w:w="2148" w:type="dxa"/>
                                  <w:hideMark/>
                                </w:tcPr>
                                <w:p w14:paraId="65235B03" w14:textId="77777777" w:rsidR="00A22B47" w:rsidRPr="0025011C" w:rsidRDefault="00A22B47">
                                  <w:pPr>
                                    <w:spacing w:line="278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25011C">
                                    <w:rPr>
                                      <w:rFonts w:ascii="Arial Narrow" w:hAnsi="Arial Narrow"/>
                                      <w:b/>
                                    </w:rPr>
                                    <w:t>Working languages: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hideMark/>
                                </w:tcPr>
                                <w:p w14:paraId="1867819F" w14:textId="150409CC" w:rsidR="00A22B47" w:rsidRPr="0025011C" w:rsidRDefault="00DB25AD" w:rsidP="00B82F96">
                                  <w:pPr>
                                    <w:spacing w:line="278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ES/EN</w:t>
                                  </w:r>
                                </w:p>
                              </w:tc>
                            </w:tr>
                            <w:tr w:rsidR="00DB25AD" w:rsidRPr="0025011C" w14:paraId="0740F133" w14:textId="77777777" w:rsidTr="00BC5A3D">
                              <w:tc>
                                <w:tcPr>
                                  <w:tcW w:w="2148" w:type="dxa"/>
                                </w:tcPr>
                                <w:p w14:paraId="2C18C445" w14:textId="307438BF" w:rsidR="00DB25AD" w:rsidRPr="0025011C" w:rsidRDefault="00DB25AD">
                                  <w:pPr>
                                    <w:spacing w:line="278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5011C">
                                    <w:rPr>
                                      <w:rFonts w:ascii="Arial Narrow" w:hAnsi="Arial Narrow"/>
                                      <w:b/>
                                    </w:rPr>
                                    <w:t>Interpreting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</w:tcPr>
                                <w:p w14:paraId="4D2E60B5" w14:textId="21803E04" w:rsidR="00DB25AD" w:rsidRPr="0025011C" w:rsidRDefault="00DB25AD" w:rsidP="00CC28C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ES/EN/FR</w:t>
                                  </w:r>
                                  <w:r w:rsidRPr="0025011C">
                                    <w:rPr>
                                      <w:rFonts w:ascii="Arial Narrow" w:hAnsi="Arial Narrow"/>
                                    </w:rPr>
                                    <w:t xml:space="preserve"> into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ES/EN/FR</w:t>
                                  </w:r>
                                </w:p>
                              </w:tc>
                            </w:tr>
                          </w:tbl>
                          <w:p w14:paraId="36C67FBF" w14:textId="753465C3" w:rsidR="00A22B47" w:rsidRPr="0025011C" w:rsidRDefault="00A22B47" w:rsidP="003D75E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5011C">
                              <w:rPr>
                                <w:rFonts w:ascii="Arial Narrow" w:hAnsi="Arial Narrow"/>
                                <w:b/>
                              </w:rPr>
                              <w:t>Interpreting:</w:t>
                            </w:r>
                            <w:r w:rsidR="00483036" w:rsidRPr="0025011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83036" w:rsidRPr="0025011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83036" w:rsidRPr="0025011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82F96" w:rsidRPr="0025011C">
                              <w:rPr>
                                <w:rFonts w:ascii="Arial Narrow" w:hAnsi="Arial Narrow"/>
                              </w:rPr>
                              <w:t>EN/FR/ES</w:t>
                            </w:r>
                            <w:r w:rsidR="000C349F" w:rsidRPr="0025011C">
                              <w:rPr>
                                <w:rFonts w:ascii="Arial Narrow" w:hAnsi="Arial Narrow"/>
                              </w:rPr>
                              <w:t xml:space="preserve"> into </w:t>
                            </w:r>
                            <w:r w:rsidR="00B82F96" w:rsidRPr="0025011C">
                              <w:rPr>
                                <w:rFonts w:ascii="Arial Narrow" w:hAnsi="Arial Narrow"/>
                              </w:rPr>
                              <w:t>EN/FR/ES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7" type="#_x0000_t98" style="position:absolute;left:0;text-align:left;margin-left:-9.1pt;margin-top:3.35pt;width:7in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JONQMAAFcHAAAOAAAAZHJzL2Uyb0RvYy54bWysVV1v0zAUfUfiP1h5Z0m2dh/VOjQ2DZDG&#10;NlHQnm8dp7FwbGO7a7dfz7GTlK4MCQF5iOx7r6/PPffDp2/XrWIPwnlp9DQr94qMCc1NJfVimn39&#10;cvXmOGM+kK5IGS2m2aPw2duz169OV3Yi9k1jVCUcgxPtJys7zZoQ7CTPPW9ES37PWKGhrI1rKWDr&#10;FnnlaAXvrcr3i+IwXxlXWWe48B7Sy06ZnSX/dS14uK1rLwJT0wzYQvq79J/Hf352SpOFI9tI3sOg&#10;v0DRktS4dOPqkgKxpZO/uGold8abOuxx0+amriUXKQZEUxY70cwasiLFAnK83dDk/59bfvNw55is&#10;ptk+6NHUIkcfjJNPRgdSbAa0SjHoQNTK+gnsZ/bOxVC9vTb8m4cif6aJG9/brGvXRlsEytaJ9ccN&#10;62IdGIfwcFQUxwVu59AdHo0OjtJtOU2G09b58F6YlsUFYt/g6+Al4unh2oeIhSaDeZ+P6koiBGfC&#10;vQxNohSF2iXL40yy8swasFoksXeL+YVy7IFQNKOr4/LdZZIHqUMnHBf4utrxFD6ZqhMfRPEAvveS&#10;EC389i0H8fgf3gQy/uGmMuL506vKBCs1xLOgNsGC2t2gIFoMJCqpGcW2Lw/RmfFe5jkpgdoqI1fR&#10;1lHKRmRDabaaZifj/TEyT2j9WlHAsrU44PUiY6QWmCk8uI4ro+Tm8O9S5BuqRJeMk5fDKYtBvhOO&#10;3/YfS+iSfNO5Sqo+BKUjeJFGS189ZhmEmzXVis3V0n0m4EdJx/grGes1sRE3mDvjpIHqeT2+kKPo&#10;oc8dKdtQX2LolJcqbIMh8bwFL/Vm146xMcN6vk7tnlISJXNTPWIEAE/qT2/5lUT01+TDHTkMQ4DF&#10;gA+3+NXKIGemX2UMnfj0kjzapz59ytgKwxUJ/b4kJzKmPmr02Uk5GsFtSJvR+CjOHretmW9r9LK9&#10;MGjFEgVleVpG+6CGZe1Me4934DzeChVpDmRd6fSbi9ANfbwkXJyfJzNMYEvhWs8sHyZCzPuX9T05&#10;28+agCl1Y4ZBTJOdMdPZxorQ5nwZTC3TDPrJK9IRN5jeQwPElyY+D9v7ZPXzPTz7AQAA//8DAFBL&#10;AwQUAAYACAAAACEAf38qwd0AAAAJAQAADwAAAGRycy9kb3ducmV2LnhtbEyPQWrDMBBF94XeQUyh&#10;u0S2F4ntWg6h0EKgm7o9gGJNbFNpZCzFcXr6TlfJcviPP+9Xu8VZMeMUBk8K0nUCAqn1ZqBOwffX&#10;2yoHEaImo60nVHDFALv68aHSpfEX+sS5iZ3gEgqlVtDHOJZShrZHp8Paj0icnfzkdORz6qSZ9IXL&#10;nZVZkmyk0wPxh16P+Npj+9OcnYJ3u22KuJfS5r+nD+uHw+yWUannp2X/AiLiEm8w/OuzOtTsdPRn&#10;MkFYBas0zxhVsNmC4LzIC55yZDDNCpB1Je8X1H8AAAD//wMAUEsBAi0AFAAGAAgAAAAhALaDOJL+&#10;AAAA4QEAABMAAAAAAAAAAAAAAAAAAAAAAFtDb250ZW50X1R5cGVzXS54bWxQSwECLQAUAAYACAAA&#10;ACEAOP0h/9YAAACUAQAACwAAAAAAAAAAAAAAAAAvAQAAX3JlbHMvLnJlbHNQSwECLQAUAAYACAAA&#10;ACEA4TQCTjUDAABXBwAADgAAAAAAAAAAAAAAAAAuAgAAZHJzL2Uyb0RvYy54bWxQSwECLQAUAAYA&#10;CAAAACEAf38qwd0AAAAJAQAADwAAAAAAAAAAAAAAAACPBQAAZHJzL2Rvd25yZXYueG1sUEsFBgAA&#10;AAAEAAQA8wAAAJ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7095"/>
                      </w:tblGrid>
                      <w:tr w:rsidR="005C44E4" w:rsidRPr="0025011C" w14:paraId="55E46A15" w14:textId="77777777" w:rsidTr="00BC5A3D">
                        <w:tc>
                          <w:tcPr>
                            <w:tcW w:w="2148" w:type="dxa"/>
                            <w:hideMark/>
                          </w:tcPr>
                          <w:p w14:paraId="65235B03" w14:textId="77777777" w:rsidR="00A22B47" w:rsidRPr="0025011C" w:rsidRDefault="00A22B47">
                            <w:pPr>
                              <w:spacing w:line="278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25011C">
                              <w:rPr>
                                <w:rFonts w:ascii="Arial Narrow" w:hAnsi="Arial Narrow"/>
                                <w:b/>
                              </w:rPr>
                              <w:t>Working languages:</w:t>
                            </w:r>
                          </w:p>
                        </w:tc>
                        <w:tc>
                          <w:tcPr>
                            <w:tcW w:w="7095" w:type="dxa"/>
                            <w:hideMark/>
                          </w:tcPr>
                          <w:p w14:paraId="1867819F" w14:textId="150409CC" w:rsidR="00A22B47" w:rsidRPr="0025011C" w:rsidRDefault="00DB25AD" w:rsidP="00B82F96">
                            <w:pPr>
                              <w:spacing w:line="278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ES/EN</w:t>
                            </w:r>
                          </w:p>
                        </w:tc>
                      </w:tr>
                      <w:tr w:rsidR="00DB25AD" w:rsidRPr="0025011C" w14:paraId="0740F133" w14:textId="77777777" w:rsidTr="00BC5A3D">
                        <w:tc>
                          <w:tcPr>
                            <w:tcW w:w="2148" w:type="dxa"/>
                          </w:tcPr>
                          <w:p w14:paraId="2C18C445" w14:textId="307438BF" w:rsidR="00DB25AD" w:rsidRPr="0025011C" w:rsidRDefault="00DB25AD">
                            <w:pPr>
                              <w:spacing w:line="278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5011C">
                              <w:rPr>
                                <w:rFonts w:ascii="Arial Narrow" w:hAnsi="Arial Narrow"/>
                                <w:b/>
                              </w:rPr>
                              <w:t>Interpreting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5" w:type="dxa"/>
                          </w:tcPr>
                          <w:p w14:paraId="4D2E60B5" w14:textId="21803E04" w:rsidR="00DB25AD" w:rsidRPr="0025011C" w:rsidRDefault="00DB25AD" w:rsidP="00CC28C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ES/EN/FR</w:t>
                            </w:r>
                            <w:r w:rsidRPr="0025011C">
                              <w:rPr>
                                <w:rFonts w:ascii="Arial Narrow" w:hAnsi="Arial Narrow"/>
                              </w:rPr>
                              <w:t xml:space="preserve"> into </w:t>
                            </w:r>
                            <w:r>
                              <w:rPr>
                                <w:rFonts w:ascii="Arial Narrow" w:hAnsi="Arial Narrow"/>
                              </w:rPr>
                              <w:t>ES/EN/FR</w:t>
                            </w:r>
                          </w:p>
                        </w:tc>
                      </w:tr>
                    </w:tbl>
                    <w:p w14:paraId="36C67FBF" w14:textId="753465C3" w:rsidR="00A22B47" w:rsidRPr="0025011C" w:rsidRDefault="00A22B47" w:rsidP="003D75E9">
                      <w:pPr>
                        <w:rPr>
                          <w:rFonts w:ascii="Arial Narrow" w:hAnsi="Arial Narrow"/>
                        </w:rPr>
                      </w:pPr>
                      <w:r w:rsidRPr="0025011C">
                        <w:rPr>
                          <w:rFonts w:ascii="Arial Narrow" w:hAnsi="Arial Narrow"/>
                          <w:b/>
                        </w:rPr>
                        <w:t>Interpreting:</w:t>
                      </w:r>
                      <w:r w:rsidR="00483036" w:rsidRPr="0025011C">
                        <w:rPr>
                          <w:rFonts w:ascii="Arial Narrow" w:hAnsi="Arial Narrow"/>
                        </w:rPr>
                        <w:t xml:space="preserve"> </w:t>
                      </w:r>
                      <w:r w:rsidR="00483036" w:rsidRPr="0025011C">
                        <w:rPr>
                          <w:rFonts w:ascii="Arial Narrow" w:hAnsi="Arial Narrow"/>
                        </w:rPr>
                        <w:tab/>
                      </w:r>
                      <w:r w:rsidR="00483036" w:rsidRPr="0025011C">
                        <w:rPr>
                          <w:rFonts w:ascii="Arial Narrow" w:hAnsi="Arial Narrow"/>
                        </w:rPr>
                        <w:tab/>
                      </w:r>
                      <w:r w:rsidR="00B82F96" w:rsidRPr="0025011C">
                        <w:rPr>
                          <w:rFonts w:ascii="Arial Narrow" w:hAnsi="Arial Narrow"/>
                        </w:rPr>
                        <w:t>EN/FR/ES</w:t>
                      </w:r>
                      <w:r w:rsidR="000C349F" w:rsidRPr="0025011C">
                        <w:rPr>
                          <w:rFonts w:ascii="Arial Narrow" w:hAnsi="Arial Narrow"/>
                        </w:rPr>
                        <w:t xml:space="preserve"> into </w:t>
                      </w:r>
                      <w:r w:rsidR="00B82F96" w:rsidRPr="0025011C">
                        <w:rPr>
                          <w:rFonts w:ascii="Arial Narrow" w:hAnsi="Arial Narrow"/>
                        </w:rPr>
                        <w:t>EN/FR/ES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6D9" w:rsidRPr="0025011C" w:rsidSect="00CF6A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850" w:right="1134" w:bottom="1417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2B17" w14:textId="77777777" w:rsidR="004154DB" w:rsidRDefault="004154DB" w:rsidP="00921357">
      <w:pPr>
        <w:spacing w:line="240" w:lineRule="auto"/>
      </w:pPr>
      <w:r>
        <w:separator/>
      </w:r>
    </w:p>
  </w:endnote>
  <w:endnote w:type="continuationSeparator" w:id="0">
    <w:p w14:paraId="6FDDB1E1" w14:textId="77777777" w:rsidR="004154DB" w:rsidRDefault="004154DB" w:rsidP="00921357">
      <w:pPr>
        <w:spacing w:line="240" w:lineRule="auto"/>
      </w:pPr>
      <w:r>
        <w:continuationSeparator/>
      </w:r>
    </w:p>
  </w:endnote>
  <w:endnote w:type="continuationNotice" w:id="1">
    <w:p w14:paraId="7AA2FCC6" w14:textId="77777777" w:rsidR="004154DB" w:rsidRDefault="004154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377D" w14:textId="77777777" w:rsidR="00C11CDC" w:rsidRPr="00CF6AD4" w:rsidRDefault="00C11CDC" w:rsidP="00CF6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B440" w14:textId="4DC2278F" w:rsidR="0075595D" w:rsidRPr="00CF6AD4" w:rsidRDefault="00CF6AD4" w:rsidP="00CF6AD4">
    <w:pPr>
      <w:pStyle w:val="Footer"/>
    </w:pPr>
    <w:r>
      <w:t xml:space="preserve">REX/501 – EESC-2017-06153-01-00-CONVPOJ-TRA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163E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163E6">
      <w:fldChar w:fldCharType="begin"/>
    </w:r>
    <w:r w:rsidR="007163E6">
      <w:instrText xml:space="preserve"> NUMPAGES </w:instrText>
    </w:r>
    <w:r w:rsidR="007163E6">
      <w:fldChar w:fldCharType="separate"/>
    </w:r>
    <w:r w:rsidR="007163E6">
      <w:rPr>
        <w:noProof/>
      </w:rPr>
      <w:instrText>1</w:instrText>
    </w:r>
    <w:r w:rsidR="007163E6">
      <w:rPr>
        <w:noProof/>
      </w:rPr>
      <w:fldChar w:fldCharType="end"/>
    </w:r>
    <w:r>
      <w:instrText xml:space="preserve"> </w:instrText>
    </w:r>
    <w:r>
      <w:fldChar w:fldCharType="separate"/>
    </w:r>
    <w:r w:rsidR="007163E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4639" w14:textId="77777777" w:rsidR="00C11CDC" w:rsidRPr="00CF6AD4" w:rsidRDefault="00C11CDC" w:rsidP="00CF6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56DD9" w14:textId="77777777" w:rsidR="004154DB" w:rsidRDefault="004154DB" w:rsidP="00921357">
      <w:pPr>
        <w:spacing w:line="240" w:lineRule="auto"/>
      </w:pPr>
      <w:r>
        <w:separator/>
      </w:r>
    </w:p>
  </w:footnote>
  <w:footnote w:type="continuationSeparator" w:id="0">
    <w:p w14:paraId="07614482" w14:textId="77777777" w:rsidR="004154DB" w:rsidRDefault="004154DB" w:rsidP="00921357">
      <w:pPr>
        <w:spacing w:line="240" w:lineRule="auto"/>
      </w:pPr>
      <w:r>
        <w:continuationSeparator/>
      </w:r>
    </w:p>
  </w:footnote>
  <w:footnote w:type="continuationNotice" w:id="1">
    <w:p w14:paraId="10B2626C" w14:textId="77777777" w:rsidR="004154DB" w:rsidRDefault="004154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A3D8" w14:textId="77777777" w:rsidR="00C11CDC" w:rsidRPr="00CF6AD4" w:rsidRDefault="00C11CDC" w:rsidP="00CF6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4C47" w14:textId="2AA37A78" w:rsidR="00775967" w:rsidRPr="00CF6AD4" w:rsidRDefault="00775967" w:rsidP="00CF6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864E" w14:textId="77777777" w:rsidR="00C11CDC" w:rsidRPr="00CF6AD4" w:rsidRDefault="00C11CDC" w:rsidP="00CF6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E277FD"/>
    <w:multiLevelType w:val="hybridMultilevel"/>
    <w:tmpl w:val="F47E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B2E93"/>
    <w:multiLevelType w:val="hybridMultilevel"/>
    <w:tmpl w:val="2E302BCC"/>
    <w:lvl w:ilvl="0" w:tplc="9828DB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B5D"/>
    <w:multiLevelType w:val="hybridMultilevel"/>
    <w:tmpl w:val="A9C20A26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E11628"/>
    <w:multiLevelType w:val="hybridMultilevel"/>
    <w:tmpl w:val="5874C6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969"/>
    <w:multiLevelType w:val="hybridMultilevel"/>
    <w:tmpl w:val="84C641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67BD3"/>
    <w:multiLevelType w:val="hybridMultilevel"/>
    <w:tmpl w:val="30E8C18E"/>
    <w:lvl w:ilvl="0" w:tplc="08090009">
      <w:start w:val="1"/>
      <w:numFmt w:val="bullet"/>
      <w:lvlText w:val=""/>
      <w:lvlJc w:val="left"/>
      <w:pPr>
        <w:ind w:left="1074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1DD47E02"/>
    <w:multiLevelType w:val="hybridMultilevel"/>
    <w:tmpl w:val="ACFA99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B5988"/>
    <w:multiLevelType w:val="hybridMultilevel"/>
    <w:tmpl w:val="060EAE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1DDB"/>
    <w:multiLevelType w:val="hybridMultilevel"/>
    <w:tmpl w:val="07C6A7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27DB1"/>
    <w:multiLevelType w:val="hybridMultilevel"/>
    <w:tmpl w:val="A132A21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DFB"/>
    <w:multiLevelType w:val="hybridMultilevel"/>
    <w:tmpl w:val="A6C8D4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26971"/>
    <w:multiLevelType w:val="hybridMultilevel"/>
    <w:tmpl w:val="BC8007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D6D86"/>
    <w:multiLevelType w:val="hybridMultilevel"/>
    <w:tmpl w:val="1D9A26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6243F"/>
    <w:multiLevelType w:val="singleLevel"/>
    <w:tmpl w:val="A132A2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55EB5D72"/>
    <w:multiLevelType w:val="hybridMultilevel"/>
    <w:tmpl w:val="68109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197E06"/>
    <w:multiLevelType w:val="hybridMultilevel"/>
    <w:tmpl w:val="D97AD65E"/>
    <w:lvl w:ilvl="0" w:tplc="EC0C05C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37192"/>
    <w:multiLevelType w:val="hybridMultilevel"/>
    <w:tmpl w:val="87E4B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82318"/>
    <w:multiLevelType w:val="hybridMultilevel"/>
    <w:tmpl w:val="207CBE16"/>
    <w:lvl w:ilvl="0" w:tplc="08090009">
      <w:start w:val="1"/>
      <w:numFmt w:val="bullet"/>
      <w:lvlText w:val=""/>
      <w:lvlJc w:val="left"/>
      <w:pPr>
        <w:ind w:left="684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>
    <w:nsid w:val="7A793B71"/>
    <w:multiLevelType w:val="hybridMultilevel"/>
    <w:tmpl w:val="553A006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B2B"/>
    <w:multiLevelType w:val="hybridMultilevel"/>
    <w:tmpl w:val="6B66C5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7"/>
    <w:rsid w:val="00003428"/>
    <w:rsid w:val="00010EED"/>
    <w:rsid w:val="00011F06"/>
    <w:rsid w:val="00013ABF"/>
    <w:rsid w:val="00014038"/>
    <w:rsid w:val="0002144B"/>
    <w:rsid w:val="00031D3D"/>
    <w:rsid w:val="000415EC"/>
    <w:rsid w:val="00050D6E"/>
    <w:rsid w:val="00062F26"/>
    <w:rsid w:val="00064361"/>
    <w:rsid w:val="000718DE"/>
    <w:rsid w:val="00076144"/>
    <w:rsid w:val="00080346"/>
    <w:rsid w:val="000817CC"/>
    <w:rsid w:val="00083DC9"/>
    <w:rsid w:val="000905FF"/>
    <w:rsid w:val="000915D4"/>
    <w:rsid w:val="0009192D"/>
    <w:rsid w:val="0009643E"/>
    <w:rsid w:val="00096A5D"/>
    <w:rsid w:val="000A177F"/>
    <w:rsid w:val="000B1A0C"/>
    <w:rsid w:val="000B5DEB"/>
    <w:rsid w:val="000C1C96"/>
    <w:rsid w:val="000C349F"/>
    <w:rsid w:val="000D0DE4"/>
    <w:rsid w:val="000D4D89"/>
    <w:rsid w:val="000D6E00"/>
    <w:rsid w:val="000F11A0"/>
    <w:rsid w:val="000F6626"/>
    <w:rsid w:val="00105B72"/>
    <w:rsid w:val="001119E2"/>
    <w:rsid w:val="00112495"/>
    <w:rsid w:val="0011473E"/>
    <w:rsid w:val="00121C32"/>
    <w:rsid w:val="001229FD"/>
    <w:rsid w:val="001401F2"/>
    <w:rsid w:val="001405D8"/>
    <w:rsid w:val="00140E55"/>
    <w:rsid w:val="00143188"/>
    <w:rsid w:val="00145242"/>
    <w:rsid w:val="001471DC"/>
    <w:rsid w:val="00147B5D"/>
    <w:rsid w:val="00152B8E"/>
    <w:rsid w:val="00156887"/>
    <w:rsid w:val="001574DA"/>
    <w:rsid w:val="001638C2"/>
    <w:rsid w:val="001661BF"/>
    <w:rsid w:val="00166711"/>
    <w:rsid w:val="00182760"/>
    <w:rsid w:val="00196E34"/>
    <w:rsid w:val="001975F5"/>
    <w:rsid w:val="00197C07"/>
    <w:rsid w:val="001A5272"/>
    <w:rsid w:val="001A632A"/>
    <w:rsid w:val="001B5AB0"/>
    <w:rsid w:val="001B737C"/>
    <w:rsid w:val="001C037C"/>
    <w:rsid w:val="001C2AAB"/>
    <w:rsid w:val="001C7857"/>
    <w:rsid w:val="001D1A60"/>
    <w:rsid w:val="001D327F"/>
    <w:rsid w:val="001D33E4"/>
    <w:rsid w:val="001D6419"/>
    <w:rsid w:val="001D7CB0"/>
    <w:rsid w:val="001E0C6F"/>
    <w:rsid w:val="001E4260"/>
    <w:rsid w:val="001E43D3"/>
    <w:rsid w:val="001E760A"/>
    <w:rsid w:val="001E7EF9"/>
    <w:rsid w:val="001F1E5B"/>
    <w:rsid w:val="001F5CF7"/>
    <w:rsid w:val="002018B8"/>
    <w:rsid w:val="00204365"/>
    <w:rsid w:val="002072BF"/>
    <w:rsid w:val="0021000F"/>
    <w:rsid w:val="00213F18"/>
    <w:rsid w:val="00220EAF"/>
    <w:rsid w:val="00222C6C"/>
    <w:rsid w:val="002256F8"/>
    <w:rsid w:val="00233B83"/>
    <w:rsid w:val="00237120"/>
    <w:rsid w:val="002441D5"/>
    <w:rsid w:val="002469AB"/>
    <w:rsid w:val="0025011C"/>
    <w:rsid w:val="00254687"/>
    <w:rsid w:val="0026716E"/>
    <w:rsid w:val="00271EAA"/>
    <w:rsid w:val="0027584D"/>
    <w:rsid w:val="0028453B"/>
    <w:rsid w:val="0029177E"/>
    <w:rsid w:val="00297B15"/>
    <w:rsid w:val="002A4663"/>
    <w:rsid w:val="002B0B43"/>
    <w:rsid w:val="002B6036"/>
    <w:rsid w:val="002B7335"/>
    <w:rsid w:val="002C1A6D"/>
    <w:rsid w:val="002C534C"/>
    <w:rsid w:val="002D5902"/>
    <w:rsid w:val="002D5BF6"/>
    <w:rsid w:val="002E0CE0"/>
    <w:rsid w:val="002E1E25"/>
    <w:rsid w:val="002E2BFE"/>
    <w:rsid w:val="002F0311"/>
    <w:rsid w:val="003013FF"/>
    <w:rsid w:val="00303BA0"/>
    <w:rsid w:val="00310D10"/>
    <w:rsid w:val="0031101D"/>
    <w:rsid w:val="00311D88"/>
    <w:rsid w:val="003139C3"/>
    <w:rsid w:val="00314314"/>
    <w:rsid w:val="003157DF"/>
    <w:rsid w:val="00322873"/>
    <w:rsid w:val="003228BB"/>
    <w:rsid w:val="003304CF"/>
    <w:rsid w:val="00342AA9"/>
    <w:rsid w:val="00347D64"/>
    <w:rsid w:val="00350A27"/>
    <w:rsid w:val="00350CF3"/>
    <w:rsid w:val="00351BDA"/>
    <w:rsid w:val="00352A62"/>
    <w:rsid w:val="003545EE"/>
    <w:rsid w:val="00356269"/>
    <w:rsid w:val="0036726F"/>
    <w:rsid w:val="0037503A"/>
    <w:rsid w:val="00375AD0"/>
    <w:rsid w:val="00380159"/>
    <w:rsid w:val="00380252"/>
    <w:rsid w:val="003814C6"/>
    <w:rsid w:val="00382FD7"/>
    <w:rsid w:val="0038448C"/>
    <w:rsid w:val="00391A89"/>
    <w:rsid w:val="00391B3C"/>
    <w:rsid w:val="00394CB7"/>
    <w:rsid w:val="00395F39"/>
    <w:rsid w:val="00396629"/>
    <w:rsid w:val="003A12EE"/>
    <w:rsid w:val="003A1595"/>
    <w:rsid w:val="003B098F"/>
    <w:rsid w:val="003B5ABA"/>
    <w:rsid w:val="003C483D"/>
    <w:rsid w:val="003C7315"/>
    <w:rsid w:val="003C74D6"/>
    <w:rsid w:val="003D3FA7"/>
    <w:rsid w:val="003D5958"/>
    <w:rsid w:val="003D6BCB"/>
    <w:rsid w:val="003D72CC"/>
    <w:rsid w:val="003D75E9"/>
    <w:rsid w:val="003E106C"/>
    <w:rsid w:val="003E1D93"/>
    <w:rsid w:val="003E2417"/>
    <w:rsid w:val="003E2944"/>
    <w:rsid w:val="003E2A06"/>
    <w:rsid w:val="003F164C"/>
    <w:rsid w:val="003F2B59"/>
    <w:rsid w:val="00403AF2"/>
    <w:rsid w:val="004140C3"/>
    <w:rsid w:val="004154DB"/>
    <w:rsid w:val="004214CD"/>
    <w:rsid w:val="004217DF"/>
    <w:rsid w:val="004262D2"/>
    <w:rsid w:val="004279E6"/>
    <w:rsid w:val="00436F22"/>
    <w:rsid w:val="00441777"/>
    <w:rsid w:val="00443283"/>
    <w:rsid w:val="00447BDF"/>
    <w:rsid w:val="004500AE"/>
    <w:rsid w:val="0045150B"/>
    <w:rsid w:val="00455180"/>
    <w:rsid w:val="00462BC8"/>
    <w:rsid w:val="00462F01"/>
    <w:rsid w:val="00473FA8"/>
    <w:rsid w:val="00483036"/>
    <w:rsid w:val="004839CA"/>
    <w:rsid w:val="00484A25"/>
    <w:rsid w:val="004911F4"/>
    <w:rsid w:val="00492B6A"/>
    <w:rsid w:val="00496597"/>
    <w:rsid w:val="00496B03"/>
    <w:rsid w:val="00497446"/>
    <w:rsid w:val="004A225A"/>
    <w:rsid w:val="004A4FDF"/>
    <w:rsid w:val="004A7C71"/>
    <w:rsid w:val="004B1340"/>
    <w:rsid w:val="004B73E3"/>
    <w:rsid w:val="004C4008"/>
    <w:rsid w:val="004C4520"/>
    <w:rsid w:val="004C5407"/>
    <w:rsid w:val="004D01EF"/>
    <w:rsid w:val="004D6508"/>
    <w:rsid w:val="004E491B"/>
    <w:rsid w:val="004E4FA2"/>
    <w:rsid w:val="004E564D"/>
    <w:rsid w:val="004E63DC"/>
    <w:rsid w:val="004E668D"/>
    <w:rsid w:val="004E7AF0"/>
    <w:rsid w:val="004F4880"/>
    <w:rsid w:val="004F58FF"/>
    <w:rsid w:val="004F5C5F"/>
    <w:rsid w:val="004F7F2F"/>
    <w:rsid w:val="00503750"/>
    <w:rsid w:val="005101FD"/>
    <w:rsid w:val="00510EBC"/>
    <w:rsid w:val="0051253D"/>
    <w:rsid w:val="00514145"/>
    <w:rsid w:val="005348B5"/>
    <w:rsid w:val="00541344"/>
    <w:rsid w:val="005564CB"/>
    <w:rsid w:val="00564C5C"/>
    <w:rsid w:val="00566B79"/>
    <w:rsid w:val="0057032B"/>
    <w:rsid w:val="00583E48"/>
    <w:rsid w:val="005867DA"/>
    <w:rsid w:val="005949F1"/>
    <w:rsid w:val="005A1E8D"/>
    <w:rsid w:val="005A3657"/>
    <w:rsid w:val="005A7733"/>
    <w:rsid w:val="005A79A7"/>
    <w:rsid w:val="005B0789"/>
    <w:rsid w:val="005B1CA3"/>
    <w:rsid w:val="005B31D1"/>
    <w:rsid w:val="005B4802"/>
    <w:rsid w:val="005C0639"/>
    <w:rsid w:val="005C24F5"/>
    <w:rsid w:val="005C3E68"/>
    <w:rsid w:val="005C44E4"/>
    <w:rsid w:val="005C5962"/>
    <w:rsid w:val="005E1E3E"/>
    <w:rsid w:val="005E69E2"/>
    <w:rsid w:val="005E7B3E"/>
    <w:rsid w:val="005F2BC3"/>
    <w:rsid w:val="00601720"/>
    <w:rsid w:val="00616924"/>
    <w:rsid w:val="00626166"/>
    <w:rsid w:val="00631ABF"/>
    <w:rsid w:val="00636602"/>
    <w:rsid w:val="00641268"/>
    <w:rsid w:val="006428BF"/>
    <w:rsid w:val="00645121"/>
    <w:rsid w:val="006460F3"/>
    <w:rsid w:val="00661F2B"/>
    <w:rsid w:val="00673D03"/>
    <w:rsid w:val="00675BAE"/>
    <w:rsid w:val="00680C36"/>
    <w:rsid w:val="00690268"/>
    <w:rsid w:val="0069599D"/>
    <w:rsid w:val="00696108"/>
    <w:rsid w:val="006A241D"/>
    <w:rsid w:val="006A29B2"/>
    <w:rsid w:val="006A2A86"/>
    <w:rsid w:val="006A6CD8"/>
    <w:rsid w:val="006B526C"/>
    <w:rsid w:val="006B5D71"/>
    <w:rsid w:val="006B6B78"/>
    <w:rsid w:val="006C0FCB"/>
    <w:rsid w:val="006C1E73"/>
    <w:rsid w:val="006D0A8C"/>
    <w:rsid w:val="006E3555"/>
    <w:rsid w:val="006E4459"/>
    <w:rsid w:val="006E525A"/>
    <w:rsid w:val="006E7F51"/>
    <w:rsid w:val="006F03A3"/>
    <w:rsid w:val="00701418"/>
    <w:rsid w:val="0070284C"/>
    <w:rsid w:val="00705B96"/>
    <w:rsid w:val="007163E6"/>
    <w:rsid w:val="00727529"/>
    <w:rsid w:val="00731FB0"/>
    <w:rsid w:val="00740CF5"/>
    <w:rsid w:val="007448D1"/>
    <w:rsid w:val="0074728B"/>
    <w:rsid w:val="0075189D"/>
    <w:rsid w:val="00754945"/>
    <w:rsid w:val="0075595D"/>
    <w:rsid w:val="00766614"/>
    <w:rsid w:val="00775967"/>
    <w:rsid w:val="00780A27"/>
    <w:rsid w:val="00794F1E"/>
    <w:rsid w:val="007A0482"/>
    <w:rsid w:val="007A35C5"/>
    <w:rsid w:val="007B4929"/>
    <w:rsid w:val="007B57B0"/>
    <w:rsid w:val="007B6EC3"/>
    <w:rsid w:val="007C02C0"/>
    <w:rsid w:val="007C2910"/>
    <w:rsid w:val="007C3DFF"/>
    <w:rsid w:val="007D40B7"/>
    <w:rsid w:val="007E0A3B"/>
    <w:rsid w:val="007E0FDF"/>
    <w:rsid w:val="007E49D9"/>
    <w:rsid w:val="007E4E80"/>
    <w:rsid w:val="007E6183"/>
    <w:rsid w:val="007F32C6"/>
    <w:rsid w:val="007F4C5E"/>
    <w:rsid w:val="007F6792"/>
    <w:rsid w:val="007F7D6B"/>
    <w:rsid w:val="00802186"/>
    <w:rsid w:val="00805FD8"/>
    <w:rsid w:val="008074A1"/>
    <w:rsid w:val="008128CC"/>
    <w:rsid w:val="00815BF4"/>
    <w:rsid w:val="00816D84"/>
    <w:rsid w:val="00817B33"/>
    <w:rsid w:val="00817BF2"/>
    <w:rsid w:val="00831855"/>
    <w:rsid w:val="00832D02"/>
    <w:rsid w:val="00833FCB"/>
    <w:rsid w:val="00834884"/>
    <w:rsid w:val="00834AAA"/>
    <w:rsid w:val="00834F4C"/>
    <w:rsid w:val="00835A81"/>
    <w:rsid w:val="00843BEA"/>
    <w:rsid w:val="00845556"/>
    <w:rsid w:val="00850060"/>
    <w:rsid w:val="00851E5E"/>
    <w:rsid w:val="00860441"/>
    <w:rsid w:val="00860E11"/>
    <w:rsid w:val="008727D8"/>
    <w:rsid w:val="00872CD7"/>
    <w:rsid w:val="00881DE1"/>
    <w:rsid w:val="00881F7A"/>
    <w:rsid w:val="00887055"/>
    <w:rsid w:val="00887429"/>
    <w:rsid w:val="00887FD8"/>
    <w:rsid w:val="00893BB5"/>
    <w:rsid w:val="008967F7"/>
    <w:rsid w:val="008A48FE"/>
    <w:rsid w:val="008A7559"/>
    <w:rsid w:val="008B0F9A"/>
    <w:rsid w:val="008B5175"/>
    <w:rsid w:val="008B517F"/>
    <w:rsid w:val="008B5DF2"/>
    <w:rsid w:val="008C3569"/>
    <w:rsid w:val="008D6A7E"/>
    <w:rsid w:val="008E2D7D"/>
    <w:rsid w:val="008E39D3"/>
    <w:rsid w:val="008E599A"/>
    <w:rsid w:val="008F1920"/>
    <w:rsid w:val="008F4012"/>
    <w:rsid w:val="00906DBC"/>
    <w:rsid w:val="00906E48"/>
    <w:rsid w:val="00912E34"/>
    <w:rsid w:val="00921357"/>
    <w:rsid w:val="00927358"/>
    <w:rsid w:val="009321E3"/>
    <w:rsid w:val="00933354"/>
    <w:rsid w:val="0093540F"/>
    <w:rsid w:val="00941743"/>
    <w:rsid w:val="00944CC3"/>
    <w:rsid w:val="009467B6"/>
    <w:rsid w:val="0094720F"/>
    <w:rsid w:val="00960E48"/>
    <w:rsid w:val="00960F2D"/>
    <w:rsid w:val="009616A0"/>
    <w:rsid w:val="00961844"/>
    <w:rsid w:val="00971EC0"/>
    <w:rsid w:val="00971FD9"/>
    <w:rsid w:val="00976E9C"/>
    <w:rsid w:val="00977931"/>
    <w:rsid w:val="00980503"/>
    <w:rsid w:val="009864AB"/>
    <w:rsid w:val="00995D01"/>
    <w:rsid w:val="00996A0E"/>
    <w:rsid w:val="009A09A3"/>
    <w:rsid w:val="009A729F"/>
    <w:rsid w:val="009B3AC7"/>
    <w:rsid w:val="009B460E"/>
    <w:rsid w:val="009C5E57"/>
    <w:rsid w:val="009C7EF7"/>
    <w:rsid w:val="009D18DA"/>
    <w:rsid w:val="009D4A10"/>
    <w:rsid w:val="009E14A8"/>
    <w:rsid w:val="009E791D"/>
    <w:rsid w:val="009F0EBE"/>
    <w:rsid w:val="00A01B56"/>
    <w:rsid w:val="00A02350"/>
    <w:rsid w:val="00A1358A"/>
    <w:rsid w:val="00A22B47"/>
    <w:rsid w:val="00A22B95"/>
    <w:rsid w:val="00A2581B"/>
    <w:rsid w:val="00A325C5"/>
    <w:rsid w:val="00A36691"/>
    <w:rsid w:val="00A36997"/>
    <w:rsid w:val="00A419D9"/>
    <w:rsid w:val="00A4226C"/>
    <w:rsid w:val="00A4528F"/>
    <w:rsid w:val="00A519D5"/>
    <w:rsid w:val="00A57B63"/>
    <w:rsid w:val="00A631F0"/>
    <w:rsid w:val="00A709F8"/>
    <w:rsid w:val="00A95ABF"/>
    <w:rsid w:val="00AA2C1A"/>
    <w:rsid w:val="00AB5D90"/>
    <w:rsid w:val="00AB5F27"/>
    <w:rsid w:val="00AB5F69"/>
    <w:rsid w:val="00AC5206"/>
    <w:rsid w:val="00AC6E4E"/>
    <w:rsid w:val="00AD4F2C"/>
    <w:rsid w:val="00AE2619"/>
    <w:rsid w:val="00AE2A06"/>
    <w:rsid w:val="00AE695F"/>
    <w:rsid w:val="00AE728C"/>
    <w:rsid w:val="00AE7BBB"/>
    <w:rsid w:val="00AF082D"/>
    <w:rsid w:val="00AF0935"/>
    <w:rsid w:val="00AF4BD3"/>
    <w:rsid w:val="00AF63E2"/>
    <w:rsid w:val="00B0534D"/>
    <w:rsid w:val="00B06832"/>
    <w:rsid w:val="00B124A8"/>
    <w:rsid w:val="00B13CCE"/>
    <w:rsid w:val="00B15A93"/>
    <w:rsid w:val="00B178C1"/>
    <w:rsid w:val="00B20546"/>
    <w:rsid w:val="00B23559"/>
    <w:rsid w:val="00B23A8E"/>
    <w:rsid w:val="00B30937"/>
    <w:rsid w:val="00B318E8"/>
    <w:rsid w:val="00B41C41"/>
    <w:rsid w:val="00B430E4"/>
    <w:rsid w:val="00B43D42"/>
    <w:rsid w:val="00B50F7D"/>
    <w:rsid w:val="00B530C7"/>
    <w:rsid w:val="00B64D13"/>
    <w:rsid w:val="00B770C8"/>
    <w:rsid w:val="00B80129"/>
    <w:rsid w:val="00B82F96"/>
    <w:rsid w:val="00B862B2"/>
    <w:rsid w:val="00B86522"/>
    <w:rsid w:val="00B9336B"/>
    <w:rsid w:val="00B93D9E"/>
    <w:rsid w:val="00B96174"/>
    <w:rsid w:val="00BA08DF"/>
    <w:rsid w:val="00BA1C31"/>
    <w:rsid w:val="00BA3942"/>
    <w:rsid w:val="00BA3D26"/>
    <w:rsid w:val="00BA47AA"/>
    <w:rsid w:val="00BB4839"/>
    <w:rsid w:val="00BB5A27"/>
    <w:rsid w:val="00BB7526"/>
    <w:rsid w:val="00BC1A8E"/>
    <w:rsid w:val="00BC1DD7"/>
    <w:rsid w:val="00BC5842"/>
    <w:rsid w:val="00BC5A3D"/>
    <w:rsid w:val="00BD0D95"/>
    <w:rsid w:val="00BD1A60"/>
    <w:rsid w:val="00BD4B2A"/>
    <w:rsid w:val="00BD500C"/>
    <w:rsid w:val="00BD5676"/>
    <w:rsid w:val="00BD65E3"/>
    <w:rsid w:val="00BD68BA"/>
    <w:rsid w:val="00BE0938"/>
    <w:rsid w:val="00BE76DB"/>
    <w:rsid w:val="00C04197"/>
    <w:rsid w:val="00C04BE3"/>
    <w:rsid w:val="00C060DD"/>
    <w:rsid w:val="00C11B22"/>
    <w:rsid w:val="00C11CDC"/>
    <w:rsid w:val="00C143AA"/>
    <w:rsid w:val="00C17C19"/>
    <w:rsid w:val="00C2565E"/>
    <w:rsid w:val="00C3361A"/>
    <w:rsid w:val="00C34D9C"/>
    <w:rsid w:val="00C425D7"/>
    <w:rsid w:val="00C431F1"/>
    <w:rsid w:val="00C5431B"/>
    <w:rsid w:val="00C56836"/>
    <w:rsid w:val="00C62253"/>
    <w:rsid w:val="00C65DAD"/>
    <w:rsid w:val="00C70E31"/>
    <w:rsid w:val="00C72B36"/>
    <w:rsid w:val="00C833FA"/>
    <w:rsid w:val="00C83778"/>
    <w:rsid w:val="00C871A8"/>
    <w:rsid w:val="00C87646"/>
    <w:rsid w:val="00C90B0D"/>
    <w:rsid w:val="00C91D60"/>
    <w:rsid w:val="00C9282C"/>
    <w:rsid w:val="00C95362"/>
    <w:rsid w:val="00CA33A4"/>
    <w:rsid w:val="00CA53FB"/>
    <w:rsid w:val="00CB041C"/>
    <w:rsid w:val="00CB1897"/>
    <w:rsid w:val="00CB67AB"/>
    <w:rsid w:val="00CC04E3"/>
    <w:rsid w:val="00CC28CC"/>
    <w:rsid w:val="00CC4532"/>
    <w:rsid w:val="00CC7D69"/>
    <w:rsid w:val="00CD53DF"/>
    <w:rsid w:val="00CD7750"/>
    <w:rsid w:val="00CF6AD4"/>
    <w:rsid w:val="00CF6F8C"/>
    <w:rsid w:val="00CF705B"/>
    <w:rsid w:val="00D01BD3"/>
    <w:rsid w:val="00D05CFC"/>
    <w:rsid w:val="00D066C5"/>
    <w:rsid w:val="00D151B5"/>
    <w:rsid w:val="00D216D9"/>
    <w:rsid w:val="00D21DA1"/>
    <w:rsid w:val="00D301AD"/>
    <w:rsid w:val="00D30BFE"/>
    <w:rsid w:val="00D326BE"/>
    <w:rsid w:val="00D33463"/>
    <w:rsid w:val="00D34AC0"/>
    <w:rsid w:val="00D415E0"/>
    <w:rsid w:val="00D41E57"/>
    <w:rsid w:val="00D52238"/>
    <w:rsid w:val="00D52477"/>
    <w:rsid w:val="00D546B6"/>
    <w:rsid w:val="00D603DD"/>
    <w:rsid w:val="00D70B01"/>
    <w:rsid w:val="00D74A1B"/>
    <w:rsid w:val="00D75711"/>
    <w:rsid w:val="00D82BBB"/>
    <w:rsid w:val="00D84D8F"/>
    <w:rsid w:val="00D928E6"/>
    <w:rsid w:val="00D938CE"/>
    <w:rsid w:val="00D9515F"/>
    <w:rsid w:val="00DA3415"/>
    <w:rsid w:val="00DB00EC"/>
    <w:rsid w:val="00DB25AD"/>
    <w:rsid w:val="00DB2E82"/>
    <w:rsid w:val="00DB5652"/>
    <w:rsid w:val="00DB5C54"/>
    <w:rsid w:val="00DB636F"/>
    <w:rsid w:val="00DC6526"/>
    <w:rsid w:val="00DC78B3"/>
    <w:rsid w:val="00DD0295"/>
    <w:rsid w:val="00DD1395"/>
    <w:rsid w:val="00DD139F"/>
    <w:rsid w:val="00DD26B7"/>
    <w:rsid w:val="00DD2ED8"/>
    <w:rsid w:val="00DD52B3"/>
    <w:rsid w:val="00DD667A"/>
    <w:rsid w:val="00DD6D91"/>
    <w:rsid w:val="00DD75B1"/>
    <w:rsid w:val="00DE3E10"/>
    <w:rsid w:val="00DE3F9D"/>
    <w:rsid w:val="00DE4747"/>
    <w:rsid w:val="00DE51D3"/>
    <w:rsid w:val="00DE6CFB"/>
    <w:rsid w:val="00DE7821"/>
    <w:rsid w:val="00DF2C6F"/>
    <w:rsid w:val="00DF5445"/>
    <w:rsid w:val="00DF5CE3"/>
    <w:rsid w:val="00E001FA"/>
    <w:rsid w:val="00E0254A"/>
    <w:rsid w:val="00E12CB2"/>
    <w:rsid w:val="00E13D37"/>
    <w:rsid w:val="00E16871"/>
    <w:rsid w:val="00E1774D"/>
    <w:rsid w:val="00E17D4E"/>
    <w:rsid w:val="00E2071C"/>
    <w:rsid w:val="00E2367B"/>
    <w:rsid w:val="00E3014B"/>
    <w:rsid w:val="00E301E8"/>
    <w:rsid w:val="00E3257B"/>
    <w:rsid w:val="00E4054B"/>
    <w:rsid w:val="00E40935"/>
    <w:rsid w:val="00E4116A"/>
    <w:rsid w:val="00E43E30"/>
    <w:rsid w:val="00E451B1"/>
    <w:rsid w:val="00E45789"/>
    <w:rsid w:val="00E45C9B"/>
    <w:rsid w:val="00E50CD0"/>
    <w:rsid w:val="00E530F9"/>
    <w:rsid w:val="00E53B2F"/>
    <w:rsid w:val="00E5595C"/>
    <w:rsid w:val="00E747D3"/>
    <w:rsid w:val="00E76C25"/>
    <w:rsid w:val="00E833F6"/>
    <w:rsid w:val="00E90B5A"/>
    <w:rsid w:val="00E92240"/>
    <w:rsid w:val="00EA770F"/>
    <w:rsid w:val="00EB1300"/>
    <w:rsid w:val="00EB55BC"/>
    <w:rsid w:val="00EB6081"/>
    <w:rsid w:val="00EB7FF4"/>
    <w:rsid w:val="00EC0462"/>
    <w:rsid w:val="00EC1B54"/>
    <w:rsid w:val="00EC5BAB"/>
    <w:rsid w:val="00EC702B"/>
    <w:rsid w:val="00ED2330"/>
    <w:rsid w:val="00ED34E1"/>
    <w:rsid w:val="00ED61E1"/>
    <w:rsid w:val="00EE2A7F"/>
    <w:rsid w:val="00EE6369"/>
    <w:rsid w:val="00EE6DAF"/>
    <w:rsid w:val="00F008E1"/>
    <w:rsid w:val="00F03FFA"/>
    <w:rsid w:val="00F0546B"/>
    <w:rsid w:val="00F1123D"/>
    <w:rsid w:val="00F11EC0"/>
    <w:rsid w:val="00F16B98"/>
    <w:rsid w:val="00F21E94"/>
    <w:rsid w:val="00F24D10"/>
    <w:rsid w:val="00F26219"/>
    <w:rsid w:val="00F35E0C"/>
    <w:rsid w:val="00F40D14"/>
    <w:rsid w:val="00F41CB1"/>
    <w:rsid w:val="00F42EFE"/>
    <w:rsid w:val="00F52562"/>
    <w:rsid w:val="00F52E70"/>
    <w:rsid w:val="00F53FE8"/>
    <w:rsid w:val="00F613BC"/>
    <w:rsid w:val="00F72C20"/>
    <w:rsid w:val="00F87CE2"/>
    <w:rsid w:val="00FA56EA"/>
    <w:rsid w:val="00FB4A99"/>
    <w:rsid w:val="00FC0261"/>
    <w:rsid w:val="00FC734A"/>
    <w:rsid w:val="00FD0CF7"/>
    <w:rsid w:val="00FD1057"/>
    <w:rsid w:val="00FE0077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1C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011C"/>
    <w:pPr>
      <w:numPr>
        <w:numId w:val="16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5011C"/>
    <w:pPr>
      <w:numPr>
        <w:ilvl w:val="1"/>
        <w:numId w:val="16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5011C"/>
    <w:pPr>
      <w:numPr>
        <w:ilvl w:val="2"/>
        <w:numId w:val="16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011C"/>
    <w:pPr>
      <w:numPr>
        <w:ilvl w:val="3"/>
        <w:numId w:val="16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011C"/>
    <w:pPr>
      <w:numPr>
        <w:ilvl w:val="4"/>
        <w:numId w:val="16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5011C"/>
    <w:pPr>
      <w:numPr>
        <w:ilvl w:val="5"/>
        <w:numId w:val="16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5011C"/>
    <w:pPr>
      <w:numPr>
        <w:ilvl w:val="6"/>
        <w:numId w:val="16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011C"/>
    <w:pPr>
      <w:numPr>
        <w:ilvl w:val="7"/>
        <w:numId w:val="16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5011C"/>
    <w:pPr>
      <w:numPr>
        <w:ilvl w:val="8"/>
        <w:numId w:val="16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25011C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qFormat/>
    <w:rsid w:val="0025011C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9213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paragraph" w:customStyle="1" w:styleId="quotes">
    <w:name w:val="quotes"/>
    <w:basedOn w:val="Normal"/>
    <w:next w:val="Normal"/>
    <w:rsid w:val="0025011C"/>
    <w:pPr>
      <w:ind w:left="720"/>
    </w:pPr>
    <w:rPr>
      <w:i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25011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25011C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1C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011C"/>
    <w:pPr>
      <w:numPr>
        <w:numId w:val="16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5011C"/>
    <w:pPr>
      <w:numPr>
        <w:ilvl w:val="1"/>
        <w:numId w:val="16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5011C"/>
    <w:pPr>
      <w:numPr>
        <w:ilvl w:val="2"/>
        <w:numId w:val="16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011C"/>
    <w:pPr>
      <w:numPr>
        <w:ilvl w:val="3"/>
        <w:numId w:val="16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011C"/>
    <w:pPr>
      <w:numPr>
        <w:ilvl w:val="4"/>
        <w:numId w:val="16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5011C"/>
    <w:pPr>
      <w:numPr>
        <w:ilvl w:val="5"/>
        <w:numId w:val="16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5011C"/>
    <w:pPr>
      <w:numPr>
        <w:ilvl w:val="6"/>
        <w:numId w:val="16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011C"/>
    <w:pPr>
      <w:numPr>
        <w:ilvl w:val="7"/>
        <w:numId w:val="16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5011C"/>
    <w:pPr>
      <w:numPr>
        <w:ilvl w:val="8"/>
        <w:numId w:val="16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25011C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qFormat/>
    <w:rsid w:val="0025011C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9213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paragraph" w:customStyle="1" w:styleId="quotes">
    <w:name w:val="quotes"/>
    <w:basedOn w:val="Normal"/>
    <w:next w:val="Normal"/>
    <w:rsid w:val="0025011C"/>
    <w:pPr>
      <w:ind w:left="720"/>
    </w:pPr>
    <w:rPr>
      <w:i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25011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25011C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WTPCSN73YJ26-9-1224</_dlc_DocId>
    <_dlc_DocIdUrl xmlns="8a3471f6-0f36-4ccf-b5ee-1ca67ea797ef">
      <Url>http://dm/EESC/2017/_layouts/DocIdRedir.aspx?ID=WTPCSN73YJ26-9-1224</Url>
      <Description>WTPCSN73YJ26-9-1224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c7ffa5f5-1d4f-4e00-811a-985e35833138" xsi:nil="true"/>
    <Procedure xmlns="8a3471f6-0f36-4ccf-b5ee-1ca67ea797e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2018-02-13T12:00:00+00:00</ProductionDate>
    <DocumentNumber xmlns="c7ffa5f5-1d4f-4e00-811a-985e35833138">6153</DocumentNumber>
    <FicheYear xmlns="8a3471f6-0f36-4ccf-b5ee-1ca67ea797ef">2017</FicheYear>
    <DocumentVersion xmlns="8a3471f6-0f36-4ccf-b5ee-1ca67ea797ef">0</DocumentVersion>
    <DossierNumber xmlns="8a3471f6-0f36-4ccf-b5ee-1ca67ea797ef">501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42</Value>
      <Value>40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8a3471f6-0f36-4ccf-b5ee-1ca67ea797ef">DE BUCK &amp; BUZEK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a3471f6-0f36-4ccf-b5ee-1ca67ea797ef">1131</FicheNumber>
    <DocumentYear xmlns="8a3471f6-0f36-4ccf-b5ee-1ca67ea797ef">2017</DocumentYear>
    <AdoptionDate xmlns="8a3471f6-0f36-4ccf-b5ee-1ca67ea797ef" xsi:nil="true"/>
    <DocumentPart xmlns="8a3471f6-0f36-4ccf-b5ee-1ca67ea797ef">1</DocumentPart>
    <MeetingName_0 xmlns="http://schemas.microsoft.com/sharepoint/v3/fields">
      <Terms xmlns="http://schemas.microsoft.com/office/infopath/2007/PartnerControls"/>
    </MeetingName_0>
    <RequestingService xmlns="8a3471f6-0f36-4ccf-b5ee-1ca67ea797ef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B8C1A115E03AF4DB3FD729280E6DD05" ma:contentTypeVersion="4" ma:contentTypeDescription="Defines the documents for Document Manager V2" ma:contentTypeScope="" ma:versionID="f5ee4c0f70c9e9fe78261f3bfde735e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c7ffa5f5-1d4f-4e00-811a-985e35833138" targetNamespace="http://schemas.microsoft.com/office/2006/metadata/properties" ma:root="true" ma:fieldsID="d1b5b8629c6e88b50bdbb8490b0d467d" ns2:_="" ns3:_="" ns4:_="">
    <xsd:import namespace="8a3471f6-0f36-4ccf-b5ee-1ca67ea797ef"/>
    <xsd:import namespace="http://schemas.microsoft.com/sharepoint/v3/fields"/>
    <xsd:import namespace="c7ffa5f5-1d4f-4e00-811a-985e358331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a5f5-1d4f-4e00-811a-985e3583313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E099-2EAB-43A7-91B6-A247662722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4CFA56-4DB4-4543-88A4-BA1C2ABF4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B31C4-DC2F-4303-A77B-20518AC586D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/fields"/>
    <ds:schemaRef ds:uri="http://schemas.openxmlformats.org/package/2006/metadata/core-properties"/>
    <ds:schemaRef ds:uri="c7ffa5f5-1d4f-4e00-811a-985e35833138"/>
    <ds:schemaRef ds:uri="8a3471f6-0f36-4ccf-b5ee-1ca67ea797e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2EDA2B-0195-49F6-8104-25404BDAB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c7ffa5f5-1d4f-4e00-811a-985e35833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0AE7DB-1B45-4595-9B1F-18523D4E0E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F91440-77D6-4B22-AF9F-C03D66FC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the morning Hearing - Multilateral court for the settlement of investment disputes</vt:lpstr>
    </vt:vector>
  </TitlesOfParts>
  <Company>CESE-CdR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the morning Hearing - Multilateral court for the settlement of investment disputes</dc:title>
  <dc:creator>Else Boonstra</dc:creator>
  <cp:keywords>EESC-2017-06153-01-00-CONVPOJ-TRA-EN</cp:keywords>
  <dc:description>Rapporteur: - DE BUCK &amp; BUZEK Original language: - EN Date of document: - 13/02/2018 Date of meeting: -  External documents: - COM(2017)493-final Administrator responsible: - MME Boonstra Else</dc:description>
  <cp:lastModifiedBy>Samar Khanafer</cp:lastModifiedBy>
  <cp:revision>2</cp:revision>
  <cp:lastPrinted>2018-01-18T15:37:00Z</cp:lastPrinted>
  <dcterms:created xsi:type="dcterms:W3CDTF">2018-02-13T16:19:00Z</dcterms:created>
  <dcterms:modified xsi:type="dcterms:W3CDTF">2018-02-13T16:19:00Z</dcterms:modified>
  <cp:category>REX/501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13/02/2018, 13/02/2018, 03/04/2017, 03/04/2017</vt:lpwstr>
  </property>
  <property fmtid="{D5CDD505-2E9C-101B-9397-08002B2CF9AE}" pid="4" name="Pref_Time">
    <vt:lpwstr>14:33:28, 14:29:46, 17:08:10, 16:54:46</vt:lpwstr>
  </property>
  <property fmtid="{D5CDD505-2E9C-101B-9397-08002B2CF9AE}" pid="5" name="Pref_User">
    <vt:lpwstr>enied, ssex, tvoc, htoo</vt:lpwstr>
  </property>
  <property fmtid="{D5CDD505-2E9C-101B-9397-08002B2CF9AE}" pid="6" name="Pref_FileName">
    <vt:lpwstr>EESC-2017-06153-01-00-CONVPOJ-TRA-EN-CRR.docx, EESC-2017-06153-01-00-CONVPOJ-CRR-EN.docx, EESC-2017-00804-01-00-CONVPOJ-TRA-EN-CRR.docx, EESC-2017-00804-01-00-CONVPOJ-CRR-EN.docx</vt:lpwstr>
  </property>
  <property fmtid="{D5CDD505-2E9C-101B-9397-08002B2CF9AE}" pid="7" name="ContentTypeId">
    <vt:lpwstr>0x010100EA97B91038054C99906057A708A1480A00DB8C1A115E03AF4DB3FD729280E6DD05</vt:lpwstr>
  </property>
  <property fmtid="{D5CDD505-2E9C-101B-9397-08002B2CF9AE}" pid="8" name="_dlc_DocIdItemGuid">
    <vt:lpwstr>3d2c4217-6dbf-4e94-95c0-612206968c8c</vt:lpwstr>
  </property>
  <property fmtid="{D5CDD505-2E9C-101B-9397-08002B2CF9AE}" pid="9" name="DocumentType_0">
    <vt:lpwstr>CONVPOJ|4be1222e-972b-4c27-a530-eec9a2dcd101</vt:lpwstr>
  </property>
  <property fmtid="{D5CDD505-2E9C-101B-9397-08002B2CF9AE}" pid="10" name="AvailableTranslations">
    <vt:lpwstr>4;#EN|f2175f21-25d7-44a3-96da-d6a61b075e1b</vt:lpwstr>
  </property>
  <property fmtid="{D5CDD505-2E9C-101B-9397-08002B2CF9AE}" pid="11" name="DossierName_0">
    <vt:lpwstr>REX|6820eaf5-116e-436b-ad9c-156f8a94c2a1</vt:lpwstr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6153</vt:i4>
  </property>
  <property fmtid="{D5CDD505-2E9C-101B-9397-08002B2CF9AE}" pid="15" name="DocumentVersion">
    <vt:i4>0</vt:i4>
  </property>
  <property fmtid="{D5CDD505-2E9C-101B-9397-08002B2CF9AE}" pid="16" name="DossierNumber">
    <vt:i4>501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42;#CONVPOJ|4be1222e-972b-4c27-a530-eec9a2dcd101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>40;#REX|6820eaf5-116e-436b-ad9c-156f8a94c2a1</vt:lpwstr>
  </property>
  <property fmtid="{D5CDD505-2E9C-101B-9397-08002B2CF9AE}" pid="21" name="DocumentPart">
    <vt:i4>1</vt:i4>
  </property>
  <property fmtid="{D5CDD505-2E9C-101B-9397-08002B2CF9AE}" pid="22" name="RequestingService">
    <vt:lpwstr>Relations extérieures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42;#CONVPOJ|4be1222e-972b-4c27-a530-eec9a2dcd101;#40;#REX|6820eaf5-116e-436b-ad9c-156f8a94c2a1;#6;#Final|ea5e6674-7b27-4bac-b091-73adbb394efe;#5;#Unrestricted|826e22d7-d029-4ec0-a450-0c28ff673572;#4;#EN|f2175f21-25d7-44a3-96da-d6a61b075e1b;#2;#TRA|150d2a8</vt:lpwstr>
  </property>
  <property fmtid="{D5CDD505-2E9C-101B-9397-08002B2CF9AE}" pid="31" name="AvailableTranslations_0">
    <vt:lpwstr/>
  </property>
  <property fmtid="{D5CDD505-2E9C-101B-9397-08002B2CF9AE}" pid="32" name="VersionStatus">
    <vt:lpwstr>6;#Final|ea5e6674-7b27-4bac-b091-73adbb394efe</vt:lpwstr>
  </property>
  <property fmtid="{D5CDD505-2E9C-101B-9397-08002B2CF9AE}" pid="33" name="Rapporteur">
    <vt:lpwstr>DE BUCK &amp; BUZEK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1131</vt:i4>
  </property>
  <property fmtid="{D5CDD505-2E9C-101B-9397-08002B2CF9AE}" pid="36" name="DocumentYear">
    <vt:i4>2017</vt:i4>
  </property>
  <property fmtid="{D5CDD505-2E9C-101B-9397-08002B2CF9AE}" pid="37" name="DocumentLanguage">
    <vt:lpwstr>4;#EN|f2175f21-25d7-44a3-96da-d6a61b075e1b</vt:lpwstr>
  </property>
</Properties>
</file>